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46E5" w14:textId="6ECA774D" w:rsidR="00D76B53" w:rsidRDefault="00FE70EB">
      <w:r>
        <w:t xml:space="preserve">The </w:t>
      </w:r>
      <w:r w:rsidR="00E468B8">
        <w:t>Application Director</w:t>
      </w:r>
      <w:r w:rsidR="00E8689A">
        <w:t xml:space="preserve"> needs to change the status to Revision Started.  </w:t>
      </w:r>
      <w:r w:rsidR="00E468B8">
        <w:t>They are</w:t>
      </w:r>
      <w:r w:rsidR="00E8689A">
        <w:t xml:space="preserve"> the only one that </w:t>
      </w:r>
      <w:r w:rsidR="00E468B8">
        <w:t>are</w:t>
      </w:r>
      <w:r w:rsidR="00E8689A">
        <w:t xml:space="preserve"> able to do this step.</w:t>
      </w:r>
    </w:p>
    <w:p w14:paraId="0797668A" w14:textId="0934C99D" w:rsidR="00E8689A" w:rsidRDefault="00E8689A"/>
    <w:p w14:paraId="492744C1" w14:textId="62C9D934" w:rsidR="00E8689A" w:rsidRDefault="00E8689A">
      <w:r>
        <w:rPr>
          <w:noProof/>
        </w:rPr>
        <w:drawing>
          <wp:inline distT="0" distB="0" distL="0" distR="0" wp14:anchorId="6B0834FA" wp14:editId="7BE58D81">
            <wp:extent cx="5935980" cy="2590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93A7" w14:textId="6DB9222D" w:rsidR="00E8689A" w:rsidRDefault="00E8689A">
      <w:r>
        <w:t>And select Confirm</w:t>
      </w:r>
    </w:p>
    <w:p w14:paraId="72611972" w14:textId="440A8617" w:rsidR="00E8689A" w:rsidRDefault="00E8689A">
      <w:r>
        <w:rPr>
          <w:noProof/>
        </w:rPr>
        <w:drawing>
          <wp:inline distT="0" distB="0" distL="0" distR="0" wp14:anchorId="2A003465" wp14:editId="197BF255">
            <wp:extent cx="4998720" cy="18737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13" cy="18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09B4" w14:textId="3EBED4E7" w:rsidR="00E8689A" w:rsidRDefault="00E8689A"/>
    <w:p w14:paraId="39FA6714" w14:textId="77F4CA4A" w:rsidR="00E8689A" w:rsidRDefault="00E8689A">
      <w:r>
        <w:t>Then select Budget (this is the only section you can revise.</w:t>
      </w:r>
    </w:p>
    <w:p w14:paraId="05017C63" w14:textId="430C74E1" w:rsidR="00E8689A" w:rsidRDefault="00E8689A">
      <w:r>
        <w:rPr>
          <w:noProof/>
        </w:rPr>
        <w:lastRenderedPageBreak/>
        <w:drawing>
          <wp:inline distT="0" distB="0" distL="0" distR="0" wp14:anchorId="61A0B1F6" wp14:editId="60AEB5CF">
            <wp:extent cx="3627120" cy="1946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89" cy="19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B8F3" w14:textId="1E94E8D6" w:rsidR="00E8689A" w:rsidRDefault="00E8689A">
      <w:r>
        <w:t>Click on modify for the budget you want to change.</w:t>
      </w:r>
    </w:p>
    <w:p w14:paraId="51B512FD" w14:textId="3B11C97F" w:rsidR="00E8689A" w:rsidRDefault="00E8689A">
      <w:r>
        <w:rPr>
          <w:noProof/>
        </w:rPr>
        <w:drawing>
          <wp:inline distT="0" distB="0" distL="0" distR="0" wp14:anchorId="2853FD30" wp14:editId="3372180F">
            <wp:extent cx="3749040" cy="171590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39" cy="17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E301" w14:textId="434DE03E" w:rsidR="00E8689A" w:rsidRDefault="00E8689A"/>
    <w:p w14:paraId="1DA08869" w14:textId="118519F7" w:rsidR="00E8689A" w:rsidRDefault="00E8689A">
      <w:r>
        <w:t>Select the pencil next to the activity you need to edit.</w:t>
      </w:r>
      <w:r w:rsidR="00E336B4">
        <w:t xml:space="preserve">  This part is exactly the same process you did when writing you grant application.</w:t>
      </w:r>
    </w:p>
    <w:p w14:paraId="380B2FF8" w14:textId="4EB45056" w:rsidR="00E8689A" w:rsidRDefault="00E8689A">
      <w:r>
        <w:rPr>
          <w:noProof/>
        </w:rPr>
        <w:drawing>
          <wp:inline distT="0" distB="0" distL="0" distR="0" wp14:anchorId="240734B0" wp14:editId="0BA7A25B">
            <wp:extent cx="4351020" cy="18947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92" cy="189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AD086" w14:textId="1416CDA4" w:rsidR="00E8689A" w:rsidRDefault="00E8689A"/>
    <w:p w14:paraId="49DBCBAB" w14:textId="102136B7" w:rsidR="00E468B8" w:rsidRDefault="00E468B8"/>
    <w:p w14:paraId="653CCAEB" w14:textId="68417B4D" w:rsidR="00E468B8" w:rsidRDefault="00E468B8"/>
    <w:p w14:paraId="33242253" w14:textId="0C458C78" w:rsidR="00E468B8" w:rsidRDefault="00E468B8"/>
    <w:p w14:paraId="02677FE6" w14:textId="0920BB29" w:rsidR="00E468B8" w:rsidRDefault="00E468B8">
      <w:r>
        <w:lastRenderedPageBreak/>
        <w:t>To create a new activity click on Add Budget Detail.</w:t>
      </w:r>
    </w:p>
    <w:p w14:paraId="7FC9C38D" w14:textId="1B8885C7" w:rsidR="00E336B4" w:rsidRDefault="00E336B4">
      <w:r>
        <w:rPr>
          <w:noProof/>
        </w:rPr>
        <w:drawing>
          <wp:inline distT="0" distB="0" distL="0" distR="0" wp14:anchorId="30617EF2" wp14:editId="7F3B285D">
            <wp:extent cx="4251960" cy="168691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86" cy="16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DEDC" w14:textId="79DF4E7C" w:rsidR="00E336B4" w:rsidRDefault="00E336B4"/>
    <w:p w14:paraId="06D2E269" w14:textId="40001FD0" w:rsidR="00195709" w:rsidRDefault="00195709">
      <w:r>
        <w:t xml:space="preserve">Select the </w:t>
      </w:r>
      <w:r>
        <w:t xml:space="preserve">trashcan </w:t>
      </w:r>
      <w:r>
        <w:t>next to the activity you need to</w:t>
      </w:r>
      <w:r>
        <w:t xml:space="preserve"> delete.</w:t>
      </w:r>
    </w:p>
    <w:p w14:paraId="00591F68" w14:textId="141C9122" w:rsidR="00195709" w:rsidRDefault="00195709">
      <w:r>
        <w:rPr>
          <w:noProof/>
        </w:rPr>
        <w:drawing>
          <wp:inline distT="0" distB="0" distL="0" distR="0" wp14:anchorId="564DFC3E" wp14:editId="195CB1C5">
            <wp:extent cx="431292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192B" w14:textId="3CFA13AD" w:rsidR="00E336B4" w:rsidRDefault="00E336B4">
      <w:r>
        <w:t>Once all the changes are made</w:t>
      </w:r>
      <w:r w:rsidR="00E468B8">
        <w:t xml:space="preserve"> the Application Director needs</w:t>
      </w:r>
      <w:r>
        <w:t xml:space="preserve"> to go to the Sections page and change the Status to Revision Completed to submit into the system.  Again </w:t>
      </w:r>
      <w:r w:rsidR="00E468B8">
        <w:t>the Application Director</w:t>
      </w:r>
      <w:r>
        <w:t xml:space="preserve"> is the only one that can do this step.</w:t>
      </w:r>
    </w:p>
    <w:p w14:paraId="4ED941DC" w14:textId="4847E5CC" w:rsidR="00E336B4" w:rsidRDefault="00E336B4">
      <w:r>
        <w:rPr>
          <w:noProof/>
        </w:rPr>
        <w:drawing>
          <wp:inline distT="0" distB="0" distL="0" distR="0" wp14:anchorId="5AA03CF8" wp14:editId="44FA1016">
            <wp:extent cx="5935980" cy="21031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9A"/>
    <w:rsid w:val="00195709"/>
    <w:rsid w:val="00D76B53"/>
    <w:rsid w:val="00E336B4"/>
    <w:rsid w:val="00E468B8"/>
    <w:rsid w:val="00E8689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BCC1"/>
  <w15:chartTrackingRefBased/>
  <w15:docId w15:val="{4E6CE6FA-3C0E-4335-BD29-08F32090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Tiner, Donna</dc:creator>
  <cp:keywords/>
  <dc:description/>
  <cp:lastModifiedBy>Tiner, Donna</cp:lastModifiedBy>
  <cp:revision>2</cp:revision>
  <dcterms:created xsi:type="dcterms:W3CDTF">2022-04-20T15:46:00Z</dcterms:created>
  <dcterms:modified xsi:type="dcterms:W3CDTF">2022-04-20T15:46:00Z</dcterms:modified>
</cp:coreProperties>
</file>