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noProof/>
          <w:color w:val="404040" w:themeColor="text1" w:themeTint="BF"/>
          <w:sz w:val="28"/>
          <w:szCs w:val="28"/>
        </w:rPr>
        <w:id w:val="-1735845303"/>
        <w:docPartObj>
          <w:docPartGallery w:val="Cover Pages"/>
          <w:docPartUnique/>
        </w:docPartObj>
      </w:sdtPr>
      <w:sdtEndPr>
        <w:rPr>
          <w:rFonts w:eastAsia="Perpetua"/>
          <w:b w:val="0"/>
        </w:rPr>
      </w:sdtEndPr>
      <w:sdtContent>
        <w:p w:rsidR="0089193D" w:rsidRPr="001700EB" w:rsidRDefault="0089193D" w:rsidP="0089193D">
          <w:pPr>
            <w:jc w:val="center"/>
            <w:rPr>
              <w:rFonts w:ascii="Times New Roman" w:eastAsia="Times New Roman" w:hAnsi="Times New Roman" w:cs="Times New Roman"/>
              <w:b/>
              <w:noProof/>
              <w:color w:val="404040" w:themeColor="text1" w:themeTint="BF"/>
              <w:sz w:val="28"/>
              <w:szCs w:val="28"/>
            </w:rPr>
          </w:pPr>
        </w:p>
        <w:p w:rsidR="0089193D" w:rsidRPr="001700EB" w:rsidRDefault="0089193D" w:rsidP="0089193D">
          <w:pPr>
            <w:pStyle w:val="TitlePageAddress"/>
            <w:jc w:val="center"/>
            <w:rPr>
              <w:rFonts w:ascii="Times New Roman" w:hAnsi="Times New Roman"/>
              <w:sz w:val="72"/>
              <w:szCs w:val="72"/>
            </w:rPr>
          </w:pPr>
        </w:p>
        <w:p w:rsidR="006B07FD" w:rsidRPr="001700EB" w:rsidRDefault="006B07FD" w:rsidP="0089193D">
          <w:pPr>
            <w:pStyle w:val="TitlePageAddress"/>
            <w:jc w:val="center"/>
            <w:rPr>
              <w:rFonts w:ascii="Times New Roman" w:hAnsi="Times New Roman"/>
              <w:sz w:val="72"/>
              <w:szCs w:val="72"/>
            </w:rPr>
          </w:pPr>
          <w:r w:rsidRPr="001700EB">
            <w:rPr>
              <w:rFonts w:ascii="Times New Roman" w:hAnsi="Times New Roman"/>
              <w:sz w:val="72"/>
              <w:szCs w:val="72"/>
            </w:rPr>
            <w:t xml:space="preserve">Maine DOE </w:t>
          </w:r>
          <w:r w:rsidR="00B63606">
            <w:rPr>
              <w:rFonts w:ascii="Times New Roman" w:hAnsi="Times New Roman"/>
              <w:sz w:val="72"/>
              <w:szCs w:val="72"/>
            </w:rPr>
            <w:t>Teacher</w:t>
          </w:r>
        </w:p>
        <w:p w:rsidR="006B07FD" w:rsidRPr="001700EB" w:rsidRDefault="006B07FD" w:rsidP="0089193D">
          <w:pPr>
            <w:pStyle w:val="TitlePageAddress"/>
            <w:jc w:val="center"/>
            <w:rPr>
              <w:rFonts w:ascii="Times New Roman" w:hAnsi="Times New Roman"/>
              <w:sz w:val="72"/>
              <w:szCs w:val="72"/>
            </w:rPr>
          </w:pPr>
          <w:r w:rsidRPr="001700EB">
            <w:rPr>
              <w:rFonts w:ascii="Times New Roman" w:hAnsi="Times New Roman"/>
              <w:sz w:val="72"/>
              <w:szCs w:val="72"/>
            </w:rPr>
            <w:t xml:space="preserve">Performance </w:t>
          </w:r>
          <w:r w:rsidR="00A42459" w:rsidRPr="001700EB">
            <w:rPr>
              <w:rFonts w:ascii="Times New Roman" w:hAnsi="Times New Roman"/>
              <w:sz w:val="72"/>
              <w:szCs w:val="72"/>
            </w:rPr>
            <w:t xml:space="preserve">Evaluation and Professional Growth </w:t>
          </w:r>
          <w:r w:rsidR="00AE2CA0" w:rsidRPr="001700EB">
            <w:rPr>
              <w:rFonts w:ascii="Times New Roman" w:hAnsi="Times New Roman"/>
              <w:sz w:val="72"/>
              <w:szCs w:val="72"/>
            </w:rPr>
            <w:t>Model</w:t>
          </w:r>
          <w:r w:rsidRPr="001700EB">
            <w:rPr>
              <w:rFonts w:ascii="Times New Roman" w:hAnsi="Times New Roman"/>
              <w:sz w:val="72"/>
              <w:szCs w:val="72"/>
            </w:rPr>
            <w:t xml:space="preserve"> </w:t>
          </w:r>
        </w:p>
        <w:p w:rsidR="00130D79" w:rsidRPr="001700EB" w:rsidRDefault="0032038C" w:rsidP="0089193D">
          <w:pPr>
            <w:pStyle w:val="TitlePageAddress"/>
            <w:jc w:val="center"/>
            <w:rPr>
              <w:rFonts w:ascii="Times New Roman" w:hAnsi="Times New Roman"/>
              <w:sz w:val="44"/>
              <w:szCs w:val="44"/>
            </w:rPr>
          </w:pPr>
          <w:r w:rsidRPr="001700EB">
            <w:rPr>
              <w:rFonts w:ascii="Times New Roman" w:hAnsi="Times New Roman"/>
              <w:sz w:val="72"/>
              <w:szCs w:val="72"/>
            </w:rPr>
            <w:br/>
          </w:r>
          <w:r w:rsidRPr="001700EB">
            <w:rPr>
              <w:rFonts w:ascii="Times New Roman" w:hAnsi="Times New Roman"/>
              <w:sz w:val="44"/>
              <w:szCs w:val="44"/>
            </w:rPr>
            <w:t xml:space="preserve">A Handbook </w:t>
          </w:r>
          <w:r w:rsidR="00FC2802">
            <w:rPr>
              <w:rFonts w:ascii="Times New Roman" w:hAnsi="Times New Roman"/>
              <w:sz w:val="44"/>
              <w:szCs w:val="44"/>
            </w:rPr>
            <w:t xml:space="preserve">and Implementation Guide </w:t>
          </w:r>
          <w:r w:rsidRPr="001700EB">
            <w:rPr>
              <w:rFonts w:ascii="Times New Roman" w:hAnsi="Times New Roman"/>
              <w:sz w:val="44"/>
              <w:szCs w:val="44"/>
            </w:rPr>
            <w:t xml:space="preserve">for </w:t>
          </w:r>
        </w:p>
        <w:p w:rsidR="00527755" w:rsidRDefault="0032038C" w:rsidP="00562F61">
          <w:pPr>
            <w:pStyle w:val="TitlePageAddress"/>
            <w:jc w:val="center"/>
            <w:rPr>
              <w:rFonts w:ascii="Times New Roman" w:hAnsi="Times New Roman"/>
              <w:sz w:val="44"/>
              <w:szCs w:val="44"/>
            </w:rPr>
          </w:pPr>
          <w:r w:rsidRPr="001700EB">
            <w:rPr>
              <w:rFonts w:ascii="Times New Roman" w:hAnsi="Times New Roman"/>
              <w:sz w:val="44"/>
              <w:szCs w:val="44"/>
            </w:rPr>
            <w:t>S</w:t>
          </w:r>
          <w:r w:rsidR="00147958" w:rsidRPr="001700EB">
            <w:rPr>
              <w:rFonts w:ascii="Times New Roman" w:hAnsi="Times New Roman"/>
              <w:sz w:val="44"/>
              <w:szCs w:val="44"/>
            </w:rPr>
            <w:t>chool</w:t>
          </w:r>
          <w:r w:rsidRPr="001700EB">
            <w:rPr>
              <w:rFonts w:ascii="Times New Roman" w:hAnsi="Times New Roman"/>
              <w:sz w:val="44"/>
              <w:szCs w:val="44"/>
            </w:rPr>
            <w:t xml:space="preserve"> Administrative Units</w:t>
          </w:r>
          <w:r w:rsidR="00527755">
            <w:rPr>
              <w:rFonts w:ascii="Times New Roman" w:hAnsi="Times New Roman"/>
              <w:sz w:val="44"/>
              <w:szCs w:val="44"/>
            </w:rPr>
            <w:t xml:space="preserve"> </w:t>
          </w:r>
        </w:p>
        <w:p w:rsidR="00255502" w:rsidRDefault="00527755" w:rsidP="00EC5C33">
          <w:pPr>
            <w:pStyle w:val="TitlePageAddress"/>
            <w:jc w:val="center"/>
            <w:rPr>
              <w:rFonts w:ascii="Times New Roman" w:hAnsi="Times New Roman"/>
            </w:rPr>
          </w:pPr>
          <w:r>
            <w:rPr>
              <w:rFonts w:ascii="Times New Roman" w:hAnsi="Times New Roman"/>
              <w:sz w:val="44"/>
              <w:szCs w:val="44"/>
            </w:rPr>
            <w:t>(2014-2015)</w:t>
          </w:r>
          <w:r w:rsidR="0032038C" w:rsidRPr="001700EB">
            <w:rPr>
              <w:rFonts w:ascii="Times New Roman" w:hAnsi="Times New Roman"/>
              <w:sz w:val="44"/>
              <w:szCs w:val="44"/>
            </w:rPr>
            <w:br/>
          </w:r>
          <w:r w:rsidR="0032038C" w:rsidRPr="001700EB">
            <w:rPr>
              <w:rFonts w:ascii="Times New Roman" w:hAnsi="Times New Roman"/>
            </w:rPr>
            <w:br/>
          </w:r>
        </w:p>
        <w:p w:rsidR="00E4106A" w:rsidRDefault="00E4106A" w:rsidP="00EC5C33">
          <w:pPr>
            <w:pStyle w:val="TitlePageAddress"/>
            <w:jc w:val="center"/>
            <w:rPr>
              <w:rFonts w:ascii="Times New Roman" w:hAnsi="Times New Roman"/>
            </w:rPr>
          </w:pPr>
        </w:p>
        <w:p w:rsidR="00E4106A" w:rsidRDefault="00E4106A" w:rsidP="00EC5C33">
          <w:pPr>
            <w:pStyle w:val="TitlePageAddress"/>
            <w:jc w:val="center"/>
            <w:rPr>
              <w:rFonts w:ascii="Times New Roman" w:hAnsi="Times New Roman"/>
            </w:rPr>
          </w:pPr>
        </w:p>
        <w:p w:rsidR="00E4106A" w:rsidRDefault="00E4106A" w:rsidP="00EC5C33">
          <w:pPr>
            <w:pStyle w:val="TitlePageAddress"/>
            <w:jc w:val="center"/>
            <w:rPr>
              <w:rFonts w:ascii="Times New Roman" w:hAnsi="Times New Roman"/>
            </w:rPr>
          </w:pPr>
        </w:p>
        <w:p w:rsidR="00E4106A" w:rsidRDefault="00E4106A" w:rsidP="00EC5C33">
          <w:pPr>
            <w:pStyle w:val="TitlePageAddress"/>
            <w:jc w:val="center"/>
            <w:rPr>
              <w:rFonts w:ascii="Times New Roman" w:hAnsi="Times New Roman"/>
            </w:rPr>
          </w:pPr>
        </w:p>
        <w:p w:rsidR="00E4106A" w:rsidRDefault="00E4106A" w:rsidP="00EC5C33">
          <w:pPr>
            <w:pStyle w:val="TitlePageAddress"/>
            <w:jc w:val="center"/>
            <w:rPr>
              <w:rFonts w:ascii="Times New Roman" w:hAnsi="Times New Roman"/>
            </w:rPr>
          </w:pPr>
        </w:p>
        <w:p w:rsidR="00E4106A" w:rsidRDefault="00E4106A" w:rsidP="00EC5C33">
          <w:pPr>
            <w:pStyle w:val="TitlePageAddress"/>
            <w:jc w:val="center"/>
            <w:rPr>
              <w:rFonts w:ascii="Times New Roman" w:hAnsi="Times New Roman"/>
            </w:rPr>
          </w:pPr>
          <w:r>
            <w:drawing>
              <wp:inline distT="0" distB="0" distL="0" distR="0" wp14:anchorId="793D0B59" wp14:editId="35E93C82">
                <wp:extent cx="1879600" cy="684545"/>
                <wp:effectExtent l="0" t="0" r="6350" b="1270"/>
                <wp:docPr id="6" name="Picture 6" descr="http://inet.state.me.us/education/communications/images/official0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et.state.me.us/education/communications/images/official02-7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6093" cy="686910"/>
                        </a:xfrm>
                        <a:prstGeom prst="rect">
                          <a:avLst/>
                        </a:prstGeom>
                        <a:noFill/>
                        <a:ln>
                          <a:noFill/>
                        </a:ln>
                      </pic:spPr>
                    </pic:pic>
                  </a:graphicData>
                </a:graphic>
              </wp:inline>
            </w:drawing>
          </w:r>
        </w:p>
        <w:p w:rsidR="00E4106A" w:rsidRDefault="00E4106A" w:rsidP="00EC5C33">
          <w:pPr>
            <w:pStyle w:val="TitlePageAddress"/>
            <w:jc w:val="center"/>
            <w:rPr>
              <w:rFonts w:ascii="Times New Roman" w:hAnsi="Times New Roman"/>
            </w:rPr>
          </w:pPr>
        </w:p>
        <w:p w:rsidR="00E4106A" w:rsidRPr="001700EB" w:rsidRDefault="00E4106A" w:rsidP="00E4106A">
          <w:pPr>
            <w:jc w:val="center"/>
            <w:rPr>
              <w:rFonts w:ascii="Times New Roman" w:eastAsia="Calibri" w:hAnsi="Times New Roman" w:cs="Times New Roman"/>
              <w:b/>
              <w:noProof/>
              <w:color w:val="3A5877" w:themeColor="text2" w:themeShade="BF"/>
              <w:szCs w:val="24"/>
            </w:rPr>
          </w:pPr>
          <w:r w:rsidRPr="001700EB">
            <w:rPr>
              <w:rFonts w:ascii="Times New Roman" w:eastAsia="Calibri" w:hAnsi="Times New Roman" w:cs="Times New Roman"/>
              <w:b/>
              <w:noProof/>
              <w:color w:val="3A5877" w:themeColor="text2" w:themeShade="BF"/>
              <w:szCs w:val="24"/>
            </w:rPr>
            <w:t>23 State House Station</w:t>
          </w:r>
          <w:r w:rsidRPr="001700EB">
            <w:rPr>
              <w:rFonts w:ascii="Times New Roman" w:eastAsia="Calibri" w:hAnsi="Times New Roman" w:cs="Times New Roman"/>
              <w:b/>
              <w:noProof/>
              <w:color w:val="3A5877" w:themeColor="text2" w:themeShade="BF"/>
              <w:szCs w:val="24"/>
            </w:rPr>
            <w:br/>
            <w:t>Augusta, ME 04333</w:t>
          </w:r>
        </w:p>
        <w:p w:rsidR="00E4106A" w:rsidRDefault="00E4106A" w:rsidP="00EC5C33">
          <w:pPr>
            <w:pStyle w:val="TitlePageAddress"/>
            <w:jc w:val="center"/>
            <w:rPr>
              <w:rFonts w:ascii="Times New Roman" w:hAnsi="Times New Roman"/>
            </w:rPr>
          </w:pPr>
        </w:p>
        <w:p w:rsidR="00E4106A" w:rsidRPr="001700EB" w:rsidRDefault="00E4106A" w:rsidP="00EC5C33">
          <w:pPr>
            <w:pStyle w:val="TitlePageAddress"/>
            <w:jc w:val="center"/>
            <w:rPr>
              <w:rFonts w:ascii="Times New Roman" w:hAnsi="Times New Roman"/>
            </w:rPr>
          </w:pPr>
        </w:p>
        <w:p w:rsidR="00616FFA" w:rsidRPr="001700EB" w:rsidRDefault="00616FFA" w:rsidP="00A66A33">
          <w:pPr>
            <w:pStyle w:val="CoverTitle"/>
            <w:jc w:val="center"/>
            <w:rPr>
              <w:rFonts w:ascii="Times New Roman" w:hAnsi="Times New Roman" w:cs="Times New Roman"/>
              <w:sz w:val="72"/>
              <w:szCs w:val="72"/>
            </w:rPr>
          </w:pPr>
        </w:p>
        <w:p w:rsidR="0032038C" w:rsidRPr="001700EB" w:rsidRDefault="0032038C" w:rsidP="00A66A33">
          <w:pPr>
            <w:pStyle w:val="CoverTitle"/>
            <w:jc w:val="center"/>
            <w:rPr>
              <w:rFonts w:ascii="Times New Roman" w:hAnsi="Times New Roman" w:cs="Times New Roman"/>
              <w:sz w:val="72"/>
              <w:szCs w:val="72"/>
            </w:rPr>
          </w:pPr>
        </w:p>
        <w:p w:rsidR="00616FFA" w:rsidRPr="001700EB" w:rsidRDefault="00616FFA" w:rsidP="00D52EA3">
          <w:pPr>
            <w:pStyle w:val="CoverAffiliation"/>
            <w:rPr>
              <w:rFonts w:ascii="Times New Roman" w:hAnsi="Times New Roman" w:cs="Times New Roman"/>
            </w:rPr>
          </w:pPr>
          <w:r w:rsidRPr="001700EB">
            <w:rPr>
              <w:rFonts w:ascii="Times New Roman" w:hAnsi="Times New Roman" w:cs="Times New Roman"/>
            </w:rPr>
            <w:br w:type="page"/>
          </w:r>
        </w:p>
        <w:p w:rsidR="00616FFA" w:rsidRPr="001700EB" w:rsidRDefault="00616FFA"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1706A5" w:rsidRPr="001700EB" w:rsidRDefault="001706A5" w:rsidP="00D52EA3">
          <w:pPr>
            <w:pStyle w:val="CoverAffiliation"/>
            <w:rPr>
              <w:rFonts w:ascii="Times New Roman" w:hAnsi="Times New Roman" w:cs="Times New Roman"/>
            </w:rPr>
          </w:pPr>
        </w:p>
        <w:p w:rsidR="00BA1A6A" w:rsidRPr="001700EB" w:rsidRDefault="0032038C" w:rsidP="001706A5">
          <w:pPr>
            <w:widowControl w:val="0"/>
            <w:autoSpaceDE w:val="0"/>
            <w:autoSpaceDN w:val="0"/>
            <w:adjustRightInd w:val="0"/>
            <w:rPr>
              <w:rFonts w:ascii="Times New Roman" w:hAnsi="Times New Roman" w:cs="Times New Roman"/>
              <w:sz w:val="40"/>
              <w:szCs w:val="40"/>
            </w:rPr>
          </w:pPr>
          <w:r w:rsidRPr="001700EB">
            <w:rPr>
              <w:rFonts w:ascii="Times New Roman" w:hAnsi="Times New Roman" w:cs="Times New Roman"/>
              <w:sz w:val="40"/>
              <w:szCs w:val="40"/>
            </w:rPr>
            <w:t>“</w:t>
          </w:r>
          <w:r w:rsidR="00BA1A6A" w:rsidRPr="001700EB">
            <w:rPr>
              <w:rFonts w:ascii="Times New Roman" w:hAnsi="Times New Roman" w:cs="Times New Roman"/>
              <w:sz w:val="40"/>
              <w:szCs w:val="40"/>
            </w:rPr>
            <w:t>Systemic changes to standards, curricula, instructional practices and assessment will achieve little if efforts are not made to ensure that every learner has access to highly effective teachers and school leaders.</w:t>
          </w:r>
          <w:r w:rsidRPr="001700EB">
            <w:rPr>
              <w:rFonts w:ascii="Times New Roman" w:hAnsi="Times New Roman" w:cs="Times New Roman"/>
              <w:sz w:val="40"/>
              <w:szCs w:val="40"/>
            </w:rPr>
            <w:t>”</w:t>
          </w:r>
        </w:p>
        <w:p w:rsidR="00D8752A" w:rsidRPr="001700EB" w:rsidRDefault="0032038C" w:rsidP="0032038C">
          <w:pPr>
            <w:widowControl w:val="0"/>
            <w:autoSpaceDE w:val="0"/>
            <w:autoSpaceDN w:val="0"/>
            <w:adjustRightInd w:val="0"/>
            <w:jc w:val="right"/>
            <w:rPr>
              <w:rFonts w:ascii="Times New Roman" w:hAnsi="Times New Roman" w:cs="Times New Roman"/>
              <w:sz w:val="32"/>
              <w:szCs w:val="32"/>
            </w:rPr>
          </w:pPr>
          <w:r w:rsidRPr="001700EB">
            <w:rPr>
              <w:rFonts w:ascii="Times New Roman" w:hAnsi="Times New Roman" w:cs="Times New Roman"/>
              <w:sz w:val="32"/>
              <w:szCs w:val="32"/>
            </w:rPr>
            <w:t>-Maine DOE Education Evolving, 2012</w:t>
          </w:r>
        </w:p>
        <w:p w:rsidR="00BA1A6A" w:rsidRPr="001700EB" w:rsidRDefault="00BA1A6A" w:rsidP="001706A5">
          <w:pPr>
            <w:widowControl w:val="0"/>
            <w:autoSpaceDE w:val="0"/>
            <w:autoSpaceDN w:val="0"/>
            <w:adjustRightInd w:val="0"/>
            <w:rPr>
              <w:rFonts w:ascii="Times New Roman" w:hAnsi="Times New Roman" w:cs="Times New Roman"/>
            </w:rPr>
          </w:pPr>
        </w:p>
        <w:p w:rsidR="00616FFA" w:rsidRPr="001700EB" w:rsidRDefault="00E274BE" w:rsidP="00D52EA3">
          <w:pPr>
            <w:pStyle w:val="CoverAffiliation"/>
            <w:rPr>
              <w:rFonts w:ascii="Times New Roman" w:hAnsi="Times New Roman" w:cs="Times New Roman"/>
            </w:rPr>
            <w:sectPr w:rsidR="00616FFA" w:rsidRPr="001700EB" w:rsidSect="00BD7C20">
              <w:headerReference w:type="first" r:id="rId14"/>
              <w:footerReference w:type="first" r:id="rId15"/>
              <w:pgSz w:w="12240" w:h="15840"/>
              <w:pgMar w:top="1440" w:right="1440" w:bottom="1440" w:left="1440" w:header="720" w:footer="720" w:gutter="0"/>
              <w:pgNumType w:start="0"/>
              <w:cols w:space="720"/>
              <w:titlePg/>
              <w:docGrid w:linePitch="360"/>
            </w:sectPr>
          </w:pPr>
        </w:p>
      </w:sdtContent>
    </w:sdt>
    <w:p w:rsidR="00616FFA" w:rsidRPr="001700EB" w:rsidRDefault="00616FFA" w:rsidP="00917A2E">
      <w:pPr>
        <w:pStyle w:val="TitlePageText"/>
        <w:rPr>
          <w:rFonts w:ascii="Times New Roman" w:hAnsi="Times New Roman" w:cs="Times New Roman"/>
        </w:rPr>
      </w:pPr>
    </w:p>
    <w:p w:rsidR="001706A5" w:rsidRPr="001700EB" w:rsidRDefault="001706A5" w:rsidP="00917A2E">
      <w:pPr>
        <w:pStyle w:val="TitlePageText"/>
        <w:rPr>
          <w:rFonts w:ascii="Times New Roman" w:hAnsi="Times New Roman" w:cs="Times New Roman"/>
        </w:rPr>
      </w:pPr>
    </w:p>
    <w:p w:rsidR="00B772B6" w:rsidRPr="001700EB" w:rsidRDefault="00B772B6" w:rsidP="00917A2E">
      <w:pPr>
        <w:pStyle w:val="TitlePageText"/>
        <w:rPr>
          <w:rFonts w:ascii="Times New Roman" w:hAnsi="Times New Roman" w:cs="Times New Roman"/>
        </w:rPr>
      </w:pPr>
    </w:p>
    <w:p w:rsidR="00616FFA" w:rsidRPr="001700EB" w:rsidRDefault="00616FFA" w:rsidP="005B5552">
      <w:pPr>
        <w:pStyle w:val="TOCHeading"/>
        <w:rPr>
          <w:rFonts w:ascii="Times New Roman" w:hAnsi="Times New Roman" w:cs="Times New Roman"/>
        </w:rPr>
      </w:pPr>
      <w:r w:rsidRPr="001700EB">
        <w:rPr>
          <w:rFonts w:ascii="Times New Roman" w:hAnsi="Times New Roman" w:cs="Times New Roman"/>
        </w:rPr>
        <w:t>Contents</w:t>
      </w:r>
      <w:r w:rsidR="0089193D" w:rsidRPr="001700EB">
        <w:rPr>
          <w:rFonts w:ascii="Times New Roman" w:hAnsi="Times New Roman" w:cs="Times New Roman"/>
        </w:rPr>
        <w:t xml:space="preserve"> </w:t>
      </w:r>
    </w:p>
    <w:p w:rsidR="00616FFA" w:rsidRPr="001700EB" w:rsidRDefault="00616FFA" w:rsidP="00BD7C20">
      <w:pPr>
        <w:spacing w:after="120"/>
        <w:ind w:left="666"/>
        <w:jc w:val="right"/>
        <w:rPr>
          <w:rFonts w:ascii="Times New Roman" w:eastAsia="Times New Roman" w:hAnsi="Times New Roman" w:cs="Times New Roman"/>
          <w:b/>
          <w:bCs/>
          <w:color w:val="3A5877" w:themeColor="text2" w:themeShade="BF"/>
          <w:szCs w:val="20"/>
        </w:rPr>
      </w:pPr>
      <w:r w:rsidRPr="001700EB">
        <w:rPr>
          <w:rFonts w:ascii="Times New Roman" w:eastAsia="Times New Roman" w:hAnsi="Times New Roman" w:cs="Times New Roman"/>
          <w:b/>
          <w:bCs/>
          <w:color w:val="3A5877" w:themeColor="text2" w:themeShade="BF"/>
          <w:szCs w:val="20"/>
        </w:rPr>
        <w:t>Page</w:t>
      </w:r>
    </w:p>
    <w:p w:rsidR="00171DFE" w:rsidRPr="00171DFE" w:rsidRDefault="007E3FF0">
      <w:pPr>
        <w:pStyle w:val="TOC1"/>
        <w:rPr>
          <w:rFonts w:ascii="Times New Roman" w:eastAsiaTheme="minorEastAsia" w:hAnsi="Times New Roman"/>
          <w:bCs w:val="0"/>
        </w:rPr>
      </w:pPr>
      <w:r w:rsidRPr="00EE6B39">
        <w:rPr>
          <w:rFonts w:ascii="Times New Roman" w:hAnsi="Times New Roman"/>
          <w:color w:val="24384F" w:themeColor="accent1" w:themeShade="80"/>
          <w:sz w:val="22"/>
          <w:szCs w:val="22"/>
        </w:rPr>
        <w:fldChar w:fldCharType="begin"/>
      </w:r>
      <w:r w:rsidR="00616FFA" w:rsidRPr="00EE6B39">
        <w:rPr>
          <w:rFonts w:ascii="Times New Roman" w:hAnsi="Times New Roman"/>
          <w:color w:val="24384F" w:themeColor="accent1" w:themeShade="80"/>
          <w:sz w:val="22"/>
          <w:szCs w:val="22"/>
        </w:rPr>
        <w:instrText xml:space="preserve"> TOC \o "2-2" \h \z \t "Heading 1,1" </w:instrText>
      </w:r>
      <w:r w:rsidRPr="00EE6B39">
        <w:rPr>
          <w:rFonts w:ascii="Times New Roman" w:hAnsi="Times New Roman"/>
          <w:color w:val="24384F" w:themeColor="accent1" w:themeShade="80"/>
          <w:sz w:val="22"/>
          <w:szCs w:val="22"/>
        </w:rPr>
        <w:fldChar w:fldCharType="separate"/>
      </w:r>
      <w:hyperlink w:anchor="_Toc399399662" w:history="1">
        <w:r w:rsidR="00171DFE" w:rsidRPr="00171DFE">
          <w:rPr>
            <w:rStyle w:val="Hyperlink"/>
            <w:rFonts w:ascii="Times New Roman" w:hAnsi="Times New Roman"/>
          </w:rPr>
          <w:t>Introduction</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_Toc399399662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6</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63" w:history="1">
        <w:r w:rsidR="00171DFE" w:rsidRPr="00171DFE">
          <w:rPr>
            <w:rStyle w:val="Hyperlink"/>
            <w:rFonts w:ascii="Times New Roman" w:hAnsi="Times New Roman"/>
          </w:rPr>
          <w:t>Goals and Purpose</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_Toc399399663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8</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64" w:history="1">
        <w:r w:rsidR="00171DFE" w:rsidRPr="00171DFE">
          <w:rPr>
            <w:rStyle w:val="Hyperlink"/>
            <w:rFonts w:ascii="Times New Roman" w:hAnsi="Times New Roman"/>
          </w:rPr>
          <w:t>Factors in a Summative Effectiveness Rating</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_Toc399399664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9</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65" w:history="1">
        <w:r w:rsidR="00171DFE" w:rsidRPr="00171DFE">
          <w:rPr>
            <w:rStyle w:val="Hyperlink"/>
            <w:rFonts w:ascii="Times New Roman" w:hAnsi="Times New Roman"/>
          </w:rPr>
          <w:t>Evaluation Timeline Overview</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_Toc399399665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11</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66" w:history="1">
        <w:r w:rsidR="00171DFE" w:rsidRPr="00171DFE">
          <w:rPr>
            <w:rStyle w:val="Hyperlink"/>
            <w:rFonts w:ascii="Times New Roman" w:hAnsi="Times New Roman"/>
          </w:rPr>
          <w:t>Training of Evaluators and Teachers</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_Toc399399666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13</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67" w:history="1">
        <w:r w:rsidR="00171DFE" w:rsidRPr="00171DFE">
          <w:rPr>
            <w:rStyle w:val="Hyperlink"/>
            <w:rFonts w:ascii="Times New Roman" w:hAnsi="Times New Roman"/>
          </w:rPr>
          <w:t>Annual T- PEPG Process</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_Toc399399667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15</w:t>
        </w:r>
        <w:r w:rsidR="00171DFE" w:rsidRPr="00171DFE">
          <w:rPr>
            <w:rFonts w:ascii="Times New Roman" w:hAnsi="Times New Roman"/>
            <w:webHidden/>
          </w:rPr>
          <w:fldChar w:fldCharType="end"/>
        </w:r>
      </w:hyperlink>
    </w:p>
    <w:p w:rsidR="00171DFE" w:rsidRPr="00171DFE" w:rsidRDefault="00E274BE">
      <w:pPr>
        <w:pStyle w:val="TOC2"/>
        <w:rPr>
          <w:rFonts w:ascii="Times New Roman" w:eastAsiaTheme="minorEastAsia" w:hAnsi="Times New Roman"/>
        </w:rPr>
      </w:pPr>
      <w:hyperlink w:anchor="_Toc399399668" w:history="1">
        <w:r w:rsidR="00171DFE" w:rsidRPr="00171DFE">
          <w:rPr>
            <w:rStyle w:val="Hyperlink"/>
            <w:rFonts w:ascii="Times New Roman" w:hAnsi="Times New Roman"/>
          </w:rPr>
          <w:t>Step 1: Expectations and Goal Setting</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_Toc399399668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15</w:t>
        </w:r>
        <w:r w:rsidR="00171DFE" w:rsidRPr="00171DFE">
          <w:rPr>
            <w:rFonts w:ascii="Times New Roman" w:hAnsi="Times New Roman"/>
            <w:webHidden/>
          </w:rPr>
          <w:fldChar w:fldCharType="end"/>
        </w:r>
      </w:hyperlink>
    </w:p>
    <w:p w:rsidR="00171DFE" w:rsidRPr="00171DFE" w:rsidRDefault="00E274BE">
      <w:pPr>
        <w:pStyle w:val="TOC2"/>
        <w:rPr>
          <w:rFonts w:ascii="Times New Roman" w:eastAsiaTheme="minorEastAsia" w:hAnsi="Times New Roman"/>
        </w:rPr>
      </w:pPr>
      <w:hyperlink w:anchor="_Toc399399669" w:history="1">
        <w:r w:rsidR="00171DFE" w:rsidRPr="00171DFE">
          <w:rPr>
            <w:rStyle w:val="Hyperlink"/>
            <w:rFonts w:ascii="Times New Roman" w:hAnsi="Times New Roman"/>
          </w:rPr>
          <w:t>Step 2: Evidence, Feedback and Growth</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_Toc399399669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17</w:t>
        </w:r>
        <w:r w:rsidR="00171DFE" w:rsidRPr="00171DFE">
          <w:rPr>
            <w:rFonts w:ascii="Times New Roman" w:hAnsi="Times New Roman"/>
            <w:webHidden/>
          </w:rPr>
          <w:fldChar w:fldCharType="end"/>
        </w:r>
      </w:hyperlink>
    </w:p>
    <w:p w:rsidR="00171DFE" w:rsidRPr="00171DFE" w:rsidRDefault="00E274BE">
      <w:pPr>
        <w:pStyle w:val="TOC2"/>
        <w:rPr>
          <w:rFonts w:ascii="Times New Roman" w:eastAsiaTheme="minorEastAsia" w:hAnsi="Times New Roman"/>
        </w:rPr>
      </w:pPr>
      <w:hyperlink w:anchor="_Toc399399670" w:history="1">
        <w:r w:rsidR="00171DFE" w:rsidRPr="00171DFE">
          <w:rPr>
            <w:rStyle w:val="Hyperlink"/>
            <w:rFonts w:ascii="Times New Roman" w:hAnsi="Times New Roman"/>
          </w:rPr>
          <w:t>Step 3: Reflection and Rating</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_Toc399399670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22</w:t>
        </w:r>
        <w:r w:rsidR="00171DFE" w:rsidRPr="00171DFE">
          <w:rPr>
            <w:rFonts w:ascii="Times New Roman" w:hAnsi="Times New Roman"/>
            <w:webHidden/>
          </w:rPr>
          <w:fldChar w:fldCharType="end"/>
        </w:r>
      </w:hyperlink>
    </w:p>
    <w:p w:rsidR="00171DFE" w:rsidRPr="00171DFE" w:rsidRDefault="00E274BE">
      <w:pPr>
        <w:pStyle w:val="TOC2"/>
        <w:rPr>
          <w:rFonts w:ascii="Times New Roman" w:eastAsiaTheme="minorEastAsia" w:hAnsi="Times New Roman"/>
        </w:rPr>
      </w:pPr>
      <w:hyperlink w:anchor="_Toc399399671" w:history="1">
        <w:r w:rsidR="00171DFE" w:rsidRPr="00171DFE">
          <w:rPr>
            <w:rStyle w:val="Hyperlink"/>
            <w:rFonts w:ascii="Times New Roman" w:hAnsi="Times New Roman"/>
          </w:rPr>
          <w:t>Step 4: Professional Growth/Improvement Plans</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_Toc399399671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30</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72" w:history="1">
        <w:r w:rsidR="00171DFE" w:rsidRPr="00171DFE">
          <w:rPr>
            <w:rStyle w:val="Hyperlink"/>
            <w:rFonts w:ascii="Times New Roman" w:hAnsi="Times New Roman"/>
          </w:rPr>
          <w:t>Appendix A. MSFE TEPG Rubric</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_Toc399399672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34</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r:id="rId16" w:anchor="_Toc399399686" w:history="1">
        <w:r w:rsidR="00171DFE" w:rsidRPr="00171DFE">
          <w:rPr>
            <w:rStyle w:val="Hyperlink"/>
            <w:rFonts w:ascii="Times New Roman" w:hAnsi="Times New Roman"/>
          </w:rPr>
          <w:t>Appendix B. Professional Cohort Guide</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_Toc399399686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15</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87" w:history="1">
        <w:r w:rsidR="00171DFE" w:rsidRPr="00171DFE">
          <w:rPr>
            <w:rStyle w:val="Hyperlink"/>
            <w:rFonts w:ascii="Times New Roman" w:hAnsi="Times New Roman"/>
          </w:rPr>
          <w:t>Appendix C. Self-Directed Professional Growth Plan</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_Toc399399687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16</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88" w:history="1">
        <w:r w:rsidR="00171DFE" w:rsidRPr="00171DFE">
          <w:rPr>
            <w:rStyle w:val="Hyperlink"/>
            <w:rFonts w:ascii="Times New Roman" w:hAnsi="Times New Roman"/>
          </w:rPr>
          <w:t>Appendix D. Monitored Professional Growth Plan</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_Toc399399688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17</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89" w:history="1">
        <w:r w:rsidR="00171DFE" w:rsidRPr="00171DFE">
          <w:rPr>
            <w:rStyle w:val="Hyperlink"/>
            <w:rFonts w:ascii="Times New Roman" w:hAnsi="Times New Roman"/>
          </w:rPr>
          <w:t>Appendix E. Directed Improvement Plan</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_Toc399399689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18</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90" w:history="1">
        <w:r w:rsidR="00171DFE" w:rsidRPr="00171DFE">
          <w:rPr>
            <w:rStyle w:val="Hyperlink"/>
            <w:rFonts w:ascii="Times New Roman" w:hAnsi="Times New Roman"/>
          </w:rPr>
          <w:t>Appendix F. Points of Contact Documentation</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_Toc399399690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49</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91" w:history="1">
        <w:r w:rsidR="00171DFE" w:rsidRPr="00171DFE">
          <w:rPr>
            <w:rStyle w:val="Hyperlink"/>
            <w:rFonts w:ascii="Times New Roman" w:hAnsi="Times New Roman"/>
          </w:rPr>
          <w:t>Appendix G. Pre-Observation Protocol</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_Toc399399691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50</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92" w:history="1">
        <w:r w:rsidR="00171DFE" w:rsidRPr="00171DFE">
          <w:rPr>
            <w:rStyle w:val="Hyperlink"/>
            <w:rFonts w:ascii="Times New Roman" w:hAnsi="Times New Roman"/>
          </w:rPr>
          <w:t>Appendix H. Pre-Observation Conversation Guidelines</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_Toc399399692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51</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93" w:history="1">
        <w:r w:rsidR="00171DFE" w:rsidRPr="00171DFE">
          <w:rPr>
            <w:rStyle w:val="Hyperlink"/>
            <w:rFonts w:ascii="Times New Roman" w:hAnsi="Times New Roman"/>
          </w:rPr>
          <w:t>Appendix I. Lesson Description Template</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_Toc399399693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52</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94" w:history="1">
        <w:r w:rsidR="00171DFE" w:rsidRPr="00171DFE">
          <w:rPr>
            <w:rStyle w:val="Hyperlink"/>
            <w:rFonts w:ascii="Times New Roman" w:hAnsi="Times New Roman"/>
          </w:rPr>
          <w:t>Appendix J. T-PEPG Post-Observation Protocol</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_Toc399399694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53</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95" w:history="1">
        <w:r w:rsidR="00171DFE" w:rsidRPr="00171DFE">
          <w:rPr>
            <w:rStyle w:val="Hyperlink"/>
            <w:rFonts w:ascii="Times New Roman" w:hAnsi="Times New Roman"/>
          </w:rPr>
          <w:t>Appendix K. Post-Observation Conversation Guideline</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_Toc399399695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54</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96" w:history="1">
        <w:r w:rsidR="00171DFE" w:rsidRPr="00171DFE">
          <w:rPr>
            <w:rStyle w:val="Hyperlink"/>
            <w:rFonts w:ascii="Times New Roman" w:hAnsi="Times New Roman"/>
          </w:rPr>
          <w:t>Appendix L. T-PEPG Reflection and Self-Evaluation</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_Toc399399696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56</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97" w:history="1">
        <w:r w:rsidR="00171DFE" w:rsidRPr="00171DFE">
          <w:rPr>
            <w:rStyle w:val="Hyperlink"/>
            <w:rFonts w:ascii="Times New Roman" w:hAnsi="Times New Roman"/>
          </w:rPr>
          <w:t>Appendix M. Self-evaluation</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_Toc399399697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57</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98" w:history="1">
        <w:r w:rsidR="00171DFE" w:rsidRPr="00171DFE">
          <w:rPr>
            <w:rStyle w:val="Hyperlink"/>
            <w:rFonts w:ascii="Times New Roman" w:hAnsi="Times New Roman"/>
          </w:rPr>
          <w:t>Appendix N. Written Reflection</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_Toc399399698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59</w:t>
        </w:r>
        <w:r w:rsidR="00171DFE" w:rsidRPr="00171DFE">
          <w:rPr>
            <w:rFonts w:ascii="Times New Roman" w:hAnsi="Times New Roman"/>
            <w:webHidden/>
          </w:rPr>
          <w:fldChar w:fldCharType="end"/>
        </w:r>
      </w:hyperlink>
    </w:p>
    <w:p w:rsidR="00171DFE" w:rsidRPr="00171DFE" w:rsidRDefault="00E274BE">
      <w:pPr>
        <w:pStyle w:val="TOC1"/>
        <w:rPr>
          <w:rFonts w:ascii="Times New Roman" w:eastAsiaTheme="minorEastAsia" w:hAnsi="Times New Roman"/>
          <w:bCs w:val="0"/>
        </w:rPr>
      </w:pPr>
      <w:hyperlink w:anchor="_Toc399399699" w:history="1">
        <w:r w:rsidR="00171DFE" w:rsidRPr="00171DFE">
          <w:rPr>
            <w:rStyle w:val="Hyperlink"/>
            <w:rFonts w:ascii="Times New Roman" w:hAnsi="Times New Roman"/>
          </w:rPr>
          <w:t>Appendix O. Maine DOE T-PEPG Professional Goal Setting Template and Table of Evidence</w:t>
        </w:r>
        <w:r w:rsidR="00171DFE" w:rsidRPr="00171DFE">
          <w:rPr>
            <w:rFonts w:ascii="Times New Roman" w:hAnsi="Times New Roman"/>
            <w:webHidden/>
          </w:rPr>
          <w:tab/>
        </w:r>
        <w:r w:rsidR="00171DFE" w:rsidRPr="00171DFE">
          <w:rPr>
            <w:rFonts w:ascii="Times New Roman" w:hAnsi="Times New Roman"/>
            <w:webHidden/>
          </w:rPr>
          <w:fldChar w:fldCharType="begin"/>
        </w:r>
        <w:r w:rsidR="00171DFE" w:rsidRPr="00171DFE">
          <w:rPr>
            <w:rFonts w:ascii="Times New Roman" w:hAnsi="Times New Roman"/>
            <w:webHidden/>
          </w:rPr>
          <w:instrText xml:space="preserve"> PAGEREF _Toc399399699 \h </w:instrText>
        </w:r>
        <w:r w:rsidR="00171DFE" w:rsidRPr="00171DFE">
          <w:rPr>
            <w:rFonts w:ascii="Times New Roman" w:hAnsi="Times New Roman"/>
            <w:webHidden/>
          </w:rPr>
        </w:r>
        <w:r w:rsidR="00171DFE" w:rsidRPr="00171DFE">
          <w:rPr>
            <w:rFonts w:ascii="Times New Roman" w:hAnsi="Times New Roman"/>
            <w:webHidden/>
          </w:rPr>
          <w:fldChar w:fldCharType="separate"/>
        </w:r>
        <w:r w:rsidR="00171DFE" w:rsidRPr="00171DFE">
          <w:rPr>
            <w:rFonts w:ascii="Times New Roman" w:hAnsi="Times New Roman"/>
            <w:webHidden/>
          </w:rPr>
          <w:t>60</w:t>
        </w:r>
        <w:r w:rsidR="00171DFE" w:rsidRPr="00171DFE">
          <w:rPr>
            <w:rFonts w:ascii="Times New Roman" w:hAnsi="Times New Roman"/>
            <w:webHidden/>
          </w:rPr>
          <w:fldChar w:fldCharType="end"/>
        </w:r>
      </w:hyperlink>
    </w:p>
    <w:p w:rsidR="00616FFA" w:rsidRPr="001700EB" w:rsidRDefault="007E3FF0" w:rsidP="006F5547">
      <w:pPr>
        <w:pStyle w:val="TOC1"/>
        <w:ind w:left="0" w:firstLine="0"/>
        <w:rPr>
          <w:rFonts w:ascii="Times New Roman" w:hAnsi="Times New Roman"/>
        </w:rPr>
      </w:pPr>
      <w:r w:rsidRPr="00EE6B39">
        <w:rPr>
          <w:rFonts w:ascii="Times New Roman" w:hAnsi="Times New Roman"/>
          <w:sz w:val="22"/>
          <w:szCs w:val="22"/>
        </w:rPr>
        <w:fldChar w:fldCharType="end"/>
      </w:r>
    </w:p>
    <w:p w:rsidR="00CA03E0" w:rsidRPr="001700EB" w:rsidRDefault="00616FFA" w:rsidP="0021376C">
      <w:pPr>
        <w:rPr>
          <w:rFonts w:ascii="Times New Roman" w:hAnsi="Times New Roman" w:cs="Times New Roman"/>
          <w:shd w:val="clear" w:color="auto" w:fill="FFFFFF"/>
        </w:rPr>
      </w:pPr>
      <w:r w:rsidRPr="001700EB">
        <w:rPr>
          <w:rFonts w:ascii="Times New Roman" w:hAnsi="Times New Roman" w:cs="Times New Roman"/>
          <w:noProof/>
        </w:rPr>
        <w:br w:type="page"/>
      </w:r>
    </w:p>
    <w:p w:rsidR="004A4075" w:rsidRPr="001700EB" w:rsidRDefault="004A4075" w:rsidP="004A4075">
      <w:pPr>
        <w:pStyle w:val="Heading1"/>
        <w:rPr>
          <w:rFonts w:ascii="Times New Roman" w:hAnsi="Times New Roman"/>
          <w:color w:val="244061"/>
        </w:rPr>
      </w:pPr>
      <w:bookmarkStart w:id="1" w:name="_Toc399399662"/>
      <w:bookmarkStart w:id="2" w:name="_Toc224722333"/>
      <w:r w:rsidRPr="001700EB">
        <w:rPr>
          <w:rFonts w:ascii="Times New Roman" w:hAnsi="Times New Roman"/>
          <w:color w:val="244061"/>
        </w:rPr>
        <w:t>Introduction</w:t>
      </w:r>
      <w:bookmarkEnd w:id="1"/>
    </w:p>
    <w:p w:rsidR="004A4075" w:rsidRPr="001700EB" w:rsidRDefault="004A4075" w:rsidP="004A4075">
      <w:pPr>
        <w:rPr>
          <w:rFonts w:ascii="Times New Roman" w:eastAsiaTheme="minorHAnsi" w:hAnsi="Times New Roman" w:cs="Times New Roman"/>
        </w:rPr>
      </w:pPr>
    </w:p>
    <w:p w:rsidR="002C571E" w:rsidRDefault="004A4075" w:rsidP="004A4075">
      <w:pPr>
        <w:autoSpaceDE w:val="0"/>
        <w:autoSpaceDN w:val="0"/>
        <w:rPr>
          <w:rFonts w:ascii="Times New Roman" w:hAnsi="Times New Roman" w:cs="Times New Roman"/>
        </w:rPr>
      </w:pPr>
      <w:r w:rsidRPr="001700EB">
        <w:rPr>
          <w:rFonts w:ascii="Times New Roman" w:hAnsi="Times New Roman" w:cs="Times New Roman"/>
          <w:b/>
          <w:bCs/>
        </w:rPr>
        <w:t>Background:</w:t>
      </w:r>
      <w:r w:rsidR="007E18BE">
        <w:rPr>
          <w:rFonts w:ascii="Times New Roman" w:hAnsi="Times New Roman" w:cs="Times New Roman"/>
        </w:rPr>
        <w:t xml:space="preserve"> </w:t>
      </w:r>
      <w:r w:rsidRPr="001700EB">
        <w:rPr>
          <w:rFonts w:ascii="Times New Roman" w:hAnsi="Times New Roman" w:cs="Times New Roman"/>
        </w:rPr>
        <w:t xml:space="preserve"> Effective teac</w:t>
      </w:r>
      <w:r w:rsidR="007E18BE">
        <w:rPr>
          <w:rFonts w:ascii="Times New Roman" w:hAnsi="Times New Roman" w:cs="Times New Roman"/>
        </w:rPr>
        <w:t>hers</w:t>
      </w:r>
      <w:r w:rsidRPr="001700EB">
        <w:rPr>
          <w:rFonts w:ascii="Times New Roman" w:hAnsi="Times New Roman" w:cs="Times New Roman"/>
        </w:rPr>
        <w:t xml:space="preserve"> </w:t>
      </w:r>
      <w:r w:rsidR="007E18BE">
        <w:rPr>
          <w:rFonts w:ascii="Times New Roman" w:hAnsi="Times New Roman" w:cs="Times New Roman"/>
        </w:rPr>
        <w:t>continually</w:t>
      </w:r>
      <w:r w:rsidR="00986826">
        <w:rPr>
          <w:rFonts w:ascii="Times New Roman" w:hAnsi="Times New Roman" w:cs="Times New Roman"/>
        </w:rPr>
        <w:t xml:space="preserve"> reflect on and </w:t>
      </w:r>
      <w:r w:rsidR="007E18BE">
        <w:rPr>
          <w:rFonts w:ascii="Times New Roman" w:hAnsi="Times New Roman" w:cs="Times New Roman"/>
        </w:rPr>
        <w:t xml:space="preserve">seek opportunities to </w:t>
      </w:r>
      <w:r w:rsidR="00986826">
        <w:rPr>
          <w:rFonts w:ascii="Times New Roman" w:hAnsi="Times New Roman" w:cs="Times New Roman"/>
        </w:rPr>
        <w:t>improv</w:t>
      </w:r>
      <w:r w:rsidR="007E18BE">
        <w:rPr>
          <w:rFonts w:ascii="Times New Roman" w:hAnsi="Times New Roman" w:cs="Times New Roman"/>
        </w:rPr>
        <w:t>e</w:t>
      </w:r>
      <w:r w:rsidR="00986826">
        <w:rPr>
          <w:rFonts w:ascii="Times New Roman" w:hAnsi="Times New Roman" w:cs="Times New Roman"/>
        </w:rPr>
        <w:t xml:space="preserve"> </w:t>
      </w:r>
      <w:r w:rsidR="007E18BE">
        <w:rPr>
          <w:rFonts w:ascii="Times New Roman" w:hAnsi="Times New Roman" w:cs="Times New Roman"/>
        </w:rPr>
        <w:t xml:space="preserve">their </w:t>
      </w:r>
      <w:r w:rsidR="00986826">
        <w:rPr>
          <w:rFonts w:ascii="Times New Roman" w:hAnsi="Times New Roman" w:cs="Times New Roman"/>
        </w:rPr>
        <w:t>practice</w:t>
      </w:r>
      <w:r w:rsidRPr="001700EB">
        <w:rPr>
          <w:rFonts w:ascii="Times New Roman" w:hAnsi="Times New Roman" w:cs="Times New Roman"/>
        </w:rPr>
        <w:t xml:space="preserve">. </w:t>
      </w:r>
      <w:r w:rsidR="007E18BE">
        <w:rPr>
          <w:rFonts w:ascii="Times New Roman" w:hAnsi="Times New Roman" w:cs="Times New Roman"/>
        </w:rPr>
        <w:t xml:space="preserve">Routine self-assessment, </w:t>
      </w:r>
      <w:r w:rsidR="00986826">
        <w:rPr>
          <w:rFonts w:ascii="Times New Roman" w:hAnsi="Times New Roman" w:cs="Times New Roman"/>
        </w:rPr>
        <w:t>feed</w:t>
      </w:r>
      <w:r w:rsidR="007E18BE">
        <w:rPr>
          <w:rFonts w:ascii="Times New Roman" w:hAnsi="Times New Roman" w:cs="Times New Roman"/>
        </w:rPr>
        <w:t xml:space="preserve">back from supervisors and peers, and focused </w:t>
      </w:r>
      <w:r w:rsidR="002C571E">
        <w:rPr>
          <w:rFonts w:ascii="Times New Roman" w:hAnsi="Times New Roman" w:cs="Times New Roman"/>
        </w:rPr>
        <w:t>professional development are</w:t>
      </w:r>
      <w:r w:rsidR="007E18BE">
        <w:rPr>
          <w:rFonts w:ascii="Times New Roman" w:hAnsi="Times New Roman" w:cs="Times New Roman"/>
        </w:rPr>
        <w:t xml:space="preserve"> essential</w:t>
      </w:r>
      <w:r w:rsidR="002C571E">
        <w:rPr>
          <w:rFonts w:ascii="Times New Roman" w:hAnsi="Times New Roman" w:cs="Times New Roman"/>
        </w:rPr>
        <w:t xml:space="preserve"> </w:t>
      </w:r>
      <w:r w:rsidR="002C5762">
        <w:rPr>
          <w:rFonts w:ascii="Times New Roman" w:hAnsi="Times New Roman" w:cs="Times New Roman"/>
        </w:rPr>
        <w:t>in supporting a teacher in becoming and remaining a skillful educator</w:t>
      </w:r>
      <w:r w:rsidR="007E18BE">
        <w:rPr>
          <w:rFonts w:ascii="Times New Roman" w:hAnsi="Times New Roman" w:cs="Times New Roman"/>
        </w:rPr>
        <w:t xml:space="preserve">. </w:t>
      </w:r>
      <w:r w:rsidR="00E51FE7">
        <w:rPr>
          <w:rFonts w:ascii="Times New Roman" w:hAnsi="Times New Roman" w:cs="Times New Roman"/>
        </w:rPr>
        <w:t>With these principles in mind</w:t>
      </w:r>
      <w:r w:rsidR="00C3254C">
        <w:rPr>
          <w:rFonts w:ascii="Times New Roman" w:hAnsi="Times New Roman" w:cs="Times New Roman"/>
        </w:rPr>
        <w:t>,</w:t>
      </w:r>
      <w:r w:rsidR="00D53ED8">
        <w:rPr>
          <w:rFonts w:ascii="Times New Roman" w:hAnsi="Times New Roman" w:cs="Times New Roman"/>
        </w:rPr>
        <w:t xml:space="preserve"> </w:t>
      </w:r>
      <w:r w:rsidR="002C5762">
        <w:rPr>
          <w:rFonts w:ascii="Times New Roman" w:hAnsi="Times New Roman" w:cs="Times New Roman"/>
        </w:rPr>
        <w:t xml:space="preserve">the Maine </w:t>
      </w:r>
      <w:r w:rsidR="00E51FE7">
        <w:rPr>
          <w:rFonts w:ascii="Times New Roman" w:hAnsi="Times New Roman" w:cs="Times New Roman"/>
        </w:rPr>
        <w:t xml:space="preserve">legislature </w:t>
      </w:r>
      <w:r w:rsidR="00222FDC">
        <w:rPr>
          <w:rFonts w:ascii="Times New Roman" w:hAnsi="Times New Roman" w:cs="Times New Roman"/>
        </w:rPr>
        <w:t>enacted</w:t>
      </w:r>
      <w:r w:rsidRPr="001700EB">
        <w:rPr>
          <w:rFonts w:ascii="Times New Roman" w:hAnsi="Times New Roman" w:cs="Times New Roman"/>
        </w:rPr>
        <w:t xml:space="preserve"> </w:t>
      </w:r>
      <w:r w:rsidR="00222FDC">
        <w:rPr>
          <w:rFonts w:ascii="Times New Roman" w:hAnsi="Times New Roman" w:cs="Times New Roman"/>
        </w:rPr>
        <w:t xml:space="preserve">the </w:t>
      </w:r>
      <w:r w:rsidRPr="001700EB">
        <w:rPr>
          <w:rFonts w:ascii="Times New Roman" w:hAnsi="Times New Roman" w:cs="Times New Roman"/>
        </w:rPr>
        <w:t>Educator Effectiveness</w:t>
      </w:r>
      <w:r w:rsidR="00222FDC">
        <w:rPr>
          <w:rFonts w:ascii="Times New Roman" w:hAnsi="Times New Roman" w:cs="Times New Roman"/>
        </w:rPr>
        <w:t xml:space="preserve"> law</w:t>
      </w:r>
      <w:r w:rsidR="000235B0">
        <w:rPr>
          <w:rFonts w:ascii="Times New Roman" w:hAnsi="Times New Roman" w:cs="Times New Roman"/>
        </w:rPr>
        <w:t xml:space="preserve"> in 2012</w:t>
      </w:r>
      <w:r w:rsidR="002C5762">
        <w:rPr>
          <w:rFonts w:ascii="Times New Roman" w:hAnsi="Times New Roman" w:cs="Times New Roman"/>
        </w:rPr>
        <w:t xml:space="preserve">. </w:t>
      </w:r>
      <w:r w:rsidR="00B21026">
        <w:rPr>
          <w:rFonts w:ascii="Times New Roman" w:hAnsi="Times New Roman" w:cs="Times New Roman"/>
        </w:rPr>
        <w:t>I</w:t>
      </w:r>
      <w:r w:rsidR="002C5762">
        <w:rPr>
          <w:rFonts w:ascii="Times New Roman" w:hAnsi="Times New Roman" w:cs="Times New Roman"/>
        </w:rPr>
        <w:t>t</w:t>
      </w:r>
      <w:r w:rsidR="00E51FE7">
        <w:rPr>
          <w:rFonts w:ascii="Times New Roman" w:hAnsi="Times New Roman" w:cs="Times New Roman"/>
        </w:rPr>
        <w:t xml:space="preserve"> is</w:t>
      </w:r>
      <w:r w:rsidRPr="001700EB">
        <w:rPr>
          <w:rFonts w:ascii="Times New Roman" w:hAnsi="Times New Roman" w:cs="Times New Roman"/>
        </w:rPr>
        <w:t xml:space="preserve"> the first law </w:t>
      </w:r>
      <w:r w:rsidR="00222FDC">
        <w:rPr>
          <w:rFonts w:ascii="Times New Roman" w:hAnsi="Times New Roman" w:cs="Times New Roman"/>
        </w:rPr>
        <w:t xml:space="preserve">in the state’s history </w:t>
      </w:r>
      <w:r w:rsidR="00E51FE7" w:rsidRPr="00EC5C33">
        <w:rPr>
          <w:rFonts w:ascii="Times New Roman" w:hAnsi="Times New Roman" w:cs="Times New Roman"/>
          <w:bCs/>
        </w:rPr>
        <w:t xml:space="preserve">to require </w:t>
      </w:r>
      <w:r w:rsidR="002C571E">
        <w:rPr>
          <w:rFonts w:ascii="Times New Roman" w:hAnsi="Times New Roman" w:cs="Times New Roman"/>
          <w:bCs/>
        </w:rPr>
        <w:t xml:space="preserve">every </w:t>
      </w:r>
      <w:r w:rsidR="002C571E">
        <w:rPr>
          <w:rFonts w:ascii="Times New Roman" w:hAnsi="Times New Roman" w:cs="Times New Roman"/>
        </w:rPr>
        <w:t xml:space="preserve">school </w:t>
      </w:r>
      <w:r w:rsidR="00222FDC">
        <w:rPr>
          <w:rFonts w:ascii="Times New Roman" w:hAnsi="Times New Roman" w:cs="Times New Roman"/>
        </w:rPr>
        <w:t>administrative</w:t>
      </w:r>
      <w:r w:rsidR="002C571E">
        <w:rPr>
          <w:rFonts w:ascii="Times New Roman" w:hAnsi="Times New Roman" w:cs="Times New Roman"/>
        </w:rPr>
        <w:t xml:space="preserve"> unit </w:t>
      </w:r>
      <w:r w:rsidRPr="001700EB">
        <w:rPr>
          <w:rFonts w:ascii="Times New Roman" w:hAnsi="Times New Roman" w:cs="Times New Roman"/>
        </w:rPr>
        <w:t xml:space="preserve">to implement </w:t>
      </w:r>
      <w:r w:rsidR="002C571E">
        <w:rPr>
          <w:rFonts w:ascii="Times New Roman" w:hAnsi="Times New Roman" w:cs="Times New Roman"/>
        </w:rPr>
        <w:t xml:space="preserve">a </w:t>
      </w:r>
      <w:r w:rsidRPr="001700EB">
        <w:rPr>
          <w:rFonts w:ascii="Times New Roman" w:hAnsi="Times New Roman" w:cs="Times New Roman"/>
        </w:rPr>
        <w:t xml:space="preserve">Performance Evaluation and Professional Growth (PEPG) system </w:t>
      </w:r>
      <w:r w:rsidR="00E51FE7">
        <w:rPr>
          <w:rFonts w:ascii="Times New Roman" w:hAnsi="Times New Roman" w:cs="Times New Roman"/>
        </w:rPr>
        <w:t xml:space="preserve">for teachers and principals </w:t>
      </w:r>
      <w:r w:rsidRPr="001700EB">
        <w:rPr>
          <w:rFonts w:ascii="Times New Roman" w:hAnsi="Times New Roman" w:cs="Times New Roman"/>
        </w:rPr>
        <w:t xml:space="preserve">that </w:t>
      </w:r>
      <w:r w:rsidR="002C571E">
        <w:rPr>
          <w:rFonts w:ascii="Times New Roman" w:hAnsi="Times New Roman" w:cs="Times New Roman"/>
        </w:rPr>
        <w:t xml:space="preserve">includes not only </w:t>
      </w:r>
      <w:r w:rsidR="00E51FE7">
        <w:rPr>
          <w:rFonts w:ascii="Times New Roman" w:hAnsi="Times New Roman" w:cs="Times New Roman"/>
        </w:rPr>
        <w:t xml:space="preserve">performance </w:t>
      </w:r>
      <w:r w:rsidR="002C571E">
        <w:rPr>
          <w:rFonts w:ascii="Times New Roman" w:hAnsi="Times New Roman" w:cs="Times New Roman"/>
        </w:rPr>
        <w:t>evaluation</w:t>
      </w:r>
      <w:r w:rsidR="00E51FE7">
        <w:rPr>
          <w:rFonts w:ascii="Times New Roman" w:hAnsi="Times New Roman" w:cs="Times New Roman"/>
        </w:rPr>
        <w:t xml:space="preserve"> </w:t>
      </w:r>
      <w:r w:rsidR="002C571E">
        <w:rPr>
          <w:rFonts w:ascii="Times New Roman" w:hAnsi="Times New Roman" w:cs="Times New Roman"/>
        </w:rPr>
        <w:t xml:space="preserve">but also intentional structures of </w:t>
      </w:r>
      <w:r w:rsidRPr="001700EB">
        <w:rPr>
          <w:rFonts w:ascii="Times New Roman" w:hAnsi="Times New Roman" w:cs="Times New Roman"/>
        </w:rPr>
        <w:t>support</w:t>
      </w:r>
      <w:r w:rsidR="00527755">
        <w:rPr>
          <w:rFonts w:ascii="Times New Roman" w:hAnsi="Times New Roman" w:cs="Times New Roman"/>
        </w:rPr>
        <w:t xml:space="preserve"> for professional growth</w:t>
      </w:r>
      <w:r w:rsidR="00222FDC">
        <w:rPr>
          <w:rFonts w:ascii="Times New Roman" w:hAnsi="Times New Roman" w:cs="Times New Roman"/>
        </w:rPr>
        <w:t>.</w:t>
      </w:r>
    </w:p>
    <w:p w:rsidR="00E51FE7" w:rsidRPr="001700EB" w:rsidRDefault="00E51FE7" w:rsidP="004A4075">
      <w:pPr>
        <w:autoSpaceDE w:val="0"/>
        <w:autoSpaceDN w:val="0"/>
        <w:rPr>
          <w:rFonts w:ascii="Times New Roman" w:hAnsi="Times New Roman" w:cs="Times New Roman"/>
        </w:rPr>
      </w:pPr>
    </w:p>
    <w:p w:rsidR="004A4075" w:rsidRPr="001700EB" w:rsidRDefault="001076FD" w:rsidP="004A4075">
      <w:pPr>
        <w:autoSpaceDE w:val="0"/>
        <w:autoSpaceDN w:val="0"/>
        <w:rPr>
          <w:rFonts w:ascii="Times New Roman" w:hAnsi="Times New Roman" w:cs="Times New Roman"/>
        </w:rPr>
      </w:pPr>
      <w:r>
        <w:rPr>
          <w:rFonts w:ascii="Times New Roman" w:hAnsi="Times New Roman" w:cs="Times New Roman"/>
        </w:rPr>
        <w:t xml:space="preserve">Once the law was passed, </w:t>
      </w:r>
      <w:r w:rsidR="002C571E">
        <w:rPr>
          <w:rFonts w:ascii="Times New Roman" w:hAnsi="Times New Roman" w:cs="Times New Roman"/>
        </w:rPr>
        <w:t>the Maine D</w:t>
      </w:r>
      <w:r w:rsidR="00C1762E">
        <w:rPr>
          <w:rFonts w:ascii="Times New Roman" w:hAnsi="Times New Roman" w:cs="Times New Roman"/>
        </w:rPr>
        <w:t>epartment of Education (DOE)</w:t>
      </w:r>
      <w:r w:rsidR="002C571E">
        <w:rPr>
          <w:rFonts w:ascii="Times New Roman" w:hAnsi="Times New Roman" w:cs="Times New Roman"/>
        </w:rPr>
        <w:t xml:space="preserve"> worked to adopt rule language that would establish the guidelines a</w:t>
      </w:r>
      <w:r>
        <w:rPr>
          <w:rFonts w:ascii="Times New Roman" w:hAnsi="Times New Roman" w:cs="Times New Roman"/>
        </w:rPr>
        <w:t>nd requirements of PEPG systems</w:t>
      </w:r>
      <w:r w:rsidR="00222FDC">
        <w:rPr>
          <w:rFonts w:ascii="Times New Roman" w:hAnsi="Times New Roman" w:cs="Times New Roman"/>
        </w:rPr>
        <w:t xml:space="preserve">. </w:t>
      </w:r>
      <w:r w:rsidR="00527755">
        <w:rPr>
          <w:rFonts w:ascii="Times New Roman" w:hAnsi="Times New Roman" w:cs="Times New Roman"/>
        </w:rPr>
        <w:t xml:space="preserve">In 2012 </w:t>
      </w:r>
      <w:r w:rsidR="004A4075" w:rsidRPr="001700EB">
        <w:rPr>
          <w:rFonts w:ascii="Times New Roman" w:hAnsi="Times New Roman" w:cs="Times New Roman"/>
        </w:rPr>
        <w:t xml:space="preserve">several Maine schools </w:t>
      </w:r>
      <w:r w:rsidR="000247C0" w:rsidRPr="001700EB">
        <w:rPr>
          <w:rFonts w:ascii="Times New Roman" w:hAnsi="Times New Roman" w:cs="Times New Roman"/>
        </w:rPr>
        <w:t>ha</w:t>
      </w:r>
      <w:r w:rsidR="002C571E">
        <w:rPr>
          <w:rFonts w:ascii="Times New Roman" w:hAnsi="Times New Roman" w:cs="Times New Roman"/>
        </w:rPr>
        <w:t>d</w:t>
      </w:r>
      <w:r w:rsidR="000247C0" w:rsidRPr="001700EB">
        <w:rPr>
          <w:rFonts w:ascii="Times New Roman" w:hAnsi="Times New Roman" w:cs="Times New Roman"/>
        </w:rPr>
        <w:t xml:space="preserve"> </w:t>
      </w:r>
      <w:r w:rsidR="004A4075" w:rsidRPr="001700EB">
        <w:rPr>
          <w:rFonts w:ascii="Times New Roman" w:hAnsi="Times New Roman" w:cs="Times New Roman"/>
        </w:rPr>
        <w:t>elected</w:t>
      </w:r>
      <w:r>
        <w:rPr>
          <w:rFonts w:ascii="Times New Roman" w:hAnsi="Times New Roman" w:cs="Times New Roman"/>
        </w:rPr>
        <w:t xml:space="preserve"> </w:t>
      </w:r>
      <w:r w:rsidR="004A4075" w:rsidRPr="001700EB">
        <w:rPr>
          <w:rFonts w:ascii="Times New Roman" w:hAnsi="Times New Roman" w:cs="Times New Roman"/>
        </w:rPr>
        <w:t>to participate in the competitive federal Teacher Incentive Fund (TIF) grant</w:t>
      </w:r>
      <w:r w:rsidR="000247C0" w:rsidRPr="001700EB">
        <w:rPr>
          <w:rFonts w:ascii="Times New Roman" w:hAnsi="Times New Roman" w:cs="Times New Roman"/>
        </w:rPr>
        <w:t xml:space="preserve">, which supports high needs schools in implementing an evaluation </w:t>
      </w:r>
      <w:r>
        <w:rPr>
          <w:rFonts w:ascii="Times New Roman" w:hAnsi="Times New Roman" w:cs="Times New Roman"/>
        </w:rPr>
        <w:t>system</w:t>
      </w:r>
      <w:r w:rsidRPr="001700EB">
        <w:rPr>
          <w:rFonts w:ascii="Times New Roman" w:hAnsi="Times New Roman" w:cs="Times New Roman"/>
        </w:rPr>
        <w:t xml:space="preserve"> </w:t>
      </w:r>
      <w:r w:rsidR="000247C0" w:rsidRPr="001700EB">
        <w:rPr>
          <w:rFonts w:ascii="Times New Roman" w:hAnsi="Times New Roman" w:cs="Times New Roman"/>
        </w:rPr>
        <w:t>that incorporates financial rewards for performance</w:t>
      </w:r>
      <w:r w:rsidR="002C5762">
        <w:rPr>
          <w:rFonts w:ascii="Times New Roman" w:hAnsi="Times New Roman" w:cs="Times New Roman"/>
        </w:rPr>
        <w:t>.</w:t>
      </w:r>
      <w:r w:rsidR="004A4075" w:rsidRPr="001700EB">
        <w:rPr>
          <w:rFonts w:ascii="Times New Roman" w:hAnsi="Times New Roman" w:cs="Times New Roman"/>
        </w:rPr>
        <w:t xml:space="preserve"> These schools are collectively known as The Maine Schools for Excellence</w:t>
      </w:r>
      <w:r w:rsidR="00C3254C">
        <w:rPr>
          <w:rFonts w:ascii="Times New Roman" w:hAnsi="Times New Roman" w:cs="Times New Roman"/>
        </w:rPr>
        <w:t xml:space="preserve"> (MSFE)</w:t>
      </w:r>
      <w:r w:rsidR="004A4075" w:rsidRPr="001700EB">
        <w:rPr>
          <w:rFonts w:ascii="Times New Roman" w:hAnsi="Times New Roman" w:cs="Times New Roman"/>
        </w:rPr>
        <w:t xml:space="preserve">. With the final adoption of </w:t>
      </w:r>
      <w:r w:rsidR="00222FDC">
        <w:rPr>
          <w:rFonts w:ascii="Times New Roman" w:hAnsi="Times New Roman" w:cs="Times New Roman"/>
        </w:rPr>
        <w:t xml:space="preserve">Rule </w:t>
      </w:r>
      <w:r w:rsidR="004A4075" w:rsidRPr="001700EB">
        <w:rPr>
          <w:rFonts w:ascii="Times New Roman" w:hAnsi="Times New Roman" w:cs="Times New Roman"/>
        </w:rPr>
        <w:t xml:space="preserve">Chapter 180 came a requirement </w:t>
      </w:r>
      <w:r w:rsidR="005B7306">
        <w:rPr>
          <w:rFonts w:ascii="Times New Roman" w:hAnsi="Times New Roman" w:cs="Times New Roman"/>
        </w:rPr>
        <w:t xml:space="preserve">that </w:t>
      </w:r>
      <w:r w:rsidR="004A4075" w:rsidRPr="001700EB">
        <w:rPr>
          <w:rFonts w:ascii="Times New Roman" w:hAnsi="Times New Roman" w:cs="Times New Roman"/>
        </w:rPr>
        <w:t xml:space="preserve">the Maine DOE offer </w:t>
      </w:r>
      <w:r w:rsidR="002C5762">
        <w:rPr>
          <w:rFonts w:ascii="Times New Roman" w:hAnsi="Times New Roman" w:cs="Times New Roman"/>
        </w:rPr>
        <w:t>PEPG models</w:t>
      </w:r>
      <w:r w:rsidR="004A4075" w:rsidRPr="001700EB">
        <w:rPr>
          <w:rFonts w:ascii="Times New Roman" w:hAnsi="Times New Roman" w:cs="Times New Roman"/>
        </w:rPr>
        <w:t xml:space="preserve"> for teachers and for principals</w:t>
      </w:r>
      <w:r w:rsidR="000247C0" w:rsidRPr="001700EB">
        <w:rPr>
          <w:rFonts w:ascii="Times New Roman" w:hAnsi="Times New Roman" w:cs="Times New Roman"/>
        </w:rPr>
        <w:t>. T</w:t>
      </w:r>
      <w:r w:rsidR="004A4075" w:rsidRPr="001700EB">
        <w:rPr>
          <w:rFonts w:ascii="Times New Roman" w:hAnsi="Times New Roman" w:cs="Times New Roman"/>
        </w:rPr>
        <w:t xml:space="preserve">he </w:t>
      </w:r>
      <w:r w:rsidR="00EC5C33">
        <w:rPr>
          <w:rFonts w:ascii="Times New Roman" w:hAnsi="Times New Roman" w:cs="Times New Roman"/>
        </w:rPr>
        <w:t>Teacher Performance Evaluation and Professional Growth (</w:t>
      </w:r>
      <w:r w:rsidR="00527755">
        <w:rPr>
          <w:rFonts w:ascii="Times New Roman" w:hAnsi="Times New Roman" w:cs="Times New Roman"/>
        </w:rPr>
        <w:t>T-PEPG</w:t>
      </w:r>
      <w:r w:rsidR="00EC5C33">
        <w:rPr>
          <w:rFonts w:ascii="Times New Roman" w:hAnsi="Times New Roman" w:cs="Times New Roman"/>
        </w:rPr>
        <w:t>)</w:t>
      </w:r>
      <w:r w:rsidR="004A4075" w:rsidRPr="001700EB">
        <w:rPr>
          <w:rFonts w:ascii="Times New Roman" w:hAnsi="Times New Roman" w:cs="Times New Roman"/>
        </w:rPr>
        <w:t xml:space="preserve"> </w:t>
      </w:r>
      <w:r w:rsidR="00EC5C33">
        <w:rPr>
          <w:rFonts w:ascii="Times New Roman" w:hAnsi="Times New Roman" w:cs="Times New Roman"/>
        </w:rPr>
        <w:t xml:space="preserve">model </w:t>
      </w:r>
      <w:r w:rsidR="00527755">
        <w:rPr>
          <w:rFonts w:ascii="Times New Roman" w:hAnsi="Times New Roman" w:cs="Times New Roman"/>
        </w:rPr>
        <w:t xml:space="preserve">has been informed by the work of </w:t>
      </w:r>
      <w:r w:rsidR="00222FDC">
        <w:rPr>
          <w:rFonts w:ascii="Times New Roman" w:hAnsi="Times New Roman" w:cs="Times New Roman"/>
        </w:rPr>
        <w:t xml:space="preserve">the </w:t>
      </w:r>
      <w:r w:rsidR="000247C0" w:rsidRPr="001700EB">
        <w:rPr>
          <w:rFonts w:ascii="Times New Roman" w:hAnsi="Times New Roman" w:cs="Times New Roman"/>
        </w:rPr>
        <w:t xml:space="preserve">Maine Schools for Excellence and </w:t>
      </w:r>
      <w:r w:rsidR="00527755">
        <w:rPr>
          <w:rFonts w:ascii="Times New Roman" w:hAnsi="Times New Roman" w:cs="Times New Roman"/>
        </w:rPr>
        <w:t>the development of performance evaluation and professional growth system</w:t>
      </w:r>
      <w:r w:rsidR="009521C5">
        <w:rPr>
          <w:rFonts w:ascii="Times New Roman" w:hAnsi="Times New Roman" w:cs="Times New Roman"/>
        </w:rPr>
        <w:t>s</w:t>
      </w:r>
      <w:r w:rsidR="00527755">
        <w:rPr>
          <w:rFonts w:ascii="Times New Roman" w:hAnsi="Times New Roman" w:cs="Times New Roman"/>
        </w:rPr>
        <w:t xml:space="preserve"> in </w:t>
      </w:r>
      <w:r w:rsidR="004A4075" w:rsidRPr="001700EB">
        <w:rPr>
          <w:rFonts w:ascii="Times New Roman" w:hAnsi="Times New Roman" w:cs="Times New Roman"/>
        </w:rPr>
        <w:t>other states</w:t>
      </w:r>
      <w:r w:rsidR="000235B0">
        <w:rPr>
          <w:rFonts w:ascii="Times New Roman" w:hAnsi="Times New Roman" w:cs="Times New Roman"/>
        </w:rPr>
        <w:t>.</w:t>
      </w:r>
      <w:r w:rsidR="00D53ED8">
        <w:rPr>
          <w:rFonts w:ascii="Times New Roman" w:hAnsi="Times New Roman" w:cs="Times New Roman"/>
        </w:rPr>
        <w:t xml:space="preserve"> </w:t>
      </w:r>
      <w:r w:rsidR="000235B0">
        <w:rPr>
          <w:rFonts w:ascii="Times New Roman" w:hAnsi="Times New Roman" w:cs="Times New Roman"/>
        </w:rPr>
        <w:t>T</w:t>
      </w:r>
      <w:r w:rsidR="000235B0" w:rsidRPr="001700EB">
        <w:rPr>
          <w:rFonts w:ascii="Times New Roman" w:hAnsi="Times New Roman" w:cs="Times New Roman"/>
        </w:rPr>
        <w:t xml:space="preserve">he </w:t>
      </w:r>
      <w:r w:rsidR="004A4075" w:rsidRPr="001700EB">
        <w:rPr>
          <w:rFonts w:ascii="Times New Roman" w:hAnsi="Times New Roman" w:cs="Times New Roman"/>
        </w:rPr>
        <w:t>details of the model elements described in this document are a synthesis of research, conversations, listening and critical review by experts</w:t>
      </w:r>
      <w:r w:rsidR="005B7306">
        <w:rPr>
          <w:rFonts w:ascii="Times New Roman" w:hAnsi="Times New Roman" w:cs="Times New Roman"/>
        </w:rPr>
        <w:t>, stakeholders</w:t>
      </w:r>
      <w:r w:rsidR="004A4075" w:rsidRPr="001700EB">
        <w:rPr>
          <w:rFonts w:ascii="Times New Roman" w:hAnsi="Times New Roman" w:cs="Times New Roman"/>
        </w:rPr>
        <w:t xml:space="preserve"> and practitioners in the field.</w:t>
      </w:r>
    </w:p>
    <w:p w:rsidR="00E36AA5" w:rsidRPr="001700EB" w:rsidRDefault="00E36AA5" w:rsidP="00E36AA5">
      <w:pPr>
        <w:rPr>
          <w:rFonts w:ascii="Times New Roman" w:hAnsi="Times New Roman" w:cs="Times New Roman"/>
          <w:szCs w:val="24"/>
        </w:rPr>
      </w:pPr>
    </w:p>
    <w:p w:rsidR="00222FDC" w:rsidRDefault="004A4075" w:rsidP="00E36AA5">
      <w:pPr>
        <w:rPr>
          <w:rFonts w:ascii="Times New Roman" w:hAnsi="Times New Roman" w:cs="Times New Roman"/>
          <w:szCs w:val="24"/>
        </w:rPr>
      </w:pPr>
      <w:r w:rsidRPr="001700EB">
        <w:rPr>
          <w:rFonts w:ascii="Times New Roman" w:hAnsi="Times New Roman" w:cs="Times New Roman"/>
          <w:b/>
          <w:szCs w:val="24"/>
        </w:rPr>
        <w:t>Scope</w:t>
      </w:r>
      <w:r w:rsidR="00D0379D" w:rsidRPr="001700EB">
        <w:rPr>
          <w:rFonts w:ascii="Times New Roman" w:hAnsi="Times New Roman" w:cs="Times New Roman"/>
          <w:b/>
          <w:szCs w:val="24"/>
        </w:rPr>
        <w:t xml:space="preserve"> of this document:</w:t>
      </w:r>
      <w:r w:rsidR="00D0379D" w:rsidRPr="001700EB">
        <w:rPr>
          <w:rFonts w:ascii="Times New Roman" w:hAnsi="Times New Roman" w:cs="Times New Roman"/>
          <w:szCs w:val="24"/>
        </w:rPr>
        <w:t xml:space="preserve"> Th</w:t>
      </w:r>
      <w:r w:rsidR="006A6213">
        <w:rPr>
          <w:rFonts w:ascii="Times New Roman" w:hAnsi="Times New Roman" w:cs="Times New Roman"/>
          <w:szCs w:val="24"/>
        </w:rPr>
        <w:t>is</w:t>
      </w:r>
      <w:r w:rsidR="00D0379D" w:rsidRPr="001700EB">
        <w:rPr>
          <w:rFonts w:ascii="Times New Roman" w:hAnsi="Times New Roman" w:cs="Times New Roman"/>
          <w:szCs w:val="24"/>
        </w:rPr>
        <w:t xml:space="preserve"> </w:t>
      </w:r>
      <w:r w:rsidR="00222FDC">
        <w:rPr>
          <w:rFonts w:ascii="Times New Roman" w:hAnsi="Times New Roman" w:cs="Times New Roman"/>
          <w:szCs w:val="24"/>
        </w:rPr>
        <w:t>h</w:t>
      </w:r>
      <w:r w:rsidR="00D0379D" w:rsidRPr="001700EB">
        <w:rPr>
          <w:rFonts w:ascii="Times New Roman" w:hAnsi="Times New Roman" w:cs="Times New Roman"/>
          <w:szCs w:val="24"/>
        </w:rPr>
        <w:t xml:space="preserve">andbook relates to </w:t>
      </w:r>
      <w:r w:rsidR="00B509E9" w:rsidRPr="001700EB">
        <w:rPr>
          <w:rFonts w:ascii="Times New Roman" w:hAnsi="Times New Roman" w:cs="Times New Roman"/>
          <w:szCs w:val="24"/>
        </w:rPr>
        <w:t xml:space="preserve">performance </w:t>
      </w:r>
      <w:r w:rsidR="00D0379D" w:rsidRPr="001700EB">
        <w:rPr>
          <w:rFonts w:ascii="Times New Roman" w:hAnsi="Times New Roman" w:cs="Times New Roman"/>
          <w:szCs w:val="24"/>
        </w:rPr>
        <w:t xml:space="preserve">evaluation and </w:t>
      </w:r>
      <w:r w:rsidR="00EC5C33">
        <w:rPr>
          <w:rFonts w:ascii="Times New Roman" w:hAnsi="Times New Roman" w:cs="Times New Roman"/>
          <w:szCs w:val="24"/>
        </w:rPr>
        <w:t xml:space="preserve">professional </w:t>
      </w:r>
      <w:r w:rsidR="00222FDC" w:rsidRPr="001700EB">
        <w:rPr>
          <w:rFonts w:ascii="Times New Roman" w:hAnsi="Times New Roman" w:cs="Times New Roman"/>
          <w:szCs w:val="24"/>
        </w:rPr>
        <w:t>growt</w:t>
      </w:r>
      <w:r w:rsidR="00222FDC">
        <w:rPr>
          <w:rFonts w:ascii="Times New Roman" w:hAnsi="Times New Roman" w:cs="Times New Roman"/>
          <w:szCs w:val="24"/>
        </w:rPr>
        <w:t xml:space="preserve">h </w:t>
      </w:r>
      <w:r w:rsidR="00EC5C33">
        <w:rPr>
          <w:rFonts w:ascii="Times New Roman" w:hAnsi="Times New Roman" w:cs="Times New Roman"/>
          <w:szCs w:val="24"/>
        </w:rPr>
        <w:t xml:space="preserve">for </w:t>
      </w:r>
      <w:r w:rsidR="00222FDC">
        <w:rPr>
          <w:rFonts w:ascii="Times New Roman" w:hAnsi="Times New Roman" w:cs="Times New Roman"/>
          <w:szCs w:val="24"/>
        </w:rPr>
        <w:t>teachers</w:t>
      </w:r>
      <w:r w:rsidR="00EC5C33">
        <w:rPr>
          <w:rFonts w:ascii="Times New Roman" w:hAnsi="Times New Roman" w:cs="Times New Roman"/>
          <w:szCs w:val="24"/>
        </w:rPr>
        <w:t xml:space="preserve">. </w:t>
      </w:r>
    </w:p>
    <w:p w:rsidR="002C5762" w:rsidRDefault="002C5762" w:rsidP="00E36AA5">
      <w:pPr>
        <w:rPr>
          <w:rFonts w:ascii="Times New Roman" w:hAnsi="Times New Roman" w:cs="Times New Roman"/>
          <w:szCs w:val="24"/>
        </w:rPr>
      </w:pPr>
    </w:p>
    <w:p w:rsidR="00E36AA5" w:rsidRPr="001700EB" w:rsidRDefault="00192223" w:rsidP="00E36AA5">
      <w:pPr>
        <w:rPr>
          <w:rFonts w:ascii="Times New Roman" w:hAnsi="Times New Roman" w:cs="Times New Roman"/>
          <w:szCs w:val="24"/>
        </w:rPr>
      </w:pPr>
      <w:r w:rsidRPr="001700EB">
        <w:rPr>
          <w:rFonts w:ascii="Times New Roman" w:hAnsi="Times New Roman" w:cs="Times New Roman"/>
          <w:szCs w:val="24"/>
        </w:rPr>
        <w:t>Th</w:t>
      </w:r>
      <w:r w:rsidR="002C5762">
        <w:rPr>
          <w:rFonts w:ascii="Times New Roman" w:hAnsi="Times New Roman" w:cs="Times New Roman"/>
          <w:szCs w:val="24"/>
        </w:rPr>
        <w:t>e</w:t>
      </w:r>
      <w:r w:rsidRPr="001700EB">
        <w:rPr>
          <w:rFonts w:ascii="Times New Roman" w:hAnsi="Times New Roman" w:cs="Times New Roman"/>
          <w:szCs w:val="24"/>
        </w:rPr>
        <w:t xml:space="preserve"> </w:t>
      </w:r>
      <w:r w:rsidR="000247C0" w:rsidRPr="001700EB">
        <w:rPr>
          <w:rFonts w:ascii="Times New Roman" w:hAnsi="Times New Roman" w:cs="Times New Roman"/>
          <w:szCs w:val="24"/>
        </w:rPr>
        <w:t xml:space="preserve">handbook </w:t>
      </w:r>
      <w:r w:rsidRPr="001700EB">
        <w:rPr>
          <w:rFonts w:ascii="Times New Roman" w:hAnsi="Times New Roman" w:cs="Times New Roman"/>
          <w:szCs w:val="24"/>
        </w:rPr>
        <w:t>ha</w:t>
      </w:r>
      <w:r w:rsidR="002C5762">
        <w:rPr>
          <w:rFonts w:ascii="Times New Roman" w:hAnsi="Times New Roman" w:cs="Times New Roman"/>
          <w:szCs w:val="24"/>
        </w:rPr>
        <w:t>s</w:t>
      </w:r>
      <w:r w:rsidRPr="001700EB">
        <w:rPr>
          <w:rFonts w:ascii="Times New Roman" w:hAnsi="Times New Roman" w:cs="Times New Roman"/>
          <w:szCs w:val="24"/>
        </w:rPr>
        <w:t xml:space="preserve"> </w:t>
      </w:r>
      <w:r w:rsidR="00A4317B">
        <w:rPr>
          <w:rFonts w:ascii="Times New Roman" w:hAnsi="Times New Roman" w:cs="Times New Roman"/>
          <w:szCs w:val="24"/>
        </w:rPr>
        <w:t>four</w:t>
      </w:r>
      <w:r w:rsidR="00A4317B" w:rsidRPr="001700EB">
        <w:rPr>
          <w:rFonts w:ascii="Times New Roman" w:hAnsi="Times New Roman" w:cs="Times New Roman"/>
          <w:szCs w:val="24"/>
        </w:rPr>
        <w:t xml:space="preserve"> </w:t>
      </w:r>
      <w:r w:rsidRPr="001700EB">
        <w:rPr>
          <w:rFonts w:ascii="Times New Roman" w:hAnsi="Times New Roman" w:cs="Times New Roman"/>
          <w:szCs w:val="24"/>
        </w:rPr>
        <w:t xml:space="preserve">distinct </w:t>
      </w:r>
      <w:r w:rsidR="00222FDC">
        <w:rPr>
          <w:rFonts w:ascii="Times New Roman" w:hAnsi="Times New Roman" w:cs="Times New Roman"/>
          <w:szCs w:val="24"/>
        </w:rPr>
        <w:t>uses</w:t>
      </w:r>
      <w:r w:rsidR="00EC5C33">
        <w:rPr>
          <w:rFonts w:ascii="Times New Roman" w:hAnsi="Times New Roman" w:cs="Times New Roman"/>
          <w:szCs w:val="24"/>
        </w:rPr>
        <w:t xml:space="preserve">. It can serve as  </w:t>
      </w:r>
    </w:p>
    <w:p w:rsidR="00192223" w:rsidRPr="001700EB" w:rsidRDefault="00192223" w:rsidP="00E36AA5">
      <w:pPr>
        <w:rPr>
          <w:rFonts w:ascii="Times New Roman" w:hAnsi="Times New Roman" w:cs="Times New Roman"/>
          <w:szCs w:val="24"/>
        </w:rPr>
      </w:pPr>
    </w:p>
    <w:p w:rsidR="00C82B5F" w:rsidRDefault="00C82B5F" w:rsidP="00324C37">
      <w:pPr>
        <w:pStyle w:val="ListParagraph"/>
        <w:numPr>
          <w:ilvl w:val="0"/>
          <w:numId w:val="27"/>
        </w:numPr>
        <w:rPr>
          <w:rFonts w:ascii="Times New Roman" w:hAnsi="Times New Roman" w:cs="Times New Roman"/>
          <w:sz w:val="24"/>
          <w:szCs w:val="24"/>
        </w:rPr>
      </w:pPr>
      <w:r w:rsidRPr="009D7BEE">
        <w:rPr>
          <w:rFonts w:ascii="Times New Roman" w:hAnsi="Times New Roman" w:cs="Times New Roman"/>
          <w:sz w:val="24"/>
          <w:szCs w:val="24"/>
        </w:rPr>
        <w:t>A model to be voluntarily adopted in its entirety prior to June 1, 201</w:t>
      </w:r>
      <w:r w:rsidR="00C3254C">
        <w:rPr>
          <w:rFonts w:ascii="Times New Roman" w:hAnsi="Times New Roman" w:cs="Times New Roman"/>
          <w:sz w:val="24"/>
          <w:szCs w:val="24"/>
        </w:rPr>
        <w:t>5</w:t>
      </w:r>
      <w:r w:rsidRPr="009D7BEE">
        <w:rPr>
          <w:rFonts w:ascii="Times New Roman" w:hAnsi="Times New Roman" w:cs="Times New Roman"/>
          <w:sz w:val="24"/>
          <w:szCs w:val="24"/>
        </w:rPr>
        <w:t>;</w:t>
      </w:r>
    </w:p>
    <w:p w:rsidR="005B7306" w:rsidRPr="00C1762E" w:rsidRDefault="00192223" w:rsidP="00324C37">
      <w:pPr>
        <w:pStyle w:val="ListParagraph"/>
        <w:numPr>
          <w:ilvl w:val="0"/>
          <w:numId w:val="27"/>
        </w:numPr>
        <w:rPr>
          <w:rFonts w:ascii="Times New Roman" w:hAnsi="Times New Roman" w:cs="Times New Roman"/>
          <w:sz w:val="24"/>
          <w:szCs w:val="24"/>
        </w:rPr>
      </w:pPr>
      <w:r w:rsidRPr="009D7BEE">
        <w:rPr>
          <w:rFonts w:ascii="Times New Roman" w:hAnsi="Times New Roman" w:cs="Times New Roman"/>
          <w:sz w:val="24"/>
          <w:szCs w:val="24"/>
        </w:rPr>
        <w:t xml:space="preserve">A </w:t>
      </w:r>
      <w:r w:rsidR="005B7306" w:rsidRPr="009D7BEE">
        <w:rPr>
          <w:rFonts w:ascii="Times New Roman" w:hAnsi="Times New Roman" w:cs="Times New Roman"/>
          <w:sz w:val="24"/>
          <w:szCs w:val="24"/>
        </w:rPr>
        <w:t>m</w:t>
      </w:r>
      <w:r w:rsidRPr="009D7BEE">
        <w:rPr>
          <w:rFonts w:ascii="Times New Roman" w:hAnsi="Times New Roman" w:cs="Times New Roman"/>
          <w:sz w:val="24"/>
          <w:szCs w:val="24"/>
        </w:rPr>
        <w:t xml:space="preserve">odel </w:t>
      </w:r>
      <w:r w:rsidR="005B7306" w:rsidRPr="009D7BEE">
        <w:rPr>
          <w:rFonts w:ascii="Times New Roman" w:hAnsi="Times New Roman" w:cs="Times New Roman"/>
          <w:sz w:val="24"/>
          <w:szCs w:val="24"/>
        </w:rPr>
        <w:t xml:space="preserve">to be adopted in its entirety by </w:t>
      </w:r>
      <w:r w:rsidRPr="009D7BEE">
        <w:rPr>
          <w:rFonts w:ascii="Times New Roman" w:hAnsi="Times New Roman" w:cs="Times New Roman"/>
          <w:sz w:val="24"/>
          <w:szCs w:val="24"/>
        </w:rPr>
        <w:t>SAUs who are not able to complete the development of a model in accordance with t</w:t>
      </w:r>
      <w:r w:rsidR="00021228" w:rsidRPr="009D7BEE">
        <w:rPr>
          <w:rFonts w:ascii="Times New Roman" w:hAnsi="Times New Roman" w:cs="Times New Roman"/>
          <w:sz w:val="24"/>
          <w:szCs w:val="24"/>
        </w:rPr>
        <w:t xml:space="preserve">he requirements </w:t>
      </w:r>
      <w:r w:rsidR="005B7306" w:rsidRPr="009D7BEE">
        <w:rPr>
          <w:rFonts w:ascii="Times New Roman" w:hAnsi="Times New Roman" w:cs="Times New Roman"/>
          <w:sz w:val="24"/>
          <w:szCs w:val="24"/>
        </w:rPr>
        <w:t xml:space="preserve">of </w:t>
      </w:r>
      <w:r w:rsidR="00C3254C">
        <w:rPr>
          <w:rFonts w:ascii="Times New Roman" w:hAnsi="Times New Roman" w:cs="Times New Roman"/>
          <w:sz w:val="24"/>
          <w:szCs w:val="24"/>
        </w:rPr>
        <w:t xml:space="preserve">Rule </w:t>
      </w:r>
      <w:r w:rsidR="00021228" w:rsidRPr="009D7BEE">
        <w:rPr>
          <w:rFonts w:ascii="Times New Roman" w:hAnsi="Times New Roman" w:cs="Times New Roman"/>
          <w:sz w:val="24"/>
          <w:szCs w:val="24"/>
        </w:rPr>
        <w:t xml:space="preserve">Chapter </w:t>
      </w:r>
      <w:r w:rsidR="00316ECB" w:rsidRPr="009D7BEE">
        <w:rPr>
          <w:rFonts w:ascii="Times New Roman" w:hAnsi="Times New Roman" w:cs="Times New Roman"/>
          <w:sz w:val="24"/>
          <w:szCs w:val="24"/>
        </w:rPr>
        <w:t>180 prior</w:t>
      </w:r>
      <w:r w:rsidRPr="009D7BEE">
        <w:rPr>
          <w:rFonts w:ascii="Times New Roman" w:hAnsi="Times New Roman" w:cs="Times New Roman"/>
          <w:sz w:val="24"/>
          <w:szCs w:val="24"/>
        </w:rPr>
        <w:t xml:space="preserve"> to June 1, 2015</w:t>
      </w:r>
      <w:r w:rsidR="00EC5C33" w:rsidRPr="009D7BEE">
        <w:rPr>
          <w:rFonts w:ascii="Times New Roman" w:hAnsi="Times New Roman" w:cs="Times New Roman"/>
          <w:sz w:val="24"/>
          <w:szCs w:val="24"/>
        </w:rPr>
        <w:t>;</w:t>
      </w:r>
    </w:p>
    <w:p w:rsidR="000415EA" w:rsidRPr="009D7BEE" w:rsidRDefault="000415EA" w:rsidP="00324C37">
      <w:pPr>
        <w:pStyle w:val="ListParagraph"/>
        <w:numPr>
          <w:ilvl w:val="0"/>
          <w:numId w:val="27"/>
        </w:numPr>
        <w:rPr>
          <w:rFonts w:ascii="Times New Roman" w:hAnsi="Times New Roman" w:cs="Times New Roman"/>
          <w:sz w:val="24"/>
          <w:szCs w:val="24"/>
        </w:rPr>
      </w:pPr>
      <w:r w:rsidRPr="009D7BEE">
        <w:rPr>
          <w:rFonts w:ascii="Times New Roman" w:hAnsi="Times New Roman" w:cs="Times New Roman"/>
          <w:sz w:val="24"/>
          <w:szCs w:val="24"/>
        </w:rPr>
        <w:t>A model to be adopted in part and merged with local</w:t>
      </w:r>
      <w:r w:rsidR="005B7306" w:rsidRPr="009D7BEE">
        <w:rPr>
          <w:rFonts w:ascii="Times New Roman" w:hAnsi="Times New Roman" w:cs="Times New Roman"/>
          <w:sz w:val="24"/>
          <w:szCs w:val="24"/>
        </w:rPr>
        <w:t>ly determined e</w:t>
      </w:r>
      <w:r w:rsidRPr="009D7BEE">
        <w:rPr>
          <w:rFonts w:ascii="Times New Roman" w:hAnsi="Times New Roman" w:cs="Times New Roman"/>
          <w:sz w:val="24"/>
          <w:szCs w:val="24"/>
        </w:rPr>
        <w:t>lements  by SAUs prior to June 1, 2015</w:t>
      </w:r>
      <w:r w:rsidR="00EC5C33" w:rsidRPr="009D7BEE">
        <w:rPr>
          <w:rFonts w:ascii="Times New Roman" w:hAnsi="Times New Roman" w:cs="Times New Roman"/>
          <w:sz w:val="24"/>
          <w:szCs w:val="24"/>
        </w:rPr>
        <w:t xml:space="preserve">; or </w:t>
      </w:r>
    </w:p>
    <w:p w:rsidR="00192223" w:rsidRPr="009D7BEE" w:rsidRDefault="00192223" w:rsidP="00324C37">
      <w:pPr>
        <w:pStyle w:val="ListParagraph"/>
        <w:numPr>
          <w:ilvl w:val="0"/>
          <w:numId w:val="27"/>
        </w:numPr>
        <w:rPr>
          <w:rFonts w:ascii="Times New Roman" w:hAnsi="Times New Roman" w:cs="Times New Roman"/>
          <w:sz w:val="24"/>
          <w:szCs w:val="24"/>
        </w:rPr>
      </w:pPr>
      <w:r w:rsidRPr="009D7BEE">
        <w:rPr>
          <w:rFonts w:ascii="Times New Roman" w:hAnsi="Times New Roman" w:cs="Times New Roman"/>
          <w:sz w:val="24"/>
          <w:szCs w:val="24"/>
        </w:rPr>
        <w:t xml:space="preserve">A guide to local SAUs in developing and implementing </w:t>
      </w:r>
      <w:r w:rsidR="005B7306" w:rsidRPr="009D7BEE">
        <w:rPr>
          <w:rFonts w:ascii="Times New Roman" w:hAnsi="Times New Roman" w:cs="Times New Roman"/>
          <w:sz w:val="24"/>
          <w:szCs w:val="24"/>
        </w:rPr>
        <w:t>a model</w:t>
      </w:r>
      <w:r w:rsidR="00EC5C33" w:rsidRPr="009D7BEE">
        <w:rPr>
          <w:rFonts w:ascii="Times New Roman" w:hAnsi="Times New Roman" w:cs="Times New Roman"/>
          <w:sz w:val="24"/>
          <w:szCs w:val="24"/>
        </w:rPr>
        <w:t>.</w:t>
      </w:r>
    </w:p>
    <w:p w:rsidR="001700EB" w:rsidRPr="001700EB" w:rsidRDefault="00A4317B" w:rsidP="001700EB">
      <w:pPr>
        <w:rPr>
          <w:rFonts w:ascii="Times New Roman" w:hAnsi="Times New Roman" w:cs="Times New Roman"/>
          <w:szCs w:val="24"/>
        </w:rPr>
      </w:pPr>
      <w:r w:rsidRPr="00EC5C33">
        <w:rPr>
          <w:rFonts w:ascii="Times New Roman" w:hAnsi="Times New Roman" w:cs="Times New Roman"/>
          <w:b/>
          <w:szCs w:val="24"/>
        </w:rPr>
        <w:t>Mee</w:t>
      </w:r>
      <w:r w:rsidRPr="001076FD">
        <w:rPr>
          <w:rFonts w:ascii="Times New Roman" w:hAnsi="Times New Roman" w:cs="Times New Roman"/>
          <w:b/>
          <w:szCs w:val="24"/>
        </w:rPr>
        <w:t xml:space="preserve">ting the Requirements of </w:t>
      </w:r>
      <w:r>
        <w:rPr>
          <w:rFonts w:ascii="Times New Roman" w:hAnsi="Times New Roman" w:cs="Times New Roman"/>
          <w:b/>
          <w:szCs w:val="24"/>
        </w:rPr>
        <w:t>S</w:t>
      </w:r>
      <w:r w:rsidRPr="00EC5C33">
        <w:rPr>
          <w:rFonts w:ascii="Times New Roman" w:hAnsi="Times New Roman" w:cs="Times New Roman"/>
          <w:b/>
          <w:szCs w:val="24"/>
        </w:rPr>
        <w:t>ta</w:t>
      </w:r>
      <w:r w:rsidRPr="001076FD">
        <w:rPr>
          <w:rFonts w:ascii="Times New Roman" w:hAnsi="Times New Roman" w:cs="Times New Roman"/>
          <w:b/>
          <w:szCs w:val="24"/>
        </w:rPr>
        <w:t xml:space="preserve">tute and </w:t>
      </w:r>
      <w:r>
        <w:rPr>
          <w:rFonts w:ascii="Times New Roman" w:hAnsi="Times New Roman" w:cs="Times New Roman"/>
          <w:b/>
          <w:szCs w:val="24"/>
        </w:rPr>
        <w:t>R</w:t>
      </w:r>
      <w:r w:rsidRPr="00EC5C33">
        <w:rPr>
          <w:rFonts w:ascii="Times New Roman" w:hAnsi="Times New Roman" w:cs="Times New Roman"/>
          <w:b/>
          <w:szCs w:val="24"/>
        </w:rPr>
        <w:t>ule</w:t>
      </w:r>
      <w:r>
        <w:rPr>
          <w:rFonts w:ascii="Times New Roman" w:hAnsi="Times New Roman" w:cs="Times New Roman"/>
          <w:b/>
          <w:szCs w:val="24"/>
        </w:rPr>
        <w:t>:</w:t>
      </w:r>
      <w:r w:rsidRPr="001700EB" w:rsidDel="00A4317B">
        <w:rPr>
          <w:rFonts w:ascii="Times New Roman" w:hAnsi="Times New Roman" w:cs="Times New Roman"/>
          <w:szCs w:val="24"/>
        </w:rPr>
        <w:t xml:space="preserve"> </w:t>
      </w:r>
      <w:r w:rsidR="0065318F" w:rsidRPr="001700EB">
        <w:rPr>
          <w:rFonts w:ascii="Times New Roman" w:hAnsi="Times New Roman" w:cs="Times New Roman"/>
          <w:szCs w:val="24"/>
        </w:rPr>
        <w:t>The</w:t>
      </w:r>
      <w:r w:rsidR="002C5762">
        <w:rPr>
          <w:rFonts w:ascii="Times New Roman" w:hAnsi="Times New Roman" w:cs="Times New Roman"/>
          <w:szCs w:val="24"/>
        </w:rPr>
        <w:t xml:space="preserve"> Maine DOE </w:t>
      </w:r>
      <w:r w:rsidR="00EC5C33">
        <w:rPr>
          <w:rFonts w:ascii="Times New Roman" w:hAnsi="Times New Roman" w:cs="Times New Roman"/>
          <w:szCs w:val="24"/>
        </w:rPr>
        <w:t>T-</w:t>
      </w:r>
      <w:r w:rsidR="00C368D8">
        <w:rPr>
          <w:rFonts w:ascii="Times New Roman" w:hAnsi="Times New Roman" w:cs="Times New Roman"/>
          <w:szCs w:val="24"/>
        </w:rPr>
        <w:t>P</w:t>
      </w:r>
      <w:r w:rsidR="00C368D8" w:rsidRPr="001700EB">
        <w:rPr>
          <w:rFonts w:ascii="Times New Roman" w:hAnsi="Times New Roman" w:cs="Times New Roman"/>
          <w:szCs w:val="24"/>
        </w:rPr>
        <w:t xml:space="preserve">EPG </w:t>
      </w:r>
      <w:r w:rsidR="001700EB" w:rsidRPr="001700EB">
        <w:rPr>
          <w:rFonts w:ascii="Times New Roman" w:hAnsi="Times New Roman" w:cs="Times New Roman"/>
          <w:szCs w:val="24"/>
        </w:rPr>
        <w:t>model satisfies the requirements of Chapter 508</w:t>
      </w:r>
      <w:r w:rsidR="00C3254C">
        <w:rPr>
          <w:rFonts w:ascii="Times New Roman" w:hAnsi="Times New Roman" w:cs="Times New Roman"/>
          <w:szCs w:val="24"/>
        </w:rPr>
        <w:t xml:space="preserve"> of the Maine Revised Statutes</w:t>
      </w:r>
      <w:r w:rsidR="00222FDC">
        <w:rPr>
          <w:rFonts w:ascii="Times New Roman" w:hAnsi="Times New Roman" w:cs="Times New Roman"/>
          <w:szCs w:val="24"/>
        </w:rPr>
        <w:t>,</w:t>
      </w:r>
      <w:r w:rsidR="001700EB" w:rsidRPr="001700EB">
        <w:rPr>
          <w:rFonts w:ascii="Times New Roman" w:hAnsi="Times New Roman" w:cs="Times New Roman"/>
          <w:szCs w:val="24"/>
        </w:rPr>
        <w:t xml:space="preserve"> Title 20-A and </w:t>
      </w:r>
      <w:r w:rsidR="004B2658">
        <w:rPr>
          <w:rFonts w:ascii="Times New Roman" w:hAnsi="Times New Roman" w:cs="Times New Roman"/>
          <w:szCs w:val="24"/>
        </w:rPr>
        <w:t xml:space="preserve">Rule </w:t>
      </w:r>
      <w:r w:rsidR="001700EB" w:rsidRPr="001700EB">
        <w:rPr>
          <w:rFonts w:ascii="Times New Roman" w:hAnsi="Times New Roman" w:cs="Times New Roman"/>
          <w:szCs w:val="24"/>
        </w:rPr>
        <w:t>Chapter 180 by including</w:t>
      </w:r>
      <w:r w:rsidR="00EC5C33">
        <w:rPr>
          <w:rFonts w:ascii="Times New Roman" w:hAnsi="Times New Roman" w:cs="Times New Roman"/>
          <w:szCs w:val="24"/>
        </w:rPr>
        <w:t>:</w:t>
      </w:r>
      <w:r w:rsidR="001700EB" w:rsidRPr="001700EB">
        <w:rPr>
          <w:rFonts w:ascii="Times New Roman" w:hAnsi="Times New Roman" w:cs="Times New Roman"/>
          <w:szCs w:val="24"/>
        </w:rPr>
        <w:br/>
      </w:r>
    </w:p>
    <w:p w:rsidR="001700EB" w:rsidRPr="009D7BEE" w:rsidRDefault="001700EB" w:rsidP="00324C37">
      <w:pPr>
        <w:pStyle w:val="ListParagraph"/>
        <w:numPr>
          <w:ilvl w:val="0"/>
          <w:numId w:val="26"/>
        </w:numPr>
        <w:tabs>
          <w:tab w:val="left" w:pos="0"/>
        </w:tabs>
        <w:rPr>
          <w:rFonts w:ascii="Times New Roman" w:hAnsi="Times New Roman" w:cs="Times New Roman"/>
          <w:sz w:val="24"/>
          <w:szCs w:val="24"/>
        </w:rPr>
      </w:pPr>
      <w:r w:rsidRPr="009D7BEE">
        <w:rPr>
          <w:rFonts w:ascii="Times New Roman" w:hAnsi="Times New Roman" w:cs="Times New Roman"/>
          <w:sz w:val="24"/>
          <w:szCs w:val="24"/>
        </w:rPr>
        <w:t>Standards of professional practice</w:t>
      </w:r>
      <w:r w:rsidR="00EC5C33" w:rsidRPr="009D7BEE">
        <w:rPr>
          <w:rFonts w:ascii="Times New Roman" w:hAnsi="Times New Roman" w:cs="Times New Roman"/>
          <w:sz w:val="24"/>
          <w:szCs w:val="24"/>
        </w:rPr>
        <w:t xml:space="preserve">; </w:t>
      </w:r>
    </w:p>
    <w:p w:rsidR="001700EB" w:rsidRPr="009D7BEE" w:rsidRDefault="001700EB" w:rsidP="00324C37">
      <w:pPr>
        <w:pStyle w:val="ListParagraph"/>
        <w:numPr>
          <w:ilvl w:val="0"/>
          <w:numId w:val="26"/>
        </w:numPr>
        <w:tabs>
          <w:tab w:val="left" w:pos="0"/>
        </w:tabs>
        <w:rPr>
          <w:rFonts w:ascii="Times New Roman" w:hAnsi="Times New Roman" w:cs="Times New Roman"/>
          <w:sz w:val="24"/>
          <w:szCs w:val="24"/>
        </w:rPr>
      </w:pPr>
      <w:r w:rsidRPr="009D7BEE">
        <w:rPr>
          <w:rFonts w:ascii="Times New Roman" w:hAnsi="Times New Roman" w:cs="Times New Roman"/>
          <w:sz w:val="24"/>
          <w:szCs w:val="24"/>
        </w:rPr>
        <w:t xml:space="preserve">Multiple measures of educator effectiveness, including professional practice and student </w:t>
      </w:r>
      <w:r w:rsidR="00A4317B" w:rsidRPr="009D7BEE">
        <w:rPr>
          <w:rFonts w:ascii="Times New Roman" w:hAnsi="Times New Roman" w:cs="Times New Roman"/>
          <w:sz w:val="24"/>
          <w:szCs w:val="24"/>
        </w:rPr>
        <w:t xml:space="preserve">learning and </w:t>
      </w:r>
      <w:r w:rsidRPr="009D7BEE">
        <w:rPr>
          <w:rFonts w:ascii="Times New Roman" w:hAnsi="Times New Roman" w:cs="Times New Roman"/>
          <w:sz w:val="24"/>
          <w:szCs w:val="24"/>
        </w:rPr>
        <w:t>growth measures</w:t>
      </w:r>
      <w:r w:rsidR="009D7BEE" w:rsidRPr="009D7BEE">
        <w:rPr>
          <w:rFonts w:ascii="Times New Roman" w:hAnsi="Times New Roman" w:cs="Times New Roman"/>
          <w:sz w:val="24"/>
          <w:szCs w:val="24"/>
        </w:rPr>
        <w:t>;</w:t>
      </w:r>
    </w:p>
    <w:p w:rsidR="001700EB" w:rsidRPr="009D7BEE" w:rsidRDefault="001700EB" w:rsidP="00324C37">
      <w:pPr>
        <w:pStyle w:val="ListParagraph"/>
        <w:numPr>
          <w:ilvl w:val="0"/>
          <w:numId w:val="26"/>
        </w:numPr>
        <w:tabs>
          <w:tab w:val="left" w:pos="0"/>
        </w:tabs>
        <w:rPr>
          <w:rFonts w:ascii="Times New Roman" w:hAnsi="Times New Roman" w:cs="Times New Roman"/>
          <w:sz w:val="24"/>
          <w:szCs w:val="24"/>
        </w:rPr>
      </w:pPr>
      <w:r w:rsidRPr="009D7BEE">
        <w:rPr>
          <w:rFonts w:ascii="Times New Roman" w:hAnsi="Times New Roman" w:cs="Times New Roman"/>
          <w:sz w:val="24"/>
          <w:szCs w:val="24"/>
        </w:rPr>
        <w:t>A rating scale consisting of 4 levels of effectiveness</w:t>
      </w:r>
      <w:r w:rsidR="00A4317B" w:rsidRPr="009D7BEE">
        <w:rPr>
          <w:rFonts w:ascii="Times New Roman" w:hAnsi="Times New Roman" w:cs="Times New Roman"/>
          <w:sz w:val="24"/>
          <w:szCs w:val="24"/>
        </w:rPr>
        <w:t xml:space="preserve">, </w:t>
      </w:r>
      <w:r w:rsidRPr="009D7BEE">
        <w:rPr>
          <w:rFonts w:ascii="Times New Roman" w:hAnsi="Times New Roman" w:cs="Times New Roman"/>
          <w:sz w:val="24"/>
          <w:szCs w:val="24"/>
        </w:rPr>
        <w:t>with professional growth opportunities and employment consequences tied to each level</w:t>
      </w:r>
      <w:r w:rsidR="00402AF1">
        <w:rPr>
          <w:rFonts w:ascii="Times New Roman" w:hAnsi="Times New Roman" w:cs="Times New Roman"/>
          <w:sz w:val="24"/>
          <w:szCs w:val="24"/>
        </w:rPr>
        <w:t>;</w:t>
      </w:r>
    </w:p>
    <w:p w:rsidR="001700EB" w:rsidRPr="009D7BEE" w:rsidRDefault="001700EB" w:rsidP="00324C37">
      <w:pPr>
        <w:pStyle w:val="ListParagraph"/>
        <w:numPr>
          <w:ilvl w:val="0"/>
          <w:numId w:val="26"/>
        </w:numPr>
        <w:rPr>
          <w:rFonts w:ascii="Times New Roman" w:hAnsi="Times New Roman" w:cs="Times New Roman"/>
          <w:sz w:val="24"/>
          <w:szCs w:val="24"/>
        </w:rPr>
      </w:pPr>
      <w:r w:rsidRPr="009D7BEE">
        <w:rPr>
          <w:rFonts w:ascii="Times New Roman" w:hAnsi="Times New Roman" w:cs="Times New Roman"/>
          <w:sz w:val="24"/>
          <w:szCs w:val="24"/>
        </w:rPr>
        <w:t>A system for using information from the evaluation process to inform professional development and other personnel decisions</w:t>
      </w:r>
      <w:r w:rsidR="00EC5C33" w:rsidRPr="009D7BEE">
        <w:rPr>
          <w:rFonts w:ascii="Times New Roman" w:hAnsi="Times New Roman" w:cs="Times New Roman"/>
          <w:sz w:val="24"/>
          <w:szCs w:val="24"/>
        </w:rPr>
        <w:t>;</w:t>
      </w:r>
    </w:p>
    <w:p w:rsidR="001700EB" w:rsidRPr="005B7E1A" w:rsidRDefault="00EC5C33" w:rsidP="005B7E1A">
      <w:pPr>
        <w:pStyle w:val="ListParagraph"/>
        <w:numPr>
          <w:ilvl w:val="0"/>
          <w:numId w:val="26"/>
        </w:numPr>
        <w:tabs>
          <w:tab w:val="left" w:pos="0"/>
        </w:tabs>
        <w:rPr>
          <w:rFonts w:ascii="Times New Roman" w:hAnsi="Times New Roman" w:cs="Times New Roman"/>
          <w:sz w:val="24"/>
          <w:szCs w:val="24"/>
        </w:rPr>
      </w:pPr>
      <w:r w:rsidRPr="005B7E1A">
        <w:rPr>
          <w:rFonts w:ascii="Times New Roman" w:hAnsi="Times New Roman" w:cs="Times New Roman"/>
          <w:sz w:val="24"/>
          <w:szCs w:val="24"/>
        </w:rPr>
        <w:t xml:space="preserve">A mechanism for </w:t>
      </w:r>
      <w:r w:rsidR="00402AF1" w:rsidRPr="005B7E1A">
        <w:rPr>
          <w:rFonts w:ascii="Times New Roman" w:hAnsi="Times New Roman" w:cs="Times New Roman"/>
          <w:sz w:val="24"/>
          <w:szCs w:val="24"/>
        </w:rPr>
        <w:t>t</w:t>
      </w:r>
      <w:r w:rsidR="001700EB" w:rsidRPr="005B7E1A">
        <w:rPr>
          <w:rFonts w:ascii="Times New Roman" w:hAnsi="Times New Roman" w:cs="Times New Roman"/>
          <w:sz w:val="24"/>
          <w:szCs w:val="24"/>
        </w:rPr>
        <w:t>rain</w:t>
      </w:r>
      <w:r w:rsidRPr="005B7E1A">
        <w:rPr>
          <w:rFonts w:ascii="Times New Roman" w:hAnsi="Times New Roman" w:cs="Times New Roman"/>
          <w:sz w:val="24"/>
          <w:szCs w:val="24"/>
        </w:rPr>
        <w:t>ing</w:t>
      </w:r>
      <w:r w:rsidR="001700EB" w:rsidRPr="005B7E1A">
        <w:rPr>
          <w:rFonts w:ascii="Times New Roman" w:hAnsi="Times New Roman" w:cs="Times New Roman"/>
          <w:sz w:val="24"/>
          <w:szCs w:val="24"/>
        </w:rPr>
        <w:t xml:space="preserve"> evaluators</w:t>
      </w:r>
      <w:r w:rsidRPr="005B7E1A">
        <w:rPr>
          <w:rFonts w:ascii="Times New Roman" w:hAnsi="Times New Roman" w:cs="Times New Roman"/>
          <w:sz w:val="24"/>
          <w:szCs w:val="24"/>
        </w:rPr>
        <w:t xml:space="preserve"> and</w:t>
      </w:r>
      <w:r w:rsidR="00402AF1" w:rsidRPr="006D7B2D">
        <w:rPr>
          <w:rFonts w:ascii="Times New Roman" w:hAnsi="Times New Roman" w:cs="Times New Roman"/>
          <w:sz w:val="24"/>
          <w:szCs w:val="24"/>
        </w:rPr>
        <w:t xml:space="preserve"> </w:t>
      </w:r>
      <w:r w:rsidR="001700EB" w:rsidRPr="003E2AC3">
        <w:rPr>
          <w:rFonts w:ascii="Times New Roman" w:hAnsi="Times New Roman" w:cs="Times New Roman"/>
          <w:sz w:val="24"/>
          <w:szCs w:val="24"/>
        </w:rPr>
        <w:t>for ongoing training</w:t>
      </w:r>
      <w:r w:rsidR="00C3254C" w:rsidRPr="005B7E1A">
        <w:rPr>
          <w:rFonts w:ascii="Times New Roman" w:hAnsi="Times New Roman" w:cs="Times New Roman"/>
          <w:szCs w:val="24"/>
        </w:rPr>
        <w:t xml:space="preserve"> </w:t>
      </w:r>
      <w:r w:rsidRPr="005B7E1A">
        <w:rPr>
          <w:rFonts w:ascii="Times New Roman" w:hAnsi="Times New Roman" w:cs="Times New Roman"/>
          <w:sz w:val="24"/>
          <w:szCs w:val="24"/>
        </w:rPr>
        <w:t>A mechanism for t</w:t>
      </w:r>
      <w:r w:rsidR="001700EB" w:rsidRPr="005B7E1A">
        <w:rPr>
          <w:rFonts w:ascii="Times New Roman" w:hAnsi="Times New Roman" w:cs="Times New Roman"/>
          <w:sz w:val="24"/>
          <w:szCs w:val="24"/>
        </w:rPr>
        <w:t xml:space="preserve">raining educators in components and procedures of </w:t>
      </w:r>
      <w:r w:rsidRPr="005B7E1A">
        <w:rPr>
          <w:rFonts w:ascii="Times New Roman" w:hAnsi="Times New Roman" w:cs="Times New Roman"/>
          <w:sz w:val="24"/>
          <w:szCs w:val="24"/>
        </w:rPr>
        <w:t xml:space="preserve">the </w:t>
      </w:r>
      <w:r w:rsidR="001700EB" w:rsidRPr="005B7E1A">
        <w:rPr>
          <w:rFonts w:ascii="Times New Roman" w:hAnsi="Times New Roman" w:cs="Times New Roman"/>
          <w:sz w:val="24"/>
          <w:szCs w:val="24"/>
        </w:rPr>
        <w:t>system</w:t>
      </w:r>
      <w:r w:rsidR="00397031" w:rsidRPr="005B7E1A">
        <w:rPr>
          <w:rFonts w:ascii="Times New Roman" w:hAnsi="Times New Roman" w:cs="Times New Roman"/>
          <w:sz w:val="24"/>
          <w:szCs w:val="24"/>
        </w:rPr>
        <w:t>;</w:t>
      </w:r>
    </w:p>
    <w:p w:rsidR="001700EB" w:rsidRPr="009D7BEE" w:rsidRDefault="00402AF1" w:rsidP="00324C37">
      <w:pPr>
        <w:pStyle w:val="ListParagraph"/>
        <w:numPr>
          <w:ilvl w:val="0"/>
          <w:numId w:val="26"/>
        </w:numPr>
        <w:tabs>
          <w:tab w:val="left" w:pos="0"/>
        </w:tabs>
        <w:rPr>
          <w:rFonts w:ascii="Times New Roman" w:hAnsi="Times New Roman" w:cs="Times New Roman"/>
          <w:sz w:val="24"/>
          <w:szCs w:val="24"/>
        </w:rPr>
      </w:pPr>
      <w:r>
        <w:rPr>
          <w:rFonts w:ascii="Times New Roman" w:hAnsi="Times New Roman" w:cs="Times New Roman"/>
          <w:sz w:val="24"/>
          <w:szCs w:val="24"/>
        </w:rPr>
        <w:t>A p</w:t>
      </w:r>
      <w:r w:rsidR="00C82B5F">
        <w:rPr>
          <w:rFonts w:ascii="Times New Roman" w:hAnsi="Times New Roman" w:cs="Times New Roman"/>
          <w:sz w:val="24"/>
          <w:szCs w:val="24"/>
        </w:rPr>
        <w:t xml:space="preserve">rocess </w:t>
      </w:r>
      <w:r w:rsidR="001700EB" w:rsidRPr="009D7BEE">
        <w:rPr>
          <w:rFonts w:ascii="Times New Roman" w:hAnsi="Times New Roman" w:cs="Times New Roman"/>
          <w:sz w:val="24"/>
          <w:szCs w:val="24"/>
        </w:rPr>
        <w:t>for determining teacher of record</w:t>
      </w:r>
      <w:r w:rsidR="00EC5C33" w:rsidRPr="009D7BEE">
        <w:rPr>
          <w:rFonts w:ascii="Times New Roman" w:hAnsi="Times New Roman" w:cs="Times New Roman"/>
          <w:sz w:val="24"/>
          <w:szCs w:val="24"/>
        </w:rPr>
        <w:t>;</w:t>
      </w:r>
    </w:p>
    <w:p w:rsidR="001700EB" w:rsidRPr="009D7BEE" w:rsidRDefault="00C82B5F" w:rsidP="00324C37">
      <w:pPr>
        <w:pStyle w:val="ListParagraph"/>
        <w:numPr>
          <w:ilvl w:val="0"/>
          <w:numId w:val="26"/>
        </w:numPr>
        <w:tabs>
          <w:tab w:val="left" w:pos="0"/>
        </w:tabs>
        <w:rPr>
          <w:rFonts w:ascii="Times New Roman" w:hAnsi="Times New Roman" w:cs="Times New Roman"/>
          <w:sz w:val="24"/>
          <w:szCs w:val="24"/>
        </w:rPr>
      </w:pPr>
      <w:r>
        <w:rPr>
          <w:rFonts w:ascii="Times New Roman" w:hAnsi="Times New Roman" w:cs="Times New Roman"/>
          <w:sz w:val="24"/>
          <w:szCs w:val="24"/>
        </w:rPr>
        <w:t>A framework for o</w:t>
      </w:r>
      <w:r w:rsidR="001700EB" w:rsidRPr="009D7BEE">
        <w:rPr>
          <w:rFonts w:ascii="Times New Roman" w:hAnsi="Times New Roman" w:cs="Times New Roman"/>
          <w:sz w:val="24"/>
          <w:szCs w:val="24"/>
        </w:rPr>
        <w:t>bservation and feedback on a regular basis</w:t>
      </w:r>
      <w:r w:rsidR="00EC5C33" w:rsidRPr="009D7BEE">
        <w:rPr>
          <w:rFonts w:ascii="Times New Roman" w:hAnsi="Times New Roman" w:cs="Times New Roman"/>
          <w:sz w:val="24"/>
          <w:szCs w:val="24"/>
        </w:rPr>
        <w:t xml:space="preserve">; </w:t>
      </w:r>
    </w:p>
    <w:p w:rsidR="001700EB" w:rsidRPr="009D7BEE" w:rsidRDefault="00C82B5F" w:rsidP="00324C37">
      <w:pPr>
        <w:pStyle w:val="ListParagraph"/>
        <w:numPr>
          <w:ilvl w:val="0"/>
          <w:numId w:val="26"/>
        </w:numPr>
        <w:tabs>
          <w:tab w:val="left" w:pos="0"/>
        </w:tabs>
        <w:rPr>
          <w:rFonts w:ascii="Times New Roman" w:hAnsi="Times New Roman" w:cs="Times New Roman"/>
          <w:sz w:val="24"/>
          <w:szCs w:val="24"/>
        </w:rPr>
      </w:pPr>
      <w:r>
        <w:rPr>
          <w:rFonts w:ascii="Times New Roman" w:hAnsi="Times New Roman" w:cs="Times New Roman"/>
          <w:sz w:val="24"/>
          <w:szCs w:val="24"/>
        </w:rPr>
        <w:t xml:space="preserve">A framework </w:t>
      </w:r>
      <w:r w:rsidRPr="009D7BEE">
        <w:rPr>
          <w:rFonts w:ascii="Times New Roman" w:hAnsi="Times New Roman" w:cs="Times New Roman"/>
          <w:sz w:val="24"/>
          <w:szCs w:val="24"/>
        </w:rPr>
        <w:t xml:space="preserve"> </w:t>
      </w:r>
      <w:r w:rsidR="001700EB" w:rsidRPr="009D7BEE">
        <w:rPr>
          <w:rFonts w:ascii="Times New Roman" w:hAnsi="Times New Roman" w:cs="Times New Roman"/>
          <w:sz w:val="24"/>
          <w:szCs w:val="24"/>
        </w:rPr>
        <w:t>for</w:t>
      </w:r>
      <w:r w:rsidR="00A4317B" w:rsidRPr="009D7BEE">
        <w:rPr>
          <w:rFonts w:ascii="Times New Roman" w:hAnsi="Times New Roman" w:cs="Times New Roman"/>
          <w:sz w:val="24"/>
          <w:szCs w:val="24"/>
        </w:rPr>
        <w:t xml:space="preserve"> peer review and</w:t>
      </w:r>
      <w:r w:rsidR="001700EB" w:rsidRPr="009D7BEE">
        <w:rPr>
          <w:rFonts w:ascii="Times New Roman" w:hAnsi="Times New Roman" w:cs="Times New Roman"/>
          <w:sz w:val="24"/>
          <w:szCs w:val="24"/>
        </w:rPr>
        <w:t xml:space="preserve"> collaboration</w:t>
      </w:r>
      <w:r w:rsidR="00EC5C33" w:rsidRPr="009D7BEE">
        <w:rPr>
          <w:rFonts w:ascii="Times New Roman" w:hAnsi="Times New Roman" w:cs="Times New Roman"/>
          <w:sz w:val="24"/>
          <w:szCs w:val="24"/>
        </w:rPr>
        <w:t xml:space="preserve">; and </w:t>
      </w:r>
    </w:p>
    <w:p w:rsidR="001700EB" w:rsidRPr="009D7BEE" w:rsidRDefault="00C82B5F" w:rsidP="00324C37">
      <w:pPr>
        <w:pStyle w:val="ListParagraph"/>
        <w:numPr>
          <w:ilvl w:val="0"/>
          <w:numId w:val="26"/>
        </w:numPr>
        <w:tabs>
          <w:tab w:val="left" w:pos="0"/>
        </w:tabs>
        <w:rPr>
          <w:rFonts w:ascii="Times New Roman" w:hAnsi="Times New Roman" w:cs="Times New Roman"/>
          <w:sz w:val="24"/>
          <w:szCs w:val="24"/>
        </w:rPr>
      </w:pPr>
      <w:r>
        <w:rPr>
          <w:rFonts w:ascii="Times New Roman" w:hAnsi="Times New Roman" w:cs="Times New Roman"/>
          <w:sz w:val="24"/>
          <w:szCs w:val="24"/>
        </w:rPr>
        <w:t>Plans</w:t>
      </w:r>
      <w:r w:rsidRPr="009D7BEE">
        <w:rPr>
          <w:rFonts w:ascii="Times New Roman" w:hAnsi="Times New Roman" w:cs="Times New Roman"/>
          <w:sz w:val="24"/>
          <w:szCs w:val="24"/>
        </w:rPr>
        <w:t xml:space="preserve"> </w:t>
      </w:r>
      <w:r w:rsidR="001700EB" w:rsidRPr="009D7BEE">
        <w:rPr>
          <w:rFonts w:ascii="Times New Roman" w:hAnsi="Times New Roman" w:cs="Times New Roman"/>
          <w:sz w:val="24"/>
          <w:szCs w:val="24"/>
        </w:rPr>
        <w:t>for professional growth and improvement</w:t>
      </w:r>
      <w:r w:rsidR="00EC5C33" w:rsidRPr="009D7BEE">
        <w:rPr>
          <w:rFonts w:ascii="Times New Roman" w:hAnsi="Times New Roman" w:cs="Times New Roman"/>
          <w:sz w:val="24"/>
          <w:szCs w:val="24"/>
        </w:rPr>
        <w:t>.</w:t>
      </w:r>
    </w:p>
    <w:p w:rsidR="001700EB" w:rsidRPr="001700EB" w:rsidRDefault="001076FD" w:rsidP="001700EB">
      <w:pPr>
        <w:rPr>
          <w:rFonts w:ascii="Times New Roman" w:hAnsi="Times New Roman" w:cs="Times New Roman"/>
          <w:szCs w:val="24"/>
        </w:rPr>
      </w:pPr>
      <w:r>
        <w:rPr>
          <w:rFonts w:ascii="Times New Roman" w:hAnsi="Times New Roman" w:cs="Times New Roman"/>
          <w:szCs w:val="24"/>
        </w:rPr>
        <w:t>In implementing PEPG systems, a</w:t>
      </w:r>
      <w:r w:rsidR="001700EB" w:rsidRPr="001700EB">
        <w:rPr>
          <w:rFonts w:ascii="Times New Roman" w:hAnsi="Times New Roman" w:cs="Times New Roman"/>
          <w:szCs w:val="24"/>
        </w:rPr>
        <w:t>ll school administrative units must satisfy the requirements</w:t>
      </w:r>
      <w:r>
        <w:rPr>
          <w:rFonts w:ascii="Times New Roman" w:hAnsi="Times New Roman" w:cs="Times New Roman"/>
          <w:szCs w:val="24"/>
        </w:rPr>
        <w:t xml:space="preserve"> listed above</w:t>
      </w:r>
      <w:r w:rsidR="002A5912">
        <w:rPr>
          <w:rFonts w:ascii="Times New Roman" w:hAnsi="Times New Roman" w:cs="Times New Roman"/>
          <w:szCs w:val="24"/>
        </w:rPr>
        <w:t xml:space="preserve"> for teacher models. </w:t>
      </w:r>
      <w:r w:rsidR="00A4317B">
        <w:rPr>
          <w:rFonts w:ascii="Times New Roman" w:hAnsi="Times New Roman" w:cs="Times New Roman"/>
          <w:szCs w:val="24"/>
        </w:rPr>
        <w:t xml:space="preserve">Districts </w:t>
      </w:r>
      <w:r w:rsidR="00EC5C33">
        <w:rPr>
          <w:rFonts w:ascii="Times New Roman" w:hAnsi="Times New Roman" w:cs="Times New Roman"/>
          <w:szCs w:val="24"/>
        </w:rPr>
        <w:t xml:space="preserve">are reminded </w:t>
      </w:r>
      <w:r w:rsidR="00A4317B">
        <w:rPr>
          <w:rFonts w:ascii="Times New Roman" w:hAnsi="Times New Roman" w:cs="Times New Roman"/>
          <w:szCs w:val="24"/>
        </w:rPr>
        <w:t xml:space="preserve">that </w:t>
      </w:r>
      <w:r w:rsidR="002A5912" w:rsidRPr="001700EB">
        <w:rPr>
          <w:rFonts w:ascii="Times New Roman" w:hAnsi="Times New Roman" w:cs="Times New Roman"/>
          <w:szCs w:val="24"/>
        </w:rPr>
        <w:t>any local teacher PEPG system that differs in part o</w:t>
      </w:r>
      <w:r w:rsidR="002A5912">
        <w:rPr>
          <w:rFonts w:ascii="Times New Roman" w:hAnsi="Times New Roman" w:cs="Times New Roman"/>
          <w:szCs w:val="24"/>
        </w:rPr>
        <w:t>r in whole from the Maine DOE T</w:t>
      </w:r>
      <w:r w:rsidR="004B2658">
        <w:rPr>
          <w:rFonts w:ascii="Times New Roman" w:hAnsi="Times New Roman" w:cs="Times New Roman"/>
          <w:szCs w:val="24"/>
        </w:rPr>
        <w:t>-P</w:t>
      </w:r>
      <w:r w:rsidR="002A5912" w:rsidRPr="001700EB">
        <w:rPr>
          <w:rFonts w:ascii="Times New Roman" w:hAnsi="Times New Roman" w:cs="Times New Roman"/>
          <w:szCs w:val="24"/>
        </w:rPr>
        <w:t xml:space="preserve">EPG system is subject to review and approval by the Department, in accordance with </w:t>
      </w:r>
      <w:r w:rsidR="005B7E1A">
        <w:rPr>
          <w:rFonts w:ascii="Times New Roman" w:hAnsi="Times New Roman" w:cs="Times New Roman"/>
          <w:szCs w:val="24"/>
        </w:rPr>
        <w:t xml:space="preserve">Rule </w:t>
      </w:r>
      <w:r w:rsidR="002A5912" w:rsidRPr="001700EB">
        <w:rPr>
          <w:rFonts w:ascii="Times New Roman" w:hAnsi="Times New Roman" w:cs="Times New Roman"/>
          <w:szCs w:val="24"/>
        </w:rPr>
        <w:t xml:space="preserve">Chapter 180. Additionally, </w:t>
      </w:r>
      <w:r w:rsidR="00EC5C33">
        <w:rPr>
          <w:rFonts w:ascii="Times New Roman" w:hAnsi="Times New Roman" w:cs="Times New Roman"/>
          <w:szCs w:val="24"/>
        </w:rPr>
        <w:t xml:space="preserve">districts should be aware </w:t>
      </w:r>
      <w:r w:rsidR="009911AA">
        <w:rPr>
          <w:rFonts w:ascii="Times New Roman" w:hAnsi="Times New Roman" w:cs="Times New Roman"/>
          <w:szCs w:val="24"/>
        </w:rPr>
        <w:t xml:space="preserve">that </w:t>
      </w:r>
      <w:r w:rsidR="00A4317B">
        <w:rPr>
          <w:rFonts w:ascii="Times New Roman" w:hAnsi="Times New Roman" w:cs="Times New Roman"/>
          <w:szCs w:val="24"/>
        </w:rPr>
        <w:t>a</w:t>
      </w:r>
      <w:r w:rsidR="001700EB" w:rsidRPr="001700EB">
        <w:rPr>
          <w:rFonts w:ascii="Times New Roman" w:hAnsi="Times New Roman" w:cs="Times New Roman"/>
          <w:szCs w:val="24"/>
        </w:rPr>
        <w:t>lthough substitutions for the elements featured in the state model are permitted prior to June 1, 2015</w:t>
      </w:r>
      <w:r w:rsidR="00A4317B">
        <w:rPr>
          <w:rFonts w:ascii="Times New Roman" w:hAnsi="Times New Roman" w:cs="Times New Roman"/>
          <w:szCs w:val="24"/>
        </w:rPr>
        <w:t>,</w:t>
      </w:r>
      <w:r w:rsidR="001700EB" w:rsidRPr="001700EB">
        <w:rPr>
          <w:rFonts w:ascii="Times New Roman" w:hAnsi="Times New Roman" w:cs="Times New Roman"/>
          <w:szCs w:val="24"/>
        </w:rPr>
        <w:t xml:space="preserve"> </w:t>
      </w:r>
      <w:r w:rsidR="002A5912">
        <w:rPr>
          <w:rFonts w:ascii="Times New Roman" w:hAnsi="Times New Roman" w:cs="Times New Roman"/>
          <w:szCs w:val="24"/>
        </w:rPr>
        <w:t>the elements in any model are interconnected, and</w:t>
      </w:r>
      <w:r w:rsidR="001700EB" w:rsidRPr="001700EB">
        <w:rPr>
          <w:rFonts w:ascii="Times New Roman" w:hAnsi="Times New Roman" w:cs="Times New Roman"/>
          <w:szCs w:val="24"/>
        </w:rPr>
        <w:t xml:space="preserve"> </w:t>
      </w:r>
      <w:r w:rsidR="005B7306">
        <w:rPr>
          <w:rFonts w:ascii="Times New Roman" w:hAnsi="Times New Roman" w:cs="Times New Roman"/>
          <w:szCs w:val="24"/>
        </w:rPr>
        <w:t xml:space="preserve">changes </w:t>
      </w:r>
      <w:r w:rsidR="002A5912">
        <w:rPr>
          <w:rFonts w:ascii="Times New Roman" w:hAnsi="Times New Roman" w:cs="Times New Roman"/>
          <w:szCs w:val="24"/>
        </w:rPr>
        <w:t xml:space="preserve">to one element </w:t>
      </w:r>
      <w:r w:rsidR="001700EB" w:rsidRPr="001700EB">
        <w:rPr>
          <w:rFonts w:ascii="Times New Roman" w:hAnsi="Times New Roman" w:cs="Times New Roman"/>
          <w:szCs w:val="24"/>
        </w:rPr>
        <w:t xml:space="preserve">will </w:t>
      </w:r>
      <w:r w:rsidR="002A5912">
        <w:rPr>
          <w:rFonts w:ascii="Times New Roman" w:hAnsi="Times New Roman" w:cs="Times New Roman"/>
          <w:szCs w:val="24"/>
        </w:rPr>
        <w:t xml:space="preserve">likely </w:t>
      </w:r>
      <w:r w:rsidR="005B7306">
        <w:rPr>
          <w:rFonts w:ascii="Times New Roman" w:hAnsi="Times New Roman" w:cs="Times New Roman"/>
          <w:szCs w:val="24"/>
        </w:rPr>
        <w:t>trigger the need to</w:t>
      </w:r>
      <w:r w:rsidR="001700EB" w:rsidRPr="001700EB">
        <w:rPr>
          <w:rFonts w:ascii="Times New Roman" w:hAnsi="Times New Roman" w:cs="Times New Roman"/>
          <w:szCs w:val="24"/>
        </w:rPr>
        <w:t xml:space="preserve"> change other elements in the model as well. </w:t>
      </w:r>
      <w:r w:rsidR="00A4317B">
        <w:rPr>
          <w:rFonts w:ascii="Times New Roman" w:hAnsi="Times New Roman" w:cs="Times New Roman"/>
          <w:szCs w:val="24"/>
        </w:rPr>
        <w:t>For example, t</w:t>
      </w:r>
      <w:r w:rsidR="001700EB" w:rsidRPr="001700EB">
        <w:rPr>
          <w:rFonts w:ascii="Times New Roman" w:hAnsi="Times New Roman" w:cs="Times New Roman"/>
          <w:szCs w:val="24"/>
        </w:rPr>
        <w:t xml:space="preserve">he summative </w:t>
      </w:r>
      <w:r w:rsidR="00A4317B">
        <w:rPr>
          <w:rFonts w:ascii="Times New Roman" w:hAnsi="Times New Roman" w:cs="Times New Roman"/>
          <w:szCs w:val="24"/>
        </w:rPr>
        <w:t xml:space="preserve">performance </w:t>
      </w:r>
      <w:r w:rsidR="001700EB" w:rsidRPr="001700EB">
        <w:rPr>
          <w:rFonts w:ascii="Times New Roman" w:hAnsi="Times New Roman" w:cs="Times New Roman"/>
          <w:szCs w:val="24"/>
        </w:rPr>
        <w:t>rating rubrics and matrices in the state</w:t>
      </w:r>
      <w:r w:rsidR="009911AA">
        <w:rPr>
          <w:rFonts w:ascii="Times New Roman" w:hAnsi="Times New Roman" w:cs="Times New Roman"/>
          <w:szCs w:val="24"/>
        </w:rPr>
        <w:t xml:space="preserve"> T-PEPG</w:t>
      </w:r>
      <w:r w:rsidR="001700EB" w:rsidRPr="001700EB">
        <w:rPr>
          <w:rFonts w:ascii="Times New Roman" w:hAnsi="Times New Roman" w:cs="Times New Roman"/>
          <w:szCs w:val="24"/>
        </w:rPr>
        <w:t xml:space="preserve"> model are based on the National Board Five Core Propositions and the MSFE TEPG Rubrics</w:t>
      </w:r>
      <w:r w:rsidR="00A4317B">
        <w:rPr>
          <w:rFonts w:ascii="Times New Roman" w:hAnsi="Times New Roman" w:cs="Times New Roman"/>
          <w:szCs w:val="24"/>
        </w:rPr>
        <w:t>; a district that chooses a di</w:t>
      </w:r>
      <w:r w:rsidR="002A5912">
        <w:rPr>
          <w:rFonts w:ascii="Times New Roman" w:hAnsi="Times New Roman" w:cs="Times New Roman"/>
          <w:szCs w:val="24"/>
        </w:rPr>
        <w:t>fferent set of pra</w:t>
      </w:r>
      <w:r w:rsidR="00A4317B">
        <w:rPr>
          <w:rFonts w:ascii="Times New Roman" w:hAnsi="Times New Roman" w:cs="Times New Roman"/>
          <w:szCs w:val="24"/>
        </w:rPr>
        <w:t xml:space="preserve">ctice standards will need to also revise </w:t>
      </w:r>
      <w:r w:rsidR="002A5912">
        <w:rPr>
          <w:rFonts w:ascii="Times New Roman" w:hAnsi="Times New Roman" w:cs="Times New Roman"/>
          <w:szCs w:val="24"/>
        </w:rPr>
        <w:t xml:space="preserve">or replace </w:t>
      </w:r>
      <w:r w:rsidR="00A4317B">
        <w:rPr>
          <w:rFonts w:ascii="Times New Roman" w:hAnsi="Times New Roman" w:cs="Times New Roman"/>
          <w:szCs w:val="24"/>
        </w:rPr>
        <w:t>the rubrics</w:t>
      </w:r>
      <w:r w:rsidR="009911AA">
        <w:rPr>
          <w:rFonts w:ascii="Times New Roman" w:hAnsi="Times New Roman" w:cs="Times New Roman"/>
          <w:szCs w:val="24"/>
        </w:rPr>
        <w:t xml:space="preserve">, </w:t>
      </w:r>
      <w:r w:rsidR="00A4317B">
        <w:rPr>
          <w:rFonts w:ascii="Times New Roman" w:hAnsi="Times New Roman" w:cs="Times New Roman"/>
          <w:szCs w:val="24"/>
        </w:rPr>
        <w:t xml:space="preserve">matrices </w:t>
      </w:r>
      <w:r w:rsidR="009911AA">
        <w:rPr>
          <w:rFonts w:ascii="Times New Roman" w:hAnsi="Times New Roman" w:cs="Times New Roman"/>
          <w:szCs w:val="24"/>
        </w:rPr>
        <w:t xml:space="preserve">and other supporting materials </w:t>
      </w:r>
      <w:r w:rsidR="00402AF1">
        <w:rPr>
          <w:rFonts w:ascii="Times New Roman" w:hAnsi="Times New Roman" w:cs="Times New Roman"/>
          <w:szCs w:val="24"/>
        </w:rPr>
        <w:t>in</w:t>
      </w:r>
      <w:r w:rsidR="00A4317B">
        <w:rPr>
          <w:rFonts w:ascii="Times New Roman" w:hAnsi="Times New Roman" w:cs="Times New Roman"/>
          <w:szCs w:val="24"/>
        </w:rPr>
        <w:t xml:space="preserve"> the state model. </w:t>
      </w:r>
    </w:p>
    <w:p w:rsidR="001700EB" w:rsidRPr="001700EB" w:rsidRDefault="001700EB" w:rsidP="00E36AA5">
      <w:pPr>
        <w:rPr>
          <w:rFonts w:ascii="Times New Roman" w:hAnsi="Times New Roman" w:cs="Times New Roman"/>
        </w:rPr>
      </w:pPr>
    </w:p>
    <w:p w:rsidR="00E36AA5" w:rsidRPr="001700EB" w:rsidRDefault="00B509E9" w:rsidP="00E36AA5">
      <w:pPr>
        <w:pStyle w:val="Heading1"/>
        <w:rPr>
          <w:rFonts w:ascii="Times New Roman" w:hAnsi="Times New Roman"/>
          <w:color w:val="24384F" w:themeColor="accent1" w:themeShade="80"/>
        </w:rPr>
      </w:pPr>
      <w:bookmarkStart w:id="3" w:name="_Toc399399663"/>
      <w:r w:rsidRPr="001700EB">
        <w:rPr>
          <w:rFonts w:ascii="Times New Roman" w:hAnsi="Times New Roman"/>
          <w:color w:val="24384F" w:themeColor="accent1" w:themeShade="80"/>
        </w:rPr>
        <w:t xml:space="preserve">Goals and </w:t>
      </w:r>
      <w:r w:rsidR="00E36AA5" w:rsidRPr="001700EB">
        <w:rPr>
          <w:rFonts w:ascii="Times New Roman" w:hAnsi="Times New Roman"/>
          <w:color w:val="24384F" w:themeColor="accent1" w:themeShade="80"/>
        </w:rPr>
        <w:t>Purpose</w:t>
      </w:r>
      <w:bookmarkEnd w:id="3"/>
      <w:r w:rsidR="00E36AA5" w:rsidRPr="001700EB">
        <w:rPr>
          <w:rFonts w:ascii="Times New Roman" w:hAnsi="Times New Roman"/>
          <w:color w:val="24384F" w:themeColor="accent1" w:themeShade="80"/>
        </w:rPr>
        <w:t xml:space="preserve"> </w:t>
      </w:r>
    </w:p>
    <w:p w:rsidR="00CF0B59" w:rsidRPr="001700EB" w:rsidRDefault="00CF0B59" w:rsidP="00CF0B59">
      <w:pPr>
        <w:rPr>
          <w:rFonts w:ascii="Times New Roman" w:hAnsi="Times New Roman" w:cs="Times New Roman"/>
        </w:rPr>
      </w:pPr>
    </w:p>
    <w:p w:rsidR="00CF0B59" w:rsidRPr="001700EB" w:rsidRDefault="00CF0B59" w:rsidP="004B7F5B">
      <w:pPr>
        <w:rPr>
          <w:rFonts w:ascii="Times New Roman" w:hAnsi="Times New Roman" w:cs="Times New Roman"/>
          <w:szCs w:val="24"/>
        </w:rPr>
      </w:pPr>
      <w:r w:rsidRPr="001700EB">
        <w:rPr>
          <w:rFonts w:ascii="Times New Roman" w:hAnsi="Times New Roman" w:cs="Times New Roman"/>
          <w:szCs w:val="24"/>
        </w:rPr>
        <w:t xml:space="preserve">The overarching </w:t>
      </w:r>
      <w:r w:rsidR="00B509E9" w:rsidRPr="001700EB">
        <w:rPr>
          <w:rFonts w:ascii="Times New Roman" w:hAnsi="Times New Roman" w:cs="Times New Roman"/>
          <w:szCs w:val="24"/>
        </w:rPr>
        <w:t xml:space="preserve">goal </w:t>
      </w:r>
      <w:r w:rsidRPr="001700EB">
        <w:rPr>
          <w:rFonts w:ascii="Times New Roman" w:hAnsi="Times New Roman" w:cs="Times New Roman"/>
          <w:szCs w:val="24"/>
        </w:rPr>
        <w:t>of the T</w:t>
      </w:r>
      <w:r w:rsidR="00575672">
        <w:rPr>
          <w:rFonts w:ascii="Times New Roman" w:hAnsi="Times New Roman" w:cs="Times New Roman"/>
          <w:szCs w:val="24"/>
        </w:rPr>
        <w:t>-P</w:t>
      </w:r>
      <w:r w:rsidRPr="001700EB">
        <w:rPr>
          <w:rFonts w:ascii="Times New Roman" w:hAnsi="Times New Roman" w:cs="Times New Roman"/>
          <w:szCs w:val="24"/>
        </w:rPr>
        <w:t xml:space="preserve">EPG </w:t>
      </w:r>
      <w:r w:rsidR="000415EA" w:rsidRPr="001700EB">
        <w:rPr>
          <w:rFonts w:ascii="Times New Roman" w:hAnsi="Times New Roman" w:cs="Times New Roman"/>
          <w:szCs w:val="24"/>
        </w:rPr>
        <w:t>system</w:t>
      </w:r>
      <w:r w:rsidR="00021228" w:rsidRPr="001700EB">
        <w:rPr>
          <w:rFonts w:ascii="Times New Roman" w:hAnsi="Times New Roman" w:cs="Times New Roman"/>
          <w:szCs w:val="24"/>
        </w:rPr>
        <w:t xml:space="preserve"> </w:t>
      </w:r>
      <w:r w:rsidRPr="001700EB">
        <w:rPr>
          <w:rFonts w:ascii="Times New Roman" w:hAnsi="Times New Roman" w:cs="Times New Roman"/>
          <w:szCs w:val="24"/>
        </w:rPr>
        <w:t>is to</w:t>
      </w:r>
      <w:r w:rsidR="00356CA4" w:rsidRPr="001700EB">
        <w:rPr>
          <w:rFonts w:ascii="Times New Roman" w:hAnsi="Times New Roman" w:cs="Times New Roman"/>
          <w:szCs w:val="24"/>
        </w:rPr>
        <w:t xml:space="preserve"> </w:t>
      </w:r>
      <w:r w:rsidR="000415EA" w:rsidRPr="001700EB">
        <w:rPr>
          <w:rFonts w:ascii="Times New Roman" w:hAnsi="Times New Roman" w:cs="Times New Roman"/>
          <w:szCs w:val="24"/>
        </w:rPr>
        <w:t xml:space="preserve">provide all students with effective teachers throughout their public school experience and </w:t>
      </w:r>
      <w:r w:rsidR="00356CA4" w:rsidRPr="001700EB">
        <w:rPr>
          <w:rFonts w:ascii="Times New Roman" w:hAnsi="Times New Roman" w:cs="Times New Roman"/>
          <w:szCs w:val="24"/>
        </w:rPr>
        <w:t xml:space="preserve">improve student learning and growth </w:t>
      </w:r>
      <w:r w:rsidR="000415EA" w:rsidRPr="001700EB">
        <w:rPr>
          <w:rFonts w:ascii="Times New Roman" w:hAnsi="Times New Roman" w:cs="Times New Roman"/>
          <w:szCs w:val="24"/>
        </w:rPr>
        <w:t>by:</w:t>
      </w:r>
      <w:r w:rsidRPr="001700EB">
        <w:rPr>
          <w:rFonts w:ascii="Times New Roman" w:hAnsi="Times New Roman" w:cs="Times New Roman"/>
          <w:szCs w:val="24"/>
        </w:rPr>
        <w:t xml:space="preserve"> </w:t>
      </w:r>
    </w:p>
    <w:p w:rsidR="00CF0B59" w:rsidRPr="001700EB" w:rsidRDefault="00CF0B59" w:rsidP="00CF0B59">
      <w:pPr>
        <w:ind w:left="360"/>
        <w:rPr>
          <w:rFonts w:ascii="Times New Roman" w:hAnsi="Times New Roman" w:cs="Times New Roman"/>
          <w:szCs w:val="24"/>
        </w:rPr>
      </w:pPr>
    </w:p>
    <w:p w:rsidR="00A128B6" w:rsidRDefault="00A128B6" w:rsidP="00324C37">
      <w:pPr>
        <w:pStyle w:val="ListParagraph"/>
        <w:numPr>
          <w:ilvl w:val="0"/>
          <w:numId w:val="16"/>
        </w:numPr>
        <w:spacing w:line="240" w:lineRule="auto"/>
        <w:contextualSpacing w:val="0"/>
        <w:rPr>
          <w:rFonts w:ascii="Times New Roman" w:hAnsi="Times New Roman" w:cs="Times New Roman"/>
          <w:sz w:val="24"/>
          <w:szCs w:val="24"/>
        </w:rPr>
      </w:pPr>
      <w:r w:rsidRPr="001700EB">
        <w:rPr>
          <w:rFonts w:ascii="Times New Roman" w:hAnsi="Times New Roman" w:cs="Times New Roman"/>
          <w:sz w:val="24"/>
          <w:szCs w:val="24"/>
        </w:rPr>
        <w:t>Serving as a basis for professional development that can improve instructional effectiveness</w:t>
      </w:r>
      <w:r w:rsidR="00F026D0">
        <w:rPr>
          <w:rFonts w:ascii="Times New Roman" w:hAnsi="Times New Roman" w:cs="Times New Roman"/>
          <w:sz w:val="24"/>
          <w:szCs w:val="24"/>
        </w:rPr>
        <w:t>;</w:t>
      </w:r>
    </w:p>
    <w:p w:rsidR="00CF0B59" w:rsidRPr="00EC5C33" w:rsidRDefault="00CF0B59" w:rsidP="00324C37">
      <w:pPr>
        <w:pStyle w:val="ListParagraph"/>
        <w:numPr>
          <w:ilvl w:val="0"/>
          <w:numId w:val="16"/>
        </w:numPr>
        <w:spacing w:line="240" w:lineRule="auto"/>
        <w:contextualSpacing w:val="0"/>
        <w:rPr>
          <w:rFonts w:ascii="Times New Roman" w:hAnsi="Times New Roman" w:cs="Times New Roman"/>
          <w:sz w:val="24"/>
          <w:szCs w:val="24"/>
        </w:rPr>
      </w:pPr>
      <w:r w:rsidRPr="00EC5C33">
        <w:rPr>
          <w:rFonts w:ascii="Times New Roman" w:hAnsi="Times New Roman" w:cs="Times New Roman"/>
          <w:sz w:val="24"/>
          <w:szCs w:val="24"/>
        </w:rPr>
        <w:t>Clarifying expectations and serving as a guide for teachers as they reflect upon and improve their effectiveness;</w:t>
      </w:r>
    </w:p>
    <w:p w:rsidR="00CF0B59" w:rsidRPr="001700EB" w:rsidRDefault="00CF0B59" w:rsidP="00324C37">
      <w:pPr>
        <w:pStyle w:val="ListParagraph"/>
        <w:numPr>
          <w:ilvl w:val="0"/>
          <w:numId w:val="16"/>
        </w:numPr>
        <w:spacing w:line="240" w:lineRule="auto"/>
        <w:contextualSpacing w:val="0"/>
        <w:rPr>
          <w:rFonts w:ascii="Times New Roman" w:hAnsi="Times New Roman" w:cs="Times New Roman"/>
          <w:sz w:val="24"/>
          <w:szCs w:val="24"/>
        </w:rPr>
      </w:pPr>
      <w:r w:rsidRPr="001700EB">
        <w:rPr>
          <w:rFonts w:ascii="Times New Roman" w:hAnsi="Times New Roman" w:cs="Times New Roman"/>
          <w:sz w:val="24"/>
          <w:szCs w:val="24"/>
        </w:rPr>
        <w:t>Facilitating collaboration by providing a common language to discuss performance;</w:t>
      </w:r>
    </w:p>
    <w:p w:rsidR="00CF0B59" w:rsidRPr="00EC5C33" w:rsidRDefault="00CF0B59" w:rsidP="00324C37">
      <w:pPr>
        <w:pStyle w:val="ListParagraph"/>
        <w:numPr>
          <w:ilvl w:val="0"/>
          <w:numId w:val="16"/>
        </w:numPr>
        <w:spacing w:line="240" w:lineRule="auto"/>
        <w:contextualSpacing w:val="0"/>
        <w:rPr>
          <w:rFonts w:ascii="Times New Roman" w:hAnsi="Times New Roman" w:cs="Times New Roman"/>
          <w:sz w:val="24"/>
          <w:szCs w:val="24"/>
        </w:rPr>
      </w:pPr>
      <w:r w:rsidRPr="00EC5C33">
        <w:rPr>
          <w:rFonts w:ascii="Times New Roman" w:hAnsi="Times New Roman" w:cs="Times New Roman"/>
          <w:sz w:val="24"/>
          <w:szCs w:val="24"/>
        </w:rPr>
        <w:t>Focusing the goals and objectives of schools and districts as they support, monitor and evaluate their teachers</w:t>
      </w:r>
      <w:r w:rsidR="004B2658">
        <w:rPr>
          <w:rFonts w:ascii="Times New Roman" w:hAnsi="Times New Roman" w:cs="Times New Roman"/>
          <w:sz w:val="24"/>
          <w:szCs w:val="24"/>
        </w:rPr>
        <w:t>;</w:t>
      </w:r>
    </w:p>
    <w:p w:rsidR="00A128B6" w:rsidRDefault="00CF0B59" w:rsidP="00324C37">
      <w:pPr>
        <w:pStyle w:val="ListParagraph"/>
        <w:numPr>
          <w:ilvl w:val="0"/>
          <w:numId w:val="16"/>
        </w:numPr>
        <w:spacing w:line="240" w:lineRule="auto"/>
        <w:contextualSpacing w:val="0"/>
        <w:rPr>
          <w:rFonts w:ascii="Times New Roman" w:hAnsi="Times New Roman" w:cs="Times New Roman"/>
          <w:sz w:val="24"/>
          <w:szCs w:val="24"/>
        </w:rPr>
      </w:pPr>
      <w:r w:rsidRPr="001700EB">
        <w:rPr>
          <w:rFonts w:ascii="Times New Roman" w:hAnsi="Times New Roman" w:cs="Times New Roman"/>
          <w:sz w:val="24"/>
          <w:szCs w:val="24"/>
        </w:rPr>
        <w:t xml:space="preserve">Serving as a tool in developing </w:t>
      </w:r>
      <w:r w:rsidR="000415EA" w:rsidRPr="001700EB">
        <w:rPr>
          <w:rFonts w:ascii="Times New Roman" w:hAnsi="Times New Roman" w:cs="Times New Roman"/>
          <w:sz w:val="24"/>
          <w:szCs w:val="24"/>
        </w:rPr>
        <w:t>structures of peer support</w:t>
      </w:r>
      <w:r w:rsidRPr="001700EB">
        <w:rPr>
          <w:rFonts w:ascii="Times New Roman" w:hAnsi="Times New Roman" w:cs="Times New Roman"/>
          <w:sz w:val="24"/>
          <w:szCs w:val="24"/>
        </w:rPr>
        <w:t xml:space="preserve"> for teachers</w:t>
      </w:r>
      <w:r w:rsidR="004B2658">
        <w:rPr>
          <w:rFonts w:ascii="Times New Roman" w:hAnsi="Times New Roman" w:cs="Times New Roman"/>
          <w:sz w:val="24"/>
          <w:szCs w:val="24"/>
        </w:rPr>
        <w:t>; and</w:t>
      </w:r>
    </w:p>
    <w:p w:rsidR="00CF0B59" w:rsidRPr="00EC5C33" w:rsidRDefault="00A128B6" w:rsidP="00324C37">
      <w:pPr>
        <w:pStyle w:val="ListParagraph"/>
        <w:numPr>
          <w:ilvl w:val="0"/>
          <w:numId w:val="16"/>
        </w:numPr>
        <w:spacing w:line="240" w:lineRule="auto"/>
        <w:contextualSpacing w:val="0"/>
        <w:rPr>
          <w:rFonts w:ascii="Times New Roman" w:hAnsi="Times New Roman" w:cs="Times New Roman"/>
          <w:szCs w:val="24"/>
        </w:rPr>
      </w:pPr>
      <w:r w:rsidRPr="001700EB">
        <w:rPr>
          <w:rFonts w:ascii="Times New Roman" w:hAnsi="Times New Roman" w:cs="Times New Roman"/>
          <w:sz w:val="24"/>
          <w:szCs w:val="24"/>
        </w:rPr>
        <w:t>Serving as a meaningful measurement of performance of individual teachers</w:t>
      </w:r>
      <w:r w:rsidR="004B2658">
        <w:rPr>
          <w:rFonts w:ascii="Times New Roman" w:hAnsi="Times New Roman" w:cs="Times New Roman"/>
          <w:sz w:val="24"/>
          <w:szCs w:val="24"/>
        </w:rPr>
        <w:t>.</w:t>
      </w:r>
    </w:p>
    <w:p w:rsidR="00E36AA5" w:rsidRPr="001700EB" w:rsidRDefault="0086169A" w:rsidP="00E36AA5">
      <w:pPr>
        <w:pStyle w:val="BodyText"/>
        <w:rPr>
          <w:rFonts w:ascii="Times New Roman" w:hAnsi="Times New Roman"/>
        </w:rPr>
      </w:pPr>
      <w:r w:rsidRPr="001700EB">
        <w:rPr>
          <w:rFonts w:ascii="Times New Roman" w:hAnsi="Times New Roman"/>
        </w:rPr>
        <w:t>T</w:t>
      </w:r>
      <w:r w:rsidR="00E36AA5" w:rsidRPr="001700EB">
        <w:rPr>
          <w:rFonts w:ascii="Times New Roman" w:hAnsi="Times New Roman"/>
        </w:rPr>
        <w:t>he T</w:t>
      </w:r>
      <w:r w:rsidR="004B2658">
        <w:rPr>
          <w:rFonts w:ascii="Times New Roman" w:hAnsi="Times New Roman"/>
        </w:rPr>
        <w:t>-P</w:t>
      </w:r>
      <w:r w:rsidR="00E36AA5" w:rsidRPr="001700EB">
        <w:rPr>
          <w:rFonts w:ascii="Times New Roman" w:hAnsi="Times New Roman"/>
        </w:rPr>
        <w:t xml:space="preserve">EPG </w:t>
      </w:r>
      <w:r w:rsidR="009911AA">
        <w:rPr>
          <w:rFonts w:ascii="Times New Roman" w:hAnsi="Times New Roman"/>
        </w:rPr>
        <w:t xml:space="preserve">model </w:t>
      </w:r>
      <w:r w:rsidR="00E36AA5" w:rsidRPr="001700EB">
        <w:rPr>
          <w:rFonts w:ascii="Times New Roman" w:hAnsi="Times New Roman"/>
        </w:rPr>
        <w:t xml:space="preserve">encourages shared language </w:t>
      </w:r>
      <w:r w:rsidR="009D4178" w:rsidRPr="001700EB">
        <w:rPr>
          <w:rFonts w:ascii="Times New Roman" w:hAnsi="Times New Roman"/>
        </w:rPr>
        <w:t xml:space="preserve">about </w:t>
      </w:r>
      <w:r w:rsidR="00E36AA5" w:rsidRPr="001700EB">
        <w:rPr>
          <w:rFonts w:ascii="Times New Roman" w:hAnsi="Times New Roman"/>
        </w:rPr>
        <w:t xml:space="preserve">the craft of teaching and supports collaboration within and across schools, ultimately fostering improvement in teaching practices and positively impacting students’ learning. </w:t>
      </w:r>
    </w:p>
    <w:p w:rsidR="00CE6780" w:rsidRPr="00EC5C33" w:rsidRDefault="00A7068D" w:rsidP="00EC5C33">
      <w:pPr>
        <w:pStyle w:val="Heading1"/>
        <w:rPr>
          <w:rFonts w:asciiTheme="minorHAnsi" w:eastAsia="Calibri" w:hAnsiTheme="minorHAnsi" w:cstheme="minorBidi"/>
          <w:b w:val="0"/>
          <w:color w:val="000000" w:themeColor="text1"/>
          <w:sz w:val="32"/>
          <w:szCs w:val="22"/>
          <w:shd w:val="clear" w:color="auto" w:fill="FFFFFF"/>
        </w:rPr>
      </w:pPr>
      <w:bookmarkStart w:id="4" w:name="_Toc399399664"/>
      <w:bookmarkEnd w:id="2"/>
      <w:r w:rsidRPr="00EC5C33">
        <w:rPr>
          <w:rFonts w:ascii="Times New Roman" w:hAnsi="Times New Roman"/>
          <w:color w:val="24384F" w:themeColor="accent1" w:themeShade="80"/>
        </w:rPr>
        <w:t>Factors in a Summative Effectiveness Rating</w:t>
      </w:r>
      <w:bookmarkEnd w:id="4"/>
      <w:r w:rsidR="00084DDF" w:rsidRPr="00EC5C33">
        <w:rPr>
          <w:rFonts w:asciiTheme="minorHAnsi" w:eastAsia="Calibri" w:hAnsiTheme="minorHAnsi" w:cstheme="minorBidi"/>
          <w:color w:val="000000" w:themeColor="text1"/>
          <w:sz w:val="32"/>
          <w:szCs w:val="22"/>
          <w:shd w:val="clear" w:color="auto" w:fill="FFFFFF"/>
        </w:rPr>
        <w:br/>
      </w:r>
    </w:p>
    <w:p w:rsidR="00084DDF" w:rsidRDefault="009911AA" w:rsidP="00084DDF">
      <w:pPr>
        <w:autoSpaceDE w:val="0"/>
        <w:autoSpaceDN w:val="0"/>
        <w:adjustRightInd w:val="0"/>
        <w:rPr>
          <w:rFonts w:ascii="Verdana" w:hAnsi="Verdana" w:cs="Verdana"/>
          <w:sz w:val="19"/>
          <w:szCs w:val="19"/>
        </w:rPr>
      </w:pPr>
      <w:r>
        <w:rPr>
          <w:rFonts w:ascii="Times New Roman" w:hAnsi="Times New Roman" w:cs="Times New Roman"/>
          <w:szCs w:val="24"/>
        </w:rPr>
        <w:t>The T-PEPG model is grounded in</w:t>
      </w:r>
      <w:r w:rsidR="00F026D0">
        <w:rPr>
          <w:rFonts w:ascii="Times New Roman" w:hAnsi="Times New Roman" w:cs="Times New Roman"/>
          <w:szCs w:val="24"/>
        </w:rPr>
        <w:t xml:space="preserve"> </w:t>
      </w:r>
      <w:r>
        <w:rPr>
          <w:rFonts w:ascii="Times New Roman" w:hAnsi="Times New Roman" w:cs="Times New Roman"/>
          <w:szCs w:val="24"/>
        </w:rPr>
        <w:t>t</w:t>
      </w:r>
      <w:r w:rsidR="00084DDF" w:rsidRPr="00EC5C33">
        <w:rPr>
          <w:rFonts w:ascii="Times New Roman" w:hAnsi="Times New Roman" w:cs="Times New Roman"/>
          <w:szCs w:val="24"/>
        </w:rPr>
        <w:t>he N</w:t>
      </w:r>
      <w:r w:rsidR="004C1D87">
        <w:rPr>
          <w:rFonts w:ascii="Times New Roman" w:hAnsi="Times New Roman" w:cs="Times New Roman"/>
          <w:szCs w:val="24"/>
        </w:rPr>
        <w:t>ational Board Professional Teaching Standards (NBPTS)</w:t>
      </w:r>
      <w:r w:rsidR="009D7BEE">
        <w:rPr>
          <w:rFonts w:ascii="Times New Roman" w:hAnsi="Times New Roman" w:cs="Times New Roman"/>
          <w:szCs w:val="24"/>
        </w:rPr>
        <w:t>,</w:t>
      </w:r>
      <w:r w:rsidR="00084DDF" w:rsidRPr="00EC5C33">
        <w:rPr>
          <w:rFonts w:ascii="Times New Roman" w:hAnsi="Times New Roman" w:cs="Times New Roman"/>
          <w:szCs w:val="24"/>
        </w:rPr>
        <w:t xml:space="preserve"> </w:t>
      </w:r>
      <w:r w:rsidR="00287C29">
        <w:rPr>
          <w:rFonts w:ascii="Times New Roman" w:hAnsi="Times New Roman" w:cs="Times New Roman"/>
          <w:szCs w:val="24"/>
        </w:rPr>
        <w:t xml:space="preserve">which </w:t>
      </w:r>
      <w:r w:rsidR="00084DDF" w:rsidRPr="00EC5C33">
        <w:rPr>
          <w:rFonts w:ascii="Times New Roman" w:hAnsi="Times New Roman" w:cs="Times New Roman"/>
          <w:szCs w:val="24"/>
        </w:rPr>
        <w:t>use</w:t>
      </w:r>
      <w:r w:rsidR="005B7E1A">
        <w:rPr>
          <w:rFonts w:ascii="Times New Roman" w:hAnsi="Times New Roman" w:cs="Times New Roman"/>
          <w:szCs w:val="24"/>
        </w:rPr>
        <w:t>s</w:t>
      </w:r>
      <w:r w:rsidR="00084DDF" w:rsidRPr="00EC5C33">
        <w:rPr>
          <w:rFonts w:ascii="Times New Roman" w:hAnsi="Times New Roman" w:cs="Times New Roman"/>
          <w:szCs w:val="24"/>
        </w:rPr>
        <w:t xml:space="preserve"> the Architecture </w:t>
      </w:r>
      <w:r w:rsidR="004B2658">
        <w:rPr>
          <w:rFonts w:ascii="Times New Roman" w:hAnsi="Times New Roman" w:cs="Times New Roman"/>
          <w:szCs w:val="24"/>
        </w:rPr>
        <w:t xml:space="preserve">of Accomplished Teaching (Figure 1) as a metaphor for six core </w:t>
      </w:r>
      <w:r w:rsidR="00084DDF" w:rsidRPr="00EC5C33">
        <w:rPr>
          <w:rFonts w:ascii="Times New Roman" w:hAnsi="Times New Roman" w:cs="Times New Roman"/>
          <w:szCs w:val="24"/>
        </w:rPr>
        <w:t xml:space="preserve">professional practices effective teachers employ to ensure that </w:t>
      </w:r>
      <w:r w:rsidR="004B2658">
        <w:rPr>
          <w:rFonts w:ascii="Times New Roman" w:hAnsi="Times New Roman" w:cs="Times New Roman"/>
          <w:szCs w:val="24"/>
        </w:rPr>
        <w:t>their craft</w:t>
      </w:r>
      <w:r w:rsidR="00A7068D" w:rsidRPr="00EC5C33">
        <w:rPr>
          <w:rFonts w:ascii="Times New Roman" w:hAnsi="Times New Roman" w:cs="Times New Roman"/>
          <w:szCs w:val="24"/>
        </w:rPr>
        <w:t xml:space="preserve"> is continually evolving and that their students are continually progressing toward proficiency and beyond.</w:t>
      </w:r>
      <w:r w:rsidR="00A4124F">
        <w:rPr>
          <w:rFonts w:ascii="Times New Roman" w:hAnsi="Times New Roman" w:cs="Times New Roman"/>
          <w:szCs w:val="24"/>
        </w:rPr>
        <w:t xml:space="preserve"> The </w:t>
      </w:r>
      <w:r w:rsidR="00064494">
        <w:rPr>
          <w:rFonts w:ascii="Times New Roman" w:hAnsi="Times New Roman" w:cs="Times New Roman"/>
          <w:szCs w:val="24"/>
        </w:rPr>
        <w:t>core practices</w:t>
      </w:r>
      <w:r w:rsidR="005B7E1A">
        <w:rPr>
          <w:rFonts w:ascii="Times New Roman" w:hAnsi="Times New Roman" w:cs="Times New Roman"/>
          <w:szCs w:val="24"/>
        </w:rPr>
        <w:t xml:space="preserve"> shown in Figure 1</w:t>
      </w:r>
      <w:r w:rsidR="00064494">
        <w:rPr>
          <w:rFonts w:ascii="Times New Roman" w:hAnsi="Times New Roman" w:cs="Times New Roman"/>
          <w:szCs w:val="24"/>
        </w:rPr>
        <w:t xml:space="preserve">are </w:t>
      </w:r>
      <w:r w:rsidR="001011DC">
        <w:rPr>
          <w:rFonts w:ascii="Times New Roman" w:hAnsi="Times New Roman" w:cs="Times New Roman"/>
          <w:szCs w:val="24"/>
        </w:rPr>
        <w:t>reflected in the DOE T-PEPG model design.</w:t>
      </w:r>
    </w:p>
    <w:p w:rsidR="00B9487B" w:rsidRDefault="00B9487B" w:rsidP="00084DDF">
      <w:pPr>
        <w:autoSpaceDE w:val="0"/>
        <w:autoSpaceDN w:val="0"/>
        <w:adjustRightInd w:val="0"/>
        <w:rPr>
          <w:rFonts w:ascii="Verdana" w:hAnsi="Verdana" w:cs="Verdana"/>
          <w:sz w:val="19"/>
          <w:szCs w:val="19"/>
        </w:rPr>
      </w:pPr>
    </w:p>
    <w:p w:rsidR="00B9487B" w:rsidRDefault="00B9487B" w:rsidP="00084DDF">
      <w:pPr>
        <w:autoSpaceDE w:val="0"/>
        <w:autoSpaceDN w:val="0"/>
        <w:adjustRightInd w:val="0"/>
        <w:rPr>
          <w:rFonts w:ascii="Verdana" w:hAnsi="Verdana" w:cs="Verdana"/>
          <w:sz w:val="19"/>
          <w:szCs w:val="19"/>
        </w:rPr>
      </w:pPr>
    </w:p>
    <w:p w:rsidR="00B9487B" w:rsidRPr="0013215E" w:rsidRDefault="004B2658" w:rsidP="0013215E">
      <w:pPr>
        <w:pStyle w:val="TitlePageAuthor"/>
      </w:pPr>
      <w:proofErr w:type="gramStart"/>
      <w:r w:rsidRPr="0013215E">
        <w:t>Figure 1.</w:t>
      </w:r>
      <w:proofErr w:type="gramEnd"/>
      <w:r w:rsidRPr="0013215E">
        <w:t xml:space="preserve"> The Architectu</w:t>
      </w:r>
      <w:r w:rsidR="00A431F9" w:rsidRPr="0013215E">
        <w:t>r</w:t>
      </w:r>
      <w:r w:rsidRPr="0013215E">
        <w:t>e of Accomplished Teaching</w:t>
      </w:r>
    </w:p>
    <w:p w:rsidR="00084DDF" w:rsidRPr="001700EB" w:rsidRDefault="00084DDF" w:rsidP="004F2778">
      <w:pPr>
        <w:pStyle w:val="BodyText"/>
        <w:rPr>
          <w:rFonts w:ascii="Times New Roman" w:hAnsi="Times New Roman"/>
          <w:b/>
          <w:color w:val="000000" w:themeColor="text1"/>
          <w:sz w:val="28"/>
          <w:shd w:val="clear" w:color="auto" w:fill="FFFFFF"/>
        </w:rPr>
      </w:pPr>
      <w:r w:rsidRPr="00EC5C33">
        <w:rPr>
          <w:rFonts w:ascii="Times New Roman" w:hAnsi="Times New Roman"/>
          <w:b/>
          <w:noProof/>
          <w:color w:val="000000" w:themeColor="text1"/>
          <w:sz w:val="28"/>
          <w:shd w:val="clear" w:color="auto" w:fill="FFFFFF"/>
        </w:rPr>
        <w:drawing>
          <wp:inline distT="0" distB="0" distL="0" distR="0" wp14:anchorId="5E1D78F0" wp14:editId="2BB57AA3">
            <wp:extent cx="6172689" cy="495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_of_Accomplished_Teaching.png"/>
                    <pic:cNvPicPr/>
                  </pic:nvPicPr>
                  <pic:blipFill>
                    <a:blip r:embed="rId17">
                      <a:extLst>
                        <a:ext uri="{28A0092B-C50C-407E-A947-70E740481C1C}">
                          <a14:useLocalDpi xmlns:a14="http://schemas.microsoft.com/office/drawing/2010/main" val="0"/>
                        </a:ext>
                      </a:extLst>
                    </a:blip>
                    <a:stretch>
                      <a:fillRect/>
                    </a:stretch>
                  </pic:blipFill>
                  <pic:spPr>
                    <a:xfrm>
                      <a:off x="0" y="0"/>
                      <a:ext cx="6177960" cy="4957230"/>
                    </a:xfrm>
                    <a:prstGeom prst="rect">
                      <a:avLst/>
                    </a:prstGeom>
                  </pic:spPr>
                </pic:pic>
              </a:graphicData>
            </a:graphic>
          </wp:inline>
        </w:drawing>
      </w:r>
    </w:p>
    <w:p w:rsidR="00B9487B" w:rsidRDefault="00B9487B">
      <w:pPr>
        <w:spacing w:after="200" w:line="276" w:lineRule="auto"/>
        <w:rPr>
          <w:rFonts w:ascii="Verdana" w:hAnsi="Verdana" w:cs="Verdana"/>
          <w:sz w:val="19"/>
          <w:szCs w:val="19"/>
        </w:rPr>
      </w:pPr>
      <w:r>
        <w:rPr>
          <w:rFonts w:ascii="Verdana" w:hAnsi="Verdana" w:cs="Verdana"/>
          <w:sz w:val="19"/>
          <w:szCs w:val="19"/>
        </w:rPr>
        <w:br w:type="page"/>
      </w:r>
    </w:p>
    <w:p w:rsidR="00DA498A" w:rsidRPr="00320DE4" w:rsidRDefault="001011DC" w:rsidP="00EC5C33">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The </w:t>
      </w:r>
      <w:r w:rsidR="00064494">
        <w:rPr>
          <w:rFonts w:ascii="Times New Roman" w:hAnsi="Times New Roman" w:cs="Times New Roman"/>
          <w:szCs w:val="24"/>
        </w:rPr>
        <w:t xml:space="preserve">Maine DOE T-PEPG </w:t>
      </w:r>
      <w:r>
        <w:rPr>
          <w:rFonts w:ascii="Times New Roman" w:hAnsi="Times New Roman" w:cs="Times New Roman"/>
          <w:szCs w:val="24"/>
        </w:rPr>
        <w:t xml:space="preserve">model combines </w:t>
      </w:r>
      <w:r w:rsidR="009D7BEE">
        <w:rPr>
          <w:rFonts w:ascii="Times New Roman" w:hAnsi="Times New Roman" w:cs="Times New Roman"/>
          <w:szCs w:val="24"/>
        </w:rPr>
        <w:t>f</w:t>
      </w:r>
      <w:r w:rsidR="001A5744" w:rsidRPr="00320DE4">
        <w:rPr>
          <w:rFonts w:ascii="Times New Roman" w:hAnsi="Times New Roman" w:cs="Times New Roman"/>
          <w:szCs w:val="24"/>
        </w:rPr>
        <w:t xml:space="preserve">our </w:t>
      </w:r>
      <w:r w:rsidR="00A7068D" w:rsidRPr="00320DE4">
        <w:rPr>
          <w:rFonts w:ascii="Times New Roman" w:hAnsi="Times New Roman" w:cs="Times New Roman"/>
          <w:szCs w:val="24"/>
        </w:rPr>
        <w:t>distinct measures of effectiveness</w:t>
      </w:r>
      <w:r w:rsidR="009D7BEE">
        <w:rPr>
          <w:rFonts w:ascii="Times New Roman" w:hAnsi="Times New Roman" w:cs="Times New Roman"/>
          <w:szCs w:val="24"/>
        </w:rPr>
        <w:t xml:space="preserve"> </w:t>
      </w:r>
      <w:r w:rsidR="005B7E1A">
        <w:rPr>
          <w:rFonts w:ascii="Times New Roman" w:hAnsi="Times New Roman" w:cs="Times New Roman"/>
          <w:szCs w:val="24"/>
        </w:rPr>
        <w:t xml:space="preserve">that </w:t>
      </w:r>
      <w:r w:rsidR="009D7BEE">
        <w:rPr>
          <w:rFonts w:ascii="Times New Roman" w:hAnsi="Times New Roman" w:cs="Times New Roman"/>
          <w:szCs w:val="24"/>
        </w:rPr>
        <w:t>collectively</w:t>
      </w:r>
      <w:r w:rsidR="004B2658" w:rsidRPr="00320DE4">
        <w:rPr>
          <w:rFonts w:ascii="Times New Roman" w:hAnsi="Times New Roman" w:cs="Times New Roman"/>
          <w:szCs w:val="24"/>
        </w:rPr>
        <w:t xml:space="preserve"> </w:t>
      </w:r>
      <w:r w:rsidR="0027717A" w:rsidRPr="00320DE4">
        <w:rPr>
          <w:rFonts w:ascii="Times New Roman" w:hAnsi="Times New Roman" w:cs="Times New Roman"/>
          <w:szCs w:val="24"/>
        </w:rPr>
        <w:t>encompass the core practices</w:t>
      </w:r>
      <w:r w:rsidR="001A5744" w:rsidRPr="00320DE4">
        <w:rPr>
          <w:rFonts w:ascii="Times New Roman" w:hAnsi="Times New Roman" w:cs="Times New Roman"/>
          <w:szCs w:val="24"/>
        </w:rPr>
        <w:t xml:space="preserve"> </w:t>
      </w:r>
      <w:r>
        <w:rPr>
          <w:rFonts w:ascii="Times New Roman" w:hAnsi="Times New Roman" w:cs="Times New Roman"/>
          <w:szCs w:val="24"/>
        </w:rPr>
        <w:t xml:space="preserve">and are </w:t>
      </w:r>
      <w:r w:rsidR="001A5744" w:rsidRPr="00320DE4">
        <w:rPr>
          <w:rFonts w:ascii="Times New Roman" w:hAnsi="Times New Roman" w:cs="Times New Roman"/>
          <w:szCs w:val="24"/>
        </w:rPr>
        <w:t>described in Figure 2.</w:t>
      </w:r>
    </w:p>
    <w:p w:rsidR="001A5744" w:rsidRDefault="001A5744" w:rsidP="00EC5C33">
      <w:pPr>
        <w:autoSpaceDE w:val="0"/>
        <w:autoSpaceDN w:val="0"/>
        <w:adjustRightInd w:val="0"/>
        <w:rPr>
          <w:rFonts w:ascii="Verdana" w:hAnsi="Verdana" w:cs="Verdana"/>
          <w:sz w:val="19"/>
          <w:szCs w:val="19"/>
        </w:rPr>
      </w:pPr>
    </w:p>
    <w:p w:rsidR="0027717A" w:rsidRPr="0013215E" w:rsidRDefault="00DA498A" w:rsidP="0013215E">
      <w:pPr>
        <w:pStyle w:val="TitlePageAuthor"/>
      </w:pPr>
      <w:proofErr w:type="gramStart"/>
      <w:r w:rsidRPr="0013215E">
        <w:t>Figure 2.</w:t>
      </w:r>
      <w:proofErr w:type="gramEnd"/>
      <w:r w:rsidRPr="0013215E">
        <w:t xml:space="preserve"> Multiple Measures</w:t>
      </w:r>
    </w:p>
    <w:tbl>
      <w:tblPr>
        <w:tblStyle w:val="MediumGrid1-Accent1"/>
        <w:tblpPr w:leftFromText="180" w:rightFromText="180"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1"/>
      </w:tblGrid>
      <w:tr w:rsidR="00DA498A" w:rsidRPr="00705233" w:rsidTr="00EC5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3" w:type="dxa"/>
            <w:shd w:val="clear" w:color="auto" w:fill="auto"/>
            <w:vAlign w:val="center"/>
          </w:tcPr>
          <w:p w:rsidR="00BA5EF6" w:rsidRPr="00C32386" w:rsidRDefault="001A0C1F" w:rsidP="00BA5EF6">
            <w:pPr>
              <w:jc w:val="center"/>
            </w:pPr>
            <w:r>
              <w:rPr>
                <w:rFonts w:ascii="Times New Roman" w:hAnsi="Times New Roman" w:cs="Times New Roman"/>
                <w:noProof/>
                <w:szCs w:val="24"/>
              </w:rPr>
              <mc:AlternateContent>
                <mc:Choice Requires="wps">
                  <w:drawing>
                    <wp:anchor distT="0" distB="0" distL="114300" distR="114300" simplePos="0" relativeHeight="251869184" behindDoc="0" locked="0" layoutInCell="1" allowOverlap="1" wp14:anchorId="79C20C09" wp14:editId="2454A13E">
                      <wp:simplePos x="0" y="0"/>
                      <wp:positionH relativeFrom="column">
                        <wp:posOffset>121920</wp:posOffset>
                      </wp:positionH>
                      <wp:positionV relativeFrom="paragraph">
                        <wp:posOffset>11430</wp:posOffset>
                      </wp:positionV>
                      <wp:extent cx="2874010" cy="1026795"/>
                      <wp:effectExtent l="38100" t="57150" r="116840" b="135255"/>
                      <wp:wrapNone/>
                      <wp:docPr id="156"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010" cy="1026795"/>
                              </a:xfrm>
                              <a:prstGeom prst="homePlate">
                                <a:avLst>
                                  <a:gd name="adj" fmla="val 69975"/>
                                </a:avLst>
                              </a:prstGeom>
                              <a:ln/>
                              <a:effectLst>
                                <a:outerShdw blurRad="50800" dist="38100" dir="2700000" algn="tl" rotWithShape="0">
                                  <a:prstClr val="black">
                                    <a:alpha val="40000"/>
                                  </a:prstClr>
                                </a:outerShdw>
                              </a:effectLst>
                              <a:scene3d>
                                <a:camera prst="orthographicFront">
                                  <a:rot lat="0" lon="0" rev="0"/>
                                </a:camera>
                                <a:lightRig rig="threePt" dir="t">
                                  <a:rot lat="0" lon="0" rev="1200000"/>
                                </a:lightRig>
                              </a:scene3d>
                              <a:sp3d>
                                <a:bevelT w="63500" h="25400"/>
                              </a:sp3d>
                              <a:extLst/>
                            </wps:spPr>
                            <wps:style>
                              <a:lnRef idx="0">
                                <a:schemeClr val="accent1"/>
                              </a:lnRef>
                              <a:fillRef idx="3">
                                <a:schemeClr val="accent1"/>
                              </a:fillRef>
                              <a:effectRef idx="3">
                                <a:schemeClr val="accent1"/>
                              </a:effectRef>
                              <a:fontRef idx="minor">
                                <a:schemeClr val="lt1"/>
                              </a:fontRef>
                            </wps:style>
                            <wps:txbx>
                              <w:txbxContent>
                                <w:p w:rsidR="00E82BF9" w:rsidRPr="00EC5C33" w:rsidRDefault="00E82BF9" w:rsidP="005141D4">
                                  <w:pPr>
                                    <w:jc w:val="center"/>
                                    <w:rPr>
                                      <w:rFonts w:ascii="Times New Roman" w:hAnsi="Times New Roman" w:cs="Times New Roman"/>
                                      <w:b/>
                                      <w:color w:val="000000" w:themeColor="text1"/>
                                      <w:sz w:val="32"/>
                                      <w:szCs w:val="32"/>
                                    </w:rPr>
                                  </w:pPr>
                                </w:p>
                                <w:p w:rsidR="00E82BF9" w:rsidRPr="00EC5C33" w:rsidRDefault="00E82BF9" w:rsidP="005141D4">
                                  <w:pPr>
                                    <w:jc w:val="center"/>
                                    <w:rPr>
                                      <w:b/>
                                      <w:color w:val="FFFFFF" w:themeColor="background1"/>
                                      <w:sz w:val="32"/>
                                      <w:szCs w:val="32"/>
                                    </w:rPr>
                                  </w:pPr>
                                  <w:r>
                                    <w:rPr>
                                      <w:rFonts w:ascii="Times New Roman" w:hAnsi="Times New Roman" w:cs="Times New Roman"/>
                                      <w:b/>
                                      <w:color w:val="FFFFFF" w:themeColor="background1"/>
                                      <w:sz w:val="32"/>
                                      <w:szCs w:val="32"/>
                                    </w:rPr>
                                    <w:t>Professional Practice</w:t>
                                  </w:r>
                                </w:p>
                                <w:p w:rsidR="00E82BF9" w:rsidRPr="00EC5C33" w:rsidRDefault="00E82BF9" w:rsidP="005141D4">
                                  <w:pPr>
                                    <w:rPr>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33" o:spid="_x0000_s1026" type="#_x0000_t15" style="position:absolute;left:0;text-align:left;margin-left:9.6pt;margin-top:.9pt;width:226.3pt;height:80.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" fillcolor="#243950 [1636]" stroked="f">
                      <v:fill color2="#436894 [3012]" rotate="t" angle="180" colors="0 #29507f;52429f #396ba7;1 #376ca9" focus="100%" type="gradient">
                        <o:fill v:ext="view" type="gradientUnscaled"/>
                      </v:fill>
                      <v:shadow on="t" color="black" opacity="26214f" origin="-.5,-.5" offset=".74836mm,.74836mm"/>
                      <v:textbox>
                        <w:txbxContent>
                          <w:p w:rsidR="00E82BF9" w:rsidRPr="00EC5C33" w:rsidRDefault="00E82BF9" w:rsidP="005141D4">
                            <w:pPr>
                              <w:jc w:val="center"/>
                              <w:rPr>
                                <w:rFonts w:ascii="Times New Roman" w:hAnsi="Times New Roman" w:cs="Times New Roman"/>
                                <w:b/>
                                <w:color w:val="000000" w:themeColor="text1"/>
                                <w:sz w:val="32"/>
                                <w:szCs w:val="32"/>
                              </w:rPr>
                            </w:pPr>
                          </w:p>
                          <w:p w:rsidR="00E82BF9" w:rsidRPr="00EC5C33" w:rsidRDefault="00E82BF9" w:rsidP="005141D4">
                            <w:pPr>
                              <w:jc w:val="center"/>
                              <w:rPr>
                                <w:b/>
                                <w:color w:val="FFFFFF" w:themeColor="background1"/>
                                <w:sz w:val="32"/>
                                <w:szCs w:val="32"/>
                              </w:rPr>
                            </w:pPr>
                            <w:r>
                              <w:rPr>
                                <w:rFonts w:ascii="Times New Roman" w:hAnsi="Times New Roman" w:cs="Times New Roman"/>
                                <w:b/>
                                <w:color w:val="FFFFFF" w:themeColor="background1"/>
                                <w:sz w:val="32"/>
                                <w:szCs w:val="32"/>
                              </w:rPr>
                              <w:t>Professional Practice</w:t>
                            </w:r>
                          </w:p>
                          <w:p w:rsidR="00E82BF9" w:rsidRPr="00EC5C33" w:rsidRDefault="00E82BF9" w:rsidP="005141D4">
                            <w:pPr>
                              <w:rPr>
                                <w:color w:val="000000" w:themeColor="text1"/>
                              </w:rPr>
                            </w:pPr>
                          </w:p>
                        </w:txbxContent>
                      </v:textbox>
                    </v:shape>
                  </w:pict>
                </mc:Fallback>
              </mc:AlternateContent>
            </w:r>
          </w:p>
          <w:p w:rsidR="00DA498A" w:rsidRPr="004C1D87" w:rsidRDefault="00DA498A" w:rsidP="004C1D87">
            <w:pPr>
              <w:pStyle w:val="ListParagraph"/>
              <w:ind w:left="0"/>
              <w:jc w:val="center"/>
              <w:rPr>
                <w:rFonts w:ascii="Times New Roman" w:hAnsi="Times New Roman" w:cs="Times New Roman"/>
                <w:sz w:val="24"/>
                <w:szCs w:val="24"/>
                <w:shd w:val="clear" w:color="auto" w:fill="FFFFFF"/>
              </w:rPr>
            </w:pPr>
          </w:p>
        </w:tc>
        <w:tc>
          <w:tcPr>
            <w:tcW w:w="4751" w:type="dxa"/>
            <w:shd w:val="clear" w:color="auto" w:fill="auto"/>
          </w:tcPr>
          <w:p w:rsidR="00DA498A" w:rsidRPr="00EC5C33" w:rsidRDefault="00DA498A" w:rsidP="00DA498A">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BA5EF6" w:rsidRPr="009D7BEE" w:rsidRDefault="00DA498A" w:rsidP="00324C37">
            <w:pPr>
              <w:pStyle w:val="ListParagraph"/>
              <w:numPr>
                <w:ilvl w:val="0"/>
                <w:numId w:val="32"/>
              </w:num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D7BEE">
              <w:rPr>
                <w:rFonts w:ascii="Times New Roman" w:hAnsi="Times New Roman" w:cs="Times New Roman"/>
                <w:b w:val="0"/>
                <w:sz w:val="20"/>
                <w:szCs w:val="20"/>
              </w:rPr>
              <w:t>A measure of effective instruction</w:t>
            </w:r>
            <w:r w:rsidR="00BA5EF6" w:rsidRPr="009D7BEE">
              <w:rPr>
                <w:rFonts w:ascii="Times New Roman" w:hAnsi="Times New Roman" w:cs="Times New Roman"/>
                <w:b w:val="0"/>
                <w:sz w:val="20"/>
                <w:szCs w:val="20"/>
              </w:rPr>
              <w:t xml:space="preserve">, management of </w:t>
            </w:r>
            <w:r w:rsidRPr="009D7BEE">
              <w:rPr>
                <w:rFonts w:ascii="Times New Roman" w:hAnsi="Times New Roman" w:cs="Times New Roman"/>
                <w:b w:val="0"/>
                <w:sz w:val="20"/>
                <w:szCs w:val="20"/>
              </w:rPr>
              <w:t>classroom environment</w:t>
            </w:r>
            <w:r w:rsidR="000238DA">
              <w:rPr>
                <w:rFonts w:ascii="Times New Roman" w:hAnsi="Times New Roman" w:cs="Times New Roman"/>
                <w:b w:val="0"/>
                <w:sz w:val="20"/>
                <w:szCs w:val="20"/>
              </w:rPr>
              <w:t xml:space="preserve"> </w:t>
            </w:r>
            <w:r w:rsidR="00BA5EF6" w:rsidRPr="009D7BEE">
              <w:rPr>
                <w:rFonts w:ascii="Times New Roman" w:hAnsi="Times New Roman" w:cs="Times New Roman"/>
                <w:b w:val="0"/>
                <w:sz w:val="20"/>
                <w:szCs w:val="20"/>
              </w:rPr>
              <w:t>and professional learning</w:t>
            </w:r>
          </w:p>
          <w:p w:rsidR="00BA5EF6" w:rsidRPr="009D7BEE" w:rsidRDefault="00BA5EF6" w:rsidP="00324C37">
            <w:pPr>
              <w:pStyle w:val="ListParagraph"/>
              <w:numPr>
                <w:ilvl w:val="0"/>
                <w:numId w:val="32"/>
              </w:num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D7BEE">
              <w:rPr>
                <w:rFonts w:ascii="Times New Roman" w:hAnsi="Times New Roman" w:cs="Times New Roman"/>
                <w:b w:val="0"/>
                <w:sz w:val="20"/>
                <w:szCs w:val="20"/>
              </w:rPr>
              <w:t>D</w:t>
            </w:r>
            <w:r w:rsidR="00DA498A" w:rsidRPr="009D7BEE">
              <w:rPr>
                <w:rFonts w:ascii="Times New Roman" w:hAnsi="Times New Roman" w:cs="Times New Roman"/>
                <w:b w:val="0"/>
                <w:sz w:val="20"/>
                <w:szCs w:val="20"/>
              </w:rPr>
              <w:t>efined in the Indicators of the National Board</w:t>
            </w:r>
            <w:r w:rsidRPr="009D7BEE">
              <w:rPr>
                <w:rFonts w:ascii="Times New Roman" w:hAnsi="Times New Roman" w:cs="Times New Roman"/>
                <w:b w:val="0"/>
                <w:sz w:val="20"/>
                <w:szCs w:val="20"/>
              </w:rPr>
              <w:t xml:space="preserve"> Core Propositions for Teachers</w:t>
            </w:r>
          </w:p>
          <w:p w:rsidR="00DA498A" w:rsidRPr="00EC5C33" w:rsidRDefault="00BA5EF6" w:rsidP="00324C37">
            <w:pPr>
              <w:pStyle w:val="ListParagraph"/>
              <w:numPr>
                <w:ilvl w:val="0"/>
                <w:numId w:val="32"/>
              </w:num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shd w:val="clear" w:color="auto" w:fill="FFFFFF"/>
              </w:rPr>
            </w:pPr>
            <w:r w:rsidRPr="009D7BEE">
              <w:rPr>
                <w:rFonts w:ascii="Times New Roman" w:hAnsi="Times New Roman" w:cs="Times New Roman"/>
                <w:b w:val="0"/>
                <w:sz w:val="20"/>
                <w:szCs w:val="20"/>
              </w:rPr>
              <w:t>E</w:t>
            </w:r>
            <w:r w:rsidR="00DA498A" w:rsidRPr="009D7BEE">
              <w:rPr>
                <w:rFonts w:ascii="Times New Roman" w:hAnsi="Times New Roman" w:cs="Times New Roman"/>
                <w:b w:val="0"/>
                <w:sz w:val="20"/>
                <w:szCs w:val="20"/>
              </w:rPr>
              <w:t>mphasis on the Instructional Core Propositions</w:t>
            </w:r>
            <w:r w:rsidR="000238DA">
              <w:rPr>
                <w:rFonts w:ascii="Times New Roman" w:hAnsi="Times New Roman" w:cs="Times New Roman"/>
                <w:b w:val="0"/>
                <w:sz w:val="20"/>
                <w:szCs w:val="20"/>
              </w:rPr>
              <w:t xml:space="preserve"> 1, 2</w:t>
            </w:r>
            <w:r w:rsidRPr="009D7BEE">
              <w:rPr>
                <w:rFonts w:ascii="Times New Roman" w:hAnsi="Times New Roman" w:cs="Times New Roman"/>
                <w:b w:val="0"/>
                <w:sz w:val="20"/>
                <w:szCs w:val="20"/>
              </w:rPr>
              <w:t xml:space="preserve"> and 3</w:t>
            </w:r>
          </w:p>
        </w:tc>
      </w:tr>
      <w:tr w:rsidR="00DA498A" w:rsidRPr="00705233" w:rsidTr="00EC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3" w:type="dxa"/>
            <w:shd w:val="clear" w:color="auto" w:fill="auto"/>
            <w:vAlign w:val="center"/>
          </w:tcPr>
          <w:p w:rsidR="00DA498A" w:rsidRPr="004C1D87" w:rsidRDefault="001A0C1F" w:rsidP="004C1D87">
            <w:pPr>
              <w:pStyle w:val="ListParagraph"/>
              <w:ind w:left="0"/>
              <w:jc w:val="center"/>
              <w:rPr>
                <w:rFonts w:ascii="Times New Roman" w:hAnsi="Times New Roman" w:cs="Times New Roman"/>
                <w:shd w:val="clear" w:color="auto" w:fill="FFFFFF"/>
              </w:rPr>
            </w:pPr>
            <w:r>
              <w:rPr>
                <w:rFonts w:ascii="Times New Roman" w:hAnsi="Times New Roman" w:cs="Times New Roman"/>
                <w:noProof/>
              </w:rPr>
              <mc:AlternateContent>
                <mc:Choice Requires="wps">
                  <w:drawing>
                    <wp:anchor distT="0" distB="0" distL="114300" distR="114300" simplePos="0" relativeHeight="251868160" behindDoc="0" locked="0" layoutInCell="1" allowOverlap="1" wp14:anchorId="63D56541" wp14:editId="0C9A62E8">
                      <wp:simplePos x="0" y="0"/>
                      <wp:positionH relativeFrom="column">
                        <wp:posOffset>107950</wp:posOffset>
                      </wp:positionH>
                      <wp:positionV relativeFrom="paragraph">
                        <wp:posOffset>-67945</wp:posOffset>
                      </wp:positionV>
                      <wp:extent cx="2874010" cy="1024255"/>
                      <wp:effectExtent l="38100" t="57150" r="116840" b="137795"/>
                      <wp:wrapNone/>
                      <wp:docPr id="153"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010" cy="1024255"/>
                              </a:xfrm>
                              <a:prstGeom prst="homePlate">
                                <a:avLst>
                                  <a:gd name="adj" fmla="val 70149"/>
                                </a:avLst>
                              </a:prstGeom>
                              <a:ln/>
                              <a:effectLst>
                                <a:outerShdw blurRad="50800" dist="38100" dir="2700000" algn="tl" rotWithShape="0">
                                  <a:prstClr val="black">
                                    <a:alpha val="40000"/>
                                  </a:prstClr>
                                </a:outerShdw>
                              </a:effectLst>
                              <a:extLst/>
                            </wps:spPr>
                            <wps:style>
                              <a:lnRef idx="0">
                                <a:schemeClr val="accent5"/>
                              </a:lnRef>
                              <a:fillRef idx="3">
                                <a:schemeClr val="accent5"/>
                              </a:fillRef>
                              <a:effectRef idx="3">
                                <a:schemeClr val="accent5"/>
                              </a:effectRef>
                              <a:fontRef idx="minor">
                                <a:schemeClr val="lt1"/>
                              </a:fontRef>
                            </wps:style>
                            <wps:txbx>
                              <w:txbxContent>
                                <w:p w:rsidR="00E82BF9" w:rsidRDefault="00E82BF9" w:rsidP="001A5A3A">
                                  <w:pPr>
                                    <w:jc w:val="center"/>
                                    <w:rPr>
                                      <w:rFonts w:ascii="Times New Roman" w:hAnsi="Times New Roman" w:cs="Times New Roman"/>
                                      <w:b/>
                                      <w:sz w:val="32"/>
                                      <w:szCs w:val="32"/>
                                    </w:rPr>
                                  </w:pPr>
                                </w:p>
                                <w:p w:rsidR="00E82BF9" w:rsidRPr="006D003B" w:rsidRDefault="00E82BF9" w:rsidP="001A5A3A">
                                  <w:pPr>
                                    <w:jc w:val="center"/>
                                    <w:rPr>
                                      <w:b/>
                                      <w:sz w:val="32"/>
                                      <w:szCs w:val="32"/>
                                    </w:rPr>
                                  </w:pPr>
                                  <w:r w:rsidRPr="006D003B">
                                    <w:rPr>
                                      <w:rFonts w:ascii="Times New Roman" w:hAnsi="Times New Roman" w:cs="Times New Roman"/>
                                      <w:b/>
                                      <w:sz w:val="32"/>
                                      <w:szCs w:val="32"/>
                                    </w:rPr>
                                    <w:t xml:space="preserve">Professional </w:t>
                                  </w:r>
                                  <w:r>
                                    <w:rPr>
                                      <w:rFonts w:ascii="Times New Roman" w:hAnsi="Times New Roman" w:cs="Times New Roman"/>
                                      <w:b/>
                                      <w:sz w:val="32"/>
                                      <w:szCs w:val="32"/>
                                    </w:rPr>
                                    <w:t>Growth</w:t>
                                  </w:r>
                                </w:p>
                                <w:p w:rsidR="00E82BF9" w:rsidRDefault="00E82BF9"/>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330" o:spid="_x0000_s1027" type="#_x0000_t15" style="position:absolute;left:0;text-align:left;margin-left:8.5pt;margin-top:-5.35pt;width:226.3pt;height:80.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" fillcolor="#7d5c08 [1640]" stroked="f">
                      <v:fill color2="#e7a910 [3016]" rotate="t" angle="180" colors="0 #c98d00;52429f #ffba00;1 #ffbd00" focus="100%" type="gradient">
                        <o:fill v:ext="view" type="gradientUnscaled"/>
                      </v:fill>
                      <v:shadow on="t" color="black" opacity="26214f" origin="-.5,-.5" offset=".74836mm,.74836mm"/>
                      <v:textbox>
                        <w:txbxContent>
                          <w:p w:rsidR="00E82BF9" w:rsidRDefault="00E82BF9" w:rsidP="001A5A3A">
                            <w:pPr>
                              <w:jc w:val="center"/>
                              <w:rPr>
                                <w:rFonts w:ascii="Times New Roman" w:hAnsi="Times New Roman" w:cs="Times New Roman"/>
                                <w:b/>
                                <w:sz w:val="32"/>
                                <w:szCs w:val="32"/>
                              </w:rPr>
                            </w:pPr>
                          </w:p>
                          <w:p w:rsidR="00E82BF9" w:rsidRPr="006D003B" w:rsidRDefault="00E82BF9" w:rsidP="001A5A3A">
                            <w:pPr>
                              <w:jc w:val="center"/>
                              <w:rPr>
                                <w:b/>
                                <w:sz w:val="32"/>
                                <w:szCs w:val="32"/>
                              </w:rPr>
                            </w:pPr>
                            <w:r w:rsidRPr="006D003B">
                              <w:rPr>
                                <w:rFonts w:ascii="Times New Roman" w:hAnsi="Times New Roman" w:cs="Times New Roman"/>
                                <w:b/>
                                <w:sz w:val="32"/>
                                <w:szCs w:val="32"/>
                              </w:rPr>
                              <w:t xml:space="preserve">Professional </w:t>
                            </w:r>
                            <w:r>
                              <w:rPr>
                                <w:rFonts w:ascii="Times New Roman" w:hAnsi="Times New Roman" w:cs="Times New Roman"/>
                                <w:b/>
                                <w:sz w:val="32"/>
                                <w:szCs w:val="32"/>
                              </w:rPr>
                              <w:t>Growth</w:t>
                            </w:r>
                          </w:p>
                          <w:p w:rsidR="00E82BF9" w:rsidRDefault="00E82BF9"/>
                        </w:txbxContent>
                      </v:textbox>
                    </v:shape>
                  </w:pict>
                </mc:Fallback>
              </mc:AlternateContent>
            </w:r>
          </w:p>
        </w:tc>
        <w:tc>
          <w:tcPr>
            <w:tcW w:w="4751" w:type="dxa"/>
            <w:shd w:val="clear" w:color="auto" w:fill="auto"/>
          </w:tcPr>
          <w:p w:rsidR="00DA498A" w:rsidRDefault="00DA498A" w:rsidP="00DA498A">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p w:rsidR="0065318F" w:rsidRPr="00EC5C33" w:rsidRDefault="0065318F" w:rsidP="00DA498A">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p w:rsidR="00BA5EF6" w:rsidRPr="001A5744" w:rsidRDefault="00DA498A" w:rsidP="00324C3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C5C33">
              <w:rPr>
                <w:rFonts w:ascii="Times New Roman" w:hAnsi="Times New Roman" w:cs="Times New Roman"/>
                <w:bCs/>
                <w:sz w:val="20"/>
                <w:szCs w:val="20"/>
              </w:rPr>
              <w:t>A measure of prof</w:t>
            </w:r>
            <w:r w:rsidR="00BA5EF6">
              <w:rPr>
                <w:rFonts w:ascii="Times New Roman" w:hAnsi="Times New Roman" w:cs="Times New Roman"/>
                <w:bCs/>
                <w:sz w:val="20"/>
                <w:szCs w:val="20"/>
              </w:rPr>
              <w:t>essional growth and reflection</w:t>
            </w:r>
          </w:p>
          <w:p w:rsidR="008028A0" w:rsidRPr="001A5744" w:rsidRDefault="00BA5EF6" w:rsidP="00324C3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Based on the progress toward and attainment </w:t>
            </w:r>
            <w:r w:rsidR="008028A0">
              <w:rPr>
                <w:rFonts w:ascii="Times New Roman" w:hAnsi="Times New Roman" w:cs="Times New Roman"/>
                <w:bCs/>
                <w:sz w:val="20"/>
                <w:szCs w:val="20"/>
              </w:rPr>
              <w:t xml:space="preserve">of </w:t>
            </w:r>
            <w:r w:rsidR="00DA498A" w:rsidRPr="00EC5C33">
              <w:rPr>
                <w:rFonts w:ascii="Times New Roman" w:hAnsi="Times New Roman" w:cs="Times New Roman"/>
                <w:bCs/>
                <w:sz w:val="20"/>
                <w:szCs w:val="20"/>
              </w:rPr>
              <w:t xml:space="preserve">professional </w:t>
            </w:r>
            <w:r>
              <w:rPr>
                <w:rFonts w:ascii="Times New Roman" w:hAnsi="Times New Roman" w:cs="Times New Roman"/>
                <w:bCs/>
                <w:sz w:val="20"/>
                <w:szCs w:val="20"/>
              </w:rPr>
              <w:t>g</w:t>
            </w:r>
            <w:r w:rsidR="00DA498A" w:rsidRPr="00EC5C33">
              <w:rPr>
                <w:rFonts w:ascii="Times New Roman" w:hAnsi="Times New Roman" w:cs="Times New Roman"/>
                <w:bCs/>
                <w:sz w:val="20"/>
                <w:szCs w:val="20"/>
              </w:rPr>
              <w:t xml:space="preserve">oals </w:t>
            </w:r>
            <w:r w:rsidR="008028A0">
              <w:rPr>
                <w:rFonts w:ascii="Times New Roman" w:hAnsi="Times New Roman" w:cs="Times New Roman"/>
                <w:bCs/>
                <w:sz w:val="20"/>
                <w:szCs w:val="20"/>
              </w:rPr>
              <w:t xml:space="preserve">that develop the professional </w:t>
            </w:r>
            <w:r>
              <w:rPr>
                <w:rFonts w:ascii="Times New Roman" w:hAnsi="Times New Roman" w:cs="Times New Roman"/>
                <w:bCs/>
                <w:sz w:val="20"/>
                <w:szCs w:val="20"/>
              </w:rPr>
              <w:t>attributes that lead to student achievement of learning targets</w:t>
            </w:r>
          </w:p>
          <w:p w:rsidR="008028A0" w:rsidRPr="00EC5C33" w:rsidRDefault="008028A0" w:rsidP="00320DE4">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tc>
      </w:tr>
      <w:tr w:rsidR="00DA498A" w:rsidRPr="00705233" w:rsidTr="00EC5C33">
        <w:trPr>
          <w:trHeight w:val="1728"/>
        </w:trPr>
        <w:tc>
          <w:tcPr>
            <w:cnfStyle w:val="001000000000" w:firstRow="0" w:lastRow="0" w:firstColumn="1" w:lastColumn="0" w:oddVBand="0" w:evenVBand="0" w:oddHBand="0" w:evenHBand="0" w:firstRowFirstColumn="0" w:firstRowLastColumn="0" w:lastRowFirstColumn="0" w:lastRowLastColumn="0"/>
            <w:tcW w:w="4753" w:type="dxa"/>
            <w:shd w:val="clear" w:color="auto" w:fill="auto"/>
            <w:vAlign w:val="center"/>
          </w:tcPr>
          <w:p w:rsidR="00DA498A" w:rsidRPr="004C1D87" w:rsidRDefault="001A0C1F" w:rsidP="00572397">
            <w:pPr>
              <w:pStyle w:val="ListParagraph"/>
              <w:ind w:left="0"/>
              <w:jc w:val="center"/>
              <w:rPr>
                <w:rFonts w:ascii="Times New Roman" w:hAnsi="Times New Roman" w:cs="Times New Roman"/>
              </w:rPr>
            </w:pPr>
            <w:r>
              <w:rPr>
                <w:noProof/>
              </w:rPr>
              <mc:AlternateContent>
                <mc:Choice Requires="wps">
                  <w:drawing>
                    <wp:anchor distT="0" distB="0" distL="114300" distR="114300" simplePos="0" relativeHeight="251870208" behindDoc="0" locked="0" layoutInCell="1" allowOverlap="1" wp14:anchorId="19D10E2A" wp14:editId="0419175C">
                      <wp:simplePos x="0" y="0"/>
                      <wp:positionH relativeFrom="column">
                        <wp:posOffset>113030</wp:posOffset>
                      </wp:positionH>
                      <wp:positionV relativeFrom="paragraph">
                        <wp:posOffset>-102235</wp:posOffset>
                      </wp:positionV>
                      <wp:extent cx="2874010" cy="1024255"/>
                      <wp:effectExtent l="38100" t="57150" r="116840" b="137795"/>
                      <wp:wrapNone/>
                      <wp:docPr id="152"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010" cy="1024255"/>
                              </a:xfrm>
                              <a:prstGeom prst="homePlate">
                                <a:avLst>
                                  <a:gd name="adj" fmla="val 70149"/>
                                </a:avLst>
                              </a:prstGeom>
                              <a:ln/>
                              <a:effectLst>
                                <a:outerShdw blurRad="50800" dist="38100" dir="2700000" algn="tl" rotWithShape="0">
                                  <a:prstClr val="black">
                                    <a:alpha val="40000"/>
                                  </a:prstClr>
                                </a:outerShdw>
                              </a:effectLst>
                              <a:extLst/>
                            </wps:spPr>
                            <wps:style>
                              <a:lnRef idx="0">
                                <a:schemeClr val="accent3"/>
                              </a:lnRef>
                              <a:fillRef idx="3">
                                <a:schemeClr val="accent3"/>
                              </a:fillRef>
                              <a:effectRef idx="3">
                                <a:schemeClr val="accent3"/>
                              </a:effectRef>
                              <a:fontRef idx="minor">
                                <a:schemeClr val="lt1"/>
                              </a:fontRef>
                            </wps:style>
                            <wps:txbx>
                              <w:txbxContent>
                                <w:p w:rsidR="00E82BF9" w:rsidRDefault="00E82BF9" w:rsidP="00086A6F">
                                  <w:pPr>
                                    <w:jc w:val="center"/>
                                    <w:rPr>
                                      <w:rFonts w:ascii="Times New Roman" w:hAnsi="Times New Roman" w:cs="Times New Roman"/>
                                      <w:b/>
                                      <w:sz w:val="32"/>
                                      <w:szCs w:val="32"/>
                                    </w:rPr>
                                  </w:pPr>
                                </w:p>
                                <w:p w:rsidR="00E82BF9" w:rsidRPr="00EC5C33" w:rsidRDefault="00E82BF9" w:rsidP="00086A6F">
                                  <w:pPr>
                                    <w:jc w:val="center"/>
                                    <w:rPr>
                                      <w:b/>
                                      <w:color w:val="FFFFFF" w:themeColor="background1"/>
                                      <w:sz w:val="32"/>
                                      <w:szCs w:val="32"/>
                                    </w:rPr>
                                  </w:pPr>
                                  <w:r>
                                    <w:rPr>
                                      <w:rFonts w:ascii="Times New Roman" w:hAnsi="Times New Roman" w:cs="Times New Roman"/>
                                      <w:b/>
                                      <w:sz w:val="32"/>
                                      <w:szCs w:val="32"/>
                                    </w:rPr>
                                    <w:t>Student Learning and Growth</w:t>
                                  </w:r>
                                </w:p>
                                <w:p w:rsidR="00E82BF9" w:rsidRDefault="00E82BF9" w:rsidP="00086A6F"/>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334" o:spid="_x0000_s1028" type="#_x0000_t15" style="position:absolute;left:0;text-align:left;margin-left:8.9pt;margin-top:-8.05pt;width:226.3pt;height:80.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" fillcolor="#3a5911 [1638]" stroked="f">
                      <v:fill color2="#6ba320 [3014]" rotate="t" angle="180" colors="0 #569107;52429f #72be0d;1 #73c20a" focus="100%" type="gradient">
                        <o:fill v:ext="view" type="gradientUnscaled"/>
                      </v:fill>
                      <v:shadow on="t" color="black" opacity="26214f" origin="-.5,-.5" offset=".74836mm,.74836mm"/>
                      <v:textbox>
                        <w:txbxContent>
                          <w:p w:rsidR="00E82BF9" w:rsidRDefault="00E82BF9" w:rsidP="00086A6F">
                            <w:pPr>
                              <w:jc w:val="center"/>
                              <w:rPr>
                                <w:rFonts w:ascii="Times New Roman" w:hAnsi="Times New Roman" w:cs="Times New Roman"/>
                                <w:b/>
                                <w:sz w:val="32"/>
                                <w:szCs w:val="32"/>
                              </w:rPr>
                            </w:pPr>
                          </w:p>
                          <w:p w:rsidR="00E82BF9" w:rsidRPr="00EC5C33" w:rsidRDefault="00E82BF9" w:rsidP="00086A6F">
                            <w:pPr>
                              <w:jc w:val="center"/>
                              <w:rPr>
                                <w:b/>
                                <w:color w:val="FFFFFF" w:themeColor="background1"/>
                                <w:sz w:val="32"/>
                                <w:szCs w:val="32"/>
                              </w:rPr>
                            </w:pPr>
                            <w:r>
                              <w:rPr>
                                <w:rFonts w:ascii="Times New Roman" w:hAnsi="Times New Roman" w:cs="Times New Roman"/>
                                <w:b/>
                                <w:sz w:val="32"/>
                                <w:szCs w:val="32"/>
                              </w:rPr>
                              <w:t>Student Learning and Growth</w:t>
                            </w:r>
                          </w:p>
                          <w:p w:rsidR="00E82BF9" w:rsidRDefault="00E82BF9" w:rsidP="00086A6F"/>
                        </w:txbxContent>
                      </v:textbox>
                    </v:shape>
                  </w:pict>
                </mc:Fallback>
              </mc:AlternateContent>
            </w:r>
          </w:p>
        </w:tc>
        <w:tc>
          <w:tcPr>
            <w:tcW w:w="4751" w:type="dxa"/>
            <w:shd w:val="clear" w:color="auto" w:fill="auto"/>
          </w:tcPr>
          <w:p w:rsidR="00DA498A" w:rsidRPr="00EC5C33" w:rsidRDefault="00DA498A" w:rsidP="00DA498A">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rsidR="008028A0" w:rsidRPr="001A5744" w:rsidRDefault="00DA498A" w:rsidP="00324C37">
            <w:pPr>
              <w:pStyle w:val="List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C5C33">
              <w:rPr>
                <w:rFonts w:ascii="Times New Roman" w:hAnsi="Times New Roman" w:cs="Times New Roman"/>
                <w:bCs/>
                <w:sz w:val="20"/>
                <w:szCs w:val="20"/>
              </w:rPr>
              <w:t>A measure of the teacher’s influence on student</w:t>
            </w:r>
            <w:r w:rsidR="008028A0">
              <w:rPr>
                <w:rFonts w:ascii="Times New Roman" w:hAnsi="Times New Roman" w:cs="Times New Roman"/>
                <w:bCs/>
                <w:sz w:val="20"/>
                <w:szCs w:val="20"/>
              </w:rPr>
              <w:t>s’ academic growth</w:t>
            </w:r>
          </w:p>
          <w:p w:rsidR="008028A0" w:rsidRPr="001A5744" w:rsidRDefault="001011DC" w:rsidP="00324C37">
            <w:pPr>
              <w:pStyle w:val="List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Based on r</w:t>
            </w:r>
            <w:r w:rsidR="00DA498A" w:rsidRPr="00EC5C33">
              <w:rPr>
                <w:rFonts w:ascii="Times New Roman" w:hAnsi="Times New Roman" w:cs="Times New Roman"/>
                <w:bCs/>
                <w:sz w:val="20"/>
                <w:szCs w:val="20"/>
              </w:rPr>
              <w:t xml:space="preserve">ating </w:t>
            </w:r>
            <w:r>
              <w:rPr>
                <w:rFonts w:ascii="Times New Roman" w:hAnsi="Times New Roman" w:cs="Times New Roman"/>
                <w:bCs/>
                <w:sz w:val="20"/>
                <w:szCs w:val="20"/>
              </w:rPr>
              <w:t xml:space="preserve">of </w:t>
            </w:r>
            <w:r w:rsidR="00DA498A" w:rsidRPr="00EC5C33">
              <w:rPr>
                <w:rFonts w:ascii="Times New Roman" w:hAnsi="Times New Roman" w:cs="Times New Roman"/>
                <w:bCs/>
                <w:sz w:val="20"/>
                <w:szCs w:val="20"/>
              </w:rPr>
              <w:t xml:space="preserve"> student performance on assessment</w:t>
            </w:r>
            <w:r w:rsidR="008028A0">
              <w:rPr>
                <w:rFonts w:ascii="Times New Roman" w:hAnsi="Times New Roman" w:cs="Times New Roman"/>
                <w:bCs/>
                <w:sz w:val="20"/>
                <w:szCs w:val="20"/>
              </w:rPr>
              <w:t>s of measurable growth targets</w:t>
            </w:r>
          </w:p>
          <w:p w:rsidR="00DA498A" w:rsidRPr="00EC5C33" w:rsidRDefault="001011DC" w:rsidP="00324C37">
            <w:pPr>
              <w:pStyle w:val="List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Cs/>
                <w:sz w:val="20"/>
                <w:szCs w:val="20"/>
              </w:rPr>
              <w:t>Includes l</w:t>
            </w:r>
            <w:r w:rsidR="008028A0">
              <w:rPr>
                <w:rFonts w:ascii="Times New Roman" w:hAnsi="Times New Roman" w:cs="Times New Roman"/>
                <w:bCs/>
                <w:sz w:val="20"/>
                <w:szCs w:val="20"/>
              </w:rPr>
              <w:t>earning targets developed using the</w:t>
            </w:r>
            <w:r w:rsidR="00DA498A" w:rsidRPr="00EC5C33">
              <w:rPr>
                <w:rFonts w:ascii="Times New Roman" w:hAnsi="Times New Roman" w:cs="Times New Roman"/>
                <w:bCs/>
                <w:sz w:val="20"/>
                <w:szCs w:val="20"/>
              </w:rPr>
              <w:t xml:space="preserve"> Student Learning Objective </w:t>
            </w:r>
            <w:r w:rsidR="008028A0">
              <w:rPr>
                <w:rFonts w:ascii="Times New Roman" w:hAnsi="Times New Roman" w:cs="Times New Roman"/>
                <w:bCs/>
                <w:sz w:val="20"/>
                <w:szCs w:val="20"/>
              </w:rPr>
              <w:t xml:space="preserve">(SLO) </w:t>
            </w:r>
            <w:r w:rsidR="00DA498A" w:rsidRPr="00EC5C33">
              <w:rPr>
                <w:rFonts w:ascii="Times New Roman" w:hAnsi="Times New Roman" w:cs="Times New Roman"/>
                <w:bCs/>
                <w:sz w:val="20"/>
                <w:szCs w:val="20"/>
              </w:rPr>
              <w:t>framework (For greater detail see</w:t>
            </w:r>
            <w:r w:rsidR="008028A0">
              <w:rPr>
                <w:rFonts w:ascii="Times New Roman" w:hAnsi="Times New Roman" w:cs="Times New Roman"/>
                <w:bCs/>
                <w:sz w:val="20"/>
                <w:szCs w:val="20"/>
              </w:rPr>
              <w:t xml:space="preserve"> the</w:t>
            </w:r>
            <w:r w:rsidR="00DA498A" w:rsidRPr="00EC5C33">
              <w:rPr>
                <w:rFonts w:ascii="Times New Roman" w:hAnsi="Times New Roman" w:cs="Times New Roman"/>
                <w:bCs/>
                <w:sz w:val="20"/>
                <w:szCs w:val="20"/>
              </w:rPr>
              <w:t xml:space="preserve"> SLO Handbook)</w:t>
            </w:r>
          </w:p>
        </w:tc>
      </w:tr>
      <w:tr w:rsidR="00086A6F" w:rsidRPr="00705233" w:rsidTr="00EC5C33">
        <w:trPr>
          <w:cnfStyle w:val="000000100000" w:firstRow="0" w:lastRow="0" w:firstColumn="0" w:lastColumn="0" w:oddVBand="0" w:evenVBand="0" w:oddHBand="1" w:evenHBand="0" w:firstRowFirstColumn="0" w:firstRowLastColumn="0" w:lastRowFirstColumn="0" w:lastRowLastColumn="0"/>
          <w:trHeight w:val="1996"/>
        </w:trPr>
        <w:tc>
          <w:tcPr>
            <w:cnfStyle w:val="001000000000" w:firstRow="0" w:lastRow="0" w:firstColumn="1" w:lastColumn="0" w:oddVBand="0" w:evenVBand="0" w:oddHBand="0" w:evenHBand="0" w:firstRowFirstColumn="0" w:firstRowLastColumn="0" w:lastRowFirstColumn="0" w:lastRowLastColumn="0"/>
            <w:tcW w:w="4753" w:type="dxa"/>
            <w:shd w:val="clear" w:color="auto" w:fill="auto"/>
            <w:vAlign w:val="center"/>
          </w:tcPr>
          <w:p w:rsidR="00086A6F" w:rsidRDefault="001A0C1F" w:rsidP="00EC5C33">
            <w:pPr>
              <w:rPr>
                <w:noProof/>
              </w:rPr>
            </w:pPr>
            <w:r>
              <w:rPr>
                <w:rFonts w:ascii="Times New Roman" w:hAnsi="Times New Roman" w:cs="Times New Roman"/>
                <w:noProof/>
                <w:sz w:val="20"/>
                <w:szCs w:val="20"/>
              </w:rPr>
              <mc:AlternateContent>
                <mc:Choice Requires="wps">
                  <w:drawing>
                    <wp:anchor distT="0" distB="0" distL="114300" distR="114300" simplePos="0" relativeHeight="251871232" behindDoc="0" locked="0" layoutInCell="1" allowOverlap="1" wp14:anchorId="51A1DD71" wp14:editId="49B91AA8">
                      <wp:simplePos x="0" y="0"/>
                      <wp:positionH relativeFrom="column">
                        <wp:posOffset>130810</wp:posOffset>
                      </wp:positionH>
                      <wp:positionV relativeFrom="paragraph">
                        <wp:posOffset>13335</wp:posOffset>
                      </wp:positionV>
                      <wp:extent cx="2871470" cy="1024255"/>
                      <wp:effectExtent l="38100" t="57150" r="119380" b="137795"/>
                      <wp:wrapNone/>
                      <wp:docPr id="151"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1024255"/>
                              </a:xfrm>
                              <a:prstGeom prst="homePlate">
                                <a:avLst>
                                  <a:gd name="adj" fmla="val 70087"/>
                                </a:avLst>
                              </a:prstGeom>
                              <a:ln/>
                              <a:effectLst>
                                <a:outerShdw blurRad="50800" dist="38100" dir="2700000" algn="tl" rotWithShape="0">
                                  <a:prstClr val="black">
                                    <a:alpha val="40000"/>
                                  </a:prstClr>
                                </a:outerShdw>
                              </a:effectLst>
                              <a:extLst/>
                            </wps:spPr>
                            <wps:style>
                              <a:lnRef idx="0">
                                <a:schemeClr val="accent4"/>
                              </a:lnRef>
                              <a:fillRef idx="3">
                                <a:schemeClr val="accent4"/>
                              </a:fillRef>
                              <a:effectRef idx="3">
                                <a:schemeClr val="accent4"/>
                              </a:effectRef>
                              <a:fontRef idx="minor">
                                <a:schemeClr val="lt1"/>
                              </a:fontRef>
                            </wps:style>
                            <wps:txbx>
                              <w:txbxContent>
                                <w:p w:rsidR="00E82BF9" w:rsidRDefault="00E82BF9" w:rsidP="00EC5C33">
                                  <w:pPr>
                                    <w:jc w:val="center"/>
                                    <w:rPr>
                                      <w:rFonts w:ascii="Times New Roman" w:hAnsi="Times New Roman" w:cs="Times New Roman"/>
                                      <w:b/>
                                      <w:sz w:val="32"/>
                                      <w:szCs w:val="32"/>
                                    </w:rPr>
                                  </w:pPr>
                                  <w:r w:rsidRPr="00EC5C33">
                                    <w:rPr>
                                      <w:rFonts w:ascii="Times New Roman" w:hAnsi="Times New Roman" w:cs="Times New Roman"/>
                                      <w:b/>
                                      <w:sz w:val="32"/>
                                      <w:szCs w:val="32"/>
                                    </w:rPr>
                                    <w:t>Student Perception</w:t>
                                  </w:r>
                                </w:p>
                                <w:p w:rsidR="00E82BF9" w:rsidRPr="00EC5C33" w:rsidRDefault="00E82BF9" w:rsidP="00EC5C33">
                                  <w:pPr>
                                    <w:jc w:val="center"/>
                                    <w:rPr>
                                      <w:rFonts w:ascii="Times New Roman" w:hAnsi="Times New Roman" w:cs="Times New Roman"/>
                                      <w:b/>
                                      <w:sz w:val="32"/>
                                      <w:szCs w:val="32"/>
                                    </w:rPr>
                                  </w:pPr>
                                  <w:r>
                                    <w:rPr>
                                      <w:rFonts w:ascii="Times New Roman" w:hAnsi="Times New Roman" w:cs="Times New Roman"/>
                                      <w:b/>
                                      <w:sz w:val="32"/>
                                      <w:szCs w:val="32"/>
                                    </w:rPr>
                                    <w:t>(Year 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335" o:spid="_x0000_s1029" type="#_x0000_t15" style="position:absolute;margin-left:10.3pt;margin-top:1.05pt;width:226.1pt;height:80.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" fillcolor="#3c1e3b [1639]" stroked="f">
                      <v:fill color2="#6f386d [3015]" rotate="t" angle="180" colors="0 #5d235b;52429f #7c3179;1 #7e307b" focus="100%" type="gradient">
                        <o:fill v:ext="view" type="gradientUnscaled"/>
                      </v:fill>
                      <v:shadow on="t" color="black" opacity="26214f" origin="-.5,-.5" offset=".74836mm,.74836mm"/>
                      <v:textbox>
                        <w:txbxContent>
                          <w:p w:rsidR="00E82BF9" w:rsidRDefault="00E82BF9" w:rsidP="00EC5C33">
                            <w:pPr>
                              <w:jc w:val="center"/>
                              <w:rPr>
                                <w:rFonts w:ascii="Times New Roman" w:hAnsi="Times New Roman" w:cs="Times New Roman"/>
                                <w:b/>
                                <w:sz w:val="32"/>
                                <w:szCs w:val="32"/>
                              </w:rPr>
                            </w:pPr>
                            <w:r w:rsidRPr="00EC5C33">
                              <w:rPr>
                                <w:rFonts w:ascii="Times New Roman" w:hAnsi="Times New Roman" w:cs="Times New Roman"/>
                                <w:b/>
                                <w:sz w:val="32"/>
                                <w:szCs w:val="32"/>
                              </w:rPr>
                              <w:t>Student Perception</w:t>
                            </w:r>
                          </w:p>
                          <w:p w:rsidR="00E82BF9" w:rsidRPr="00EC5C33" w:rsidRDefault="00E82BF9" w:rsidP="00EC5C33">
                            <w:pPr>
                              <w:jc w:val="center"/>
                              <w:rPr>
                                <w:rFonts w:ascii="Times New Roman" w:hAnsi="Times New Roman" w:cs="Times New Roman"/>
                                <w:b/>
                                <w:sz w:val="32"/>
                                <w:szCs w:val="32"/>
                              </w:rPr>
                            </w:pPr>
                            <w:r>
                              <w:rPr>
                                <w:rFonts w:ascii="Times New Roman" w:hAnsi="Times New Roman" w:cs="Times New Roman"/>
                                <w:b/>
                                <w:sz w:val="32"/>
                                <w:szCs w:val="32"/>
                              </w:rPr>
                              <w:t>(Year 3)</w:t>
                            </w:r>
                          </w:p>
                        </w:txbxContent>
                      </v:textbox>
                    </v:shape>
                  </w:pict>
                </mc:Fallback>
              </mc:AlternateContent>
            </w:r>
          </w:p>
        </w:tc>
        <w:tc>
          <w:tcPr>
            <w:tcW w:w="4751" w:type="dxa"/>
            <w:shd w:val="clear" w:color="auto" w:fill="auto"/>
          </w:tcPr>
          <w:p w:rsidR="001A5744" w:rsidRPr="00EC5C33" w:rsidRDefault="001A5744" w:rsidP="00EC5C33">
            <w:pPr>
              <w:pStyle w:val="ListParagraph"/>
              <w:spacing w:line="240" w:lineRule="auto"/>
              <w:ind w:left="73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20"/>
                <w:szCs w:val="20"/>
              </w:rPr>
              <w:br/>
            </w:r>
            <w:r>
              <w:rPr>
                <w:rFonts w:ascii="Times New Roman" w:hAnsi="Times New Roman" w:cs="Times New Roman"/>
                <w:sz w:val="20"/>
                <w:szCs w:val="20"/>
              </w:rPr>
              <w:br/>
            </w:r>
          </w:p>
          <w:p w:rsidR="0065318F" w:rsidRPr="00EC5C33" w:rsidRDefault="0065318F" w:rsidP="00EC5C33">
            <w:pPr>
              <w:pStyle w:val="ListParagraph"/>
              <w:spacing w:line="240" w:lineRule="auto"/>
              <w:ind w:left="73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1011DC" w:rsidRDefault="001011DC" w:rsidP="00324C37">
            <w:pPr>
              <w:pStyle w:val="ListParagraph"/>
              <w:numPr>
                <w:ilvl w:val="0"/>
                <w:numId w:val="35"/>
              </w:numPr>
              <w:spacing w:line="240" w:lineRule="auto"/>
              <w:ind w:left="73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measure of teacher influence on student engagement/perception</w:t>
            </w:r>
          </w:p>
          <w:p w:rsidR="001A5744" w:rsidRDefault="001011DC" w:rsidP="00324C37">
            <w:pPr>
              <w:pStyle w:val="ListParagraph"/>
              <w:numPr>
                <w:ilvl w:val="0"/>
                <w:numId w:val="35"/>
              </w:numPr>
              <w:spacing w:line="240" w:lineRule="auto"/>
              <w:ind w:left="73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Based on a s</w:t>
            </w:r>
            <w:r w:rsidR="001A5744" w:rsidRPr="00EC5C33">
              <w:rPr>
                <w:rFonts w:ascii="Times New Roman" w:hAnsi="Times New Roman" w:cs="Times New Roman"/>
                <w:sz w:val="20"/>
                <w:szCs w:val="20"/>
              </w:rPr>
              <w:t xml:space="preserve">tudent </w:t>
            </w:r>
            <w:r>
              <w:rPr>
                <w:rFonts w:ascii="Times New Roman" w:hAnsi="Times New Roman" w:cs="Times New Roman"/>
                <w:sz w:val="20"/>
                <w:szCs w:val="20"/>
              </w:rPr>
              <w:t>p</w:t>
            </w:r>
            <w:r w:rsidR="001A5744" w:rsidRPr="00EC5C33">
              <w:rPr>
                <w:rFonts w:ascii="Times New Roman" w:hAnsi="Times New Roman" w:cs="Times New Roman"/>
                <w:sz w:val="20"/>
                <w:szCs w:val="20"/>
              </w:rPr>
              <w:t xml:space="preserve">erception </w:t>
            </w:r>
            <w:r>
              <w:rPr>
                <w:rFonts w:ascii="Times New Roman" w:hAnsi="Times New Roman" w:cs="Times New Roman"/>
                <w:sz w:val="20"/>
                <w:szCs w:val="20"/>
              </w:rPr>
              <w:t>s</w:t>
            </w:r>
            <w:r w:rsidR="001A5744" w:rsidRPr="00EC5C33">
              <w:rPr>
                <w:rFonts w:ascii="Times New Roman" w:hAnsi="Times New Roman" w:cs="Times New Roman"/>
                <w:sz w:val="20"/>
                <w:szCs w:val="20"/>
              </w:rPr>
              <w:t xml:space="preserve">urvey </w:t>
            </w:r>
          </w:p>
          <w:p w:rsidR="001011DC" w:rsidRDefault="001011DC" w:rsidP="00324C37">
            <w:pPr>
              <w:pStyle w:val="ListParagraph"/>
              <w:numPr>
                <w:ilvl w:val="0"/>
                <w:numId w:val="35"/>
              </w:numPr>
              <w:spacing w:line="240" w:lineRule="auto"/>
              <w:ind w:left="73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Implementation in Year 3</w:t>
            </w:r>
          </w:p>
          <w:p w:rsidR="001A5744" w:rsidRPr="00EC5C33" w:rsidRDefault="001A5744" w:rsidP="00324C37">
            <w:pPr>
              <w:pStyle w:val="ListParagraph"/>
              <w:numPr>
                <w:ilvl w:val="0"/>
                <w:numId w:val="35"/>
              </w:numPr>
              <w:spacing w:line="240" w:lineRule="auto"/>
              <w:ind w:left="73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Details to be announced at a </w:t>
            </w:r>
            <w:r w:rsidR="0065318F">
              <w:rPr>
                <w:rFonts w:ascii="Times New Roman" w:hAnsi="Times New Roman" w:cs="Times New Roman"/>
                <w:sz w:val="20"/>
                <w:szCs w:val="20"/>
              </w:rPr>
              <w:t>later</w:t>
            </w:r>
            <w:r>
              <w:rPr>
                <w:rFonts w:ascii="Times New Roman" w:hAnsi="Times New Roman" w:cs="Times New Roman"/>
                <w:sz w:val="20"/>
                <w:szCs w:val="20"/>
              </w:rPr>
              <w:t xml:space="preserve"> date</w:t>
            </w:r>
          </w:p>
          <w:p w:rsidR="00086A6F" w:rsidRPr="00F758B6" w:rsidRDefault="00086A6F" w:rsidP="00EC5C33">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bl>
    <w:p w:rsidR="00F67A28" w:rsidRPr="00EC5C33" w:rsidRDefault="00F67A28" w:rsidP="00EC5C33">
      <w:pPr>
        <w:rPr>
          <w:rFonts w:ascii="Times New Roman" w:hAnsi="Times New Roman"/>
          <w:shd w:val="clear" w:color="auto" w:fill="FFFFFF"/>
        </w:rPr>
      </w:pPr>
    </w:p>
    <w:p w:rsidR="004C1D87" w:rsidRDefault="004C1D87" w:rsidP="00EC5C33">
      <w:pPr>
        <w:pStyle w:val="BodyText"/>
        <w:jc w:val="center"/>
        <w:rPr>
          <w:rFonts w:asciiTheme="minorHAnsi" w:eastAsiaTheme="minorEastAsia" w:hAnsiTheme="minorHAnsi" w:cstheme="minorBidi"/>
          <w:szCs w:val="22"/>
        </w:rPr>
      </w:pPr>
    </w:p>
    <w:p w:rsidR="0042009A" w:rsidRDefault="0042009A" w:rsidP="00EC5C33">
      <w:pPr>
        <w:pStyle w:val="BodyText"/>
        <w:jc w:val="center"/>
        <w:rPr>
          <w:rFonts w:asciiTheme="minorHAnsi" w:eastAsiaTheme="minorEastAsia" w:hAnsiTheme="minorHAnsi" w:cstheme="minorBidi"/>
          <w:szCs w:val="22"/>
        </w:rPr>
      </w:pPr>
    </w:p>
    <w:p w:rsidR="00A27AB0" w:rsidRPr="00E83DDB" w:rsidRDefault="00A128B6" w:rsidP="00E83DDB">
      <w:pPr>
        <w:pStyle w:val="Heading1"/>
        <w:rPr>
          <w:rFonts w:ascii="Times New Roman" w:hAnsi="Times New Roman"/>
          <w:color w:val="24384F" w:themeColor="accent1" w:themeShade="80"/>
        </w:rPr>
      </w:pPr>
      <w:bookmarkStart w:id="5" w:name="_Toc399399665"/>
      <w:r w:rsidRPr="00EC5C33">
        <w:rPr>
          <w:rFonts w:ascii="Times New Roman" w:hAnsi="Times New Roman"/>
          <w:color w:val="24384F" w:themeColor="accent1" w:themeShade="80"/>
        </w:rPr>
        <w:t xml:space="preserve">Evaluation </w:t>
      </w:r>
      <w:r w:rsidR="00A27AB0" w:rsidRPr="00EC5C33">
        <w:rPr>
          <w:rFonts w:ascii="Times New Roman" w:hAnsi="Times New Roman"/>
          <w:color w:val="24384F" w:themeColor="accent1" w:themeShade="80"/>
        </w:rPr>
        <w:t>Timeline</w:t>
      </w:r>
      <w:r w:rsidRPr="00EC5C33">
        <w:rPr>
          <w:rFonts w:ascii="Times New Roman" w:hAnsi="Times New Roman"/>
          <w:color w:val="24384F" w:themeColor="accent1" w:themeShade="80"/>
        </w:rPr>
        <w:t xml:space="preserve"> Overview</w:t>
      </w:r>
      <w:bookmarkEnd w:id="5"/>
      <w:r w:rsidR="00A27AB0" w:rsidRPr="00E83DDB">
        <w:rPr>
          <w:rFonts w:ascii="Times New Roman" w:hAnsi="Times New Roman"/>
          <w:color w:val="24384F" w:themeColor="accent1" w:themeShade="80"/>
        </w:rPr>
        <w:t xml:space="preserve"> </w:t>
      </w:r>
    </w:p>
    <w:p w:rsidR="007144C5" w:rsidRPr="001700EB" w:rsidRDefault="007144C5" w:rsidP="007144C5">
      <w:pPr>
        <w:pStyle w:val="BodyText"/>
        <w:rPr>
          <w:rFonts w:ascii="Times New Roman" w:hAnsi="Times New Roman"/>
          <w:shd w:val="clear" w:color="auto" w:fill="FFFFFF"/>
        </w:rPr>
      </w:pPr>
      <w:r w:rsidRPr="001700EB">
        <w:rPr>
          <w:rFonts w:ascii="Times New Roman" w:hAnsi="Times New Roman"/>
          <w:shd w:val="clear" w:color="auto" w:fill="FFFFFF"/>
        </w:rPr>
        <w:t xml:space="preserve">The </w:t>
      </w:r>
      <w:r w:rsidR="008E584C" w:rsidRPr="001700EB">
        <w:rPr>
          <w:rFonts w:ascii="Times New Roman" w:hAnsi="Times New Roman"/>
          <w:shd w:val="clear" w:color="auto" w:fill="FFFFFF"/>
        </w:rPr>
        <w:t xml:space="preserve">Maine DOE </w:t>
      </w:r>
      <w:r w:rsidR="00CE6780" w:rsidRPr="001700EB">
        <w:rPr>
          <w:rFonts w:ascii="Times New Roman" w:hAnsi="Times New Roman"/>
          <w:shd w:val="clear" w:color="auto" w:fill="FFFFFF"/>
        </w:rPr>
        <w:t>T</w:t>
      </w:r>
      <w:r w:rsidR="0042009A">
        <w:rPr>
          <w:rFonts w:ascii="Times New Roman" w:hAnsi="Times New Roman"/>
          <w:shd w:val="clear" w:color="auto" w:fill="FFFFFF"/>
        </w:rPr>
        <w:t>-PE</w:t>
      </w:r>
      <w:r w:rsidR="00CE6780" w:rsidRPr="001700EB">
        <w:rPr>
          <w:rFonts w:ascii="Times New Roman" w:hAnsi="Times New Roman"/>
          <w:shd w:val="clear" w:color="auto" w:fill="FFFFFF"/>
        </w:rPr>
        <w:t xml:space="preserve">PG </w:t>
      </w:r>
      <w:r w:rsidR="000826EE" w:rsidRPr="001700EB">
        <w:rPr>
          <w:rFonts w:ascii="Times New Roman" w:hAnsi="Times New Roman"/>
          <w:shd w:val="clear" w:color="auto" w:fill="FFFFFF"/>
        </w:rPr>
        <w:t>Model</w:t>
      </w:r>
      <w:r w:rsidR="001011DC">
        <w:rPr>
          <w:rFonts w:ascii="Times New Roman" w:hAnsi="Times New Roman"/>
          <w:shd w:val="clear" w:color="auto" w:fill="FFFFFF"/>
        </w:rPr>
        <w:t xml:space="preserve"> includes two timeframes</w:t>
      </w:r>
      <w:r w:rsidRPr="001700EB">
        <w:rPr>
          <w:rFonts w:ascii="Times New Roman" w:hAnsi="Times New Roman"/>
          <w:shd w:val="clear" w:color="auto" w:fill="FFFFFF"/>
        </w:rPr>
        <w:t xml:space="preserve">. One is the </w:t>
      </w:r>
      <w:r w:rsidR="00A57A84" w:rsidRPr="00D618B7">
        <w:rPr>
          <w:rFonts w:ascii="Times New Roman" w:hAnsi="Times New Roman"/>
          <w:b/>
          <w:shd w:val="clear" w:color="auto" w:fill="FFFFFF"/>
        </w:rPr>
        <w:t>Implementation Timeline</w:t>
      </w:r>
      <w:r w:rsidR="00A57A84" w:rsidRPr="001700EB">
        <w:rPr>
          <w:rFonts w:ascii="Times New Roman" w:hAnsi="Times New Roman"/>
          <w:shd w:val="clear" w:color="auto" w:fill="FFFFFF"/>
        </w:rPr>
        <w:t xml:space="preserve"> (Figure </w:t>
      </w:r>
      <w:r w:rsidR="00DA498A">
        <w:rPr>
          <w:rFonts w:ascii="Times New Roman" w:hAnsi="Times New Roman"/>
          <w:shd w:val="clear" w:color="auto" w:fill="FFFFFF"/>
        </w:rPr>
        <w:t>3</w:t>
      </w:r>
      <w:r w:rsidR="004C1D87">
        <w:rPr>
          <w:rFonts w:ascii="Times New Roman" w:hAnsi="Times New Roman"/>
          <w:shd w:val="clear" w:color="auto" w:fill="FFFFFF"/>
        </w:rPr>
        <w:t>)</w:t>
      </w:r>
      <w:r w:rsidR="00476060" w:rsidRPr="001700EB">
        <w:rPr>
          <w:rFonts w:ascii="Times New Roman" w:hAnsi="Times New Roman"/>
          <w:shd w:val="clear" w:color="auto" w:fill="FFFFFF"/>
        </w:rPr>
        <w:t xml:space="preserve"> which </w:t>
      </w:r>
      <w:r w:rsidR="001011DC">
        <w:rPr>
          <w:rFonts w:ascii="Times New Roman" w:hAnsi="Times New Roman"/>
          <w:shd w:val="clear" w:color="auto" w:fill="FFFFFF"/>
        </w:rPr>
        <w:t>describes</w:t>
      </w:r>
      <w:r w:rsidR="00476060" w:rsidRPr="001700EB">
        <w:rPr>
          <w:rFonts w:ascii="Times New Roman" w:hAnsi="Times New Roman"/>
          <w:shd w:val="clear" w:color="auto" w:fill="FFFFFF"/>
        </w:rPr>
        <w:t xml:space="preserve"> the first two years of implementation of the model</w:t>
      </w:r>
      <w:r w:rsidR="001011DC">
        <w:rPr>
          <w:rFonts w:ascii="Times New Roman" w:hAnsi="Times New Roman"/>
          <w:shd w:val="clear" w:color="auto" w:fill="FFFFFF"/>
        </w:rPr>
        <w:t>.</w:t>
      </w:r>
      <w:r w:rsidR="0086169A" w:rsidRPr="001700EB">
        <w:rPr>
          <w:rFonts w:ascii="Times New Roman" w:hAnsi="Times New Roman"/>
          <w:shd w:val="clear" w:color="auto" w:fill="FFFFFF"/>
        </w:rPr>
        <w:t xml:space="preserve"> </w:t>
      </w:r>
      <w:r w:rsidR="001011DC">
        <w:rPr>
          <w:rFonts w:ascii="Times New Roman" w:hAnsi="Times New Roman"/>
          <w:shd w:val="clear" w:color="auto" w:fill="FFFFFF"/>
        </w:rPr>
        <w:t xml:space="preserve">The second is the </w:t>
      </w:r>
      <w:r w:rsidR="00476060" w:rsidRPr="00D618B7">
        <w:rPr>
          <w:rFonts w:ascii="Times New Roman" w:hAnsi="Times New Roman"/>
          <w:b/>
          <w:shd w:val="clear" w:color="auto" w:fill="FFFFFF"/>
        </w:rPr>
        <w:t xml:space="preserve">Annual </w:t>
      </w:r>
      <w:r w:rsidR="00F758B6" w:rsidRPr="00D618B7">
        <w:rPr>
          <w:rFonts w:ascii="Times New Roman" w:hAnsi="Times New Roman"/>
          <w:b/>
          <w:shd w:val="clear" w:color="auto" w:fill="FFFFFF"/>
        </w:rPr>
        <w:t>T-PEPG Process</w:t>
      </w:r>
      <w:r w:rsidR="00F758B6">
        <w:rPr>
          <w:rFonts w:ascii="Times New Roman" w:hAnsi="Times New Roman"/>
          <w:shd w:val="clear" w:color="auto" w:fill="FFFFFF"/>
        </w:rPr>
        <w:t xml:space="preserve"> </w:t>
      </w:r>
      <w:r w:rsidR="00A57A84" w:rsidRPr="001700EB">
        <w:rPr>
          <w:rFonts w:ascii="Times New Roman" w:hAnsi="Times New Roman"/>
          <w:shd w:val="clear" w:color="auto" w:fill="FFFFFF"/>
        </w:rPr>
        <w:t xml:space="preserve">(Figure </w:t>
      </w:r>
      <w:r w:rsidR="00A402A1">
        <w:rPr>
          <w:rFonts w:ascii="Times New Roman" w:hAnsi="Times New Roman"/>
          <w:shd w:val="clear" w:color="auto" w:fill="FFFFFF"/>
        </w:rPr>
        <w:t>5</w:t>
      </w:r>
      <w:r w:rsidR="00A57A84" w:rsidRPr="001700EB">
        <w:rPr>
          <w:rFonts w:ascii="Times New Roman" w:hAnsi="Times New Roman"/>
          <w:shd w:val="clear" w:color="auto" w:fill="FFFFFF"/>
        </w:rPr>
        <w:t>)</w:t>
      </w:r>
      <w:r w:rsidR="00562F61">
        <w:rPr>
          <w:rFonts w:ascii="Times New Roman" w:hAnsi="Times New Roman"/>
          <w:shd w:val="clear" w:color="auto" w:fill="FFFFFF"/>
        </w:rPr>
        <w:t xml:space="preserve"> which</w:t>
      </w:r>
      <w:r w:rsidR="00DA498A">
        <w:rPr>
          <w:rFonts w:ascii="Times New Roman" w:hAnsi="Times New Roman"/>
          <w:shd w:val="clear" w:color="auto" w:fill="FFFFFF"/>
        </w:rPr>
        <w:t xml:space="preserve"> </w:t>
      </w:r>
      <w:r w:rsidR="0086169A" w:rsidRPr="001700EB">
        <w:rPr>
          <w:rFonts w:ascii="Times New Roman" w:hAnsi="Times New Roman"/>
          <w:shd w:val="clear" w:color="auto" w:fill="FFFFFF"/>
        </w:rPr>
        <w:t xml:space="preserve">defines the </w:t>
      </w:r>
      <w:r w:rsidR="00476060">
        <w:rPr>
          <w:rFonts w:ascii="Times New Roman" w:hAnsi="Times New Roman"/>
          <w:shd w:val="clear" w:color="auto" w:fill="FFFFFF"/>
        </w:rPr>
        <w:t>cyclical</w:t>
      </w:r>
      <w:r w:rsidR="00562F61">
        <w:rPr>
          <w:rFonts w:ascii="Times New Roman" w:hAnsi="Times New Roman"/>
          <w:shd w:val="clear" w:color="auto" w:fill="FFFFFF"/>
        </w:rPr>
        <w:t xml:space="preserve"> series </w:t>
      </w:r>
      <w:r w:rsidR="00A36032" w:rsidRPr="001700EB">
        <w:rPr>
          <w:rFonts w:ascii="Times New Roman" w:hAnsi="Times New Roman"/>
          <w:shd w:val="clear" w:color="auto" w:fill="FFFFFF"/>
        </w:rPr>
        <w:t xml:space="preserve">of activities that </w:t>
      </w:r>
      <w:r w:rsidR="00F758B6">
        <w:rPr>
          <w:rFonts w:ascii="Times New Roman" w:hAnsi="Times New Roman"/>
          <w:shd w:val="clear" w:color="auto" w:fill="FFFFFF"/>
        </w:rPr>
        <w:t>occur during each year</w:t>
      </w:r>
      <w:r w:rsidR="00A36032" w:rsidRPr="001700EB">
        <w:rPr>
          <w:rFonts w:ascii="Times New Roman" w:hAnsi="Times New Roman"/>
          <w:shd w:val="clear" w:color="auto" w:fill="FFFFFF"/>
        </w:rPr>
        <w:t xml:space="preserve">. </w:t>
      </w:r>
      <w:r w:rsidR="00575527">
        <w:rPr>
          <w:rFonts w:ascii="Times New Roman" w:hAnsi="Times New Roman"/>
          <w:shd w:val="clear" w:color="auto" w:fill="FFFFFF"/>
        </w:rPr>
        <w:t>The first year of the T-PEPG Model implementation is the 2015-2016 school year</w:t>
      </w:r>
      <w:r w:rsidR="00A4124F">
        <w:rPr>
          <w:rFonts w:ascii="Times New Roman" w:hAnsi="Times New Roman"/>
          <w:shd w:val="clear" w:color="auto" w:fill="FFFFFF"/>
        </w:rPr>
        <w:t xml:space="preserve">. The 2014-2015 school </w:t>
      </w:r>
      <w:proofErr w:type="gramStart"/>
      <w:r w:rsidR="00A4124F">
        <w:rPr>
          <w:rFonts w:ascii="Times New Roman" w:hAnsi="Times New Roman"/>
          <w:shd w:val="clear" w:color="auto" w:fill="FFFFFF"/>
        </w:rPr>
        <w:t>year</w:t>
      </w:r>
      <w:proofErr w:type="gramEnd"/>
      <w:r w:rsidR="00575527">
        <w:rPr>
          <w:rFonts w:ascii="Times New Roman" w:hAnsi="Times New Roman"/>
          <w:shd w:val="clear" w:color="auto" w:fill="FFFFFF"/>
        </w:rPr>
        <w:t xml:space="preserve"> serve</w:t>
      </w:r>
      <w:r w:rsidR="00A4124F">
        <w:rPr>
          <w:rFonts w:ascii="Times New Roman" w:hAnsi="Times New Roman"/>
          <w:shd w:val="clear" w:color="auto" w:fill="FFFFFF"/>
        </w:rPr>
        <w:t>s</w:t>
      </w:r>
      <w:r w:rsidR="00575527">
        <w:rPr>
          <w:rFonts w:ascii="Times New Roman" w:hAnsi="Times New Roman"/>
          <w:shd w:val="clear" w:color="auto" w:fill="FFFFFF"/>
        </w:rPr>
        <w:t xml:space="preserve"> as a pilot year. </w:t>
      </w:r>
    </w:p>
    <w:p w:rsidR="00064494" w:rsidRDefault="00A27AB0" w:rsidP="008E607B">
      <w:pPr>
        <w:pStyle w:val="BodyText"/>
        <w:rPr>
          <w:rFonts w:ascii="Times New Roman" w:hAnsi="Times New Roman"/>
          <w:b/>
          <w:shd w:val="clear" w:color="auto" w:fill="FFFFFF"/>
        </w:rPr>
      </w:pPr>
      <w:r w:rsidRPr="00D618B7">
        <w:rPr>
          <w:rFonts w:ascii="Times New Roman" w:hAnsi="Times New Roman"/>
          <w:b/>
          <w:bCs/>
          <w:color w:val="24384F" w:themeColor="accent1" w:themeShade="80"/>
          <w:sz w:val="36"/>
          <w:szCs w:val="32"/>
        </w:rPr>
        <w:t>The</w:t>
      </w:r>
      <w:r w:rsidR="007144C5" w:rsidRPr="00D618B7">
        <w:rPr>
          <w:rFonts w:ascii="Times New Roman" w:hAnsi="Times New Roman"/>
          <w:b/>
          <w:bCs/>
          <w:color w:val="24384F" w:themeColor="accent1" w:themeShade="80"/>
          <w:sz w:val="36"/>
          <w:szCs w:val="32"/>
        </w:rPr>
        <w:t xml:space="preserve"> Implementation Years</w:t>
      </w:r>
      <w:r w:rsidR="007144C5" w:rsidRPr="001700EB">
        <w:rPr>
          <w:rFonts w:ascii="Times New Roman" w:hAnsi="Times New Roman"/>
          <w:b/>
          <w:shd w:val="clear" w:color="auto" w:fill="FFFFFF"/>
        </w:rPr>
        <w:t xml:space="preserve"> </w:t>
      </w:r>
    </w:p>
    <w:p w:rsidR="008E607B" w:rsidRPr="001700EB" w:rsidRDefault="00D16C95" w:rsidP="008E607B">
      <w:pPr>
        <w:pStyle w:val="BodyText"/>
        <w:rPr>
          <w:rFonts w:ascii="Times New Roman" w:hAnsi="Times New Roman"/>
          <w:shd w:val="clear" w:color="auto" w:fill="FFFFFF"/>
        </w:rPr>
      </w:pPr>
      <w:r w:rsidRPr="001700EB">
        <w:rPr>
          <w:rFonts w:ascii="Times New Roman" w:hAnsi="Times New Roman"/>
          <w:shd w:val="clear" w:color="auto" w:fill="FFFFFF"/>
        </w:rPr>
        <w:t xml:space="preserve">In the first three months of </w:t>
      </w:r>
      <w:r w:rsidR="006651D1" w:rsidRPr="001700EB">
        <w:rPr>
          <w:rFonts w:ascii="Times New Roman" w:hAnsi="Times New Roman"/>
          <w:shd w:val="clear" w:color="auto" w:fill="FFFFFF"/>
        </w:rPr>
        <w:t>the first year of implementation (2015-</w:t>
      </w:r>
      <w:r w:rsidR="00A4124F">
        <w:rPr>
          <w:rFonts w:ascii="Times New Roman" w:hAnsi="Times New Roman"/>
          <w:shd w:val="clear" w:color="auto" w:fill="FFFFFF"/>
        </w:rPr>
        <w:t>20</w:t>
      </w:r>
      <w:r w:rsidR="006651D1" w:rsidRPr="001700EB">
        <w:rPr>
          <w:rFonts w:ascii="Times New Roman" w:hAnsi="Times New Roman"/>
          <w:shd w:val="clear" w:color="auto" w:fill="FFFFFF"/>
        </w:rPr>
        <w:t xml:space="preserve">16), </w:t>
      </w:r>
      <w:r w:rsidR="008E607B" w:rsidRPr="001700EB">
        <w:rPr>
          <w:rFonts w:ascii="Times New Roman" w:hAnsi="Times New Roman"/>
          <w:shd w:val="clear" w:color="auto" w:fill="FFFFFF"/>
        </w:rPr>
        <w:t>teachers and evaluators</w:t>
      </w:r>
      <w:r w:rsidR="004C1D87">
        <w:rPr>
          <w:rFonts w:ascii="Times New Roman" w:hAnsi="Times New Roman"/>
          <w:shd w:val="clear" w:color="auto" w:fill="FFFFFF"/>
        </w:rPr>
        <w:t xml:space="preserve"> are fully trained </w:t>
      </w:r>
      <w:r w:rsidR="00471CA5" w:rsidRPr="001700EB">
        <w:rPr>
          <w:rFonts w:ascii="Times New Roman" w:hAnsi="Times New Roman"/>
          <w:shd w:val="clear" w:color="auto" w:fill="FFFFFF"/>
        </w:rPr>
        <w:t>in</w:t>
      </w:r>
      <w:r w:rsidR="008E607B" w:rsidRPr="001700EB">
        <w:rPr>
          <w:rFonts w:ascii="Times New Roman" w:hAnsi="Times New Roman"/>
          <w:shd w:val="clear" w:color="auto" w:fill="FFFFFF"/>
        </w:rPr>
        <w:t xml:space="preserve"> the system requirements and </w:t>
      </w:r>
      <w:r w:rsidR="000826EE" w:rsidRPr="001700EB">
        <w:rPr>
          <w:rFonts w:ascii="Times New Roman" w:hAnsi="Times New Roman"/>
          <w:shd w:val="clear" w:color="auto" w:fill="FFFFFF"/>
        </w:rPr>
        <w:t xml:space="preserve">in </w:t>
      </w:r>
      <w:r w:rsidR="008E607B" w:rsidRPr="001700EB">
        <w:rPr>
          <w:rFonts w:ascii="Times New Roman" w:hAnsi="Times New Roman"/>
          <w:shd w:val="clear" w:color="auto" w:fill="FFFFFF"/>
        </w:rPr>
        <w:t xml:space="preserve">their roles within the system. During this time, </w:t>
      </w:r>
      <w:r w:rsidR="00476060" w:rsidRPr="001700EB">
        <w:rPr>
          <w:rFonts w:ascii="Times New Roman" w:hAnsi="Times New Roman"/>
          <w:shd w:val="clear" w:color="auto" w:fill="FFFFFF"/>
        </w:rPr>
        <w:t xml:space="preserve">teachers </w:t>
      </w:r>
      <w:r w:rsidR="00575527">
        <w:rPr>
          <w:rFonts w:ascii="Times New Roman" w:hAnsi="Times New Roman"/>
          <w:shd w:val="clear" w:color="auto" w:fill="FFFFFF"/>
        </w:rPr>
        <w:t xml:space="preserve">are </w:t>
      </w:r>
      <w:r w:rsidR="00476060" w:rsidRPr="001700EB">
        <w:rPr>
          <w:rFonts w:ascii="Times New Roman" w:hAnsi="Times New Roman"/>
          <w:shd w:val="clear" w:color="auto" w:fill="FFFFFF"/>
        </w:rPr>
        <w:t>train</w:t>
      </w:r>
      <w:r w:rsidR="00575527">
        <w:rPr>
          <w:rFonts w:ascii="Times New Roman" w:hAnsi="Times New Roman"/>
          <w:shd w:val="clear" w:color="auto" w:fill="FFFFFF"/>
        </w:rPr>
        <w:t>ed</w:t>
      </w:r>
      <w:r w:rsidR="0099603D" w:rsidRPr="001700EB">
        <w:rPr>
          <w:rFonts w:ascii="Times New Roman" w:hAnsi="Times New Roman"/>
          <w:shd w:val="clear" w:color="auto" w:fill="FFFFFF"/>
        </w:rPr>
        <w:t xml:space="preserve"> </w:t>
      </w:r>
      <w:r w:rsidR="008E607B" w:rsidRPr="001700EB">
        <w:rPr>
          <w:rFonts w:ascii="Times New Roman" w:hAnsi="Times New Roman"/>
          <w:shd w:val="clear" w:color="auto" w:fill="FFFFFF"/>
        </w:rPr>
        <w:t xml:space="preserve">in the areas of </w:t>
      </w:r>
      <w:r w:rsidR="007C0DE0" w:rsidRPr="001700EB">
        <w:rPr>
          <w:rFonts w:ascii="Times New Roman" w:hAnsi="Times New Roman"/>
          <w:shd w:val="clear" w:color="auto" w:fill="FFFFFF"/>
        </w:rPr>
        <w:t>developing Student Learning Objectives (SLOs</w:t>
      </w:r>
      <w:r w:rsidR="00A128B6">
        <w:rPr>
          <w:rFonts w:ascii="Times New Roman" w:hAnsi="Times New Roman"/>
          <w:shd w:val="clear" w:color="auto" w:fill="FFFFFF"/>
        </w:rPr>
        <w:t>)</w:t>
      </w:r>
      <w:r w:rsidR="007C0DE0">
        <w:rPr>
          <w:rFonts w:ascii="Times New Roman" w:hAnsi="Times New Roman"/>
          <w:shd w:val="clear" w:color="auto" w:fill="FFFFFF"/>
        </w:rPr>
        <w:t xml:space="preserve">, </w:t>
      </w:r>
      <w:r w:rsidR="008E607B" w:rsidRPr="001700EB">
        <w:rPr>
          <w:rFonts w:ascii="Times New Roman" w:hAnsi="Times New Roman"/>
          <w:shd w:val="clear" w:color="auto" w:fill="FFFFFF"/>
        </w:rPr>
        <w:t xml:space="preserve">writing </w:t>
      </w:r>
      <w:r w:rsidR="00811819" w:rsidRPr="001700EB">
        <w:rPr>
          <w:rFonts w:ascii="Times New Roman" w:hAnsi="Times New Roman"/>
          <w:shd w:val="clear" w:color="auto" w:fill="FFFFFF"/>
        </w:rPr>
        <w:t xml:space="preserve">professional </w:t>
      </w:r>
      <w:r w:rsidR="008E607B" w:rsidRPr="001700EB">
        <w:rPr>
          <w:rFonts w:ascii="Times New Roman" w:hAnsi="Times New Roman"/>
          <w:shd w:val="clear" w:color="auto" w:fill="FFFFFF"/>
        </w:rPr>
        <w:t>goals, and selecting or developing</w:t>
      </w:r>
      <w:r w:rsidR="0086169A" w:rsidRPr="001700EB">
        <w:rPr>
          <w:rFonts w:ascii="Times New Roman" w:hAnsi="Times New Roman"/>
          <w:shd w:val="clear" w:color="auto" w:fill="FFFFFF"/>
        </w:rPr>
        <w:t xml:space="preserve"> high quality assessments. </w:t>
      </w:r>
      <w:r w:rsidR="008E607B" w:rsidRPr="001700EB">
        <w:rPr>
          <w:rFonts w:ascii="Times New Roman" w:hAnsi="Times New Roman"/>
          <w:shd w:val="clear" w:color="auto" w:fill="FFFFFF"/>
        </w:rPr>
        <w:t xml:space="preserve">Evaluators continue their </w:t>
      </w:r>
      <w:r w:rsidR="001D3A5D" w:rsidRPr="001700EB">
        <w:rPr>
          <w:rFonts w:ascii="Times New Roman" w:hAnsi="Times New Roman"/>
          <w:shd w:val="clear" w:color="auto" w:fill="FFFFFF"/>
        </w:rPr>
        <w:t>training in</w:t>
      </w:r>
      <w:r w:rsidR="008E607B" w:rsidRPr="001700EB">
        <w:rPr>
          <w:rFonts w:ascii="Times New Roman" w:hAnsi="Times New Roman"/>
          <w:shd w:val="clear" w:color="auto" w:fill="FFFFFF"/>
        </w:rPr>
        <w:t xml:space="preserve"> observing and providing feedback that was begun </w:t>
      </w:r>
      <w:r w:rsidR="00575527">
        <w:rPr>
          <w:rFonts w:ascii="Times New Roman" w:hAnsi="Times New Roman"/>
          <w:shd w:val="clear" w:color="auto" w:fill="FFFFFF"/>
        </w:rPr>
        <w:t xml:space="preserve">prior to the start of the 2015-2016 school </w:t>
      </w:r>
      <w:proofErr w:type="gramStart"/>
      <w:r w:rsidR="00575527">
        <w:rPr>
          <w:rFonts w:ascii="Times New Roman" w:hAnsi="Times New Roman"/>
          <w:shd w:val="clear" w:color="auto" w:fill="FFFFFF"/>
        </w:rPr>
        <w:t>year</w:t>
      </w:r>
      <w:proofErr w:type="gramEnd"/>
      <w:r w:rsidR="00575527">
        <w:rPr>
          <w:rFonts w:ascii="Times New Roman" w:hAnsi="Times New Roman"/>
          <w:shd w:val="clear" w:color="auto" w:fill="FFFFFF"/>
        </w:rPr>
        <w:t xml:space="preserve">.  Evaluator training should begin no later than the summer of 2015. </w:t>
      </w:r>
    </w:p>
    <w:p w:rsidR="00411433" w:rsidRPr="001700EB" w:rsidRDefault="000238DA" w:rsidP="00411433">
      <w:pPr>
        <w:pStyle w:val="BodyText"/>
        <w:rPr>
          <w:rFonts w:ascii="Times New Roman" w:hAnsi="Times New Roman"/>
          <w:shd w:val="clear" w:color="auto" w:fill="FFFFFF"/>
        </w:rPr>
      </w:pPr>
      <w:r>
        <w:rPr>
          <w:rFonts w:ascii="Times New Roman" w:hAnsi="Times New Roman"/>
          <w:shd w:val="clear" w:color="auto" w:fill="FFFFFF"/>
        </w:rPr>
        <w:t xml:space="preserve">Beginning no later than </w:t>
      </w:r>
      <w:r w:rsidR="00411433" w:rsidRPr="001700EB">
        <w:rPr>
          <w:rFonts w:ascii="Times New Roman" w:hAnsi="Times New Roman"/>
          <w:shd w:val="clear" w:color="auto" w:fill="FFFFFF"/>
        </w:rPr>
        <w:t>December of 2015, evaluators begin observations</w:t>
      </w:r>
      <w:r w:rsidR="00F026D0">
        <w:rPr>
          <w:rFonts w:ascii="Times New Roman" w:hAnsi="Times New Roman"/>
          <w:shd w:val="clear" w:color="auto" w:fill="FFFFFF"/>
        </w:rPr>
        <w:t>,</w:t>
      </w:r>
      <w:r>
        <w:rPr>
          <w:rFonts w:ascii="Times New Roman" w:hAnsi="Times New Roman"/>
          <w:shd w:val="clear" w:color="auto" w:fill="FFFFFF"/>
        </w:rPr>
        <w:t xml:space="preserve"> </w:t>
      </w:r>
      <w:r w:rsidR="00411433" w:rsidRPr="001700EB">
        <w:rPr>
          <w:rFonts w:ascii="Times New Roman" w:hAnsi="Times New Roman"/>
          <w:shd w:val="clear" w:color="auto" w:fill="FFFFFF"/>
        </w:rPr>
        <w:t>conferences</w:t>
      </w:r>
      <w:r w:rsidR="004C1D87">
        <w:rPr>
          <w:rFonts w:ascii="Times New Roman" w:hAnsi="Times New Roman"/>
          <w:shd w:val="clear" w:color="auto" w:fill="FFFFFF"/>
        </w:rPr>
        <w:t xml:space="preserve"> and review of practice </w:t>
      </w:r>
      <w:r w:rsidR="00411433" w:rsidRPr="001700EB">
        <w:rPr>
          <w:rFonts w:ascii="Times New Roman" w:hAnsi="Times New Roman"/>
          <w:shd w:val="clear" w:color="auto" w:fill="FFFFFF"/>
        </w:rPr>
        <w:t>with teachers</w:t>
      </w:r>
      <w:r w:rsidR="00575527">
        <w:rPr>
          <w:rFonts w:ascii="Times New Roman" w:hAnsi="Times New Roman"/>
          <w:shd w:val="clear" w:color="auto" w:fill="FFFFFF"/>
        </w:rPr>
        <w:t>. These</w:t>
      </w:r>
      <w:r w:rsidR="00411433" w:rsidRPr="001700EB">
        <w:rPr>
          <w:rFonts w:ascii="Times New Roman" w:hAnsi="Times New Roman"/>
          <w:shd w:val="clear" w:color="auto" w:fill="FFFFFF"/>
        </w:rPr>
        <w:t xml:space="preserve"> </w:t>
      </w:r>
      <w:r w:rsidR="004C1D87">
        <w:rPr>
          <w:rFonts w:ascii="Times New Roman" w:hAnsi="Times New Roman"/>
          <w:shd w:val="clear" w:color="auto" w:fill="FFFFFF"/>
        </w:rPr>
        <w:t xml:space="preserve">activities </w:t>
      </w:r>
      <w:r w:rsidR="00411433" w:rsidRPr="001700EB">
        <w:rPr>
          <w:rFonts w:ascii="Times New Roman" w:hAnsi="Times New Roman"/>
          <w:shd w:val="clear" w:color="auto" w:fill="FFFFFF"/>
        </w:rPr>
        <w:t xml:space="preserve">last through the </w:t>
      </w:r>
      <w:r w:rsidR="00575527">
        <w:rPr>
          <w:rFonts w:ascii="Times New Roman" w:hAnsi="Times New Roman"/>
          <w:shd w:val="clear" w:color="auto" w:fill="FFFFFF"/>
        </w:rPr>
        <w:t>2015-2016</w:t>
      </w:r>
      <w:r w:rsidR="00A4124F">
        <w:rPr>
          <w:rFonts w:ascii="Times New Roman" w:hAnsi="Times New Roman"/>
          <w:shd w:val="clear" w:color="auto" w:fill="FFFFFF"/>
        </w:rPr>
        <w:t xml:space="preserve"> </w:t>
      </w:r>
      <w:r w:rsidR="00411433" w:rsidRPr="001700EB">
        <w:rPr>
          <w:rFonts w:ascii="Times New Roman" w:hAnsi="Times New Roman"/>
          <w:shd w:val="clear" w:color="auto" w:fill="FFFFFF"/>
        </w:rPr>
        <w:t xml:space="preserve">calendar </w:t>
      </w:r>
      <w:proofErr w:type="gramStart"/>
      <w:r w:rsidR="00411433" w:rsidRPr="001700EB">
        <w:rPr>
          <w:rFonts w:ascii="Times New Roman" w:hAnsi="Times New Roman"/>
          <w:shd w:val="clear" w:color="auto" w:fill="FFFFFF"/>
        </w:rPr>
        <w:t>year</w:t>
      </w:r>
      <w:proofErr w:type="gramEnd"/>
      <w:r w:rsidR="00411433" w:rsidRPr="001700EB">
        <w:rPr>
          <w:rFonts w:ascii="Times New Roman" w:hAnsi="Times New Roman"/>
          <w:shd w:val="clear" w:color="auto" w:fill="FFFFFF"/>
        </w:rPr>
        <w:t xml:space="preserve"> and until June</w:t>
      </w:r>
      <w:r w:rsidR="00523173" w:rsidRPr="001700EB">
        <w:rPr>
          <w:rFonts w:ascii="Times New Roman" w:hAnsi="Times New Roman"/>
          <w:shd w:val="clear" w:color="auto" w:fill="FFFFFF"/>
        </w:rPr>
        <w:t xml:space="preserve"> 2017</w:t>
      </w:r>
      <w:r w:rsidR="00411433" w:rsidRPr="001700EB">
        <w:rPr>
          <w:rFonts w:ascii="Times New Roman" w:hAnsi="Times New Roman"/>
          <w:shd w:val="clear" w:color="auto" w:fill="FFFFFF"/>
        </w:rPr>
        <w:t xml:space="preserve">. </w:t>
      </w:r>
      <w:proofErr w:type="gramStart"/>
      <w:r w:rsidR="00411433" w:rsidRPr="001700EB">
        <w:rPr>
          <w:rFonts w:ascii="Times New Roman" w:hAnsi="Times New Roman"/>
          <w:shd w:val="clear" w:color="auto" w:fill="FFFFFF"/>
        </w:rPr>
        <w:t>Teachers  develop</w:t>
      </w:r>
      <w:proofErr w:type="gramEnd"/>
      <w:r w:rsidR="00575527">
        <w:rPr>
          <w:rFonts w:ascii="Times New Roman" w:hAnsi="Times New Roman"/>
          <w:shd w:val="clear" w:color="auto" w:fill="FFFFFF"/>
        </w:rPr>
        <w:t xml:space="preserve"> and implement </w:t>
      </w:r>
      <w:r w:rsidR="000826EE" w:rsidRPr="001700EB">
        <w:rPr>
          <w:rFonts w:ascii="Times New Roman" w:hAnsi="Times New Roman"/>
          <w:shd w:val="clear" w:color="auto" w:fill="FFFFFF"/>
        </w:rPr>
        <w:t xml:space="preserve">professional </w:t>
      </w:r>
      <w:r w:rsidR="00411433" w:rsidRPr="001700EB">
        <w:rPr>
          <w:rFonts w:ascii="Times New Roman" w:hAnsi="Times New Roman"/>
          <w:shd w:val="clear" w:color="auto" w:fill="FFFFFF"/>
        </w:rPr>
        <w:t xml:space="preserve">goals and </w:t>
      </w:r>
      <w:r w:rsidR="00575527">
        <w:rPr>
          <w:rFonts w:ascii="Times New Roman" w:hAnsi="Times New Roman"/>
          <w:shd w:val="clear" w:color="auto" w:fill="FFFFFF"/>
        </w:rPr>
        <w:t xml:space="preserve">at least </w:t>
      </w:r>
      <w:r w:rsidR="004C1D87">
        <w:rPr>
          <w:rFonts w:ascii="Times New Roman" w:hAnsi="Times New Roman"/>
          <w:shd w:val="clear" w:color="auto" w:fill="FFFFFF"/>
        </w:rPr>
        <w:t>two</w:t>
      </w:r>
      <w:r w:rsidR="00411433" w:rsidRPr="001700EB">
        <w:rPr>
          <w:rFonts w:ascii="Times New Roman" w:hAnsi="Times New Roman"/>
          <w:shd w:val="clear" w:color="auto" w:fill="FFFFFF"/>
        </w:rPr>
        <w:t xml:space="preserve"> SLO</w:t>
      </w:r>
      <w:r w:rsidR="004C1D87">
        <w:rPr>
          <w:rFonts w:ascii="Times New Roman" w:hAnsi="Times New Roman"/>
          <w:shd w:val="clear" w:color="auto" w:fill="FFFFFF"/>
        </w:rPr>
        <w:t xml:space="preserve">s over the course of the two </w:t>
      </w:r>
      <w:r w:rsidR="00A4124F">
        <w:rPr>
          <w:rFonts w:ascii="Times New Roman" w:hAnsi="Times New Roman"/>
          <w:shd w:val="clear" w:color="auto" w:fill="FFFFFF"/>
        </w:rPr>
        <w:t xml:space="preserve">implementation </w:t>
      </w:r>
      <w:r w:rsidR="004C1D87">
        <w:rPr>
          <w:rFonts w:ascii="Times New Roman" w:hAnsi="Times New Roman"/>
          <w:shd w:val="clear" w:color="auto" w:fill="FFFFFF"/>
        </w:rPr>
        <w:t>years</w:t>
      </w:r>
      <w:r w:rsidR="00575527">
        <w:rPr>
          <w:rFonts w:ascii="Times New Roman" w:hAnsi="Times New Roman"/>
          <w:shd w:val="clear" w:color="auto" w:fill="FFFFFF"/>
        </w:rPr>
        <w:t xml:space="preserve">. These data </w:t>
      </w:r>
      <w:r w:rsidR="00801166">
        <w:rPr>
          <w:rFonts w:ascii="Times New Roman" w:hAnsi="Times New Roman"/>
          <w:shd w:val="clear" w:color="auto" w:fill="FFFFFF"/>
        </w:rPr>
        <w:t>are</w:t>
      </w:r>
      <w:r w:rsidR="00411433" w:rsidRPr="001700EB">
        <w:rPr>
          <w:rFonts w:ascii="Times New Roman" w:hAnsi="Times New Roman"/>
          <w:shd w:val="clear" w:color="auto" w:fill="FFFFFF"/>
        </w:rPr>
        <w:t xml:space="preserve"> </w:t>
      </w:r>
      <w:r w:rsidR="004C1D87">
        <w:rPr>
          <w:rFonts w:ascii="Times New Roman" w:hAnsi="Times New Roman"/>
          <w:shd w:val="clear" w:color="auto" w:fill="FFFFFF"/>
        </w:rPr>
        <w:t>incorporated</w:t>
      </w:r>
      <w:r w:rsidR="00411433" w:rsidRPr="001700EB">
        <w:rPr>
          <w:rFonts w:ascii="Times New Roman" w:hAnsi="Times New Roman"/>
          <w:shd w:val="clear" w:color="auto" w:fill="FFFFFF"/>
        </w:rPr>
        <w:t xml:space="preserve"> </w:t>
      </w:r>
      <w:r w:rsidR="00575527">
        <w:rPr>
          <w:rFonts w:ascii="Times New Roman" w:hAnsi="Times New Roman"/>
          <w:shd w:val="clear" w:color="auto" w:fill="FFFFFF"/>
        </w:rPr>
        <w:t xml:space="preserve">into </w:t>
      </w:r>
      <w:r w:rsidR="00411433" w:rsidRPr="001700EB">
        <w:rPr>
          <w:rFonts w:ascii="Times New Roman" w:hAnsi="Times New Roman"/>
          <w:shd w:val="clear" w:color="auto" w:fill="FFFFFF"/>
        </w:rPr>
        <w:t xml:space="preserve">the first </w:t>
      </w:r>
      <w:r w:rsidR="007C0DE0">
        <w:rPr>
          <w:rFonts w:ascii="Times New Roman" w:hAnsi="Times New Roman"/>
          <w:shd w:val="clear" w:color="auto" w:fill="FFFFFF"/>
        </w:rPr>
        <w:t>summative</w:t>
      </w:r>
      <w:r w:rsidR="00A128B6">
        <w:rPr>
          <w:rFonts w:ascii="Times New Roman" w:hAnsi="Times New Roman"/>
          <w:shd w:val="clear" w:color="auto" w:fill="FFFFFF"/>
        </w:rPr>
        <w:t xml:space="preserve"> effectiveness </w:t>
      </w:r>
      <w:r w:rsidR="007C0DE0">
        <w:rPr>
          <w:rFonts w:ascii="Times New Roman" w:hAnsi="Times New Roman"/>
          <w:shd w:val="clear" w:color="auto" w:fill="FFFFFF"/>
        </w:rPr>
        <w:t>rating</w:t>
      </w:r>
      <w:r w:rsidR="00411433" w:rsidRPr="001700EB">
        <w:rPr>
          <w:rFonts w:ascii="Times New Roman" w:hAnsi="Times New Roman"/>
          <w:shd w:val="clear" w:color="auto" w:fill="FFFFFF"/>
        </w:rPr>
        <w:t>.</w:t>
      </w:r>
    </w:p>
    <w:p w:rsidR="00411433" w:rsidRDefault="00411433" w:rsidP="00411433">
      <w:pPr>
        <w:pStyle w:val="BodyText"/>
        <w:rPr>
          <w:rFonts w:ascii="Times New Roman" w:hAnsi="Times New Roman"/>
          <w:shd w:val="clear" w:color="auto" w:fill="FFFFFF"/>
        </w:rPr>
      </w:pPr>
      <w:r w:rsidRPr="001700EB">
        <w:rPr>
          <w:rFonts w:ascii="Times New Roman" w:hAnsi="Times New Roman"/>
          <w:shd w:val="clear" w:color="auto" w:fill="FFFFFF"/>
        </w:rPr>
        <w:t>By June of 2017, every teacher will have received a Summative Effectiveness Rating based on the</w:t>
      </w:r>
      <w:r w:rsidR="00575527">
        <w:rPr>
          <w:rFonts w:ascii="Times New Roman" w:hAnsi="Times New Roman"/>
          <w:shd w:val="clear" w:color="auto" w:fill="FFFFFF"/>
        </w:rPr>
        <w:t xml:space="preserve"> first</w:t>
      </w:r>
      <w:r w:rsidRPr="001700EB">
        <w:rPr>
          <w:rFonts w:ascii="Times New Roman" w:hAnsi="Times New Roman"/>
          <w:shd w:val="clear" w:color="auto" w:fill="FFFFFF"/>
        </w:rPr>
        <w:t xml:space="preserve"> three measures of effectiveness described </w:t>
      </w:r>
      <w:r w:rsidR="004C1D87">
        <w:rPr>
          <w:rFonts w:ascii="Times New Roman" w:hAnsi="Times New Roman"/>
          <w:shd w:val="clear" w:color="auto" w:fill="FFFFFF"/>
        </w:rPr>
        <w:t>in Figure 2</w:t>
      </w:r>
      <w:r w:rsidRPr="001700EB">
        <w:rPr>
          <w:rFonts w:ascii="Times New Roman" w:hAnsi="Times New Roman"/>
          <w:shd w:val="clear" w:color="auto" w:fill="FFFFFF"/>
        </w:rPr>
        <w:t>. Administrators and evaluators determine the completion dates for Summative Effectiveness Ratings</w:t>
      </w:r>
      <w:r w:rsidR="00A4124F">
        <w:rPr>
          <w:rFonts w:ascii="Times New Roman" w:hAnsi="Times New Roman"/>
          <w:shd w:val="clear" w:color="auto" w:fill="FFFFFF"/>
        </w:rPr>
        <w:t xml:space="preserve"> for teachers; completion dates should </w:t>
      </w:r>
      <w:r w:rsidRPr="001700EB">
        <w:rPr>
          <w:rFonts w:ascii="Times New Roman" w:hAnsi="Times New Roman"/>
          <w:shd w:val="clear" w:color="auto" w:fill="FFFFFF"/>
        </w:rPr>
        <w:t xml:space="preserve">begin no earlier than February of 2017. </w:t>
      </w:r>
      <w:r w:rsidR="00575527">
        <w:rPr>
          <w:rFonts w:ascii="Times New Roman" w:hAnsi="Times New Roman"/>
          <w:shd w:val="clear" w:color="auto" w:fill="FFFFFF"/>
        </w:rPr>
        <w:t xml:space="preserve">Evaluators should prioritize </w:t>
      </w:r>
      <w:r w:rsidR="0007296C">
        <w:rPr>
          <w:rFonts w:ascii="Times New Roman" w:hAnsi="Times New Roman"/>
          <w:shd w:val="clear" w:color="auto" w:fill="FFFFFF"/>
        </w:rPr>
        <w:t xml:space="preserve">the </w:t>
      </w:r>
      <w:r w:rsidR="00D8545C" w:rsidRPr="001700EB">
        <w:rPr>
          <w:rFonts w:ascii="Times New Roman" w:hAnsi="Times New Roman"/>
          <w:shd w:val="clear" w:color="auto" w:fill="FFFFFF"/>
        </w:rPr>
        <w:t xml:space="preserve">setting </w:t>
      </w:r>
      <w:r w:rsidR="0007296C">
        <w:rPr>
          <w:rFonts w:ascii="Times New Roman" w:hAnsi="Times New Roman"/>
          <w:shd w:val="clear" w:color="auto" w:fill="FFFFFF"/>
        </w:rPr>
        <w:t xml:space="preserve">of </w:t>
      </w:r>
      <w:r w:rsidRPr="001700EB">
        <w:rPr>
          <w:rFonts w:ascii="Times New Roman" w:hAnsi="Times New Roman"/>
          <w:shd w:val="clear" w:color="auto" w:fill="FFFFFF"/>
        </w:rPr>
        <w:t xml:space="preserve">completion </w:t>
      </w:r>
      <w:r w:rsidR="00D8545C" w:rsidRPr="001700EB">
        <w:rPr>
          <w:rFonts w:ascii="Times New Roman" w:hAnsi="Times New Roman"/>
          <w:shd w:val="clear" w:color="auto" w:fill="FFFFFF"/>
        </w:rPr>
        <w:t>dates</w:t>
      </w:r>
      <w:r w:rsidR="0007296C">
        <w:rPr>
          <w:rFonts w:ascii="Times New Roman" w:hAnsi="Times New Roman"/>
          <w:shd w:val="clear" w:color="auto" w:fill="FFFFFF"/>
        </w:rPr>
        <w:t xml:space="preserve"> for</w:t>
      </w:r>
      <w:r w:rsidRPr="001700EB">
        <w:rPr>
          <w:rFonts w:ascii="Times New Roman" w:hAnsi="Times New Roman"/>
          <w:shd w:val="clear" w:color="auto" w:fill="FFFFFF"/>
        </w:rPr>
        <w:t xml:space="preserve"> teachers who require an accelerated timeline for improvement</w:t>
      </w:r>
      <w:r w:rsidR="00D8545C" w:rsidRPr="001700EB">
        <w:rPr>
          <w:rFonts w:ascii="Times New Roman" w:hAnsi="Times New Roman"/>
          <w:shd w:val="clear" w:color="auto" w:fill="FFFFFF"/>
        </w:rPr>
        <w:t xml:space="preserve">. </w:t>
      </w:r>
      <w:r w:rsidRPr="001700EB">
        <w:rPr>
          <w:rFonts w:ascii="Times New Roman" w:hAnsi="Times New Roman"/>
          <w:shd w:val="clear" w:color="auto" w:fill="FFFFFF"/>
        </w:rPr>
        <w:t xml:space="preserve">The </w:t>
      </w:r>
      <w:r w:rsidR="00D85E2C">
        <w:rPr>
          <w:rFonts w:ascii="Times New Roman" w:hAnsi="Times New Roman"/>
          <w:shd w:val="clear" w:color="auto" w:fill="FFFFFF"/>
        </w:rPr>
        <w:t xml:space="preserve">rating for a teacher’s </w:t>
      </w:r>
      <w:r w:rsidRPr="001700EB">
        <w:rPr>
          <w:rFonts w:ascii="Times New Roman" w:hAnsi="Times New Roman"/>
          <w:shd w:val="clear" w:color="auto" w:fill="FFFFFF"/>
        </w:rPr>
        <w:t xml:space="preserve">Impact on Student Learning and Growth will be based on </w:t>
      </w:r>
      <w:r w:rsidR="00D8545C" w:rsidRPr="001700EB">
        <w:rPr>
          <w:rFonts w:ascii="Times New Roman" w:hAnsi="Times New Roman"/>
          <w:shd w:val="clear" w:color="auto" w:fill="FFFFFF"/>
        </w:rPr>
        <w:t xml:space="preserve">at least </w:t>
      </w:r>
      <w:r w:rsidRPr="001700EB">
        <w:rPr>
          <w:rFonts w:ascii="Times New Roman" w:hAnsi="Times New Roman"/>
          <w:shd w:val="clear" w:color="auto" w:fill="FFFFFF"/>
        </w:rPr>
        <w:t xml:space="preserve">two SLOs, one </w:t>
      </w:r>
      <w:r w:rsidR="00D85E2C">
        <w:rPr>
          <w:rFonts w:ascii="Times New Roman" w:hAnsi="Times New Roman"/>
          <w:shd w:val="clear" w:color="auto" w:fill="FFFFFF"/>
        </w:rPr>
        <w:t xml:space="preserve">developed </w:t>
      </w:r>
      <w:r w:rsidRPr="001700EB">
        <w:rPr>
          <w:rFonts w:ascii="Times New Roman" w:hAnsi="Times New Roman"/>
          <w:shd w:val="clear" w:color="auto" w:fill="FFFFFF"/>
        </w:rPr>
        <w:t>in 2015-</w:t>
      </w:r>
      <w:r w:rsidR="00A4124F">
        <w:rPr>
          <w:rFonts w:ascii="Times New Roman" w:hAnsi="Times New Roman"/>
          <w:shd w:val="clear" w:color="auto" w:fill="FFFFFF"/>
        </w:rPr>
        <w:t>20</w:t>
      </w:r>
      <w:r w:rsidRPr="001700EB">
        <w:rPr>
          <w:rFonts w:ascii="Times New Roman" w:hAnsi="Times New Roman"/>
          <w:shd w:val="clear" w:color="auto" w:fill="FFFFFF"/>
        </w:rPr>
        <w:t>16 and at least one</w:t>
      </w:r>
      <w:r w:rsidR="00D85E2C">
        <w:rPr>
          <w:rFonts w:ascii="Times New Roman" w:hAnsi="Times New Roman"/>
          <w:shd w:val="clear" w:color="auto" w:fill="FFFFFF"/>
        </w:rPr>
        <w:t xml:space="preserve"> developed</w:t>
      </w:r>
      <w:r w:rsidRPr="001700EB">
        <w:rPr>
          <w:rFonts w:ascii="Times New Roman" w:hAnsi="Times New Roman"/>
          <w:shd w:val="clear" w:color="auto" w:fill="FFFFFF"/>
        </w:rPr>
        <w:t xml:space="preserve"> in 2016-</w:t>
      </w:r>
      <w:r w:rsidR="00A4124F">
        <w:rPr>
          <w:rFonts w:ascii="Times New Roman" w:hAnsi="Times New Roman"/>
          <w:shd w:val="clear" w:color="auto" w:fill="FFFFFF"/>
        </w:rPr>
        <w:t>20</w:t>
      </w:r>
      <w:r w:rsidRPr="001700EB">
        <w:rPr>
          <w:rFonts w:ascii="Times New Roman" w:hAnsi="Times New Roman"/>
          <w:shd w:val="clear" w:color="auto" w:fill="FFFFFF"/>
        </w:rPr>
        <w:t>17. Teachers will be placed on differentiated professional growth plans beginning in September 2017.</w:t>
      </w:r>
      <w:r w:rsidR="00801166">
        <w:rPr>
          <w:rFonts w:ascii="Times New Roman" w:hAnsi="Times New Roman"/>
          <w:shd w:val="clear" w:color="auto" w:fill="FFFFFF"/>
        </w:rPr>
        <w:br/>
      </w:r>
    </w:p>
    <w:p w:rsidR="006A2765" w:rsidRDefault="006A2765">
      <w:pPr>
        <w:spacing w:after="200" w:line="276" w:lineRule="auto"/>
        <w:rPr>
          <w:b/>
          <w:color w:val="000000" w:themeColor="text1"/>
          <w:sz w:val="28"/>
        </w:rPr>
      </w:pPr>
      <w:r>
        <w:rPr>
          <w:b/>
          <w:color w:val="000000" w:themeColor="text1"/>
          <w:sz w:val="28"/>
        </w:rPr>
        <w:br w:type="page"/>
      </w:r>
    </w:p>
    <w:p w:rsidR="00DA498A" w:rsidRDefault="00DA498A" w:rsidP="00EC5C33">
      <w:pPr>
        <w:spacing w:after="200" w:line="276" w:lineRule="auto"/>
        <w:jc w:val="both"/>
        <w:rPr>
          <w:b/>
          <w:color w:val="000000" w:themeColor="text1"/>
          <w:sz w:val="28"/>
        </w:rPr>
      </w:pPr>
    </w:p>
    <w:p w:rsidR="00801166" w:rsidRPr="0013215E" w:rsidRDefault="00476060" w:rsidP="00EC5C33">
      <w:pPr>
        <w:pStyle w:val="TitlePageAddress"/>
        <w:rPr>
          <w:rFonts w:ascii="Times New Roman" w:hAnsi="Times New Roman"/>
          <w:b/>
        </w:rPr>
      </w:pPr>
      <w:proofErr w:type="gramStart"/>
      <w:r w:rsidRPr="0013215E">
        <w:rPr>
          <w:rFonts w:ascii="Times New Roman" w:hAnsi="Times New Roman" w:cstheme="minorBidi"/>
          <w:b/>
          <w:noProof w:val="0"/>
          <w:sz w:val="22"/>
          <w:szCs w:val="22"/>
        </w:rPr>
        <w:t>Figure 3.</w:t>
      </w:r>
      <w:proofErr w:type="gramEnd"/>
      <w:r w:rsidRPr="0013215E">
        <w:rPr>
          <w:rFonts w:ascii="Times New Roman" w:hAnsi="Times New Roman" w:cstheme="minorBidi"/>
          <w:b/>
          <w:noProof w:val="0"/>
          <w:sz w:val="22"/>
          <w:szCs w:val="22"/>
        </w:rPr>
        <w:t xml:space="preserve"> Implementation Timeline</w:t>
      </w:r>
      <w:r w:rsidR="000238DA" w:rsidRPr="0013215E">
        <w:rPr>
          <w:rFonts w:ascii="Times New Roman" w:hAnsi="Times New Roman" w:cstheme="minorBidi"/>
          <w:b/>
          <w:noProof w:val="0"/>
          <w:sz w:val="22"/>
          <w:szCs w:val="22"/>
        </w:rPr>
        <w:t xml:space="preserve"> 2015-16 through </w:t>
      </w:r>
      <w:r w:rsidR="00D85E2C" w:rsidRPr="0013215E">
        <w:rPr>
          <w:rFonts w:ascii="Times New Roman" w:hAnsi="Times New Roman" w:cstheme="minorBidi"/>
          <w:b/>
          <w:noProof w:val="0"/>
          <w:sz w:val="22"/>
          <w:szCs w:val="22"/>
        </w:rPr>
        <w:t>2016</w:t>
      </w:r>
      <w:r w:rsidR="000238DA" w:rsidRPr="0013215E">
        <w:rPr>
          <w:rFonts w:ascii="Times New Roman" w:hAnsi="Times New Roman" w:cstheme="minorBidi"/>
          <w:b/>
          <w:noProof w:val="0"/>
          <w:sz w:val="22"/>
          <w:szCs w:val="22"/>
        </w:rPr>
        <w:t>-</w:t>
      </w:r>
      <w:r w:rsidR="00D85E2C" w:rsidRPr="0013215E">
        <w:rPr>
          <w:rFonts w:ascii="Times New Roman" w:hAnsi="Times New Roman" w:cstheme="minorBidi"/>
          <w:b/>
          <w:noProof w:val="0"/>
          <w:sz w:val="22"/>
          <w:szCs w:val="22"/>
        </w:rPr>
        <w:t>17</w:t>
      </w:r>
      <w:r w:rsidRPr="0013215E">
        <w:rPr>
          <w:rFonts w:ascii="Times New Roman" w:hAnsi="Times New Roman"/>
          <w:b/>
        </w:rPr>
        <w:br/>
      </w:r>
    </w:p>
    <w:tbl>
      <w:tblPr>
        <w:tblStyle w:val="TableGrid"/>
        <w:tblW w:w="11319" w:type="dxa"/>
        <w:tblInd w:w="-861" w:type="dxa"/>
        <w:tblLayout w:type="fixed"/>
        <w:tblLook w:val="04A0" w:firstRow="1" w:lastRow="0" w:firstColumn="1" w:lastColumn="0" w:noHBand="0" w:noVBand="1"/>
      </w:tblPr>
      <w:tblGrid>
        <w:gridCol w:w="783"/>
        <w:gridCol w:w="1266"/>
        <w:gridCol w:w="1368"/>
        <w:gridCol w:w="878"/>
        <w:gridCol w:w="1756"/>
        <w:gridCol w:w="1756"/>
        <w:gridCol w:w="878"/>
        <w:gridCol w:w="2634"/>
      </w:tblGrid>
      <w:tr w:rsidR="004B5D95" w:rsidRPr="00FE758C" w:rsidTr="00D80D5A">
        <w:trPr>
          <w:trHeight w:val="422"/>
        </w:trPr>
        <w:tc>
          <w:tcPr>
            <w:tcW w:w="783" w:type="dxa"/>
            <w:shd w:val="clear" w:color="auto" w:fill="273B50" w:themeFill="text2" w:themeFillShade="80"/>
          </w:tcPr>
          <w:p w:rsidR="004B5D95"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2CA66814" wp14:editId="06F39FFC">
                      <wp:simplePos x="0" y="0"/>
                      <wp:positionH relativeFrom="column">
                        <wp:posOffset>368300</wp:posOffset>
                      </wp:positionH>
                      <wp:positionV relativeFrom="paragraph">
                        <wp:posOffset>262890</wp:posOffset>
                      </wp:positionV>
                      <wp:extent cx="784225" cy="684530"/>
                      <wp:effectExtent l="12065" t="10160" r="13335" b="29210"/>
                      <wp:wrapNone/>
                      <wp:docPr id="15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68453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82BF9" w:rsidRPr="00455995" w:rsidRDefault="00E82BF9" w:rsidP="00EC5C33">
                                  <w:pPr>
                                    <w:rPr>
                                      <w:rFonts w:ascii="Times New Roman" w:hAnsi="Times New Roman" w:cs="Times New Roman"/>
                                      <w:b/>
                                      <w:sz w:val="22"/>
                                    </w:rPr>
                                  </w:pPr>
                                  <w:r w:rsidRPr="00455995">
                                    <w:rPr>
                                      <w:rFonts w:ascii="Times New Roman" w:hAnsi="Times New Roman" w:cs="Times New Roman"/>
                                      <w:b/>
                                      <w:color w:val="000000" w:themeColor="text1"/>
                                      <w:sz w:val="16"/>
                                    </w:rPr>
                                    <w:t xml:space="preserve">T-PEPG leads and cohort facilitator training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4" o:spid="_x0000_s1030" style="position:absolute;margin-left:29pt;margin-top:20.7pt;width:61.75pt;height:5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" fillcolor="white [3201]" strokecolor="#bc7aba [1943]" strokeweight="1pt">
                      <v:fill color2="#d2a6d1 [1303]" focus="100%" type="gradient"/>
                      <v:shadow on="t" color="#3b1e39 [1607]" opacity=".5" offset="1pt"/>
                      <v:textbox>
                        <w:txbxContent>
                          <w:p w:rsidR="00E82BF9" w:rsidRPr="00455995" w:rsidRDefault="00E82BF9" w:rsidP="00EC5C33">
                            <w:pPr>
                              <w:rPr>
                                <w:rFonts w:ascii="Times New Roman" w:hAnsi="Times New Roman" w:cs="Times New Roman"/>
                                <w:b/>
                                <w:sz w:val="22"/>
                              </w:rPr>
                            </w:pPr>
                            <w:r w:rsidRPr="00455995">
                              <w:rPr>
                                <w:rFonts w:ascii="Times New Roman" w:hAnsi="Times New Roman" w:cs="Times New Roman"/>
                                <w:b/>
                                <w:color w:val="000000" w:themeColor="text1"/>
                                <w:sz w:val="16"/>
                              </w:rPr>
                              <w:t xml:space="preserve">T-PEPG leads and cohort facilitator training  </w:t>
                            </w:r>
                          </w:p>
                        </w:txbxContent>
                      </v:textbox>
                    </v:rect>
                  </w:pict>
                </mc:Fallback>
              </mc:AlternateContent>
            </w:r>
          </w:p>
        </w:tc>
        <w:tc>
          <w:tcPr>
            <w:tcW w:w="1266" w:type="dxa"/>
            <w:shd w:val="clear" w:color="auto" w:fill="273B50" w:themeFill="text2" w:themeFillShade="80"/>
            <w:hideMark/>
          </w:tcPr>
          <w:p w:rsidR="004B5D95" w:rsidRPr="00D80D5A" w:rsidRDefault="001A0C1F">
            <w:pPr>
              <w:tabs>
                <w:tab w:val="center" w:pos="1827"/>
                <w:tab w:val="left" w:pos="2520"/>
              </w:tabs>
              <w:jc w:val="center"/>
              <w:rPr>
                <w:rFonts w:ascii="Times New Roman" w:hAnsi="Times New Roman" w:cs="Times New Roman"/>
                <w:b/>
                <w:color w:val="FFFFFF" w:themeColor="background1"/>
              </w:rPr>
            </w:pPr>
            <w:r w:rsidRPr="00D80D5A">
              <w:rPr>
                <w:rFonts w:ascii="Times New Roman" w:hAnsi="Times New Roman" w:cs="Times New Roman"/>
                <w:noProof/>
                <w:color w:val="FFFFFF" w:themeColor="background1"/>
              </w:rPr>
              <mc:AlternateContent>
                <mc:Choice Requires="wps">
                  <w:drawing>
                    <wp:anchor distT="0" distB="0" distL="114300" distR="114300" simplePos="0" relativeHeight="251755520" behindDoc="0" locked="0" layoutInCell="1" allowOverlap="1" wp14:anchorId="4B4D3C6C" wp14:editId="6D13C5B6">
                      <wp:simplePos x="0" y="0"/>
                      <wp:positionH relativeFrom="column">
                        <wp:posOffset>696595</wp:posOffset>
                      </wp:positionH>
                      <wp:positionV relativeFrom="paragraph">
                        <wp:posOffset>262890</wp:posOffset>
                      </wp:positionV>
                      <wp:extent cx="804545" cy="278130"/>
                      <wp:effectExtent l="8890" t="10160" r="15240" b="26035"/>
                      <wp:wrapNone/>
                      <wp:docPr id="1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27813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2BF9" w:rsidRPr="00291D3C" w:rsidRDefault="00E82BF9" w:rsidP="00801166">
                                  <w:pPr>
                                    <w:jc w:val="center"/>
                                    <w:rPr>
                                      <w:rFonts w:ascii="Times New Roman" w:hAnsi="Times New Roman" w:cs="Times New Roman"/>
                                      <w:b/>
                                      <w:color w:val="000000" w:themeColor="text1"/>
                                      <w:sz w:val="22"/>
                                    </w:rPr>
                                  </w:pPr>
                                  <w:r w:rsidRPr="00291D3C">
                                    <w:rPr>
                                      <w:rFonts w:ascii="Times New Roman" w:hAnsi="Times New Roman" w:cs="Times New Roman"/>
                                      <w:b/>
                                      <w:color w:val="000000" w:themeColor="text1"/>
                                      <w:sz w:val="16"/>
                                    </w:rPr>
                                    <w:t>Orientation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5" o:spid="_x0000_s1031" style="position:absolute;left:0;text-align:left;margin-left:54.85pt;margin-top:20.7pt;width:63.35pt;height:2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" fillcolor="white [3201]" strokecolor="#8ba8ca [1940]" strokeweight="1pt">
                      <v:fill color2="#b2c5dc [1300]" focus="100%" type="gradient"/>
                      <v:shadow on="t" color="#24374f [1604]" opacity=".5" offset="1pt"/>
                      <v:textbox>
                        <w:txbxContent>
                          <w:p w:rsidR="00E82BF9" w:rsidRPr="00291D3C" w:rsidRDefault="00E82BF9" w:rsidP="00801166">
                            <w:pPr>
                              <w:jc w:val="center"/>
                              <w:rPr>
                                <w:rFonts w:ascii="Times New Roman" w:hAnsi="Times New Roman" w:cs="Times New Roman"/>
                                <w:b/>
                                <w:color w:val="000000" w:themeColor="text1"/>
                                <w:sz w:val="22"/>
                              </w:rPr>
                            </w:pPr>
                            <w:r w:rsidRPr="00291D3C">
                              <w:rPr>
                                <w:rFonts w:ascii="Times New Roman" w:hAnsi="Times New Roman" w:cs="Times New Roman"/>
                                <w:b/>
                                <w:color w:val="000000" w:themeColor="text1"/>
                                <w:sz w:val="16"/>
                              </w:rPr>
                              <w:t>Orientation</w:t>
                            </w:r>
                          </w:p>
                        </w:txbxContent>
                      </v:textbox>
                    </v:rect>
                  </w:pict>
                </mc:Fallback>
              </mc:AlternateContent>
            </w:r>
            <w:r w:rsidR="004B5D95" w:rsidRPr="00D80D5A">
              <w:rPr>
                <w:rFonts w:ascii="Times New Roman" w:hAnsi="Times New Roman" w:cs="Times New Roman"/>
                <w:b/>
                <w:color w:val="FFFFFF" w:themeColor="background1"/>
              </w:rPr>
              <w:t>Summer</w:t>
            </w:r>
          </w:p>
        </w:tc>
        <w:tc>
          <w:tcPr>
            <w:tcW w:w="2246" w:type="dxa"/>
            <w:gridSpan w:val="2"/>
            <w:shd w:val="clear" w:color="auto" w:fill="273B50" w:themeFill="text2" w:themeFillShade="80"/>
          </w:tcPr>
          <w:p w:rsidR="004B5D95" w:rsidRPr="00D80D5A" w:rsidRDefault="001A0C1F">
            <w:pPr>
              <w:tabs>
                <w:tab w:val="center" w:pos="1827"/>
                <w:tab w:val="left" w:pos="2520"/>
              </w:tabs>
              <w:jc w:val="center"/>
              <w:rPr>
                <w:rFonts w:ascii="Times New Roman" w:hAnsi="Times New Roman" w:cs="Times New Roman"/>
                <w:b/>
                <w:color w:val="FFFFFF" w:themeColor="background1"/>
              </w:rPr>
            </w:pPr>
            <w:r w:rsidRPr="00D80D5A">
              <w:rPr>
                <w:rFonts w:ascii="Times New Roman" w:hAnsi="Times New Roman" w:cs="Times New Roman"/>
                <w:noProof/>
                <w:color w:val="FFFFFF" w:themeColor="background1"/>
              </w:rPr>
              <mc:AlternateContent>
                <mc:Choice Requires="wps">
                  <w:drawing>
                    <wp:anchor distT="0" distB="0" distL="114300" distR="114300" simplePos="0" relativeHeight="251671548" behindDoc="0" locked="0" layoutInCell="1" allowOverlap="1" wp14:anchorId="2A94C616" wp14:editId="28801448">
                      <wp:simplePos x="0" y="0"/>
                      <wp:positionH relativeFrom="column">
                        <wp:posOffset>-46355</wp:posOffset>
                      </wp:positionH>
                      <wp:positionV relativeFrom="paragraph">
                        <wp:posOffset>262890</wp:posOffset>
                      </wp:positionV>
                      <wp:extent cx="635" cy="5851525"/>
                      <wp:effectExtent l="76200" t="19050" r="75565" b="73025"/>
                      <wp:wrapNone/>
                      <wp:docPr id="148"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51525"/>
                              </a:xfrm>
                              <a:prstGeom prst="straightConnector1">
                                <a:avLst/>
                              </a:prstGeom>
                              <a:ln>
                                <a:solidFill>
                                  <a:schemeClr val="tx2">
                                    <a:lumMod val="50000"/>
                                  </a:schemeClr>
                                </a:solidFill>
                                <a:headEnd/>
                                <a:tailEn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5" o:spid="_x0000_s1026" type="#_x0000_t32" style="position:absolute;margin-left:-3.65pt;margin-top:20.7pt;width:.05pt;height:460.75pt;z-index:251671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" strokecolor="#263a4f [1615]" strokeweight="3pt">
                      <v:shadow on="t" color="black" opacity="22937f" origin=",.5" offset="0,.63889mm"/>
                    </v:shape>
                  </w:pict>
                </mc:Fallback>
              </mc:AlternateContent>
            </w:r>
            <w:r w:rsidR="004B5D95" w:rsidRPr="00D80D5A">
              <w:rPr>
                <w:rFonts w:ascii="Times New Roman" w:hAnsi="Times New Roman" w:cs="Times New Roman"/>
                <w:b/>
                <w:color w:val="FFFFFF" w:themeColor="background1"/>
              </w:rPr>
              <w:t>Fall</w:t>
            </w:r>
          </w:p>
        </w:tc>
        <w:tc>
          <w:tcPr>
            <w:tcW w:w="3512" w:type="dxa"/>
            <w:gridSpan w:val="2"/>
            <w:shd w:val="clear" w:color="auto" w:fill="273B50" w:themeFill="text2" w:themeFillShade="80"/>
            <w:hideMark/>
          </w:tcPr>
          <w:p w:rsidR="004B5D95" w:rsidRPr="00D80D5A" w:rsidRDefault="004B5D95">
            <w:pPr>
              <w:jc w:val="center"/>
              <w:rPr>
                <w:rFonts w:ascii="Times New Roman" w:hAnsi="Times New Roman" w:cs="Times New Roman"/>
                <w:b/>
                <w:color w:val="FFFFFF" w:themeColor="background1"/>
              </w:rPr>
            </w:pPr>
            <w:r w:rsidRPr="00D80D5A">
              <w:rPr>
                <w:rFonts w:ascii="Times New Roman" w:hAnsi="Times New Roman" w:cs="Times New Roman"/>
                <w:b/>
                <w:color w:val="FFFFFF" w:themeColor="background1"/>
              </w:rPr>
              <w:t>Winter</w:t>
            </w:r>
          </w:p>
        </w:tc>
        <w:tc>
          <w:tcPr>
            <w:tcW w:w="3512" w:type="dxa"/>
            <w:gridSpan w:val="2"/>
            <w:shd w:val="clear" w:color="auto" w:fill="273B50" w:themeFill="text2" w:themeFillShade="80"/>
            <w:hideMark/>
          </w:tcPr>
          <w:p w:rsidR="004B5D95" w:rsidRPr="00D80D5A" w:rsidRDefault="004B5D95">
            <w:pPr>
              <w:jc w:val="center"/>
              <w:rPr>
                <w:rFonts w:ascii="Times New Roman" w:hAnsi="Times New Roman" w:cs="Times New Roman"/>
                <w:b/>
                <w:color w:val="FFFFFF" w:themeColor="background1"/>
              </w:rPr>
            </w:pPr>
            <w:r w:rsidRPr="00D80D5A">
              <w:rPr>
                <w:rFonts w:ascii="Times New Roman" w:hAnsi="Times New Roman" w:cs="Times New Roman"/>
                <w:b/>
                <w:color w:val="FFFFFF" w:themeColor="background1"/>
              </w:rPr>
              <w:t>Spring</w:t>
            </w:r>
          </w:p>
        </w:tc>
      </w:tr>
      <w:tr w:rsidR="001037D6" w:rsidRPr="00FE758C" w:rsidTr="00D80D5A">
        <w:trPr>
          <w:trHeight w:val="3374"/>
        </w:trPr>
        <w:tc>
          <w:tcPr>
            <w:tcW w:w="783" w:type="dxa"/>
            <w:shd w:val="clear" w:color="auto" w:fill="273B50" w:themeFill="text2" w:themeFillShade="80"/>
            <w:textDirection w:val="btLr"/>
            <w:hideMark/>
          </w:tcPr>
          <w:p w:rsidR="001037D6" w:rsidRPr="00EC5C33" w:rsidRDefault="001037D6">
            <w:pPr>
              <w:ind w:left="113" w:right="113"/>
              <w:jc w:val="center"/>
              <w:rPr>
                <w:rFonts w:ascii="Times New Roman" w:hAnsi="Times New Roman" w:cs="Times New Roman"/>
                <w:b/>
              </w:rPr>
            </w:pPr>
            <w:r w:rsidRPr="00EC5C33">
              <w:rPr>
                <w:rFonts w:ascii="Times New Roman" w:hAnsi="Times New Roman" w:cs="Times New Roman"/>
                <w:b/>
              </w:rPr>
              <w:t>Year 1</w:t>
            </w:r>
          </w:p>
        </w:tc>
        <w:tc>
          <w:tcPr>
            <w:tcW w:w="10536" w:type="dxa"/>
            <w:gridSpan w:val="7"/>
            <w:vMerge w:val="restart"/>
          </w:tcPr>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3" behindDoc="0" locked="0" layoutInCell="1" allowOverlap="1" wp14:anchorId="5496E346" wp14:editId="3B99DB75">
                      <wp:simplePos x="0" y="0"/>
                      <wp:positionH relativeFrom="column">
                        <wp:posOffset>4387215</wp:posOffset>
                      </wp:positionH>
                      <wp:positionV relativeFrom="paragraph">
                        <wp:posOffset>32385</wp:posOffset>
                      </wp:positionV>
                      <wp:extent cx="635" cy="5807710"/>
                      <wp:effectExtent l="76200" t="19050" r="75565" b="78740"/>
                      <wp:wrapNone/>
                      <wp:docPr id="146"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07710"/>
                              </a:xfrm>
                              <a:prstGeom prst="straightConnector1">
                                <a:avLst/>
                              </a:prstGeom>
                              <a:ln>
                                <a:solidFill>
                                  <a:schemeClr val="tx2">
                                    <a:lumMod val="50000"/>
                                  </a:schemeClr>
                                </a:solidFill>
                                <a:headEnd/>
                                <a:tailEn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AutoShape 216" o:spid="_x0000_s1026" type="#_x0000_t32" style="position:absolute;margin-left:345.45pt;margin-top:2.55pt;width:.05pt;height:457.3pt;z-index:251672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" strokecolor="#263a4f [1615]" strokeweight="3pt">
                      <v:shadow on="t" color="black" opacity="22937f" origin=",.5" offset="0,.63889mm"/>
                    </v:shape>
                  </w:pict>
                </mc:Fallback>
              </mc:AlternateContent>
            </w:r>
            <w:r>
              <w:rPr>
                <w:rFonts w:ascii="Times New Roman" w:hAnsi="Times New Roman" w:cs="Times New Roman"/>
                <w:noProof/>
              </w:rPr>
              <mc:AlternateContent>
                <mc:Choice Requires="wps">
                  <w:drawing>
                    <wp:anchor distT="0" distB="0" distL="114300" distR="114300" simplePos="0" relativeHeight="251673598" behindDoc="0" locked="0" layoutInCell="1" allowOverlap="1" wp14:anchorId="1884E7FB" wp14:editId="3DC43ECF">
                      <wp:simplePos x="0" y="0"/>
                      <wp:positionH relativeFrom="column">
                        <wp:posOffset>2148840</wp:posOffset>
                      </wp:positionH>
                      <wp:positionV relativeFrom="paragraph">
                        <wp:posOffset>32385</wp:posOffset>
                      </wp:positionV>
                      <wp:extent cx="635" cy="5807710"/>
                      <wp:effectExtent l="76200" t="19050" r="75565" b="78740"/>
                      <wp:wrapNone/>
                      <wp:docPr id="14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07710"/>
                              </a:xfrm>
                              <a:prstGeom prst="straightConnector1">
                                <a:avLst/>
                              </a:prstGeom>
                              <a:ln>
                                <a:solidFill>
                                  <a:schemeClr val="tx2">
                                    <a:lumMod val="50000"/>
                                  </a:schemeClr>
                                </a:solidFill>
                                <a:headEnd/>
                                <a:tailEn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AutoShape 214" o:spid="_x0000_s1026" type="#_x0000_t32" style="position:absolute;margin-left:169.2pt;margin-top:2.55pt;width:.05pt;height:457.3pt;z-index:251673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" strokecolor="#263a4f [1615]" strokeweight="3pt">
                      <v:shadow on="t" color="black" opacity="22937f" origin=",.5" offset="0,.63889mm"/>
                    </v:shape>
                  </w:pict>
                </mc:Fallback>
              </mc:AlternateContent>
            </w:r>
            <w:r>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2CAA4EA3" wp14:editId="1C9788FA">
                      <wp:simplePos x="0" y="0"/>
                      <wp:positionH relativeFrom="column">
                        <wp:posOffset>4170680</wp:posOffset>
                      </wp:positionH>
                      <wp:positionV relativeFrom="paragraph">
                        <wp:posOffset>32385</wp:posOffset>
                      </wp:positionV>
                      <wp:extent cx="1282065" cy="487045"/>
                      <wp:effectExtent l="6350" t="6350" r="16510" b="20955"/>
                      <wp:wrapNone/>
                      <wp:docPr id="14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48704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82BF9" w:rsidRPr="00EC5C33" w:rsidRDefault="00E82BF9" w:rsidP="00EC5C33">
                                  <w:pPr>
                                    <w:rPr>
                                      <w:rFonts w:ascii="Times New Roman" w:hAnsi="Times New Roman" w:cs="Times New Roman"/>
                                      <w:b/>
                                      <w:sz w:val="22"/>
                                    </w:rPr>
                                  </w:pPr>
                                  <w:r w:rsidRPr="00EC5C33">
                                    <w:rPr>
                                      <w:rFonts w:ascii="Times New Roman" w:hAnsi="Times New Roman" w:cs="Times New Roman"/>
                                      <w:b/>
                                      <w:color w:val="000000" w:themeColor="text1"/>
                                      <w:sz w:val="16"/>
                                    </w:rPr>
                                    <w:t xml:space="preserve">T-PEPG leads and cohort </w:t>
                                  </w:r>
                                  <w:proofErr w:type="gramStart"/>
                                  <w:r w:rsidRPr="004B5D95">
                                    <w:rPr>
                                      <w:rFonts w:ascii="Times New Roman" w:hAnsi="Times New Roman" w:cs="Times New Roman"/>
                                      <w:b/>
                                      <w:color w:val="000000" w:themeColor="text1"/>
                                      <w:sz w:val="16"/>
                                    </w:rPr>
                                    <w:t>facilitators</w:t>
                                  </w:r>
                                  <w:proofErr w:type="gramEnd"/>
                                  <w:r w:rsidRPr="00EC5C33">
                                    <w:rPr>
                                      <w:rFonts w:ascii="Times New Roman" w:hAnsi="Times New Roman" w:cs="Times New Roman"/>
                                      <w:b/>
                                      <w:color w:val="000000" w:themeColor="text1"/>
                                      <w:sz w:val="16"/>
                                    </w:rPr>
                                    <w:t xml:space="preserve"> conference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32" style="position:absolute;margin-left:328.4pt;margin-top:2.55pt;width:100.95pt;height:38.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" fillcolor="white [3201]" strokecolor="#bc7aba [1943]" strokeweight="1pt">
                      <v:fill color2="#d2a6d1 [1303]" focus="100%" type="gradient"/>
                      <v:shadow on="t" color="#3b1e39 [1607]" opacity=".5" offset="1pt"/>
                      <v:textbox>
                        <w:txbxContent>
                          <w:p w:rsidR="00E82BF9" w:rsidRPr="00EC5C33" w:rsidRDefault="00E82BF9" w:rsidP="00EC5C33">
                            <w:pPr>
                              <w:rPr>
                                <w:rFonts w:ascii="Times New Roman" w:hAnsi="Times New Roman" w:cs="Times New Roman"/>
                                <w:b/>
                                <w:sz w:val="22"/>
                              </w:rPr>
                            </w:pPr>
                            <w:r w:rsidRPr="00EC5C33">
                              <w:rPr>
                                <w:rFonts w:ascii="Times New Roman" w:hAnsi="Times New Roman" w:cs="Times New Roman"/>
                                <w:b/>
                                <w:color w:val="000000" w:themeColor="text1"/>
                                <w:sz w:val="16"/>
                              </w:rPr>
                              <w:t xml:space="preserve">T-PEPG leads and cohort </w:t>
                            </w:r>
                            <w:proofErr w:type="gramStart"/>
                            <w:r w:rsidRPr="004B5D95">
                              <w:rPr>
                                <w:rFonts w:ascii="Times New Roman" w:hAnsi="Times New Roman" w:cs="Times New Roman"/>
                                <w:b/>
                                <w:color w:val="000000" w:themeColor="text1"/>
                                <w:sz w:val="16"/>
                              </w:rPr>
                              <w:t>facilitators</w:t>
                            </w:r>
                            <w:proofErr w:type="gramEnd"/>
                            <w:r w:rsidRPr="00EC5C33">
                              <w:rPr>
                                <w:rFonts w:ascii="Times New Roman" w:hAnsi="Times New Roman" w:cs="Times New Roman"/>
                                <w:b/>
                                <w:color w:val="000000" w:themeColor="text1"/>
                                <w:sz w:val="16"/>
                              </w:rPr>
                              <w:t xml:space="preserve"> conference </w:t>
                            </w:r>
                          </w:p>
                        </w:txbxContent>
                      </v:textbox>
                    </v:rect>
                  </w:pict>
                </mc:Fallback>
              </mc:AlternateContent>
            </w:r>
          </w:p>
          <w:p w:rsidR="001037D6" w:rsidRPr="00EC5C33" w:rsidRDefault="007361E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0384" behindDoc="0" locked="0" layoutInCell="1" allowOverlap="1" wp14:anchorId="7C6E966A" wp14:editId="398D582B">
                      <wp:simplePos x="0" y="0"/>
                      <wp:positionH relativeFrom="column">
                        <wp:posOffset>797502</wp:posOffset>
                      </wp:positionH>
                      <wp:positionV relativeFrom="paragraph">
                        <wp:posOffset>28921</wp:posOffset>
                      </wp:positionV>
                      <wp:extent cx="1046018" cy="450272"/>
                      <wp:effectExtent l="0" t="0" r="40005" b="641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018" cy="450272"/>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2BF9" w:rsidRPr="00291D3C" w:rsidRDefault="00E82BF9" w:rsidP="007361EF">
                                  <w:pPr>
                                    <w:rPr>
                                      <w:rFonts w:ascii="Times New Roman" w:hAnsi="Times New Roman" w:cs="Times New Roman"/>
                                      <w:b/>
                                      <w:color w:val="000000" w:themeColor="text1"/>
                                      <w:sz w:val="22"/>
                                    </w:rPr>
                                  </w:pPr>
                                  <w:proofErr w:type="gramStart"/>
                                  <w:r>
                                    <w:rPr>
                                      <w:rFonts w:ascii="Times New Roman" w:hAnsi="Times New Roman" w:cs="Times New Roman"/>
                                      <w:b/>
                                      <w:color w:val="000000" w:themeColor="text1"/>
                                      <w:sz w:val="16"/>
                                    </w:rPr>
                                    <w:t>Establishment  of</w:t>
                                  </w:r>
                                  <w:proofErr w:type="gramEnd"/>
                                  <w:r>
                                    <w:rPr>
                                      <w:rFonts w:ascii="Times New Roman" w:hAnsi="Times New Roman" w:cs="Times New Roman"/>
                                      <w:b/>
                                      <w:color w:val="000000" w:themeColor="text1"/>
                                      <w:sz w:val="16"/>
                                    </w:rPr>
                                    <w:t xml:space="preserve"> Professional Cohorts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3" style="position:absolute;margin-left:62.8pt;margin-top:2.3pt;width:82.35pt;height:35.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" fillcolor="white [3201]" strokecolor="#8ba8ca [1940]" strokeweight="1pt">
                      <v:fill color2="#b2c5dc [1300]" focus="100%" type="gradient"/>
                      <v:shadow on="t" color="#24374f [1604]" opacity=".5" offset="1pt"/>
                      <v:textbox>
                        <w:txbxContent>
                          <w:p w:rsidR="00E82BF9" w:rsidRPr="00291D3C" w:rsidRDefault="00E82BF9" w:rsidP="007361EF">
                            <w:pPr>
                              <w:rPr>
                                <w:rFonts w:ascii="Times New Roman" w:hAnsi="Times New Roman" w:cs="Times New Roman"/>
                                <w:b/>
                                <w:color w:val="000000" w:themeColor="text1"/>
                                <w:sz w:val="22"/>
                              </w:rPr>
                            </w:pPr>
                            <w:proofErr w:type="gramStart"/>
                            <w:r>
                              <w:rPr>
                                <w:rFonts w:ascii="Times New Roman" w:hAnsi="Times New Roman" w:cs="Times New Roman"/>
                                <w:b/>
                                <w:color w:val="000000" w:themeColor="text1"/>
                                <w:sz w:val="16"/>
                              </w:rPr>
                              <w:t>Establishment  of</w:t>
                            </w:r>
                            <w:proofErr w:type="gramEnd"/>
                            <w:r>
                              <w:rPr>
                                <w:rFonts w:ascii="Times New Roman" w:hAnsi="Times New Roman" w:cs="Times New Roman"/>
                                <w:b/>
                                <w:color w:val="000000" w:themeColor="text1"/>
                                <w:sz w:val="16"/>
                              </w:rPr>
                              <w:t xml:space="preserve"> Professional Cohorts </w:t>
                            </w:r>
                          </w:p>
                        </w:txbxContent>
                      </v:textbox>
                    </v:rect>
                  </w:pict>
                </mc:Fallback>
              </mc:AlternateContent>
            </w:r>
          </w:p>
          <w:p w:rsidR="001037D6" w:rsidRPr="00EC5C33" w:rsidRDefault="0006449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1408" behindDoc="0" locked="0" layoutInCell="1" allowOverlap="1" wp14:anchorId="7E7C469B" wp14:editId="00AD921D">
                      <wp:simplePos x="0" y="0"/>
                      <wp:positionH relativeFrom="column">
                        <wp:posOffset>1290955</wp:posOffset>
                      </wp:positionH>
                      <wp:positionV relativeFrom="paragraph">
                        <wp:posOffset>139700</wp:posOffset>
                      </wp:positionV>
                      <wp:extent cx="1755775" cy="219075"/>
                      <wp:effectExtent l="0" t="0" r="34925" b="66675"/>
                      <wp:wrapNone/>
                      <wp:docPr id="14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2190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82BF9" w:rsidRPr="00291D3C" w:rsidRDefault="00E82BF9" w:rsidP="00EC5C33">
                                  <w:pPr>
                                    <w:rPr>
                                      <w:rFonts w:ascii="Times New Roman" w:hAnsi="Times New Roman" w:cs="Times New Roman"/>
                                      <w:b/>
                                      <w:color w:val="000000" w:themeColor="text1"/>
                                      <w:sz w:val="16"/>
                                    </w:rPr>
                                  </w:pPr>
                                  <w:r w:rsidRPr="00291D3C">
                                    <w:rPr>
                                      <w:rFonts w:ascii="Times New Roman" w:hAnsi="Times New Roman" w:cs="Times New Roman"/>
                                      <w:b/>
                                      <w:color w:val="000000" w:themeColor="text1"/>
                                      <w:sz w:val="16"/>
                                    </w:rPr>
                                    <w:t xml:space="preserve">SLO Training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64" o:spid="_x0000_s1034" style="position:absolute;margin-left:101.65pt;margin-top:11pt;width:138.25pt;height:17.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" fillcolor="white [3201]" strokecolor="#ade169 [1942]" strokeweight="1pt">
                      <v:fill color2="#c8eb9b [1302]" focus="100%" type="gradient"/>
                      <v:shadow on="t" color="#385611 [1606]" opacity=".5" offset="1pt"/>
                      <v:textbox>
                        <w:txbxContent>
                          <w:p w:rsidR="00E82BF9" w:rsidRPr="00291D3C" w:rsidRDefault="00E82BF9" w:rsidP="00EC5C33">
                            <w:pPr>
                              <w:rPr>
                                <w:rFonts w:ascii="Times New Roman" w:hAnsi="Times New Roman" w:cs="Times New Roman"/>
                                <w:b/>
                                <w:color w:val="000000" w:themeColor="text1"/>
                                <w:sz w:val="16"/>
                              </w:rPr>
                            </w:pPr>
                            <w:r w:rsidRPr="00291D3C">
                              <w:rPr>
                                <w:rFonts w:ascii="Times New Roman" w:hAnsi="Times New Roman" w:cs="Times New Roman"/>
                                <w:b/>
                                <w:color w:val="000000" w:themeColor="text1"/>
                                <w:sz w:val="16"/>
                              </w:rPr>
                              <w:t xml:space="preserve">SLO Training </w:t>
                            </w:r>
                          </w:p>
                        </w:txbxContent>
                      </v:textbox>
                    </v:rect>
                  </w:pict>
                </mc:Fallback>
              </mc:AlternateContent>
            </w:r>
          </w:p>
          <w:p w:rsidR="001037D6" w:rsidRPr="00EC5C33" w:rsidRDefault="0006449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2432" behindDoc="0" locked="0" layoutInCell="1" allowOverlap="1" wp14:anchorId="1DCB01EF" wp14:editId="1015E56D">
                      <wp:simplePos x="0" y="0"/>
                      <wp:positionH relativeFrom="column">
                        <wp:posOffset>2147570</wp:posOffset>
                      </wp:positionH>
                      <wp:positionV relativeFrom="paragraph">
                        <wp:posOffset>27940</wp:posOffset>
                      </wp:positionV>
                      <wp:extent cx="1099185" cy="454025"/>
                      <wp:effectExtent l="0" t="0" r="43815" b="60325"/>
                      <wp:wrapNone/>
                      <wp:docPr id="1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4540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82BF9" w:rsidRPr="00291D3C" w:rsidRDefault="00E82BF9" w:rsidP="00291D3C">
                                  <w:pPr>
                                    <w:rPr>
                                      <w:rFonts w:ascii="Times New Roman" w:hAnsi="Times New Roman" w:cs="Times New Roman"/>
                                      <w:b/>
                                      <w:color w:val="000000" w:themeColor="text1"/>
                                      <w:sz w:val="22"/>
                                    </w:rPr>
                                  </w:pPr>
                                  <w:r w:rsidRPr="00291D3C">
                                    <w:rPr>
                                      <w:rFonts w:ascii="Times New Roman" w:hAnsi="Times New Roman" w:cs="Times New Roman"/>
                                      <w:b/>
                                      <w:color w:val="000000" w:themeColor="text1"/>
                                      <w:sz w:val="16"/>
                                    </w:rPr>
                                    <w:t>SLO pre-</w:t>
                                  </w:r>
                                  <w:proofErr w:type="gramStart"/>
                                  <w:r w:rsidRPr="00291D3C">
                                    <w:rPr>
                                      <w:rFonts w:ascii="Times New Roman" w:hAnsi="Times New Roman" w:cs="Times New Roman"/>
                                      <w:b/>
                                      <w:color w:val="000000" w:themeColor="text1"/>
                                      <w:sz w:val="16"/>
                                    </w:rPr>
                                    <w:t xml:space="preserve">approval </w:t>
                                  </w:r>
                                  <w:r>
                                    <w:rPr>
                                      <w:rFonts w:ascii="Times New Roman" w:hAnsi="Times New Roman" w:cs="Times New Roman"/>
                                      <w:b/>
                                      <w:color w:val="000000" w:themeColor="text1"/>
                                      <w:sz w:val="16"/>
                                    </w:rPr>
                                    <w:t xml:space="preserve"> in</w:t>
                                  </w:r>
                                  <w:proofErr w:type="gramEnd"/>
                                  <w:r>
                                    <w:rPr>
                                      <w:rFonts w:ascii="Times New Roman" w:hAnsi="Times New Roman" w:cs="Times New Roman"/>
                                      <w:b/>
                                      <w:color w:val="000000" w:themeColor="text1"/>
                                      <w:sz w:val="16"/>
                                    </w:rPr>
                                    <w:t xml:space="preserve"> professional cohorts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66" o:spid="_x0000_s1035" style="position:absolute;margin-left:169.1pt;margin-top:2.2pt;width:86.55pt;height:3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" fillcolor="white [3201]" strokecolor="#ade169 [1942]" strokeweight="1pt">
                      <v:fill color2="#c8eb9b [1302]" focus="100%" type="gradient"/>
                      <v:shadow on="t" color="#385611 [1606]" opacity=".5" offset="1pt"/>
                      <v:textbox>
                        <w:txbxContent>
                          <w:p w:rsidR="00E82BF9" w:rsidRPr="00291D3C" w:rsidRDefault="00E82BF9" w:rsidP="00291D3C">
                            <w:pPr>
                              <w:rPr>
                                <w:rFonts w:ascii="Times New Roman" w:hAnsi="Times New Roman" w:cs="Times New Roman"/>
                                <w:b/>
                                <w:color w:val="000000" w:themeColor="text1"/>
                                <w:sz w:val="22"/>
                              </w:rPr>
                            </w:pPr>
                            <w:r w:rsidRPr="00291D3C">
                              <w:rPr>
                                <w:rFonts w:ascii="Times New Roman" w:hAnsi="Times New Roman" w:cs="Times New Roman"/>
                                <w:b/>
                                <w:color w:val="000000" w:themeColor="text1"/>
                                <w:sz w:val="16"/>
                              </w:rPr>
                              <w:t>SLO pre-</w:t>
                            </w:r>
                            <w:proofErr w:type="gramStart"/>
                            <w:r w:rsidRPr="00291D3C">
                              <w:rPr>
                                <w:rFonts w:ascii="Times New Roman" w:hAnsi="Times New Roman" w:cs="Times New Roman"/>
                                <w:b/>
                                <w:color w:val="000000" w:themeColor="text1"/>
                                <w:sz w:val="16"/>
                              </w:rPr>
                              <w:t xml:space="preserve">approval </w:t>
                            </w:r>
                            <w:r>
                              <w:rPr>
                                <w:rFonts w:ascii="Times New Roman" w:hAnsi="Times New Roman" w:cs="Times New Roman"/>
                                <w:b/>
                                <w:color w:val="000000" w:themeColor="text1"/>
                                <w:sz w:val="16"/>
                              </w:rPr>
                              <w:t xml:space="preserve"> in</w:t>
                            </w:r>
                            <w:proofErr w:type="gramEnd"/>
                            <w:r>
                              <w:rPr>
                                <w:rFonts w:ascii="Times New Roman" w:hAnsi="Times New Roman" w:cs="Times New Roman"/>
                                <w:b/>
                                <w:color w:val="000000" w:themeColor="text1"/>
                                <w:sz w:val="16"/>
                              </w:rPr>
                              <w:t xml:space="preserve"> professional cohorts</w:t>
                            </w:r>
                          </w:p>
                        </w:txbxContent>
                      </v:textbox>
                    </v:rect>
                  </w:pict>
                </mc:Fallback>
              </mc:AlternateContent>
            </w:r>
            <w:r w:rsidR="001037D6" w:rsidRPr="00EC5C33">
              <w:rPr>
                <w:rFonts w:ascii="Times New Roman" w:hAnsi="Times New Roman" w:cs="Times New Roman"/>
              </w:rPr>
              <w:t xml:space="preserve">                                                                 </w:t>
            </w:r>
          </w:p>
          <w:p w:rsidR="001037D6" w:rsidRPr="00EC5C33" w:rsidRDefault="001037D6">
            <w:pPr>
              <w:rPr>
                <w:rFonts w:ascii="Times New Roman" w:hAnsi="Times New Roman" w:cs="Times New Roman"/>
              </w:rPr>
            </w:pPr>
          </w:p>
          <w:p w:rsidR="001037D6" w:rsidRPr="00EC5C33" w:rsidRDefault="0006449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330F3D09" wp14:editId="6AA54777">
                      <wp:simplePos x="0" y="0"/>
                      <wp:positionH relativeFrom="column">
                        <wp:posOffset>2529494</wp:posOffset>
                      </wp:positionH>
                      <wp:positionV relativeFrom="paragraph">
                        <wp:posOffset>132541</wp:posOffset>
                      </wp:positionV>
                      <wp:extent cx="923290" cy="464127"/>
                      <wp:effectExtent l="0" t="0" r="29210" b="50800"/>
                      <wp:wrapNone/>
                      <wp:docPr id="14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464127"/>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82BF9" w:rsidRPr="00455995" w:rsidRDefault="00E82BF9" w:rsidP="00801166">
                                  <w:pPr>
                                    <w:jc w:val="center"/>
                                    <w:rPr>
                                      <w:rFonts w:ascii="Times New Roman" w:hAnsi="Times New Roman" w:cs="Times New Roman"/>
                                      <w:b/>
                                      <w:color w:val="000000" w:themeColor="text1"/>
                                      <w:sz w:val="22"/>
                                    </w:rPr>
                                  </w:pPr>
                                  <w:r w:rsidRPr="0007296C">
                                    <w:rPr>
                                      <w:rFonts w:ascii="Times New Roman" w:hAnsi="Times New Roman" w:cs="Times New Roman"/>
                                      <w:b/>
                                      <w:color w:val="000000" w:themeColor="text1"/>
                                      <w:sz w:val="16"/>
                                    </w:rPr>
                                    <w:t>SLO final approval by designated party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75" o:spid="_x0000_s1036" style="position:absolute;margin-left:199.15pt;margin-top:10.45pt;width:72.7pt;height:36.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BG2AIAAGY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" fillcolor="white [3201]" strokecolor="#ade169 [1942]" strokeweight="1pt">
                      <v:fill color2="#c8eb9b [1302]" focus="100%" type="gradient"/>
                      <v:shadow on="t" color="#385611 [1606]" opacity=".5" offset="1pt"/>
                      <v:textbox>
                        <w:txbxContent>
                          <w:p w:rsidR="00E82BF9" w:rsidRPr="00455995" w:rsidRDefault="00E82BF9" w:rsidP="00801166">
                            <w:pPr>
                              <w:jc w:val="center"/>
                              <w:rPr>
                                <w:rFonts w:ascii="Times New Roman" w:hAnsi="Times New Roman" w:cs="Times New Roman"/>
                                <w:b/>
                                <w:color w:val="000000" w:themeColor="text1"/>
                                <w:sz w:val="22"/>
                              </w:rPr>
                            </w:pPr>
                            <w:r w:rsidRPr="0007296C">
                              <w:rPr>
                                <w:rFonts w:ascii="Times New Roman" w:hAnsi="Times New Roman" w:cs="Times New Roman"/>
                                <w:b/>
                                <w:color w:val="000000" w:themeColor="text1"/>
                                <w:sz w:val="16"/>
                              </w:rPr>
                              <w:t>SLO final approval by designated party</w:t>
                            </w:r>
                          </w:p>
                        </w:txbxContent>
                      </v:textbox>
                    </v:rect>
                  </w:pict>
                </mc:Fallback>
              </mc:AlternateContent>
            </w:r>
            <w:r w:rsidR="001A0C1F">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61B38379" wp14:editId="3EC79605">
                      <wp:simplePos x="0" y="0"/>
                      <wp:positionH relativeFrom="column">
                        <wp:posOffset>3497580</wp:posOffset>
                      </wp:positionH>
                      <wp:positionV relativeFrom="paragraph">
                        <wp:posOffset>130810</wp:posOffset>
                      </wp:positionV>
                      <wp:extent cx="3074670" cy="393700"/>
                      <wp:effectExtent l="9525" t="8255" r="11430" b="26670"/>
                      <wp:wrapNone/>
                      <wp:docPr id="14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3937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2BF9" w:rsidRPr="00291D3C" w:rsidRDefault="00E82BF9" w:rsidP="00EC5C33">
                                  <w:pPr>
                                    <w:rPr>
                                      <w:rFonts w:ascii="Times New Roman" w:hAnsi="Times New Roman" w:cs="Times New Roman"/>
                                      <w:b/>
                                      <w:color w:val="000000" w:themeColor="text1"/>
                                      <w:sz w:val="16"/>
                                    </w:rPr>
                                  </w:pPr>
                                  <w:r w:rsidRPr="00291D3C">
                                    <w:rPr>
                                      <w:rFonts w:ascii="Times New Roman" w:hAnsi="Times New Roman" w:cs="Times New Roman"/>
                                      <w:b/>
                                      <w:color w:val="000000" w:themeColor="text1"/>
                                      <w:sz w:val="16"/>
                                    </w:rPr>
                                    <w:t>Regular meetings of Professional Cohorts</w:t>
                                  </w:r>
                                  <w:r>
                                    <w:rPr>
                                      <w:rFonts w:ascii="Times New Roman" w:hAnsi="Times New Roman" w:cs="Times New Roman"/>
                                      <w:b/>
                                      <w:color w:val="000000" w:themeColor="text1"/>
                                      <w:sz w:val="16"/>
                                    </w:rPr>
                                    <w:t xml:space="preserve"> for collaboration and review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0" o:spid="_x0000_s1037" style="position:absolute;margin-left:275.4pt;margin-top:10.3pt;width:242.1pt;height:3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" fillcolor="white [3201]" strokecolor="#8ba8ca [1940]" strokeweight="1pt">
                      <v:fill color2="#b2c5dc [1300]" focus="100%" type="gradient"/>
                      <v:shadow on="t" color="#24374f [1604]" opacity=".5" offset="1pt"/>
                      <v:textbox>
                        <w:txbxContent>
                          <w:p w:rsidR="00E82BF9" w:rsidRPr="00291D3C" w:rsidRDefault="00E82BF9" w:rsidP="00EC5C33">
                            <w:pPr>
                              <w:rPr>
                                <w:rFonts w:ascii="Times New Roman" w:hAnsi="Times New Roman" w:cs="Times New Roman"/>
                                <w:b/>
                                <w:color w:val="000000" w:themeColor="text1"/>
                                <w:sz w:val="16"/>
                              </w:rPr>
                            </w:pPr>
                            <w:r w:rsidRPr="00291D3C">
                              <w:rPr>
                                <w:rFonts w:ascii="Times New Roman" w:hAnsi="Times New Roman" w:cs="Times New Roman"/>
                                <w:b/>
                                <w:color w:val="000000" w:themeColor="text1"/>
                                <w:sz w:val="16"/>
                              </w:rPr>
                              <w:t>Regular meetings of Professional Cohorts</w:t>
                            </w:r>
                            <w:r>
                              <w:rPr>
                                <w:rFonts w:ascii="Times New Roman" w:hAnsi="Times New Roman" w:cs="Times New Roman"/>
                                <w:b/>
                                <w:color w:val="000000" w:themeColor="text1"/>
                                <w:sz w:val="16"/>
                              </w:rPr>
                              <w:t xml:space="preserve"> for collaboration and review</w:t>
                            </w:r>
                          </w:p>
                        </w:txbxContent>
                      </v:textbox>
                    </v:rect>
                  </w:pict>
                </mc:Fallback>
              </mc:AlternateContent>
            </w:r>
          </w:p>
          <w:p w:rsidR="001037D6" w:rsidRPr="00EC5C33" w:rsidRDefault="001037D6">
            <w:pPr>
              <w:rPr>
                <w:rFonts w:ascii="Times New Roman" w:hAnsi="Times New Roman" w:cs="Times New Roman"/>
              </w:rPr>
            </w:pPr>
          </w:p>
          <w:p w:rsidR="001037D6" w:rsidRPr="00EC5C33" w:rsidRDefault="001037D6">
            <w:pPr>
              <w:rPr>
                <w:rFonts w:ascii="Times New Roman" w:hAnsi="Times New Roman" w:cs="Times New Roman"/>
              </w:rPr>
            </w:pP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09D30839" wp14:editId="7FEF3457">
                      <wp:simplePos x="0" y="0"/>
                      <wp:positionH relativeFrom="column">
                        <wp:posOffset>1559153</wp:posOffset>
                      </wp:positionH>
                      <wp:positionV relativeFrom="paragraph">
                        <wp:posOffset>140946</wp:posOffset>
                      </wp:positionV>
                      <wp:extent cx="1934845" cy="379562"/>
                      <wp:effectExtent l="0" t="0" r="46355" b="59055"/>
                      <wp:wrapNone/>
                      <wp:docPr id="1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379562"/>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82BF9" w:rsidRPr="00455995" w:rsidRDefault="00E82BF9" w:rsidP="00EC5C33">
                                  <w:pPr>
                                    <w:rPr>
                                      <w:rFonts w:ascii="Times New Roman" w:hAnsi="Times New Roman" w:cs="Times New Roman"/>
                                      <w:b/>
                                      <w:color w:val="000000" w:themeColor="text1"/>
                                      <w:sz w:val="22"/>
                                    </w:rPr>
                                  </w:pPr>
                                  <w:r w:rsidRPr="00455995">
                                    <w:rPr>
                                      <w:rFonts w:ascii="Times New Roman" w:hAnsi="Times New Roman" w:cs="Times New Roman"/>
                                      <w:b/>
                                      <w:color w:val="000000" w:themeColor="text1"/>
                                      <w:sz w:val="16"/>
                                    </w:rPr>
                                    <w:t>Self-reflection/professional goal-setting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6" o:spid="_x0000_s1038" style="position:absolute;margin-left:122.75pt;margin-top:11.1pt;width:152.35pt;height:29.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" fillcolor="white [3201]" strokecolor="#f5d074 [1944]" strokeweight="1pt">
                      <v:fill color2="#f8e0a2 [1304]" focus="100%" type="gradient"/>
                      <v:shadow on="t" color="#7a5a08 [1608]" opacity=".5" offset="1pt"/>
                      <v:textbox>
                        <w:txbxContent>
                          <w:p w:rsidR="00E82BF9" w:rsidRPr="00455995" w:rsidRDefault="00E82BF9" w:rsidP="00EC5C33">
                            <w:pPr>
                              <w:rPr>
                                <w:rFonts w:ascii="Times New Roman" w:hAnsi="Times New Roman" w:cs="Times New Roman"/>
                                <w:b/>
                                <w:color w:val="000000" w:themeColor="text1"/>
                                <w:sz w:val="22"/>
                              </w:rPr>
                            </w:pPr>
                            <w:r w:rsidRPr="00455995">
                              <w:rPr>
                                <w:rFonts w:ascii="Times New Roman" w:hAnsi="Times New Roman" w:cs="Times New Roman"/>
                                <w:b/>
                                <w:color w:val="000000" w:themeColor="text1"/>
                                <w:sz w:val="16"/>
                              </w:rPr>
                              <w:t>Self-reflection/professional goal-setting</w:t>
                            </w:r>
                          </w:p>
                        </w:txbxContent>
                      </v:textbox>
                    </v:rect>
                  </w:pict>
                </mc:Fallback>
              </mc:AlternateContent>
            </w: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16B7F24E" wp14:editId="29D76830">
                      <wp:simplePos x="0" y="0"/>
                      <wp:positionH relativeFrom="column">
                        <wp:posOffset>3497580</wp:posOffset>
                      </wp:positionH>
                      <wp:positionV relativeFrom="paragraph">
                        <wp:posOffset>110490</wp:posOffset>
                      </wp:positionV>
                      <wp:extent cx="3074670" cy="311150"/>
                      <wp:effectExtent l="9525" t="11430" r="11430" b="29845"/>
                      <wp:wrapNone/>
                      <wp:docPr id="13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31115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2BF9" w:rsidRPr="00EC5C33" w:rsidRDefault="00E82BF9" w:rsidP="00EC5C33">
                                  <w:pPr>
                                    <w:rPr>
                                      <w:rFonts w:ascii="Times New Roman" w:hAnsi="Times New Roman" w:cs="Times New Roman"/>
                                      <w:b/>
                                      <w:color w:val="000000" w:themeColor="text1"/>
                                      <w:sz w:val="22"/>
                                    </w:rPr>
                                  </w:pPr>
                                  <w:proofErr w:type="gramStart"/>
                                  <w:r w:rsidRPr="00EC5C33">
                                    <w:rPr>
                                      <w:rFonts w:ascii="Times New Roman" w:hAnsi="Times New Roman" w:cs="Times New Roman"/>
                                      <w:b/>
                                      <w:color w:val="000000" w:themeColor="text1"/>
                                      <w:sz w:val="16"/>
                                    </w:rPr>
                                    <w:t>Points of contact (observations, conferences, lesson reviews, etc.)</w:t>
                                  </w:r>
                                  <w:proofErr w:type="gramEnd"/>
                                </w:p>
                                <w:p w:rsidR="00E82BF9" w:rsidRPr="00F958E2" w:rsidRDefault="00E82BF9" w:rsidP="00EC5C33">
                                  <w:pPr>
                                    <w:rPr>
                                      <w:rFonts w:ascii="Times New Roman" w:hAnsi="Times New Roman" w:cs="Times New Roman"/>
                                      <w:b/>
                                      <w:color w:val="000000" w:themeColor="text1"/>
                                      <w:sz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1" o:spid="_x0000_s1039" style="position:absolute;margin-left:275.4pt;margin-top:8.7pt;width:242.1pt;height:2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" fillcolor="white [3201]" strokecolor="#8ba8ca [1940]" strokeweight="1pt">
                      <v:fill color2="#b2c5dc [1300]" focus="100%" type="gradient"/>
                      <v:shadow on="t" color="#24374f [1604]" opacity=".5" offset="1pt"/>
                      <v:textbox>
                        <w:txbxContent>
                          <w:p w:rsidR="00E82BF9" w:rsidRPr="00EC5C33" w:rsidRDefault="00E82BF9" w:rsidP="00EC5C33">
                            <w:pPr>
                              <w:rPr>
                                <w:rFonts w:ascii="Times New Roman" w:hAnsi="Times New Roman" w:cs="Times New Roman"/>
                                <w:b/>
                                <w:color w:val="000000" w:themeColor="text1"/>
                                <w:sz w:val="22"/>
                              </w:rPr>
                            </w:pPr>
                            <w:proofErr w:type="gramStart"/>
                            <w:r w:rsidRPr="00EC5C33">
                              <w:rPr>
                                <w:rFonts w:ascii="Times New Roman" w:hAnsi="Times New Roman" w:cs="Times New Roman"/>
                                <w:b/>
                                <w:color w:val="000000" w:themeColor="text1"/>
                                <w:sz w:val="16"/>
                              </w:rPr>
                              <w:t>Points of contact (observations, conferences, lesson reviews, etc.)</w:t>
                            </w:r>
                            <w:proofErr w:type="gramEnd"/>
                          </w:p>
                          <w:p w:rsidR="00E82BF9" w:rsidRPr="00F958E2" w:rsidRDefault="00E82BF9" w:rsidP="00EC5C33">
                            <w:pPr>
                              <w:rPr>
                                <w:rFonts w:ascii="Times New Roman" w:hAnsi="Times New Roman" w:cs="Times New Roman"/>
                                <w:b/>
                                <w:color w:val="000000" w:themeColor="text1"/>
                                <w:sz w:val="16"/>
                              </w:rPr>
                            </w:pPr>
                          </w:p>
                        </w:txbxContent>
                      </v:textbox>
                    </v:rect>
                  </w:pict>
                </mc:Fallback>
              </mc:AlternateContent>
            </w:r>
          </w:p>
          <w:p w:rsidR="001037D6" w:rsidRPr="00EC5C33" w:rsidRDefault="001037D6">
            <w:pPr>
              <w:rPr>
                <w:rFonts w:ascii="Times New Roman" w:hAnsi="Times New Roman" w:cs="Times New Roman"/>
              </w:rPr>
            </w:pPr>
          </w:p>
          <w:p w:rsidR="001037D6" w:rsidRPr="00EC5C33" w:rsidRDefault="001037D6">
            <w:pPr>
              <w:rPr>
                <w:rFonts w:ascii="Times New Roman" w:hAnsi="Times New Roman" w:cs="Times New Roman"/>
              </w:rPr>
            </w:pPr>
          </w:p>
          <w:p w:rsidR="001037D6" w:rsidRPr="00EC5C33" w:rsidRDefault="001037D6">
            <w:pPr>
              <w:rPr>
                <w:rFonts w:ascii="Times New Roman" w:hAnsi="Times New Roman" w:cs="Times New Roman"/>
              </w:rPr>
            </w:pP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47C4C8B6" wp14:editId="6354CEB3">
                      <wp:simplePos x="0" y="0"/>
                      <wp:positionH relativeFrom="column">
                        <wp:posOffset>1900555</wp:posOffset>
                      </wp:positionH>
                      <wp:positionV relativeFrom="paragraph">
                        <wp:posOffset>79375</wp:posOffset>
                      </wp:positionV>
                      <wp:extent cx="4671695" cy="254000"/>
                      <wp:effectExtent l="12700" t="13970" r="11430" b="27305"/>
                      <wp:wrapNone/>
                      <wp:docPr id="13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695" cy="2540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2BF9" w:rsidRPr="00455995" w:rsidRDefault="00E82BF9" w:rsidP="00025A27">
                                  <w:pPr>
                                    <w:jc w:val="center"/>
                                    <w:rPr>
                                      <w:rFonts w:ascii="Times New Roman" w:hAnsi="Times New Roman" w:cs="Times New Roman"/>
                                      <w:b/>
                                      <w:color w:val="000000" w:themeColor="text1"/>
                                      <w:sz w:val="22"/>
                                    </w:rPr>
                                  </w:pPr>
                                  <w:proofErr w:type="gramStart"/>
                                  <w:r w:rsidRPr="00455995">
                                    <w:rPr>
                                      <w:rFonts w:ascii="Times New Roman" w:hAnsi="Times New Roman" w:cs="Times New Roman"/>
                                      <w:b/>
                                      <w:color w:val="000000" w:themeColor="text1"/>
                                      <w:sz w:val="16"/>
                                    </w:rPr>
                                    <w:t>Points of Contact (observations, conferences, lesson reviews, etc.)</w:t>
                                  </w:r>
                                  <w:proofErr w:type="gramEnd"/>
                                </w:p>
                                <w:p w:rsidR="00E82BF9" w:rsidRPr="00291D3C" w:rsidRDefault="00E82BF9" w:rsidP="00025A27">
                                  <w:pPr>
                                    <w:jc w:val="center"/>
                                    <w:rPr>
                                      <w:rFonts w:ascii="Times New Roman" w:hAnsi="Times New Roman" w:cs="Times New Roman"/>
                                      <w:b/>
                                      <w:color w:val="000000" w:themeColor="text1"/>
                                      <w:sz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1" o:spid="_x0000_s1040" style="position:absolute;margin-left:149.65pt;margin-top:6.25pt;width:367.85pt;height:2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" fillcolor="white [3201]" strokecolor="#8ba8ca [1940]" strokeweight="1pt">
                      <v:fill color2="#b2c5dc [1300]" focus="100%" type="gradient"/>
                      <v:shadow on="t" color="#24374f [1604]" opacity=".5" offset="1pt"/>
                      <v:textbox>
                        <w:txbxContent>
                          <w:p w:rsidR="00E82BF9" w:rsidRPr="00455995" w:rsidRDefault="00E82BF9" w:rsidP="00025A27">
                            <w:pPr>
                              <w:jc w:val="center"/>
                              <w:rPr>
                                <w:rFonts w:ascii="Times New Roman" w:hAnsi="Times New Roman" w:cs="Times New Roman"/>
                                <w:b/>
                                <w:color w:val="000000" w:themeColor="text1"/>
                                <w:sz w:val="22"/>
                              </w:rPr>
                            </w:pPr>
                            <w:proofErr w:type="gramStart"/>
                            <w:r w:rsidRPr="00455995">
                              <w:rPr>
                                <w:rFonts w:ascii="Times New Roman" w:hAnsi="Times New Roman" w:cs="Times New Roman"/>
                                <w:b/>
                                <w:color w:val="000000" w:themeColor="text1"/>
                                <w:sz w:val="16"/>
                              </w:rPr>
                              <w:t>Points of Contact (observations, conferences, lesson reviews, etc.)</w:t>
                            </w:r>
                            <w:proofErr w:type="gramEnd"/>
                          </w:p>
                          <w:p w:rsidR="00E82BF9" w:rsidRPr="00291D3C" w:rsidRDefault="00E82BF9" w:rsidP="00025A27">
                            <w:pPr>
                              <w:jc w:val="center"/>
                              <w:rPr>
                                <w:rFonts w:ascii="Times New Roman" w:hAnsi="Times New Roman" w:cs="Times New Roman"/>
                                <w:b/>
                                <w:color w:val="000000" w:themeColor="text1"/>
                                <w:sz w:val="16"/>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478A8809" wp14:editId="2891A766">
                      <wp:simplePos x="0" y="0"/>
                      <wp:positionH relativeFrom="column">
                        <wp:posOffset>-20955</wp:posOffset>
                      </wp:positionH>
                      <wp:positionV relativeFrom="paragraph">
                        <wp:posOffset>107950</wp:posOffset>
                      </wp:positionV>
                      <wp:extent cx="717550" cy="716280"/>
                      <wp:effectExtent l="15240" t="13970" r="10160" b="22225"/>
                      <wp:wrapNone/>
                      <wp:docPr id="13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71628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82BF9" w:rsidRPr="00EC5C33" w:rsidRDefault="00E82BF9" w:rsidP="00EC5C33">
                                  <w:pPr>
                                    <w:rPr>
                                      <w:rFonts w:ascii="Times New Roman" w:hAnsi="Times New Roman" w:cs="Times New Roman"/>
                                      <w:b/>
                                      <w:sz w:val="22"/>
                                    </w:rPr>
                                  </w:pPr>
                                  <w:r w:rsidRPr="00EC5C33">
                                    <w:rPr>
                                      <w:rFonts w:ascii="Times New Roman" w:hAnsi="Times New Roman" w:cs="Times New Roman"/>
                                      <w:b/>
                                      <w:color w:val="000000" w:themeColor="text1"/>
                                      <w:sz w:val="16"/>
                                    </w:rPr>
                                    <w:t xml:space="preserve">T-PEPG leads and cohort </w:t>
                                  </w:r>
                                  <w:r w:rsidRPr="00C57C67">
                                    <w:rPr>
                                      <w:rFonts w:ascii="Times New Roman" w:hAnsi="Times New Roman" w:cs="Times New Roman"/>
                                      <w:b/>
                                      <w:color w:val="000000" w:themeColor="text1"/>
                                      <w:sz w:val="16"/>
                                    </w:rPr>
                                    <w:t>facilitator</w:t>
                                  </w:r>
                                  <w:r w:rsidRPr="00EC5C33">
                                    <w:rPr>
                                      <w:rFonts w:ascii="Times New Roman" w:hAnsi="Times New Roman" w:cs="Times New Roman"/>
                                      <w:b/>
                                      <w:color w:val="000000" w:themeColor="text1"/>
                                      <w:sz w:val="16"/>
                                    </w:rPr>
                                    <w:t xml:space="preserve"> training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18" o:spid="_x0000_s1041" style="position:absolute;margin-left:-1.65pt;margin-top:8.5pt;width:56.5pt;height:56.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" fillcolor="white [3201]" strokecolor="#bc7aba [1943]" strokeweight="1pt">
                      <v:fill color2="#d2a6d1 [1303]" focus="100%" type="gradient"/>
                      <v:shadow on="t" color="#3b1e39 [1607]" opacity=".5" offset="1pt"/>
                      <v:textbox>
                        <w:txbxContent>
                          <w:p w:rsidR="00E82BF9" w:rsidRPr="00EC5C33" w:rsidRDefault="00E82BF9" w:rsidP="00EC5C33">
                            <w:pPr>
                              <w:rPr>
                                <w:rFonts w:ascii="Times New Roman" w:hAnsi="Times New Roman" w:cs="Times New Roman"/>
                                <w:b/>
                                <w:sz w:val="22"/>
                              </w:rPr>
                            </w:pPr>
                            <w:r w:rsidRPr="00EC5C33">
                              <w:rPr>
                                <w:rFonts w:ascii="Times New Roman" w:hAnsi="Times New Roman" w:cs="Times New Roman"/>
                                <w:b/>
                                <w:color w:val="000000" w:themeColor="text1"/>
                                <w:sz w:val="16"/>
                              </w:rPr>
                              <w:t xml:space="preserve">T-PEPG leads and cohort </w:t>
                            </w:r>
                            <w:r w:rsidRPr="00C57C67">
                              <w:rPr>
                                <w:rFonts w:ascii="Times New Roman" w:hAnsi="Times New Roman" w:cs="Times New Roman"/>
                                <w:b/>
                                <w:color w:val="000000" w:themeColor="text1"/>
                                <w:sz w:val="16"/>
                              </w:rPr>
                              <w:t>facilitator</w:t>
                            </w:r>
                            <w:r w:rsidRPr="00EC5C33">
                              <w:rPr>
                                <w:rFonts w:ascii="Times New Roman" w:hAnsi="Times New Roman" w:cs="Times New Roman"/>
                                <w:b/>
                                <w:color w:val="000000" w:themeColor="text1"/>
                                <w:sz w:val="16"/>
                              </w:rPr>
                              <w:t xml:space="preserve"> training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76CFBDA2" wp14:editId="1AAAD7EE">
                      <wp:simplePos x="0" y="0"/>
                      <wp:positionH relativeFrom="column">
                        <wp:posOffset>820420</wp:posOffset>
                      </wp:positionH>
                      <wp:positionV relativeFrom="paragraph">
                        <wp:posOffset>107950</wp:posOffset>
                      </wp:positionV>
                      <wp:extent cx="613410" cy="225425"/>
                      <wp:effectExtent l="8890" t="13970" r="15875" b="27305"/>
                      <wp:wrapNone/>
                      <wp:docPr id="13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 cy="2254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2BF9" w:rsidRPr="00291D3C" w:rsidRDefault="00E82BF9" w:rsidP="00EC5C33">
                                  <w:pPr>
                                    <w:rPr>
                                      <w:rFonts w:ascii="Times New Roman" w:hAnsi="Times New Roman" w:cs="Times New Roman"/>
                                      <w:b/>
                                      <w:color w:val="000000" w:themeColor="text1"/>
                                      <w:sz w:val="22"/>
                                    </w:rPr>
                                  </w:pPr>
                                  <w:r w:rsidRPr="00291D3C">
                                    <w:rPr>
                                      <w:rFonts w:ascii="Times New Roman" w:hAnsi="Times New Roman" w:cs="Times New Roman"/>
                                      <w:b/>
                                      <w:color w:val="000000" w:themeColor="text1"/>
                                      <w:sz w:val="16"/>
                                    </w:rPr>
                                    <w:t>Orientation</w:t>
                                  </w:r>
                                </w:p>
                              </w:txbxContent>
                            </wps:txbx>
                            <wps:bodyPr rot="0" vert="horz" wrap="square" lIns="0" tIns="45720" rIns="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65" o:spid="_x0000_s1042" style="position:absolute;margin-left:64.6pt;margin-top:8.5pt;width:48.3pt;height:17.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" fillcolor="white [3201]" strokecolor="#8ba8ca [1940]" strokeweight="1pt">
                      <v:fill color2="#b2c5dc [1300]" focus="100%" type="gradient"/>
                      <v:shadow on="t" color="#24374f [1604]" opacity=".5" offset="1pt"/>
                      <v:textbox inset="0,,0">
                        <w:txbxContent>
                          <w:p w:rsidR="00E82BF9" w:rsidRPr="00291D3C" w:rsidRDefault="00E82BF9" w:rsidP="00EC5C33">
                            <w:pPr>
                              <w:rPr>
                                <w:rFonts w:ascii="Times New Roman" w:hAnsi="Times New Roman" w:cs="Times New Roman"/>
                                <w:b/>
                                <w:color w:val="000000" w:themeColor="text1"/>
                                <w:sz w:val="22"/>
                              </w:rPr>
                            </w:pPr>
                            <w:r w:rsidRPr="00291D3C">
                              <w:rPr>
                                <w:rFonts w:ascii="Times New Roman" w:hAnsi="Times New Roman" w:cs="Times New Roman"/>
                                <w:b/>
                                <w:color w:val="000000" w:themeColor="text1"/>
                                <w:sz w:val="16"/>
                              </w:rPr>
                              <w:t>Orientation</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14:anchorId="272A847A" wp14:editId="25290CF2">
                      <wp:simplePos x="0" y="0"/>
                      <wp:positionH relativeFrom="column">
                        <wp:posOffset>-20955</wp:posOffset>
                      </wp:positionH>
                      <wp:positionV relativeFrom="paragraph">
                        <wp:posOffset>-7620</wp:posOffset>
                      </wp:positionV>
                      <wp:extent cx="6593205" cy="0"/>
                      <wp:effectExtent l="57150" t="38100" r="55245" b="95250"/>
                      <wp:wrapNone/>
                      <wp:docPr id="134"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205" cy="0"/>
                              </a:xfrm>
                              <a:prstGeom prst="straightConnector1">
                                <a:avLst/>
                              </a:prstGeom>
                              <a:ln>
                                <a:solidFill>
                                  <a:schemeClr val="tx2">
                                    <a:lumMod val="50000"/>
                                  </a:schemeClr>
                                </a:solidFill>
                                <a:headEnd/>
                                <a:tailEn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AutoShape 217" o:spid="_x0000_s1026" type="#_x0000_t32" style="position:absolute;margin-left:-1.65pt;margin-top:-.6pt;width:519.1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" strokecolor="#263a4f [1615]" strokeweight="3pt">
                      <v:shadow on="t" color="black" opacity="22937f" origin=",.5" offset="0,.63889mm"/>
                    </v:shape>
                  </w:pict>
                </mc:Fallback>
              </mc:AlternateContent>
            </w:r>
          </w:p>
          <w:p w:rsidR="001037D6" w:rsidRPr="00EC5C33" w:rsidRDefault="001037D6">
            <w:pPr>
              <w:rPr>
                <w:rFonts w:ascii="Times New Roman" w:hAnsi="Times New Roman" w:cs="Times New Roman"/>
              </w:rPr>
            </w:pP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6656" behindDoc="0" locked="0" layoutInCell="1" allowOverlap="1" wp14:anchorId="32E26479" wp14:editId="32355784">
                      <wp:simplePos x="0" y="0"/>
                      <wp:positionH relativeFrom="column">
                        <wp:posOffset>1501140</wp:posOffset>
                      </wp:positionH>
                      <wp:positionV relativeFrom="paragraph">
                        <wp:posOffset>137160</wp:posOffset>
                      </wp:positionV>
                      <wp:extent cx="845820" cy="365760"/>
                      <wp:effectExtent l="13335" t="12065" r="17145" b="22225"/>
                      <wp:wrapNone/>
                      <wp:docPr id="13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6576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82BF9" w:rsidRPr="00EC5C33" w:rsidRDefault="00E82BF9" w:rsidP="00EC5C33">
                                  <w:pPr>
                                    <w:rPr>
                                      <w:rFonts w:ascii="Times New Roman" w:hAnsi="Times New Roman" w:cs="Times New Roman"/>
                                      <w:b/>
                                      <w:sz w:val="22"/>
                                    </w:rPr>
                                  </w:pPr>
                                  <w:r>
                                    <w:rPr>
                                      <w:rFonts w:ascii="Times New Roman" w:hAnsi="Times New Roman" w:cs="Times New Roman"/>
                                      <w:b/>
                                      <w:color w:val="000000" w:themeColor="text1"/>
                                      <w:sz w:val="16"/>
                                    </w:rPr>
                                    <w:t>Fall conferences</w:t>
                                  </w:r>
                                  <w:r w:rsidRPr="00EC5C33">
                                    <w:rPr>
                                      <w:rFonts w:ascii="Times New Roman" w:hAnsi="Times New Roman" w:cs="Times New Roman"/>
                                      <w:b/>
                                      <w:color w:val="000000" w:themeColor="text1"/>
                                      <w:sz w:val="16"/>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4" o:spid="_x0000_s1043" style="position:absolute;margin-left:118.2pt;margin-top:10.8pt;width:66.6pt;height:28.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" fillcolor="white [3201]" strokecolor="#bc7aba [1943]" strokeweight="1pt">
                      <v:fill color2="#d2a6d1 [1303]" focus="100%" type="gradient"/>
                      <v:shadow on="t" color="#3b1e39 [1607]" opacity=".5" offset="1pt"/>
                      <v:textbox>
                        <w:txbxContent>
                          <w:p w:rsidR="00E82BF9" w:rsidRPr="00EC5C33" w:rsidRDefault="00E82BF9" w:rsidP="00EC5C33">
                            <w:pPr>
                              <w:rPr>
                                <w:rFonts w:ascii="Times New Roman" w:hAnsi="Times New Roman" w:cs="Times New Roman"/>
                                <w:b/>
                                <w:sz w:val="22"/>
                              </w:rPr>
                            </w:pPr>
                            <w:r>
                              <w:rPr>
                                <w:rFonts w:ascii="Times New Roman" w:hAnsi="Times New Roman" w:cs="Times New Roman"/>
                                <w:b/>
                                <w:color w:val="000000" w:themeColor="text1"/>
                                <w:sz w:val="16"/>
                              </w:rPr>
                              <w:t>Fall conferences</w:t>
                            </w:r>
                            <w:r w:rsidRPr="00EC5C33">
                              <w:rPr>
                                <w:rFonts w:ascii="Times New Roman" w:hAnsi="Times New Roman" w:cs="Times New Roman"/>
                                <w:b/>
                                <w:color w:val="000000" w:themeColor="text1"/>
                                <w:sz w:val="16"/>
                              </w:rPr>
                              <w:t xml:space="preserve">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436B2976" wp14:editId="01226ACA">
                      <wp:simplePos x="0" y="0"/>
                      <wp:positionH relativeFrom="column">
                        <wp:posOffset>655320</wp:posOffset>
                      </wp:positionH>
                      <wp:positionV relativeFrom="paragraph">
                        <wp:posOffset>137160</wp:posOffset>
                      </wp:positionV>
                      <wp:extent cx="845820" cy="365760"/>
                      <wp:effectExtent l="15240" t="12065" r="15240" b="22225"/>
                      <wp:wrapNone/>
                      <wp:docPr id="13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6576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82BF9" w:rsidRPr="00EC5C33" w:rsidRDefault="00E82BF9" w:rsidP="00EC5C33">
                                  <w:pPr>
                                    <w:rPr>
                                      <w:rFonts w:ascii="Times New Roman" w:hAnsi="Times New Roman" w:cs="Times New Roman"/>
                                      <w:b/>
                                      <w:sz w:val="22"/>
                                    </w:rPr>
                                  </w:pPr>
                                  <w:r>
                                    <w:rPr>
                                      <w:rFonts w:ascii="Times New Roman" w:hAnsi="Times New Roman" w:cs="Times New Roman"/>
                                      <w:b/>
                                      <w:color w:val="000000" w:themeColor="text1"/>
                                      <w:sz w:val="16"/>
                                    </w:rPr>
                                    <w:t>Training of new teachers</w:t>
                                  </w:r>
                                  <w:r w:rsidRPr="00EC5C33">
                                    <w:rPr>
                                      <w:rFonts w:ascii="Times New Roman" w:hAnsi="Times New Roman" w:cs="Times New Roman"/>
                                      <w:b/>
                                      <w:color w:val="000000" w:themeColor="text1"/>
                                      <w:sz w:val="16"/>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19" o:spid="_x0000_s1044" style="position:absolute;margin-left:51.6pt;margin-top:10.8pt;width:66.6pt;height:28.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" fillcolor="white [3201]" strokecolor="#bc7aba [1943]" strokeweight="1pt">
                      <v:fill color2="#d2a6d1 [1303]" focus="100%" type="gradient"/>
                      <v:shadow on="t" color="#3b1e39 [1607]" opacity=".5" offset="1pt"/>
                      <v:textbox>
                        <w:txbxContent>
                          <w:p w:rsidR="00E82BF9" w:rsidRPr="00EC5C33" w:rsidRDefault="00E82BF9" w:rsidP="00EC5C33">
                            <w:pPr>
                              <w:rPr>
                                <w:rFonts w:ascii="Times New Roman" w:hAnsi="Times New Roman" w:cs="Times New Roman"/>
                                <w:b/>
                                <w:sz w:val="22"/>
                              </w:rPr>
                            </w:pPr>
                            <w:r>
                              <w:rPr>
                                <w:rFonts w:ascii="Times New Roman" w:hAnsi="Times New Roman" w:cs="Times New Roman"/>
                                <w:b/>
                                <w:color w:val="000000" w:themeColor="text1"/>
                                <w:sz w:val="16"/>
                              </w:rPr>
                              <w:t>Training of new teachers</w:t>
                            </w:r>
                            <w:r w:rsidRPr="00EC5C33">
                              <w:rPr>
                                <w:rFonts w:ascii="Times New Roman" w:hAnsi="Times New Roman" w:cs="Times New Roman"/>
                                <w:b/>
                                <w:color w:val="000000" w:themeColor="text1"/>
                                <w:sz w:val="16"/>
                              </w:rPr>
                              <w:t xml:space="preserve">  </w:t>
                            </w:r>
                          </w:p>
                        </w:txbxContent>
                      </v:textbox>
                    </v:rect>
                  </w:pict>
                </mc:Fallback>
              </mc:AlternateContent>
            </w:r>
          </w:p>
          <w:p w:rsidR="001037D6" w:rsidRPr="00EC5C33" w:rsidRDefault="001037D6">
            <w:pPr>
              <w:rPr>
                <w:rFonts w:ascii="Times New Roman" w:hAnsi="Times New Roman" w:cs="Times New Roman"/>
              </w:rPr>
            </w:pPr>
          </w:p>
          <w:p w:rsidR="001037D6" w:rsidRPr="00EC5C33" w:rsidRDefault="001037D6">
            <w:pPr>
              <w:rPr>
                <w:rFonts w:ascii="Times New Roman" w:hAnsi="Times New Roman" w:cs="Times New Roman"/>
              </w:rPr>
            </w:pP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20676F79" wp14:editId="3B2C2F41">
                      <wp:simplePos x="0" y="0"/>
                      <wp:positionH relativeFrom="column">
                        <wp:posOffset>1433830</wp:posOffset>
                      </wp:positionH>
                      <wp:positionV relativeFrom="paragraph">
                        <wp:posOffset>73660</wp:posOffset>
                      </wp:positionV>
                      <wp:extent cx="5138420" cy="248285"/>
                      <wp:effectExtent l="12700" t="11430" r="11430" b="26035"/>
                      <wp:wrapNone/>
                      <wp:docPr id="1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24828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2BF9" w:rsidRPr="00291D3C" w:rsidRDefault="00E82BF9" w:rsidP="00801166">
                                  <w:pPr>
                                    <w:jc w:val="center"/>
                                    <w:rPr>
                                      <w:rFonts w:ascii="Times New Roman" w:hAnsi="Times New Roman" w:cs="Times New Roman"/>
                                      <w:b/>
                                      <w:color w:val="000000" w:themeColor="text1"/>
                                      <w:sz w:val="16"/>
                                    </w:rPr>
                                  </w:pPr>
                                  <w:r w:rsidRPr="00291D3C">
                                    <w:rPr>
                                      <w:rFonts w:ascii="Times New Roman" w:hAnsi="Times New Roman" w:cs="Times New Roman"/>
                                      <w:b/>
                                      <w:color w:val="000000" w:themeColor="text1"/>
                                      <w:sz w:val="16"/>
                                    </w:rPr>
                                    <w:t>Regular meetings of Professional Cohorts</w:t>
                                  </w:r>
                                  <w:r>
                                    <w:rPr>
                                      <w:rFonts w:ascii="Times New Roman" w:hAnsi="Times New Roman" w:cs="Times New Roman"/>
                                      <w:b/>
                                      <w:color w:val="000000" w:themeColor="text1"/>
                                      <w:sz w:val="16"/>
                                    </w:rPr>
                                    <w:t xml:space="preserve"> for SLO development</w:t>
                                  </w:r>
                                  <w:r w:rsidRPr="00291D3C">
                                    <w:rPr>
                                      <w:rFonts w:ascii="Times New Roman" w:hAnsi="Times New Roman" w:cs="Times New Roman"/>
                                      <w:b/>
                                      <w:color w:val="000000" w:themeColor="text1"/>
                                      <w:sz w:val="16"/>
                                    </w:rPr>
                                    <w:t>, goal setting</w:t>
                                  </w:r>
                                  <w:r>
                                    <w:rPr>
                                      <w:rFonts w:ascii="Times New Roman" w:hAnsi="Times New Roman" w:cs="Times New Roman"/>
                                      <w:b/>
                                      <w:color w:val="000000" w:themeColor="text1"/>
                                      <w:sz w:val="16"/>
                                    </w:rPr>
                                    <w:t>, collaboration and r</w:t>
                                  </w:r>
                                  <w:r w:rsidRPr="00291D3C">
                                    <w:rPr>
                                      <w:rFonts w:ascii="Times New Roman" w:hAnsi="Times New Roman" w:cs="Times New Roman"/>
                                      <w:b/>
                                      <w:color w:val="000000" w:themeColor="text1"/>
                                      <w:sz w:val="16"/>
                                    </w:rPr>
                                    <w:t>eview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5" o:spid="_x0000_s1045" style="position:absolute;margin-left:112.9pt;margin-top:5.8pt;width:404.6pt;height:19.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" fillcolor="white [3201]" strokecolor="#8ba8ca [1940]" strokeweight="1pt">
                      <v:fill color2="#b2c5dc [1300]" focus="100%" type="gradient"/>
                      <v:shadow on="t" color="#24374f [1604]" opacity=".5" offset="1pt"/>
                      <v:textbox>
                        <w:txbxContent>
                          <w:p w:rsidR="00E82BF9" w:rsidRPr="00291D3C" w:rsidRDefault="00E82BF9" w:rsidP="00801166">
                            <w:pPr>
                              <w:jc w:val="center"/>
                              <w:rPr>
                                <w:rFonts w:ascii="Times New Roman" w:hAnsi="Times New Roman" w:cs="Times New Roman"/>
                                <w:b/>
                                <w:color w:val="000000" w:themeColor="text1"/>
                                <w:sz w:val="16"/>
                              </w:rPr>
                            </w:pPr>
                            <w:r w:rsidRPr="00291D3C">
                              <w:rPr>
                                <w:rFonts w:ascii="Times New Roman" w:hAnsi="Times New Roman" w:cs="Times New Roman"/>
                                <w:b/>
                                <w:color w:val="000000" w:themeColor="text1"/>
                                <w:sz w:val="16"/>
                              </w:rPr>
                              <w:t>Regular meetings of Professional Cohorts</w:t>
                            </w:r>
                            <w:r>
                              <w:rPr>
                                <w:rFonts w:ascii="Times New Roman" w:hAnsi="Times New Roman" w:cs="Times New Roman"/>
                                <w:b/>
                                <w:color w:val="000000" w:themeColor="text1"/>
                                <w:sz w:val="16"/>
                              </w:rPr>
                              <w:t xml:space="preserve"> for SLO development</w:t>
                            </w:r>
                            <w:r w:rsidRPr="00291D3C">
                              <w:rPr>
                                <w:rFonts w:ascii="Times New Roman" w:hAnsi="Times New Roman" w:cs="Times New Roman"/>
                                <w:b/>
                                <w:color w:val="000000" w:themeColor="text1"/>
                                <w:sz w:val="16"/>
                              </w:rPr>
                              <w:t>, goal setting</w:t>
                            </w:r>
                            <w:r>
                              <w:rPr>
                                <w:rFonts w:ascii="Times New Roman" w:hAnsi="Times New Roman" w:cs="Times New Roman"/>
                                <w:b/>
                                <w:color w:val="000000" w:themeColor="text1"/>
                                <w:sz w:val="16"/>
                              </w:rPr>
                              <w:t>, collaboration and r</w:t>
                            </w:r>
                            <w:r w:rsidRPr="00291D3C">
                              <w:rPr>
                                <w:rFonts w:ascii="Times New Roman" w:hAnsi="Times New Roman" w:cs="Times New Roman"/>
                                <w:b/>
                                <w:color w:val="000000" w:themeColor="text1"/>
                                <w:sz w:val="16"/>
                              </w:rPr>
                              <w:t>eview</w:t>
                            </w:r>
                          </w:p>
                        </w:txbxContent>
                      </v:textbox>
                    </v:rect>
                  </w:pict>
                </mc:Fallback>
              </mc:AlternateContent>
            </w:r>
          </w:p>
          <w:p w:rsidR="001037D6" w:rsidRPr="00EC5C33" w:rsidRDefault="001037D6">
            <w:pPr>
              <w:rPr>
                <w:rFonts w:ascii="Times New Roman" w:hAnsi="Times New Roman" w:cs="Times New Roman"/>
              </w:rPr>
            </w:pP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291D9BBB" wp14:editId="6FEC1F43">
                      <wp:simplePos x="0" y="0"/>
                      <wp:positionH relativeFrom="column">
                        <wp:posOffset>1433830</wp:posOffset>
                      </wp:positionH>
                      <wp:positionV relativeFrom="paragraph">
                        <wp:posOffset>39370</wp:posOffset>
                      </wp:positionV>
                      <wp:extent cx="4601845" cy="248920"/>
                      <wp:effectExtent l="12700" t="8255" r="14605" b="28575"/>
                      <wp:wrapNone/>
                      <wp:docPr id="1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845" cy="2489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2BF9" w:rsidRPr="00455995" w:rsidRDefault="00E82BF9" w:rsidP="00801166">
                                  <w:pPr>
                                    <w:jc w:val="center"/>
                                    <w:rPr>
                                      <w:rFonts w:ascii="Times New Roman" w:hAnsi="Times New Roman" w:cs="Times New Roman"/>
                                      <w:b/>
                                      <w:color w:val="000000" w:themeColor="text1"/>
                                      <w:sz w:val="22"/>
                                    </w:rPr>
                                  </w:pPr>
                                  <w:r w:rsidRPr="00455995">
                                    <w:rPr>
                                      <w:rFonts w:ascii="Times New Roman" w:hAnsi="Times New Roman" w:cs="Times New Roman"/>
                                      <w:b/>
                                      <w:color w:val="000000" w:themeColor="text1"/>
                                      <w:sz w:val="16"/>
                                    </w:rPr>
                                    <w:t>Evidence collection and review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46" style="position:absolute;margin-left:112.9pt;margin-top:3.1pt;width:362.35pt;height:19.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" fillcolor="white [3201]" strokecolor="#8ba8ca [1940]" strokeweight="1pt">
                      <v:fill color2="#b2c5dc [1300]" focus="100%" type="gradient"/>
                      <v:shadow on="t" color="#24374f [1604]" opacity=".5" offset="1pt"/>
                      <v:textbox>
                        <w:txbxContent>
                          <w:p w:rsidR="00E82BF9" w:rsidRPr="00455995" w:rsidRDefault="00E82BF9" w:rsidP="00801166">
                            <w:pPr>
                              <w:jc w:val="center"/>
                              <w:rPr>
                                <w:rFonts w:ascii="Times New Roman" w:hAnsi="Times New Roman" w:cs="Times New Roman"/>
                                <w:b/>
                                <w:color w:val="000000" w:themeColor="text1"/>
                                <w:sz w:val="22"/>
                              </w:rPr>
                            </w:pPr>
                            <w:r w:rsidRPr="00455995">
                              <w:rPr>
                                <w:rFonts w:ascii="Times New Roman" w:hAnsi="Times New Roman" w:cs="Times New Roman"/>
                                <w:b/>
                                <w:color w:val="000000" w:themeColor="text1"/>
                                <w:sz w:val="16"/>
                              </w:rPr>
                              <w:t>Evidence collection and review</w:t>
                            </w:r>
                          </w:p>
                        </w:txbxContent>
                      </v:textbox>
                    </v:rect>
                  </w:pict>
                </mc:Fallback>
              </mc:AlternateContent>
            </w:r>
          </w:p>
          <w:p w:rsidR="001037D6" w:rsidRPr="00EC5C33" w:rsidRDefault="001037D6">
            <w:pPr>
              <w:rPr>
                <w:rFonts w:ascii="Times New Roman" w:hAnsi="Times New Roman" w:cs="Times New Roman"/>
              </w:rPr>
            </w:pP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50782E5F" wp14:editId="2D97D50B">
                      <wp:simplePos x="0" y="0"/>
                      <wp:positionH relativeFrom="column">
                        <wp:posOffset>1433830</wp:posOffset>
                      </wp:positionH>
                      <wp:positionV relativeFrom="paragraph">
                        <wp:posOffset>29210</wp:posOffset>
                      </wp:positionV>
                      <wp:extent cx="989330" cy="580390"/>
                      <wp:effectExtent l="12700" t="14605" r="17145" b="24130"/>
                      <wp:wrapNone/>
                      <wp:docPr id="12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5803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82BF9" w:rsidRPr="00291D3C" w:rsidRDefault="00E82BF9" w:rsidP="00EC5C33">
                                  <w:pPr>
                                    <w:rPr>
                                      <w:rFonts w:ascii="Times New Roman" w:hAnsi="Times New Roman" w:cs="Times New Roman"/>
                                      <w:b/>
                                      <w:color w:val="000000" w:themeColor="text1"/>
                                      <w:sz w:val="16"/>
                                    </w:rPr>
                                  </w:pPr>
                                  <w:r w:rsidRPr="00291D3C">
                                    <w:rPr>
                                      <w:rFonts w:ascii="Times New Roman" w:hAnsi="Times New Roman" w:cs="Times New Roman"/>
                                      <w:b/>
                                      <w:color w:val="000000" w:themeColor="text1"/>
                                      <w:sz w:val="16"/>
                                    </w:rPr>
                                    <w:t>SLO</w:t>
                                  </w:r>
                                  <w:r>
                                    <w:rPr>
                                      <w:rFonts w:ascii="Times New Roman" w:hAnsi="Times New Roman" w:cs="Times New Roman"/>
                                      <w:b/>
                                      <w:color w:val="000000" w:themeColor="text1"/>
                                      <w:sz w:val="16"/>
                                    </w:rPr>
                                    <w:t xml:space="preserve"> 2</w:t>
                                  </w:r>
                                  <w:r w:rsidRPr="00291D3C">
                                    <w:rPr>
                                      <w:rFonts w:ascii="Times New Roman" w:hAnsi="Times New Roman" w:cs="Times New Roman"/>
                                      <w:b/>
                                      <w:color w:val="000000" w:themeColor="text1"/>
                                      <w:sz w:val="16"/>
                                    </w:rPr>
                                    <w:t xml:space="preserve"> development</w:t>
                                  </w:r>
                                  <w:r>
                                    <w:rPr>
                                      <w:rFonts w:ascii="Times New Roman" w:hAnsi="Times New Roman" w:cs="Times New Roman"/>
                                      <w:b/>
                                      <w:color w:val="000000" w:themeColor="text1"/>
                                      <w:sz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72" o:spid="_x0000_s1047" style="position:absolute;margin-left:112.9pt;margin-top:2.3pt;width:77.9pt;height:4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" fillcolor="white [3201]" strokecolor="#ade169 [1942]" strokeweight="1pt">
                      <v:fill color2="#c8eb9b [1302]" focus="100%" type="gradient"/>
                      <v:shadow on="t" color="#385611 [1606]" opacity=".5" offset="1pt"/>
                      <v:textbox>
                        <w:txbxContent>
                          <w:p w:rsidR="00E82BF9" w:rsidRPr="00291D3C" w:rsidRDefault="00E82BF9" w:rsidP="00EC5C33">
                            <w:pPr>
                              <w:rPr>
                                <w:rFonts w:ascii="Times New Roman" w:hAnsi="Times New Roman" w:cs="Times New Roman"/>
                                <w:b/>
                                <w:color w:val="000000" w:themeColor="text1"/>
                                <w:sz w:val="16"/>
                              </w:rPr>
                            </w:pPr>
                            <w:r w:rsidRPr="00291D3C">
                              <w:rPr>
                                <w:rFonts w:ascii="Times New Roman" w:hAnsi="Times New Roman" w:cs="Times New Roman"/>
                                <w:b/>
                                <w:color w:val="000000" w:themeColor="text1"/>
                                <w:sz w:val="16"/>
                              </w:rPr>
                              <w:t>SLO</w:t>
                            </w:r>
                            <w:r>
                              <w:rPr>
                                <w:rFonts w:ascii="Times New Roman" w:hAnsi="Times New Roman" w:cs="Times New Roman"/>
                                <w:b/>
                                <w:color w:val="000000" w:themeColor="text1"/>
                                <w:sz w:val="16"/>
                              </w:rPr>
                              <w:t xml:space="preserve"> 2</w:t>
                            </w:r>
                            <w:r w:rsidRPr="00291D3C">
                              <w:rPr>
                                <w:rFonts w:ascii="Times New Roman" w:hAnsi="Times New Roman" w:cs="Times New Roman"/>
                                <w:b/>
                                <w:color w:val="000000" w:themeColor="text1"/>
                                <w:sz w:val="16"/>
                              </w:rPr>
                              <w:t xml:space="preserve"> development</w:t>
                            </w:r>
                            <w:r>
                              <w:rPr>
                                <w:rFonts w:ascii="Times New Roman" w:hAnsi="Times New Roman" w:cs="Times New Roman"/>
                                <w:b/>
                                <w:color w:val="000000" w:themeColor="text1"/>
                                <w:sz w:val="16"/>
                              </w:rPr>
                              <w:t xml:space="preserve">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34D4DB5E" wp14:editId="64F06CDA">
                      <wp:simplePos x="0" y="0"/>
                      <wp:positionH relativeFrom="column">
                        <wp:posOffset>3249930</wp:posOffset>
                      </wp:positionH>
                      <wp:positionV relativeFrom="paragraph">
                        <wp:posOffset>29845</wp:posOffset>
                      </wp:positionV>
                      <wp:extent cx="2574290" cy="376555"/>
                      <wp:effectExtent l="9525" t="15240" r="16510" b="27305"/>
                      <wp:wrapNone/>
                      <wp:docPr id="1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37655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E82BF9" w:rsidRPr="00455995" w:rsidRDefault="00E82BF9" w:rsidP="00801166">
                                  <w:pPr>
                                    <w:jc w:val="center"/>
                                    <w:rPr>
                                      <w:rFonts w:ascii="Times New Roman" w:hAnsi="Times New Roman" w:cs="Times New Roman"/>
                                      <w:b/>
                                      <w:color w:val="000000" w:themeColor="text1"/>
                                      <w:sz w:val="22"/>
                                    </w:rPr>
                                  </w:pPr>
                                  <w:r w:rsidRPr="00455995">
                                    <w:rPr>
                                      <w:rFonts w:ascii="Times New Roman" w:hAnsi="Times New Roman" w:cs="Times New Roman"/>
                                      <w:b/>
                                      <w:color w:val="000000" w:themeColor="text1"/>
                                      <w:sz w:val="16"/>
                                    </w:rPr>
                                    <w:t xml:space="preserve">Self-evaluation and evidence submission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8" o:spid="_x0000_s1048" style="position:absolute;margin-left:255.9pt;margin-top:2.35pt;width:202.7pt;height:2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" fillcolor="white [3201]" strokecolor="#e98c53 [1941]" strokeweight="1pt">
                      <v:fill color2="#f0b28c [1301]" focus="100%" type="gradient"/>
                      <v:shadow on="t" color="#52260a [1605]" opacity=".5" offset="1pt"/>
                      <v:textbox>
                        <w:txbxContent>
                          <w:p w:rsidR="00E82BF9" w:rsidRPr="00455995" w:rsidRDefault="00E82BF9" w:rsidP="00801166">
                            <w:pPr>
                              <w:jc w:val="center"/>
                              <w:rPr>
                                <w:rFonts w:ascii="Times New Roman" w:hAnsi="Times New Roman" w:cs="Times New Roman"/>
                                <w:b/>
                                <w:color w:val="000000" w:themeColor="text1"/>
                                <w:sz w:val="22"/>
                              </w:rPr>
                            </w:pPr>
                            <w:r w:rsidRPr="00455995">
                              <w:rPr>
                                <w:rFonts w:ascii="Times New Roman" w:hAnsi="Times New Roman" w:cs="Times New Roman"/>
                                <w:b/>
                                <w:color w:val="000000" w:themeColor="text1"/>
                                <w:sz w:val="16"/>
                              </w:rPr>
                              <w:t xml:space="preserve">Self-evaluation and evidence submission </w:t>
                            </w:r>
                          </w:p>
                        </w:txbxContent>
                      </v:textbox>
                    </v:rect>
                  </w:pict>
                </mc:Fallback>
              </mc:AlternateContent>
            </w: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768CE0E0" wp14:editId="159BF0FB">
                      <wp:simplePos x="0" y="0"/>
                      <wp:positionH relativeFrom="column">
                        <wp:posOffset>3769995</wp:posOffset>
                      </wp:positionH>
                      <wp:positionV relativeFrom="paragraph">
                        <wp:posOffset>141605</wp:posOffset>
                      </wp:positionV>
                      <wp:extent cx="2265680" cy="337820"/>
                      <wp:effectExtent l="15240" t="11430" r="14605" b="22225"/>
                      <wp:wrapNone/>
                      <wp:docPr id="1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33782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E82BF9" w:rsidRPr="00455995" w:rsidRDefault="00E82BF9" w:rsidP="00801166">
                                  <w:pPr>
                                    <w:jc w:val="center"/>
                                    <w:rPr>
                                      <w:rFonts w:ascii="Times New Roman" w:hAnsi="Times New Roman" w:cs="Times New Roman"/>
                                      <w:b/>
                                      <w:color w:val="000000" w:themeColor="text1"/>
                                      <w:sz w:val="16"/>
                                      <w:szCs w:val="16"/>
                                    </w:rPr>
                                  </w:pPr>
                                  <w:r w:rsidRPr="00455995">
                                    <w:rPr>
                                      <w:rFonts w:ascii="Times New Roman" w:hAnsi="Times New Roman" w:cs="Times New Roman"/>
                                      <w:b/>
                                      <w:color w:val="000000" w:themeColor="text1"/>
                                      <w:sz w:val="16"/>
                                      <w:szCs w:val="16"/>
                                    </w:rPr>
                                    <w:t xml:space="preserve">Summary </w:t>
                                  </w:r>
                                  <w:r w:rsidRPr="0007296C">
                                    <w:rPr>
                                      <w:rFonts w:ascii="Times New Roman" w:hAnsi="Times New Roman" w:cs="Times New Roman"/>
                                      <w:b/>
                                      <w:color w:val="000000" w:themeColor="text1"/>
                                      <w:sz w:val="16"/>
                                      <w:szCs w:val="16"/>
                                    </w:rPr>
                                    <w:t>evaluation conferences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9" style="position:absolute;margin-left:296.85pt;margin-top:11.15pt;width:178.4pt;height:2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" fillcolor="white [3201]" strokecolor="#e98c53 [1941]" strokeweight="1pt">
                      <v:fill color2="#f0b28c [1301]" focus="100%" type="gradient"/>
                      <v:shadow on="t" color="#52260a [1605]" opacity=".5" offset="1pt"/>
                      <v:textbox>
                        <w:txbxContent>
                          <w:p w:rsidR="00E82BF9" w:rsidRPr="00455995" w:rsidRDefault="00E82BF9" w:rsidP="00801166">
                            <w:pPr>
                              <w:jc w:val="center"/>
                              <w:rPr>
                                <w:rFonts w:ascii="Times New Roman" w:hAnsi="Times New Roman" w:cs="Times New Roman"/>
                                <w:b/>
                                <w:color w:val="000000" w:themeColor="text1"/>
                                <w:sz w:val="16"/>
                                <w:szCs w:val="16"/>
                              </w:rPr>
                            </w:pPr>
                            <w:r w:rsidRPr="00455995">
                              <w:rPr>
                                <w:rFonts w:ascii="Times New Roman" w:hAnsi="Times New Roman" w:cs="Times New Roman"/>
                                <w:b/>
                                <w:color w:val="000000" w:themeColor="text1"/>
                                <w:sz w:val="16"/>
                                <w:szCs w:val="16"/>
                              </w:rPr>
                              <w:t xml:space="preserve">Summary </w:t>
                            </w:r>
                            <w:r w:rsidRPr="0007296C">
                              <w:rPr>
                                <w:rFonts w:ascii="Times New Roman" w:hAnsi="Times New Roman" w:cs="Times New Roman"/>
                                <w:b/>
                                <w:color w:val="000000" w:themeColor="text1"/>
                                <w:sz w:val="16"/>
                                <w:szCs w:val="16"/>
                              </w:rPr>
                              <w:t>evaluation conferences</w:t>
                            </w:r>
                          </w:p>
                        </w:txbxContent>
                      </v:textbox>
                    </v:rect>
                  </w:pict>
                </mc:Fallback>
              </mc:AlternateContent>
            </w: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1A788D8D" wp14:editId="1DDB0ED3">
                      <wp:simplePos x="0" y="0"/>
                      <wp:positionH relativeFrom="column">
                        <wp:posOffset>1984555</wp:posOffset>
                      </wp:positionH>
                      <wp:positionV relativeFrom="paragraph">
                        <wp:posOffset>85725</wp:posOffset>
                      </wp:positionV>
                      <wp:extent cx="817245" cy="523875"/>
                      <wp:effectExtent l="0" t="0" r="40005" b="66675"/>
                      <wp:wrapNone/>
                      <wp:docPr id="1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5238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82BF9" w:rsidRPr="00291D3C" w:rsidRDefault="00E82BF9" w:rsidP="002C5195">
                                  <w:pPr>
                                    <w:rPr>
                                      <w:rFonts w:ascii="Times New Roman" w:hAnsi="Times New Roman" w:cs="Times New Roman"/>
                                      <w:b/>
                                      <w:color w:val="000000" w:themeColor="text1"/>
                                      <w:sz w:val="22"/>
                                    </w:rPr>
                                  </w:pPr>
                                  <w:r w:rsidRPr="00291D3C">
                                    <w:rPr>
                                      <w:rFonts w:ascii="Times New Roman" w:hAnsi="Times New Roman" w:cs="Times New Roman"/>
                                      <w:b/>
                                      <w:color w:val="000000" w:themeColor="text1"/>
                                      <w:sz w:val="16"/>
                                    </w:rPr>
                                    <w:t xml:space="preserve">SLO pre-approval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73" o:spid="_x0000_s1050" style="position:absolute;margin-left:156.25pt;margin-top:6.75pt;width:64.35pt;height:4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" fillcolor="white [3201]" strokecolor="#ade169 [1942]" strokeweight="1pt">
                      <v:fill color2="#c8eb9b [1302]" focus="100%" type="gradient"/>
                      <v:shadow on="t" color="#385611 [1606]" opacity=".5" offset="1pt"/>
                      <v:textbox>
                        <w:txbxContent>
                          <w:p w:rsidR="00E82BF9" w:rsidRPr="00291D3C" w:rsidRDefault="00E82BF9" w:rsidP="002C5195">
                            <w:pPr>
                              <w:rPr>
                                <w:rFonts w:ascii="Times New Roman" w:hAnsi="Times New Roman" w:cs="Times New Roman"/>
                                <w:b/>
                                <w:color w:val="000000" w:themeColor="text1"/>
                                <w:sz w:val="22"/>
                              </w:rPr>
                            </w:pPr>
                            <w:r w:rsidRPr="00291D3C">
                              <w:rPr>
                                <w:rFonts w:ascii="Times New Roman" w:hAnsi="Times New Roman" w:cs="Times New Roman"/>
                                <w:b/>
                                <w:color w:val="000000" w:themeColor="text1"/>
                                <w:sz w:val="16"/>
                              </w:rPr>
                              <w:t xml:space="preserve">SLO pre-approval </w:t>
                            </w:r>
                          </w:p>
                        </w:txbxContent>
                      </v:textbox>
                    </v:rect>
                  </w:pict>
                </mc:Fallback>
              </mc:AlternateContent>
            </w:r>
          </w:p>
          <w:p w:rsidR="001037D6" w:rsidRPr="00EC5C33" w:rsidRDefault="001037D6">
            <w:pPr>
              <w:rPr>
                <w:rFonts w:ascii="Times New Roman" w:hAnsi="Times New Roman" w:cs="Times New Roman"/>
              </w:rPr>
            </w:pP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3712" behindDoc="0" locked="0" layoutInCell="1" allowOverlap="1" wp14:anchorId="77D47BC2" wp14:editId="2D9CA9C7">
                      <wp:simplePos x="0" y="0"/>
                      <wp:positionH relativeFrom="column">
                        <wp:posOffset>4908550</wp:posOffset>
                      </wp:positionH>
                      <wp:positionV relativeFrom="paragraph">
                        <wp:posOffset>-2540</wp:posOffset>
                      </wp:positionV>
                      <wp:extent cx="1330325" cy="457835"/>
                      <wp:effectExtent l="10795" t="6350" r="11430" b="21590"/>
                      <wp:wrapNone/>
                      <wp:docPr id="1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45783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E82BF9" w:rsidRPr="00455995" w:rsidRDefault="00E82BF9" w:rsidP="00801166">
                                  <w:pPr>
                                    <w:jc w:val="center"/>
                                    <w:rPr>
                                      <w:rFonts w:ascii="Times New Roman" w:hAnsi="Times New Roman" w:cs="Times New Roman"/>
                                      <w:b/>
                                      <w:color w:val="000000" w:themeColor="text1"/>
                                      <w:sz w:val="16"/>
                                      <w:szCs w:val="16"/>
                                    </w:rPr>
                                  </w:pPr>
                                  <w:r w:rsidRPr="00455995">
                                    <w:rPr>
                                      <w:rFonts w:ascii="Times New Roman" w:hAnsi="Times New Roman" w:cs="Times New Roman"/>
                                      <w:b/>
                                      <w:color w:val="000000" w:themeColor="text1"/>
                                      <w:sz w:val="16"/>
                                      <w:szCs w:val="16"/>
                                    </w:rPr>
                                    <w:t xml:space="preserve">Summative </w:t>
                                  </w:r>
                                  <w:r w:rsidRPr="0007296C">
                                    <w:rPr>
                                      <w:rFonts w:ascii="Times New Roman" w:hAnsi="Times New Roman" w:cs="Times New Roman"/>
                                      <w:b/>
                                      <w:color w:val="000000" w:themeColor="text1"/>
                                      <w:sz w:val="16"/>
                                      <w:szCs w:val="16"/>
                                    </w:rPr>
                                    <w:t>effectiveness rating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51" style="position:absolute;margin-left:386.5pt;margin-top:-.2pt;width:104.75pt;height:36.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" fillcolor="white [3201]" strokecolor="#e98c53 [1941]" strokeweight="1pt">
                      <v:fill color2="#f0b28c [1301]" focus="100%" type="gradient"/>
                      <v:shadow on="t" color="#52260a [1605]" opacity=".5" offset="1pt"/>
                      <v:textbox>
                        <w:txbxContent>
                          <w:p w:rsidR="00E82BF9" w:rsidRPr="00455995" w:rsidRDefault="00E82BF9" w:rsidP="00801166">
                            <w:pPr>
                              <w:jc w:val="center"/>
                              <w:rPr>
                                <w:rFonts w:ascii="Times New Roman" w:hAnsi="Times New Roman" w:cs="Times New Roman"/>
                                <w:b/>
                                <w:color w:val="000000" w:themeColor="text1"/>
                                <w:sz w:val="16"/>
                                <w:szCs w:val="16"/>
                              </w:rPr>
                            </w:pPr>
                            <w:r w:rsidRPr="00455995">
                              <w:rPr>
                                <w:rFonts w:ascii="Times New Roman" w:hAnsi="Times New Roman" w:cs="Times New Roman"/>
                                <w:b/>
                                <w:color w:val="000000" w:themeColor="text1"/>
                                <w:sz w:val="16"/>
                                <w:szCs w:val="16"/>
                              </w:rPr>
                              <w:t xml:space="preserve">Summative </w:t>
                            </w:r>
                            <w:r w:rsidRPr="0007296C">
                              <w:rPr>
                                <w:rFonts w:ascii="Times New Roman" w:hAnsi="Times New Roman" w:cs="Times New Roman"/>
                                <w:b/>
                                <w:color w:val="000000" w:themeColor="text1"/>
                                <w:sz w:val="16"/>
                                <w:szCs w:val="16"/>
                              </w:rPr>
                              <w:t>effectiveness rating</w:t>
                            </w:r>
                          </w:p>
                        </w:txbxContent>
                      </v:textbox>
                    </v:rect>
                  </w:pict>
                </mc:Fallback>
              </mc:AlternateContent>
            </w: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6E2A0B23" wp14:editId="5DFA215E">
                      <wp:simplePos x="0" y="0"/>
                      <wp:positionH relativeFrom="column">
                        <wp:posOffset>2251710</wp:posOffset>
                      </wp:positionH>
                      <wp:positionV relativeFrom="paragraph">
                        <wp:posOffset>30480</wp:posOffset>
                      </wp:positionV>
                      <wp:extent cx="746760" cy="377825"/>
                      <wp:effectExtent l="11430" t="9525" r="13335" b="22225"/>
                      <wp:wrapNone/>
                      <wp:docPr id="1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3778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82BF9" w:rsidRPr="00455995" w:rsidRDefault="00E82BF9" w:rsidP="00EC5C33">
                                  <w:pPr>
                                    <w:rPr>
                                      <w:rFonts w:ascii="Times New Roman" w:hAnsi="Times New Roman" w:cs="Times New Roman"/>
                                      <w:b/>
                                      <w:color w:val="000000" w:themeColor="text1"/>
                                      <w:sz w:val="22"/>
                                    </w:rPr>
                                  </w:pPr>
                                  <w:r w:rsidRPr="00455995">
                                    <w:rPr>
                                      <w:rFonts w:ascii="Times New Roman" w:hAnsi="Times New Roman" w:cs="Times New Roman"/>
                                      <w:b/>
                                      <w:color w:val="000000" w:themeColor="text1"/>
                                      <w:sz w:val="16"/>
                                    </w:rPr>
                                    <w:t xml:space="preserve">SLO </w:t>
                                  </w:r>
                                  <w:r w:rsidRPr="0007296C">
                                    <w:rPr>
                                      <w:rFonts w:ascii="Times New Roman" w:hAnsi="Times New Roman" w:cs="Times New Roman"/>
                                      <w:b/>
                                      <w:color w:val="000000" w:themeColor="text1"/>
                                      <w:sz w:val="16"/>
                                    </w:rPr>
                                    <w:t xml:space="preserve">final approval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74" o:spid="_x0000_s1052" style="position:absolute;margin-left:177.3pt;margin-top:2.4pt;width:58.8pt;height:2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" fillcolor="white [3201]" strokecolor="#ade169 [1942]" strokeweight="1pt">
                      <v:fill color2="#c8eb9b [1302]" focus="100%" type="gradient"/>
                      <v:shadow on="t" color="#385611 [1606]" opacity=".5" offset="1pt"/>
                      <v:textbox>
                        <w:txbxContent>
                          <w:p w:rsidR="00E82BF9" w:rsidRPr="00455995" w:rsidRDefault="00E82BF9" w:rsidP="00EC5C33">
                            <w:pPr>
                              <w:rPr>
                                <w:rFonts w:ascii="Times New Roman" w:hAnsi="Times New Roman" w:cs="Times New Roman"/>
                                <w:b/>
                                <w:color w:val="000000" w:themeColor="text1"/>
                                <w:sz w:val="22"/>
                              </w:rPr>
                            </w:pPr>
                            <w:r w:rsidRPr="00455995">
                              <w:rPr>
                                <w:rFonts w:ascii="Times New Roman" w:hAnsi="Times New Roman" w:cs="Times New Roman"/>
                                <w:b/>
                                <w:color w:val="000000" w:themeColor="text1"/>
                                <w:sz w:val="16"/>
                              </w:rPr>
                              <w:t xml:space="preserve">SLO </w:t>
                            </w:r>
                            <w:r w:rsidRPr="0007296C">
                              <w:rPr>
                                <w:rFonts w:ascii="Times New Roman" w:hAnsi="Times New Roman" w:cs="Times New Roman"/>
                                <w:b/>
                                <w:color w:val="000000" w:themeColor="text1"/>
                                <w:sz w:val="16"/>
                              </w:rPr>
                              <w:t xml:space="preserve">final approval </w:t>
                            </w:r>
                          </w:p>
                        </w:txbxContent>
                      </v:textbox>
                    </v:rect>
                  </w:pict>
                </mc:Fallback>
              </mc:AlternateContent>
            </w:r>
          </w:p>
          <w:p w:rsidR="001037D6" w:rsidRPr="00EC5C33" w:rsidRDefault="001A0C1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5FDF0351" wp14:editId="098F110C">
                      <wp:simplePos x="0" y="0"/>
                      <wp:positionH relativeFrom="column">
                        <wp:posOffset>5516880</wp:posOffset>
                      </wp:positionH>
                      <wp:positionV relativeFrom="paragraph">
                        <wp:posOffset>11430</wp:posOffset>
                      </wp:positionV>
                      <wp:extent cx="904240" cy="357505"/>
                      <wp:effectExtent l="9525" t="13335" r="10160" b="29210"/>
                      <wp:wrapNone/>
                      <wp:docPr id="1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35750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E82BF9" w:rsidRPr="00455995" w:rsidRDefault="00E82BF9" w:rsidP="00801166">
                                  <w:pPr>
                                    <w:jc w:val="center"/>
                                    <w:rPr>
                                      <w:rFonts w:ascii="Times New Roman" w:hAnsi="Times New Roman" w:cs="Times New Roman"/>
                                      <w:b/>
                                      <w:color w:val="000000" w:themeColor="text1"/>
                                      <w:sz w:val="16"/>
                                      <w:szCs w:val="16"/>
                                    </w:rPr>
                                  </w:pPr>
                                  <w:r w:rsidRPr="00455995">
                                    <w:rPr>
                                      <w:rFonts w:ascii="Times New Roman" w:hAnsi="Times New Roman" w:cs="Times New Roman"/>
                                      <w:b/>
                                      <w:color w:val="000000" w:themeColor="text1"/>
                                      <w:sz w:val="16"/>
                                      <w:szCs w:val="16"/>
                                    </w:rPr>
                                    <w:t>Professional Growth Plan</w:t>
                                  </w:r>
                                </w:p>
                                <w:p w:rsidR="00E82BF9" w:rsidRDefault="00E82BF9" w:rsidP="0080116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53" style="position:absolute;margin-left:434.4pt;margin-top:.9pt;width:71.2pt;height:28.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" fillcolor="white [3201]" strokecolor="#e98c53 [1941]" strokeweight="1pt">
                      <v:fill color2="#f0b28c [1301]" focus="100%" type="gradient"/>
                      <v:shadow on="t" color="#52260a [1605]" opacity=".5" offset="1pt"/>
                      <v:textbox>
                        <w:txbxContent>
                          <w:p w:rsidR="00E82BF9" w:rsidRPr="00455995" w:rsidRDefault="00E82BF9" w:rsidP="00801166">
                            <w:pPr>
                              <w:jc w:val="center"/>
                              <w:rPr>
                                <w:rFonts w:ascii="Times New Roman" w:hAnsi="Times New Roman" w:cs="Times New Roman"/>
                                <w:b/>
                                <w:color w:val="000000" w:themeColor="text1"/>
                                <w:sz w:val="16"/>
                                <w:szCs w:val="16"/>
                              </w:rPr>
                            </w:pPr>
                            <w:r w:rsidRPr="00455995">
                              <w:rPr>
                                <w:rFonts w:ascii="Times New Roman" w:hAnsi="Times New Roman" w:cs="Times New Roman"/>
                                <w:b/>
                                <w:color w:val="000000" w:themeColor="text1"/>
                                <w:sz w:val="16"/>
                                <w:szCs w:val="16"/>
                              </w:rPr>
                              <w:t>Professional Growth Plan</w:t>
                            </w:r>
                          </w:p>
                          <w:p w:rsidR="00E82BF9" w:rsidRDefault="00E82BF9" w:rsidP="00801166"/>
                        </w:txbxContent>
                      </v:textbox>
                    </v:rect>
                  </w:pict>
                </mc:Fallback>
              </mc:AlternateContent>
            </w:r>
          </w:p>
          <w:p w:rsidR="001037D6" w:rsidRPr="00EC5C33" w:rsidRDefault="001037D6">
            <w:pPr>
              <w:rPr>
                <w:rFonts w:ascii="Times New Roman" w:hAnsi="Times New Roman" w:cs="Times New Roman"/>
              </w:rPr>
            </w:pPr>
          </w:p>
          <w:p w:rsidR="001037D6" w:rsidRPr="00EC5C33" w:rsidRDefault="000238DA" w:rsidP="00D2657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508DABEF" wp14:editId="6609E0F7">
                      <wp:simplePos x="0" y="0"/>
                      <wp:positionH relativeFrom="column">
                        <wp:posOffset>1983105</wp:posOffset>
                      </wp:positionH>
                      <wp:positionV relativeFrom="paragraph">
                        <wp:posOffset>105410</wp:posOffset>
                      </wp:positionV>
                      <wp:extent cx="1188085" cy="459105"/>
                      <wp:effectExtent l="0" t="0" r="31115" b="55245"/>
                      <wp:wrapNone/>
                      <wp:docPr id="12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45910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82BF9" w:rsidRPr="00455995" w:rsidRDefault="00E82BF9" w:rsidP="00FE758C">
                                  <w:pPr>
                                    <w:jc w:val="center"/>
                                    <w:rPr>
                                      <w:rFonts w:ascii="Times New Roman" w:hAnsi="Times New Roman" w:cs="Times New Roman"/>
                                      <w:b/>
                                      <w:color w:val="000000" w:themeColor="text1"/>
                                      <w:sz w:val="22"/>
                                    </w:rPr>
                                  </w:pPr>
                                  <w:r w:rsidRPr="00455995">
                                    <w:rPr>
                                      <w:rFonts w:ascii="Times New Roman" w:hAnsi="Times New Roman" w:cs="Times New Roman"/>
                                      <w:b/>
                                      <w:color w:val="000000" w:themeColor="text1"/>
                                      <w:sz w:val="16"/>
                                    </w:rPr>
                                    <w:t>Self-reflection/goal-setting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66" o:spid="_x0000_s1054" style="position:absolute;margin-left:156.15pt;margin-top:8.3pt;width:93.55pt;height:36.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" fillcolor="white [3201]" strokecolor="#f5d074 [1944]" strokeweight="1pt">
                      <v:fill color2="#f8e0a2 [1304]" focus="100%" type="gradient"/>
                      <v:shadow on="t" color="#7a5a08 [1608]" opacity=".5" offset="1pt"/>
                      <v:textbox>
                        <w:txbxContent>
                          <w:p w:rsidR="00E82BF9" w:rsidRPr="00455995" w:rsidRDefault="00E82BF9" w:rsidP="00FE758C">
                            <w:pPr>
                              <w:jc w:val="center"/>
                              <w:rPr>
                                <w:rFonts w:ascii="Times New Roman" w:hAnsi="Times New Roman" w:cs="Times New Roman"/>
                                <w:b/>
                                <w:color w:val="000000" w:themeColor="text1"/>
                                <w:sz w:val="22"/>
                              </w:rPr>
                            </w:pPr>
                            <w:r w:rsidRPr="00455995">
                              <w:rPr>
                                <w:rFonts w:ascii="Times New Roman" w:hAnsi="Times New Roman" w:cs="Times New Roman"/>
                                <w:b/>
                                <w:color w:val="000000" w:themeColor="text1"/>
                                <w:sz w:val="16"/>
                              </w:rPr>
                              <w:t>Self-reflection/goal-setting</w:t>
                            </w:r>
                          </w:p>
                        </w:txbxContent>
                      </v:textbox>
                    </v:rect>
                  </w:pict>
                </mc:Fallback>
              </mc:AlternateContent>
            </w:r>
            <w:r w:rsidR="0007296C">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24084836" wp14:editId="6CC70958">
                      <wp:simplePos x="0" y="0"/>
                      <wp:positionH relativeFrom="column">
                        <wp:posOffset>3585845</wp:posOffset>
                      </wp:positionH>
                      <wp:positionV relativeFrom="paragraph">
                        <wp:posOffset>79375</wp:posOffset>
                      </wp:positionV>
                      <wp:extent cx="1788160" cy="457200"/>
                      <wp:effectExtent l="0" t="0" r="40640" b="57150"/>
                      <wp:wrapNone/>
                      <wp:docPr id="1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4572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82BF9" w:rsidRPr="00455995" w:rsidRDefault="00E82BF9" w:rsidP="00801166">
                                  <w:pPr>
                                    <w:jc w:val="center"/>
                                    <w:rPr>
                                      <w:rFonts w:ascii="Times New Roman" w:hAnsi="Times New Roman" w:cs="Times New Roman"/>
                                      <w:b/>
                                      <w:sz w:val="22"/>
                                    </w:rPr>
                                  </w:pPr>
                                  <w:r w:rsidRPr="00455995">
                                    <w:rPr>
                                      <w:rFonts w:ascii="Times New Roman" w:hAnsi="Times New Roman" w:cs="Times New Roman"/>
                                      <w:b/>
                                      <w:color w:val="000000" w:themeColor="text1"/>
                                      <w:sz w:val="16"/>
                                    </w:rPr>
                                    <w:t xml:space="preserve">T-PEPG </w:t>
                                  </w:r>
                                  <w:r w:rsidRPr="0007296C">
                                    <w:rPr>
                                      <w:rFonts w:ascii="Times New Roman" w:hAnsi="Times New Roman" w:cs="Times New Roman"/>
                                      <w:b/>
                                      <w:color w:val="000000" w:themeColor="text1"/>
                                      <w:sz w:val="16"/>
                                    </w:rPr>
                                    <w:t xml:space="preserve">leads and cohort facilitator’s conference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55" style="position:absolute;margin-left:282.35pt;margin-top:6.25pt;width:140.8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" fillcolor="white [3201]" strokecolor="#bc7aba [1943]" strokeweight="1pt">
                      <v:fill color2="#d2a6d1 [1303]" focus="100%" type="gradient"/>
                      <v:shadow on="t" color="#3b1e39 [1607]" opacity=".5" offset="1pt"/>
                      <v:textbox>
                        <w:txbxContent>
                          <w:p w:rsidR="00E82BF9" w:rsidRPr="00455995" w:rsidRDefault="00E82BF9" w:rsidP="00801166">
                            <w:pPr>
                              <w:jc w:val="center"/>
                              <w:rPr>
                                <w:rFonts w:ascii="Times New Roman" w:hAnsi="Times New Roman" w:cs="Times New Roman"/>
                                <w:b/>
                                <w:sz w:val="22"/>
                              </w:rPr>
                            </w:pPr>
                            <w:r w:rsidRPr="00455995">
                              <w:rPr>
                                <w:rFonts w:ascii="Times New Roman" w:hAnsi="Times New Roman" w:cs="Times New Roman"/>
                                <w:b/>
                                <w:color w:val="000000" w:themeColor="text1"/>
                                <w:sz w:val="16"/>
                              </w:rPr>
                              <w:t xml:space="preserve">T-PEPG </w:t>
                            </w:r>
                            <w:r w:rsidRPr="0007296C">
                              <w:rPr>
                                <w:rFonts w:ascii="Times New Roman" w:hAnsi="Times New Roman" w:cs="Times New Roman"/>
                                <w:b/>
                                <w:color w:val="000000" w:themeColor="text1"/>
                                <w:sz w:val="16"/>
                              </w:rPr>
                              <w:t xml:space="preserve">leads and cohort facilitator’s conference </w:t>
                            </w:r>
                          </w:p>
                        </w:txbxContent>
                      </v:textbox>
                    </v:rect>
                  </w:pict>
                </mc:Fallback>
              </mc:AlternateContent>
            </w:r>
          </w:p>
        </w:tc>
      </w:tr>
      <w:tr w:rsidR="001037D6" w:rsidRPr="00FE758C" w:rsidTr="00D80D5A">
        <w:trPr>
          <w:trHeight w:val="5795"/>
        </w:trPr>
        <w:tc>
          <w:tcPr>
            <w:tcW w:w="783" w:type="dxa"/>
            <w:shd w:val="clear" w:color="auto" w:fill="273B50" w:themeFill="text2" w:themeFillShade="80"/>
            <w:textDirection w:val="btLr"/>
            <w:hideMark/>
          </w:tcPr>
          <w:p w:rsidR="001037D6" w:rsidRPr="00EC5C33" w:rsidRDefault="001037D6">
            <w:pPr>
              <w:ind w:left="113" w:right="113"/>
              <w:jc w:val="center"/>
              <w:rPr>
                <w:rFonts w:ascii="Times New Roman" w:hAnsi="Times New Roman" w:cs="Times New Roman"/>
                <w:b/>
              </w:rPr>
            </w:pPr>
            <w:r w:rsidRPr="00EC5C33">
              <w:rPr>
                <w:rFonts w:ascii="Times New Roman" w:hAnsi="Times New Roman" w:cs="Times New Roman"/>
                <w:b/>
              </w:rPr>
              <w:t>Year 2</w:t>
            </w:r>
          </w:p>
        </w:tc>
        <w:tc>
          <w:tcPr>
            <w:tcW w:w="10536" w:type="dxa"/>
            <w:gridSpan w:val="7"/>
            <w:vMerge/>
          </w:tcPr>
          <w:p w:rsidR="001037D6" w:rsidRPr="00EC5C33" w:rsidRDefault="001037D6" w:rsidP="00D2657A">
            <w:pPr>
              <w:rPr>
                <w:rFonts w:ascii="Times New Roman" w:hAnsi="Times New Roman" w:cs="Times New Roman"/>
              </w:rPr>
            </w:pPr>
          </w:p>
        </w:tc>
      </w:tr>
      <w:tr w:rsidR="00D85E78" w:rsidRPr="00FE758C" w:rsidTr="00D85E78">
        <w:trPr>
          <w:trHeight w:val="440"/>
        </w:trPr>
        <w:tc>
          <w:tcPr>
            <w:tcW w:w="783" w:type="dxa"/>
            <w:shd w:val="clear" w:color="auto" w:fill="273B50" w:themeFill="text2" w:themeFillShade="80"/>
            <w:textDirection w:val="btLr"/>
          </w:tcPr>
          <w:p w:rsidR="00D85E78" w:rsidRPr="00EC5C33" w:rsidRDefault="00D85E78">
            <w:pPr>
              <w:ind w:left="113" w:right="113"/>
              <w:jc w:val="center"/>
              <w:rPr>
                <w:rFonts w:ascii="Times New Roman" w:hAnsi="Times New Roman" w:cs="Times New Roman"/>
                <w:b/>
              </w:rPr>
            </w:pPr>
          </w:p>
        </w:tc>
        <w:tc>
          <w:tcPr>
            <w:tcW w:w="2634" w:type="dxa"/>
            <w:gridSpan w:val="2"/>
            <w:shd w:val="clear" w:color="auto" w:fill="273B50" w:themeFill="text2" w:themeFillShade="80"/>
          </w:tcPr>
          <w:p w:rsidR="00D85E78" w:rsidRPr="00EC5C33" w:rsidRDefault="00D85E78" w:rsidP="00D85E78">
            <w:pPr>
              <w:jc w:val="center"/>
              <w:rPr>
                <w:rFonts w:ascii="Times New Roman" w:hAnsi="Times New Roman" w:cs="Times New Roman"/>
              </w:rPr>
            </w:pPr>
            <w:r>
              <w:rPr>
                <w:rFonts w:ascii="Times New Roman" w:hAnsi="Times New Roman" w:cs="Times New Roman"/>
              </w:rPr>
              <w:t>Summer</w:t>
            </w:r>
          </w:p>
        </w:tc>
        <w:tc>
          <w:tcPr>
            <w:tcW w:w="2634" w:type="dxa"/>
            <w:gridSpan w:val="2"/>
            <w:shd w:val="clear" w:color="auto" w:fill="273B50" w:themeFill="text2" w:themeFillShade="80"/>
          </w:tcPr>
          <w:p w:rsidR="00D85E78" w:rsidRPr="00EC5C33" w:rsidRDefault="00D85E78" w:rsidP="00D85E78">
            <w:pPr>
              <w:jc w:val="center"/>
              <w:rPr>
                <w:rFonts w:ascii="Times New Roman" w:hAnsi="Times New Roman" w:cs="Times New Roman"/>
              </w:rPr>
            </w:pPr>
            <w:r>
              <w:rPr>
                <w:rFonts w:ascii="Times New Roman" w:hAnsi="Times New Roman" w:cs="Times New Roman"/>
              </w:rPr>
              <w:t>Fall</w:t>
            </w:r>
          </w:p>
        </w:tc>
        <w:tc>
          <w:tcPr>
            <w:tcW w:w="2634" w:type="dxa"/>
            <w:gridSpan w:val="2"/>
            <w:shd w:val="clear" w:color="auto" w:fill="273B50" w:themeFill="text2" w:themeFillShade="80"/>
          </w:tcPr>
          <w:p w:rsidR="00D85E78" w:rsidRPr="00EC5C33" w:rsidRDefault="00D85E78" w:rsidP="00D85E78">
            <w:pPr>
              <w:jc w:val="center"/>
              <w:rPr>
                <w:rFonts w:ascii="Times New Roman" w:hAnsi="Times New Roman" w:cs="Times New Roman"/>
              </w:rPr>
            </w:pPr>
            <w:r>
              <w:rPr>
                <w:rFonts w:ascii="Times New Roman" w:hAnsi="Times New Roman" w:cs="Times New Roman"/>
              </w:rPr>
              <w:t>Winter</w:t>
            </w:r>
          </w:p>
        </w:tc>
        <w:tc>
          <w:tcPr>
            <w:tcW w:w="2634" w:type="dxa"/>
            <w:shd w:val="clear" w:color="auto" w:fill="273B50" w:themeFill="text2" w:themeFillShade="80"/>
          </w:tcPr>
          <w:p w:rsidR="00D85E78" w:rsidRPr="00EC5C33" w:rsidRDefault="00D85E78" w:rsidP="00D85E78">
            <w:pPr>
              <w:jc w:val="center"/>
              <w:rPr>
                <w:rFonts w:ascii="Times New Roman" w:hAnsi="Times New Roman" w:cs="Times New Roman"/>
              </w:rPr>
            </w:pPr>
            <w:r>
              <w:rPr>
                <w:rFonts w:ascii="Times New Roman" w:hAnsi="Times New Roman" w:cs="Times New Roman"/>
              </w:rPr>
              <w:t>Spring</w:t>
            </w:r>
          </w:p>
        </w:tc>
      </w:tr>
    </w:tbl>
    <w:p w:rsidR="00476060" w:rsidRDefault="00476060" w:rsidP="000B6E40">
      <w:pPr>
        <w:pStyle w:val="BodyText"/>
        <w:rPr>
          <w:rFonts w:ascii="Times New Roman" w:hAnsi="Times New Roman"/>
          <w:shd w:val="clear" w:color="auto" w:fill="FFFFFF"/>
        </w:rPr>
      </w:pPr>
    </w:p>
    <w:p w:rsidR="006A2765" w:rsidRDefault="006A2765">
      <w:pPr>
        <w:spacing w:after="200" w:line="276" w:lineRule="auto"/>
        <w:rPr>
          <w:rFonts w:ascii="Times New Roman" w:hAnsi="Times New Roman"/>
          <w:shd w:val="clear" w:color="auto" w:fill="FFFFFF"/>
        </w:rPr>
      </w:pPr>
      <w:r>
        <w:rPr>
          <w:rFonts w:ascii="Times New Roman" w:hAnsi="Times New Roman"/>
          <w:shd w:val="clear" w:color="auto" w:fill="FFFFFF"/>
        </w:rPr>
        <w:br w:type="page"/>
      </w:r>
    </w:p>
    <w:p w:rsidR="001F692C" w:rsidRPr="0013215E" w:rsidRDefault="006A2765" w:rsidP="0013215E">
      <w:pPr>
        <w:pStyle w:val="Heading1"/>
        <w:rPr>
          <w:rFonts w:ascii="Times New Roman" w:hAnsi="Times New Roman"/>
          <w:b w:val="0"/>
          <w:color w:val="244061"/>
        </w:rPr>
      </w:pPr>
      <w:bookmarkStart w:id="6" w:name="_Toc399399666"/>
      <w:r w:rsidRPr="0066445B">
        <w:rPr>
          <w:rFonts w:ascii="Times New Roman" w:hAnsi="Times New Roman"/>
          <w:color w:val="244061"/>
        </w:rPr>
        <w:t>Training of Evaluators and Teachers</w:t>
      </w:r>
      <w:bookmarkEnd w:id="6"/>
    </w:p>
    <w:p w:rsidR="006A2765" w:rsidRDefault="009E6D9D" w:rsidP="006A2765">
      <w:pPr>
        <w:rPr>
          <w:rFonts w:ascii="Times New Roman" w:hAnsi="Times New Roman" w:cs="Times New Roman"/>
          <w:szCs w:val="24"/>
        </w:rPr>
      </w:pPr>
      <w:r>
        <w:rPr>
          <w:rFonts w:ascii="Times New Roman" w:hAnsi="Times New Roman" w:cs="Times New Roman"/>
          <w:szCs w:val="24"/>
        </w:rPr>
        <w:t xml:space="preserve">In order </w:t>
      </w:r>
      <w:r w:rsidRPr="001700EB">
        <w:rPr>
          <w:rFonts w:ascii="Times New Roman" w:hAnsi="Times New Roman" w:cs="Times New Roman"/>
          <w:szCs w:val="24"/>
        </w:rPr>
        <w:t xml:space="preserve">to provide the opportunity for each </w:t>
      </w:r>
      <w:r w:rsidR="00D53ED8">
        <w:rPr>
          <w:rFonts w:ascii="Times New Roman" w:hAnsi="Times New Roman" w:cs="Times New Roman"/>
          <w:szCs w:val="24"/>
        </w:rPr>
        <w:t xml:space="preserve">evaluator </w:t>
      </w:r>
      <w:r w:rsidR="00AB449D">
        <w:rPr>
          <w:rFonts w:ascii="Times New Roman" w:hAnsi="Times New Roman" w:cs="Times New Roman"/>
          <w:szCs w:val="24"/>
        </w:rPr>
        <w:t>and teacher</w:t>
      </w:r>
      <w:r w:rsidRPr="001700EB">
        <w:rPr>
          <w:rFonts w:ascii="Times New Roman" w:hAnsi="Times New Roman" w:cs="Times New Roman"/>
          <w:szCs w:val="24"/>
        </w:rPr>
        <w:t xml:space="preserve"> to understand his or her responsibilities and participate fully in the </w:t>
      </w:r>
      <w:r>
        <w:rPr>
          <w:rFonts w:ascii="Times New Roman" w:hAnsi="Times New Roman" w:cs="Times New Roman"/>
          <w:szCs w:val="24"/>
        </w:rPr>
        <w:t xml:space="preserve">T-PEPG </w:t>
      </w:r>
      <w:r w:rsidR="00AB449D">
        <w:rPr>
          <w:rFonts w:ascii="Times New Roman" w:hAnsi="Times New Roman" w:cs="Times New Roman"/>
          <w:szCs w:val="24"/>
        </w:rPr>
        <w:t xml:space="preserve">system, </w:t>
      </w:r>
      <w:r>
        <w:rPr>
          <w:rFonts w:ascii="Times New Roman" w:hAnsi="Times New Roman" w:cs="Times New Roman"/>
          <w:szCs w:val="24"/>
        </w:rPr>
        <w:t>the</w:t>
      </w:r>
      <w:r w:rsidR="006A2765" w:rsidRPr="001700EB">
        <w:rPr>
          <w:rFonts w:ascii="Times New Roman" w:hAnsi="Times New Roman" w:cs="Times New Roman"/>
          <w:szCs w:val="24"/>
        </w:rPr>
        <w:t xml:space="preserve"> school administrative unit must provide training </w:t>
      </w:r>
      <w:r w:rsidR="006A2765">
        <w:rPr>
          <w:rFonts w:ascii="Times New Roman" w:hAnsi="Times New Roman" w:cs="Times New Roman"/>
          <w:szCs w:val="24"/>
        </w:rPr>
        <w:t>for</w:t>
      </w:r>
      <w:r w:rsidR="006A2765" w:rsidRPr="001700EB">
        <w:rPr>
          <w:rFonts w:ascii="Times New Roman" w:hAnsi="Times New Roman" w:cs="Times New Roman"/>
          <w:szCs w:val="24"/>
        </w:rPr>
        <w:t xml:space="preserve"> each </w:t>
      </w:r>
      <w:r w:rsidR="006A2765">
        <w:rPr>
          <w:rFonts w:ascii="Times New Roman" w:hAnsi="Times New Roman" w:cs="Times New Roman"/>
          <w:szCs w:val="24"/>
        </w:rPr>
        <w:t xml:space="preserve">evaluator and each </w:t>
      </w:r>
      <w:r>
        <w:rPr>
          <w:rFonts w:ascii="Times New Roman" w:hAnsi="Times New Roman" w:cs="Times New Roman"/>
          <w:szCs w:val="24"/>
        </w:rPr>
        <w:t xml:space="preserve">teacher according to the requirements of Rule Chapter 180, listed below, and the guidelines in Figure 4. </w:t>
      </w:r>
      <w:r w:rsidR="00DC555B">
        <w:rPr>
          <w:rFonts w:ascii="Times New Roman" w:hAnsi="Times New Roman" w:cs="Times New Roman"/>
          <w:szCs w:val="24"/>
        </w:rPr>
        <w:t>The Maine DOE will identi</w:t>
      </w:r>
      <w:r w:rsidR="00466722">
        <w:rPr>
          <w:rFonts w:ascii="Times New Roman" w:hAnsi="Times New Roman" w:cs="Times New Roman"/>
          <w:szCs w:val="24"/>
        </w:rPr>
        <w:t>fy resources that can</w:t>
      </w:r>
      <w:r w:rsidR="00DC555B">
        <w:rPr>
          <w:rFonts w:ascii="Times New Roman" w:hAnsi="Times New Roman" w:cs="Times New Roman"/>
          <w:szCs w:val="24"/>
        </w:rPr>
        <w:t xml:space="preserve"> be used</w:t>
      </w:r>
      <w:r w:rsidR="00466722">
        <w:rPr>
          <w:rFonts w:ascii="Times New Roman" w:hAnsi="Times New Roman" w:cs="Times New Roman"/>
          <w:szCs w:val="24"/>
        </w:rPr>
        <w:t xml:space="preserve"> with this model</w:t>
      </w:r>
      <w:r w:rsidR="00DC555B">
        <w:rPr>
          <w:rFonts w:ascii="Times New Roman" w:hAnsi="Times New Roman" w:cs="Times New Roman"/>
          <w:szCs w:val="24"/>
        </w:rPr>
        <w:t xml:space="preserve">. </w:t>
      </w:r>
    </w:p>
    <w:p w:rsidR="009E6D9D" w:rsidRPr="001700EB" w:rsidRDefault="009E6D9D" w:rsidP="006A2765">
      <w:pPr>
        <w:rPr>
          <w:rFonts w:ascii="Times New Roman" w:hAnsi="Times New Roman" w:cs="Times New Roman"/>
          <w:shd w:val="clear" w:color="auto" w:fill="FFFFFF"/>
        </w:rPr>
      </w:pPr>
    </w:p>
    <w:p w:rsidR="006A2765" w:rsidRPr="001700EB" w:rsidRDefault="00F11D25" w:rsidP="006A2765">
      <w:pPr>
        <w:rPr>
          <w:rFonts w:ascii="Times New Roman" w:hAnsi="Times New Roman" w:cs="Times New Roman"/>
          <w:b/>
          <w:szCs w:val="24"/>
        </w:rPr>
      </w:pPr>
      <w:r>
        <w:rPr>
          <w:rFonts w:ascii="Times New Roman" w:hAnsi="Times New Roman" w:cs="Times New Roman"/>
          <w:b/>
          <w:shd w:val="clear" w:color="auto" w:fill="FFFFFF"/>
        </w:rPr>
        <w:t>Training Requirements as set forth in Rule Chapter 180</w:t>
      </w:r>
    </w:p>
    <w:p w:rsidR="006A2765" w:rsidRPr="001700EB" w:rsidRDefault="006A2765" w:rsidP="006A2765">
      <w:pPr>
        <w:rPr>
          <w:rFonts w:ascii="Times New Roman" w:hAnsi="Times New Roman" w:cs="Times New Roman"/>
          <w:b/>
          <w:szCs w:val="24"/>
          <w:shd w:val="clear" w:color="auto" w:fill="FFFFFF"/>
        </w:rPr>
      </w:pPr>
    </w:p>
    <w:p w:rsidR="006A2765" w:rsidRPr="001700EB" w:rsidRDefault="00F11D25" w:rsidP="006A2765">
      <w:pPr>
        <w:rPr>
          <w:rFonts w:ascii="Times New Roman" w:hAnsi="Times New Roman" w:cs="Times New Roman"/>
          <w:b/>
          <w:szCs w:val="24"/>
        </w:rPr>
      </w:pPr>
      <w:r>
        <w:rPr>
          <w:rFonts w:ascii="Times New Roman" w:hAnsi="Times New Roman" w:cs="Times New Roman"/>
          <w:b/>
          <w:szCs w:val="24"/>
        </w:rPr>
        <w:t>Evaluator Training</w:t>
      </w:r>
    </w:p>
    <w:p w:rsidR="006A2765" w:rsidRPr="001700EB" w:rsidRDefault="006A2765" w:rsidP="006A2765">
      <w:pPr>
        <w:ind w:left="720"/>
        <w:rPr>
          <w:rFonts w:ascii="Times New Roman" w:hAnsi="Times New Roman" w:cs="Times New Roman"/>
          <w:szCs w:val="24"/>
        </w:rPr>
      </w:pPr>
      <w:r w:rsidRPr="001700EB">
        <w:rPr>
          <w:rFonts w:ascii="Times New Roman" w:hAnsi="Times New Roman" w:cs="Times New Roman"/>
          <w:szCs w:val="24"/>
        </w:rPr>
        <w:t>A. Evaluators must complete training in the following:</w:t>
      </w:r>
    </w:p>
    <w:p w:rsidR="006A2765" w:rsidRPr="001700EB" w:rsidRDefault="006A2765" w:rsidP="00324C37">
      <w:pPr>
        <w:pStyle w:val="ListParagraph"/>
        <w:numPr>
          <w:ilvl w:val="0"/>
          <w:numId w:val="22"/>
        </w:numPr>
        <w:rPr>
          <w:rFonts w:ascii="Times New Roman" w:hAnsi="Times New Roman" w:cs="Times New Roman"/>
          <w:sz w:val="24"/>
          <w:szCs w:val="24"/>
        </w:rPr>
      </w:pPr>
      <w:r w:rsidRPr="001700EB">
        <w:rPr>
          <w:rFonts w:ascii="Times New Roman" w:hAnsi="Times New Roman" w:cs="Times New Roman"/>
          <w:sz w:val="24"/>
          <w:szCs w:val="24"/>
        </w:rPr>
        <w:t>Conducting pre-observation and post-observation conferences;</w:t>
      </w:r>
    </w:p>
    <w:p w:rsidR="006A2765" w:rsidRPr="001700EB" w:rsidRDefault="006A2765" w:rsidP="00324C37">
      <w:pPr>
        <w:pStyle w:val="ListParagraph"/>
        <w:numPr>
          <w:ilvl w:val="0"/>
          <w:numId w:val="22"/>
        </w:numPr>
        <w:rPr>
          <w:rFonts w:ascii="Times New Roman" w:hAnsi="Times New Roman" w:cs="Times New Roman"/>
          <w:sz w:val="24"/>
          <w:szCs w:val="24"/>
        </w:rPr>
      </w:pPr>
      <w:r w:rsidRPr="001700EB">
        <w:rPr>
          <w:rFonts w:ascii="Times New Roman" w:hAnsi="Times New Roman" w:cs="Times New Roman"/>
          <w:sz w:val="24"/>
          <w:szCs w:val="24"/>
        </w:rPr>
        <w:t>Observing and evaluating the professional practice of teachers</w:t>
      </w:r>
      <w:r w:rsidR="00A4124F">
        <w:rPr>
          <w:rFonts w:ascii="Times New Roman" w:hAnsi="Times New Roman" w:cs="Times New Roman"/>
          <w:sz w:val="24"/>
          <w:szCs w:val="24"/>
        </w:rPr>
        <w:t>;</w:t>
      </w:r>
      <w:r w:rsidRPr="001700EB">
        <w:rPr>
          <w:rFonts w:ascii="Times New Roman" w:hAnsi="Times New Roman" w:cs="Times New Roman"/>
          <w:sz w:val="24"/>
          <w:szCs w:val="24"/>
        </w:rPr>
        <w:t xml:space="preserve"> and </w:t>
      </w:r>
    </w:p>
    <w:p w:rsidR="006A2765" w:rsidRPr="001700EB" w:rsidRDefault="006A2765" w:rsidP="00324C37">
      <w:pPr>
        <w:pStyle w:val="ListParagraph"/>
        <w:numPr>
          <w:ilvl w:val="0"/>
          <w:numId w:val="22"/>
        </w:numPr>
        <w:rPr>
          <w:rFonts w:ascii="Times New Roman" w:hAnsi="Times New Roman" w:cs="Times New Roman"/>
          <w:sz w:val="24"/>
          <w:szCs w:val="24"/>
        </w:rPr>
      </w:pPr>
      <w:r w:rsidRPr="001700EB">
        <w:rPr>
          <w:rFonts w:ascii="Times New Roman" w:hAnsi="Times New Roman" w:cs="Times New Roman"/>
          <w:sz w:val="24"/>
          <w:szCs w:val="24"/>
        </w:rPr>
        <w:t>Developing and guiding professional growth plans.</w:t>
      </w:r>
    </w:p>
    <w:p w:rsidR="006A2765" w:rsidRPr="001700EB" w:rsidRDefault="006A2765" w:rsidP="006A2765">
      <w:pPr>
        <w:ind w:left="720"/>
        <w:rPr>
          <w:rFonts w:ascii="Times New Roman" w:hAnsi="Times New Roman" w:cs="Times New Roman"/>
          <w:szCs w:val="24"/>
        </w:rPr>
      </w:pPr>
      <w:r w:rsidRPr="001700EB">
        <w:rPr>
          <w:rFonts w:ascii="Times New Roman" w:hAnsi="Times New Roman" w:cs="Times New Roman"/>
          <w:szCs w:val="24"/>
        </w:rPr>
        <w:t>B.  The training in observing and evaluating professional practice of teachers must include the following:</w:t>
      </w:r>
    </w:p>
    <w:p w:rsidR="006A2765" w:rsidRPr="001700EB" w:rsidRDefault="006A2765" w:rsidP="00324C37">
      <w:pPr>
        <w:pStyle w:val="ListParagraph"/>
        <w:numPr>
          <w:ilvl w:val="0"/>
          <w:numId w:val="23"/>
        </w:numPr>
        <w:rPr>
          <w:rFonts w:ascii="Times New Roman" w:hAnsi="Times New Roman" w:cs="Times New Roman"/>
          <w:sz w:val="24"/>
          <w:szCs w:val="24"/>
        </w:rPr>
      </w:pPr>
      <w:r w:rsidRPr="001700EB">
        <w:rPr>
          <w:rFonts w:ascii="Times New Roman" w:hAnsi="Times New Roman" w:cs="Times New Roman"/>
          <w:sz w:val="24"/>
          <w:szCs w:val="24"/>
        </w:rPr>
        <w:t>Training in evaluating performance based on evidence, and without bias;</w:t>
      </w:r>
    </w:p>
    <w:p w:rsidR="006A2765" w:rsidRPr="001700EB" w:rsidRDefault="006A2765" w:rsidP="00324C37">
      <w:pPr>
        <w:pStyle w:val="ListParagraph"/>
        <w:numPr>
          <w:ilvl w:val="0"/>
          <w:numId w:val="23"/>
        </w:numPr>
        <w:rPr>
          <w:rFonts w:ascii="Times New Roman" w:hAnsi="Times New Roman" w:cs="Times New Roman"/>
          <w:sz w:val="24"/>
          <w:szCs w:val="24"/>
        </w:rPr>
      </w:pPr>
      <w:r w:rsidRPr="001700EB">
        <w:rPr>
          <w:rFonts w:ascii="Times New Roman" w:hAnsi="Times New Roman" w:cs="Times New Roman"/>
          <w:sz w:val="24"/>
          <w:szCs w:val="24"/>
        </w:rPr>
        <w:t xml:space="preserve">Adequate time for evaluators to practice and become familiar with the </w:t>
      </w:r>
      <w:r w:rsidR="005B7E1A">
        <w:rPr>
          <w:rFonts w:ascii="Times New Roman" w:hAnsi="Times New Roman" w:cs="Times New Roman"/>
          <w:sz w:val="24"/>
          <w:szCs w:val="24"/>
        </w:rPr>
        <w:t>T-PEPG M</w:t>
      </w:r>
      <w:r w:rsidRPr="001700EB">
        <w:rPr>
          <w:rFonts w:ascii="Times New Roman" w:hAnsi="Times New Roman" w:cs="Times New Roman"/>
          <w:sz w:val="24"/>
          <w:szCs w:val="24"/>
        </w:rPr>
        <w:t>odel</w:t>
      </w:r>
      <w:r w:rsidR="005B7E1A">
        <w:rPr>
          <w:rFonts w:ascii="Times New Roman" w:hAnsi="Times New Roman" w:cs="Times New Roman"/>
          <w:sz w:val="24"/>
          <w:szCs w:val="24"/>
        </w:rPr>
        <w:t>;</w:t>
      </w:r>
    </w:p>
    <w:p w:rsidR="006A2765" w:rsidRPr="001700EB" w:rsidRDefault="006A2765" w:rsidP="00324C37">
      <w:pPr>
        <w:pStyle w:val="ListParagraph"/>
        <w:numPr>
          <w:ilvl w:val="0"/>
          <w:numId w:val="23"/>
        </w:numPr>
        <w:rPr>
          <w:rFonts w:ascii="Times New Roman" w:hAnsi="Times New Roman" w:cs="Times New Roman"/>
          <w:sz w:val="24"/>
          <w:szCs w:val="24"/>
        </w:rPr>
      </w:pPr>
      <w:r w:rsidRPr="001700EB">
        <w:rPr>
          <w:rFonts w:ascii="Times New Roman" w:hAnsi="Times New Roman" w:cs="Times New Roman"/>
          <w:sz w:val="24"/>
          <w:szCs w:val="24"/>
        </w:rPr>
        <w:t>Opportunity for evaluators to work collaboratively;</w:t>
      </w:r>
    </w:p>
    <w:p w:rsidR="006A2765" w:rsidRPr="001700EB" w:rsidRDefault="006A2765" w:rsidP="00324C37">
      <w:pPr>
        <w:pStyle w:val="ListParagraph"/>
        <w:numPr>
          <w:ilvl w:val="0"/>
          <w:numId w:val="23"/>
        </w:numPr>
        <w:rPr>
          <w:rFonts w:ascii="Times New Roman" w:hAnsi="Times New Roman" w:cs="Times New Roman"/>
          <w:sz w:val="24"/>
          <w:szCs w:val="24"/>
        </w:rPr>
      </w:pPr>
      <w:r w:rsidRPr="001700EB">
        <w:rPr>
          <w:rFonts w:ascii="Times New Roman" w:hAnsi="Times New Roman" w:cs="Times New Roman"/>
          <w:sz w:val="24"/>
          <w:szCs w:val="24"/>
        </w:rPr>
        <w:t>Training in assessing evidence of performance not directly observed in classroom observations and in incorporating that evidence into a summative evaluation;</w:t>
      </w:r>
    </w:p>
    <w:p w:rsidR="006A2765" w:rsidRPr="00F11D25" w:rsidRDefault="006A2765" w:rsidP="00324C37">
      <w:pPr>
        <w:pStyle w:val="ListParagraph"/>
        <w:numPr>
          <w:ilvl w:val="0"/>
          <w:numId w:val="23"/>
        </w:numPr>
        <w:rPr>
          <w:rFonts w:ascii="Times New Roman" w:hAnsi="Times New Roman" w:cs="Times New Roman"/>
          <w:sz w:val="24"/>
          <w:szCs w:val="24"/>
        </w:rPr>
      </w:pPr>
      <w:r w:rsidRPr="001700EB">
        <w:rPr>
          <w:rFonts w:ascii="Times New Roman" w:hAnsi="Times New Roman" w:cs="Times New Roman"/>
          <w:sz w:val="24"/>
          <w:szCs w:val="24"/>
        </w:rPr>
        <w:t xml:space="preserve">Training designed to ensure a high level of inter-rater reliability and agreement. </w:t>
      </w:r>
      <w:r w:rsidR="004B74A0" w:rsidRPr="00F11D25">
        <w:rPr>
          <w:rFonts w:ascii="Times New Roman" w:hAnsi="Times New Roman" w:cs="Times New Roman"/>
          <w:sz w:val="24"/>
          <w:szCs w:val="24"/>
        </w:rPr>
        <w:t>To continue to serve as a trained evaluator, an evaluator must maintain an identified minimum level of inter-rater reliability and agreement by participating in training or recalibration at intervals specified in the T-PEPG model.</w:t>
      </w:r>
    </w:p>
    <w:p w:rsidR="00F11D25" w:rsidRPr="001700EB" w:rsidRDefault="00F11D25" w:rsidP="00F11D25">
      <w:pPr>
        <w:rPr>
          <w:rFonts w:ascii="Times New Roman" w:hAnsi="Times New Roman" w:cs="Times New Roman"/>
          <w:b/>
          <w:szCs w:val="24"/>
        </w:rPr>
      </w:pPr>
      <w:r>
        <w:rPr>
          <w:rFonts w:ascii="Times New Roman" w:hAnsi="Times New Roman" w:cs="Times New Roman"/>
          <w:b/>
          <w:szCs w:val="24"/>
        </w:rPr>
        <w:t>Teacher Training</w:t>
      </w:r>
    </w:p>
    <w:p w:rsidR="00F11D25" w:rsidRPr="001700EB" w:rsidRDefault="00F11D25" w:rsidP="00F11D25">
      <w:pPr>
        <w:ind w:left="720"/>
        <w:rPr>
          <w:rFonts w:ascii="Times New Roman" w:hAnsi="Times New Roman" w:cs="Times New Roman"/>
          <w:szCs w:val="24"/>
        </w:rPr>
      </w:pPr>
      <w:r>
        <w:rPr>
          <w:rFonts w:ascii="Times New Roman" w:hAnsi="Times New Roman" w:cs="Times New Roman"/>
          <w:szCs w:val="24"/>
        </w:rPr>
        <w:t>As part of</w:t>
      </w:r>
      <w:r w:rsidRPr="001700EB">
        <w:rPr>
          <w:rFonts w:ascii="Times New Roman" w:hAnsi="Times New Roman" w:cs="Times New Roman"/>
          <w:szCs w:val="24"/>
        </w:rPr>
        <w:t xml:space="preserve"> implementing the </w:t>
      </w:r>
      <w:r>
        <w:rPr>
          <w:rFonts w:ascii="Times New Roman" w:hAnsi="Times New Roman" w:cs="Times New Roman"/>
          <w:szCs w:val="24"/>
        </w:rPr>
        <w:t>T-PEPG</w:t>
      </w:r>
      <w:r w:rsidRPr="001700EB">
        <w:rPr>
          <w:rFonts w:ascii="Times New Roman" w:hAnsi="Times New Roman" w:cs="Times New Roman"/>
          <w:szCs w:val="24"/>
        </w:rPr>
        <w:t xml:space="preserve"> system, a school administrative unit must provide training to each teacher who</w:t>
      </w:r>
      <w:r>
        <w:rPr>
          <w:rFonts w:ascii="Times New Roman" w:hAnsi="Times New Roman" w:cs="Times New Roman"/>
          <w:szCs w:val="24"/>
        </w:rPr>
        <w:t xml:space="preserve"> is</w:t>
      </w:r>
      <w:r w:rsidRPr="001700EB">
        <w:rPr>
          <w:rFonts w:ascii="Times New Roman" w:hAnsi="Times New Roman" w:cs="Times New Roman"/>
          <w:szCs w:val="24"/>
        </w:rPr>
        <w:t xml:space="preserve"> evaluated under the system</w:t>
      </w:r>
      <w:r>
        <w:rPr>
          <w:rFonts w:ascii="Times New Roman" w:hAnsi="Times New Roman" w:cs="Times New Roman"/>
          <w:szCs w:val="24"/>
        </w:rPr>
        <w:t>,</w:t>
      </w:r>
      <w:r w:rsidRPr="001700EB">
        <w:rPr>
          <w:rFonts w:ascii="Times New Roman" w:hAnsi="Times New Roman" w:cs="Times New Roman"/>
          <w:szCs w:val="24"/>
        </w:rPr>
        <w:t xml:space="preserve"> </w:t>
      </w:r>
      <w:r>
        <w:rPr>
          <w:rFonts w:ascii="Times New Roman" w:hAnsi="Times New Roman" w:cs="Times New Roman"/>
          <w:szCs w:val="24"/>
        </w:rPr>
        <w:t>in the following areas:</w:t>
      </w:r>
    </w:p>
    <w:p w:rsidR="00F11D25" w:rsidRPr="001700EB" w:rsidRDefault="00F11D25" w:rsidP="00F11D25">
      <w:pPr>
        <w:rPr>
          <w:rFonts w:ascii="Times New Roman" w:hAnsi="Times New Roman" w:cs="Times New Roman"/>
          <w:szCs w:val="24"/>
        </w:rPr>
      </w:pPr>
    </w:p>
    <w:p w:rsidR="00F11D25" w:rsidRPr="001700EB" w:rsidRDefault="00F11D25" w:rsidP="00324C37">
      <w:pPr>
        <w:pStyle w:val="ListParagraph"/>
        <w:numPr>
          <w:ilvl w:val="0"/>
          <w:numId w:val="25"/>
        </w:numPr>
        <w:spacing w:after="0" w:line="240" w:lineRule="auto"/>
        <w:rPr>
          <w:rFonts w:ascii="Times New Roman" w:hAnsi="Times New Roman" w:cs="Times New Roman"/>
          <w:sz w:val="24"/>
          <w:szCs w:val="24"/>
        </w:rPr>
      </w:pPr>
      <w:r w:rsidRPr="001700EB">
        <w:rPr>
          <w:rFonts w:ascii="Times New Roman" w:hAnsi="Times New Roman" w:cs="Times New Roman"/>
          <w:sz w:val="24"/>
          <w:szCs w:val="24"/>
        </w:rPr>
        <w:t xml:space="preserve">The structure of the system, including the multiple measures of educator effectiveness and the evaluation cycle; </w:t>
      </w:r>
    </w:p>
    <w:p w:rsidR="00F11D25" w:rsidRPr="001700EB" w:rsidRDefault="00F11D25" w:rsidP="00324C37">
      <w:pPr>
        <w:pStyle w:val="ListParagraph"/>
        <w:numPr>
          <w:ilvl w:val="0"/>
          <w:numId w:val="25"/>
        </w:numPr>
        <w:spacing w:after="0" w:line="240" w:lineRule="auto"/>
        <w:rPr>
          <w:rFonts w:ascii="Times New Roman" w:hAnsi="Times New Roman" w:cs="Times New Roman"/>
          <w:sz w:val="24"/>
          <w:szCs w:val="24"/>
        </w:rPr>
      </w:pPr>
      <w:r w:rsidRPr="001700EB">
        <w:rPr>
          <w:rFonts w:ascii="Times New Roman" w:hAnsi="Times New Roman" w:cs="Times New Roman"/>
          <w:sz w:val="24"/>
          <w:szCs w:val="24"/>
        </w:rPr>
        <w:t xml:space="preserve">The names and roles of administrators and others whose decisions impact the educator’s rating; </w:t>
      </w:r>
    </w:p>
    <w:p w:rsidR="00F11D25" w:rsidRPr="001700EB" w:rsidRDefault="00F11D25" w:rsidP="00324C3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process for </w:t>
      </w:r>
      <w:r w:rsidRPr="001700EB">
        <w:rPr>
          <w:rFonts w:ascii="Times New Roman" w:hAnsi="Times New Roman" w:cs="Times New Roman"/>
          <w:sz w:val="24"/>
          <w:szCs w:val="24"/>
        </w:rPr>
        <w:t>participat</w:t>
      </w:r>
      <w:r>
        <w:rPr>
          <w:rFonts w:ascii="Times New Roman" w:hAnsi="Times New Roman" w:cs="Times New Roman"/>
          <w:sz w:val="24"/>
          <w:szCs w:val="24"/>
        </w:rPr>
        <w:t>ion</w:t>
      </w:r>
      <w:r w:rsidRPr="001700EB">
        <w:rPr>
          <w:rFonts w:ascii="Times New Roman" w:hAnsi="Times New Roman" w:cs="Times New Roman"/>
          <w:sz w:val="24"/>
          <w:szCs w:val="24"/>
        </w:rPr>
        <w:t xml:space="preserve"> in professional development opportunities to assist the teacher in meeting professional practice standards used in the system; </w:t>
      </w:r>
    </w:p>
    <w:p w:rsidR="00F11D25" w:rsidRDefault="00F11D25" w:rsidP="00324C37">
      <w:pPr>
        <w:pStyle w:val="ListParagraph"/>
        <w:numPr>
          <w:ilvl w:val="0"/>
          <w:numId w:val="25"/>
        </w:numPr>
        <w:spacing w:after="0" w:line="240" w:lineRule="auto"/>
        <w:rPr>
          <w:rFonts w:ascii="Times New Roman" w:hAnsi="Times New Roman" w:cs="Times New Roman"/>
          <w:sz w:val="24"/>
          <w:szCs w:val="24"/>
        </w:rPr>
      </w:pPr>
      <w:r w:rsidRPr="001700EB">
        <w:rPr>
          <w:rFonts w:ascii="Times New Roman" w:hAnsi="Times New Roman" w:cs="Times New Roman"/>
          <w:sz w:val="24"/>
          <w:szCs w:val="24"/>
        </w:rPr>
        <w:t>The results and consequences of receiving each type of summative effectiveness rating; and</w:t>
      </w:r>
    </w:p>
    <w:p w:rsidR="00F11D25" w:rsidRPr="00F11D25" w:rsidRDefault="00F11D25" w:rsidP="00324C37">
      <w:pPr>
        <w:pStyle w:val="ListParagraph"/>
        <w:numPr>
          <w:ilvl w:val="0"/>
          <w:numId w:val="25"/>
        </w:numPr>
        <w:spacing w:after="0" w:line="240" w:lineRule="auto"/>
        <w:rPr>
          <w:rFonts w:ascii="Times New Roman" w:hAnsi="Times New Roman" w:cs="Times New Roman"/>
          <w:sz w:val="24"/>
          <w:szCs w:val="24"/>
        </w:rPr>
      </w:pPr>
      <w:r w:rsidRPr="00F11D25">
        <w:rPr>
          <w:rFonts w:ascii="Times New Roman" w:hAnsi="Times New Roman" w:cs="Times New Roman"/>
          <w:sz w:val="24"/>
          <w:szCs w:val="24"/>
        </w:rPr>
        <w:t>Other aspects of the system necessary to enable the educator to participate fully in the evaluation and professional growth aspects of the system</w:t>
      </w:r>
      <w:r>
        <w:rPr>
          <w:rFonts w:ascii="Times New Roman" w:hAnsi="Times New Roman" w:cs="Times New Roman"/>
          <w:sz w:val="24"/>
          <w:szCs w:val="24"/>
        </w:rPr>
        <w:t>.</w:t>
      </w:r>
    </w:p>
    <w:p w:rsidR="00F11D25" w:rsidRPr="001700EB" w:rsidRDefault="00F11D25" w:rsidP="00E83DDB">
      <w:pPr>
        <w:pStyle w:val="ListParagraph"/>
        <w:spacing w:after="160" w:line="259" w:lineRule="auto"/>
        <w:ind w:left="1440"/>
        <w:rPr>
          <w:rFonts w:ascii="Times New Roman" w:hAnsi="Times New Roman" w:cs="Times New Roman"/>
          <w:sz w:val="24"/>
          <w:szCs w:val="24"/>
        </w:rPr>
      </w:pPr>
    </w:p>
    <w:p w:rsidR="006A2765" w:rsidRPr="0013215E" w:rsidRDefault="009E6D9D" w:rsidP="0013215E">
      <w:pPr>
        <w:pStyle w:val="TitlePageAddress"/>
        <w:rPr>
          <w:rFonts w:ascii="Times New Roman" w:hAnsi="Times New Roman" w:cstheme="minorBidi"/>
          <w:b/>
          <w:noProof w:val="0"/>
          <w:sz w:val="22"/>
          <w:szCs w:val="22"/>
        </w:rPr>
      </w:pPr>
      <w:proofErr w:type="gramStart"/>
      <w:r w:rsidRPr="0013215E">
        <w:rPr>
          <w:rFonts w:ascii="Times New Roman" w:hAnsi="Times New Roman" w:cstheme="minorBidi"/>
          <w:b/>
          <w:noProof w:val="0"/>
          <w:sz w:val="22"/>
          <w:szCs w:val="22"/>
        </w:rPr>
        <w:t>Figure 4.</w:t>
      </w:r>
      <w:proofErr w:type="gramEnd"/>
      <w:r w:rsidRPr="0013215E">
        <w:rPr>
          <w:rFonts w:ascii="Times New Roman" w:hAnsi="Times New Roman" w:cstheme="minorBidi"/>
          <w:b/>
          <w:noProof w:val="0"/>
          <w:sz w:val="22"/>
          <w:szCs w:val="22"/>
        </w:rPr>
        <w:t xml:space="preserve"> </w:t>
      </w:r>
      <w:r w:rsidR="00C93125" w:rsidRPr="0013215E">
        <w:rPr>
          <w:rFonts w:ascii="Times New Roman" w:hAnsi="Times New Roman" w:cstheme="minorBidi"/>
          <w:b/>
          <w:noProof w:val="0"/>
          <w:sz w:val="22"/>
          <w:szCs w:val="22"/>
        </w:rPr>
        <w:t>T</w:t>
      </w:r>
      <w:r w:rsidR="006A2765" w:rsidRPr="0013215E">
        <w:rPr>
          <w:rFonts w:ascii="Times New Roman" w:hAnsi="Times New Roman" w:cstheme="minorBidi"/>
          <w:b/>
          <w:noProof w:val="0"/>
          <w:sz w:val="22"/>
          <w:szCs w:val="22"/>
        </w:rPr>
        <w:t xml:space="preserve">raining requirements specific to </w:t>
      </w:r>
      <w:r w:rsidR="004002AA" w:rsidRPr="0013215E">
        <w:rPr>
          <w:rFonts w:ascii="Times New Roman" w:hAnsi="Times New Roman" w:cstheme="minorBidi"/>
          <w:b/>
          <w:noProof w:val="0"/>
          <w:sz w:val="22"/>
          <w:szCs w:val="22"/>
        </w:rPr>
        <w:t>S</w:t>
      </w:r>
      <w:r w:rsidR="006A2765" w:rsidRPr="0013215E">
        <w:rPr>
          <w:rFonts w:ascii="Times New Roman" w:hAnsi="Times New Roman" w:cstheme="minorBidi"/>
          <w:b/>
          <w:noProof w:val="0"/>
          <w:sz w:val="22"/>
          <w:szCs w:val="22"/>
        </w:rPr>
        <w:t>teps 1-4 of the T-PEPG process</w:t>
      </w:r>
    </w:p>
    <w:p w:rsidR="00C93125" w:rsidRDefault="00C93125" w:rsidP="00C93125">
      <w:pPr>
        <w:spacing w:line="259" w:lineRule="auto"/>
        <w:rPr>
          <w:rFonts w:ascii="Times New Roman" w:hAnsi="Times New Roman" w:cs="Times New Roman"/>
          <w:szCs w:val="24"/>
        </w:rPr>
      </w:pPr>
    </w:p>
    <w:tbl>
      <w:tblPr>
        <w:tblStyle w:val="TableGrid"/>
        <w:tblpPr w:leftFromText="180" w:rightFromText="180" w:vertAnchor="text" w:horzAnchor="margin" w:tblpY="-44"/>
        <w:tblW w:w="9770" w:type="dxa"/>
        <w:tblLook w:val="04A0" w:firstRow="1" w:lastRow="0" w:firstColumn="1" w:lastColumn="0" w:noHBand="0" w:noVBand="1"/>
      </w:tblPr>
      <w:tblGrid>
        <w:gridCol w:w="1536"/>
        <w:gridCol w:w="3780"/>
        <w:gridCol w:w="4454"/>
      </w:tblGrid>
      <w:tr w:rsidR="009E6D9D" w:rsidRPr="009E6D9D" w:rsidTr="009E6D9D">
        <w:tc>
          <w:tcPr>
            <w:tcW w:w="5316" w:type="dxa"/>
            <w:gridSpan w:val="2"/>
            <w:shd w:val="clear" w:color="auto" w:fill="002060"/>
            <w:vAlign w:val="center"/>
          </w:tcPr>
          <w:p w:rsidR="009E6D9D" w:rsidRPr="009E6D9D" w:rsidRDefault="009E6D9D" w:rsidP="009E6D9D">
            <w:pPr>
              <w:spacing w:line="259" w:lineRule="auto"/>
              <w:jc w:val="center"/>
              <w:rPr>
                <w:rFonts w:ascii="Times New Roman" w:hAnsi="Times New Roman" w:cs="Times New Roman"/>
                <w:b/>
                <w:szCs w:val="24"/>
              </w:rPr>
            </w:pPr>
            <w:r w:rsidRPr="009E6D9D">
              <w:rPr>
                <w:rFonts w:ascii="Times New Roman" w:hAnsi="Times New Roman" w:cs="Times New Roman"/>
                <w:b/>
                <w:szCs w:val="24"/>
              </w:rPr>
              <w:t xml:space="preserve">               Evaluator</w:t>
            </w:r>
          </w:p>
        </w:tc>
        <w:tc>
          <w:tcPr>
            <w:tcW w:w="4454" w:type="dxa"/>
            <w:shd w:val="clear" w:color="auto" w:fill="002060"/>
          </w:tcPr>
          <w:p w:rsidR="009E6D9D" w:rsidRPr="009E6D9D" w:rsidRDefault="009E6D9D" w:rsidP="009E6D9D">
            <w:pPr>
              <w:spacing w:line="259" w:lineRule="auto"/>
              <w:jc w:val="center"/>
              <w:rPr>
                <w:rFonts w:ascii="Times New Roman" w:hAnsi="Times New Roman" w:cs="Times New Roman"/>
                <w:b/>
                <w:szCs w:val="24"/>
              </w:rPr>
            </w:pPr>
            <w:r w:rsidRPr="009E6D9D">
              <w:rPr>
                <w:rFonts w:ascii="Times New Roman" w:hAnsi="Times New Roman" w:cs="Times New Roman"/>
                <w:b/>
                <w:szCs w:val="24"/>
              </w:rPr>
              <w:t>Teacher</w:t>
            </w:r>
          </w:p>
        </w:tc>
      </w:tr>
      <w:tr w:rsidR="009E6D9D" w:rsidRPr="009E6D9D" w:rsidTr="00AB449D">
        <w:trPr>
          <w:trHeight w:val="1930"/>
        </w:trPr>
        <w:tc>
          <w:tcPr>
            <w:tcW w:w="1536" w:type="dxa"/>
            <w:shd w:val="clear" w:color="auto" w:fill="99CCFF"/>
            <w:vAlign w:val="center"/>
          </w:tcPr>
          <w:p w:rsidR="009E6D9D" w:rsidRPr="009E6D9D" w:rsidRDefault="009E6D9D" w:rsidP="009E6D9D">
            <w:pPr>
              <w:spacing w:line="259" w:lineRule="auto"/>
              <w:jc w:val="center"/>
              <w:rPr>
                <w:rFonts w:ascii="Times New Roman" w:hAnsi="Times New Roman" w:cs="Times New Roman"/>
                <w:b/>
                <w:szCs w:val="24"/>
              </w:rPr>
            </w:pPr>
            <w:r w:rsidRPr="009E6D9D">
              <w:rPr>
                <w:rFonts w:ascii="Times New Roman" w:hAnsi="Times New Roman" w:cs="Times New Roman"/>
                <w:b/>
                <w:szCs w:val="24"/>
              </w:rPr>
              <w:t>Step 1</w:t>
            </w:r>
          </w:p>
          <w:p w:rsidR="009E6D9D" w:rsidRPr="009E6D9D" w:rsidRDefault="009E6D9D" w:rsidP="009E6D9D">
            <w:pPr>
              <w:jc w:val="center"/>
              <w:rPr>
                <w:rFonts w:ascii="Times New Roman" w:hAnsi="Times New Roman" w:cs="Times New Roman"/>
                <w:sz w:val="20"/>
                <w:szCs w:val="20"/>
              </w:rPr>
            </w:pPr>
            <w:r w:rsidRPr="009E6D9D">
              <w:rPr>
                <w:rFonts w:ascii="Times New Roman" w:hAnsi="Times New Roman" w:cs="Times New Roman"/>
                <w:b/>
                <w:szCs w:val="24"/>
              </w:rPr>
              <w:t>Expectations and Goal Setting</w:t>
            </w:r>
          </w:p>
        </w:tc>
        <w:tc>
          <w:tcPr>
            <w:tcW w:w="3780" w:type="dxa"/>
            <w:shd w:val="clear" w:color="auto" w:fill="auto"/>
          </w:tcPr>
          <w:p w:rsidR="009E6D9D" w:rsidRPr="009E6D9D" w:rsidRDefault="009E6D9D" w:rsidP="00AB449D">
            <w:pPr>
              <w:pStyle w:val="ListParagraph"/>
              <w:numPr>
                <w:ilvl w:val="0"/>
                <w:numId w:val="50"/>
              </w:numPr>
              <w:spacing w:line="240" w:lineRule="auto"/>
              <w:rPr>
                <w:rFonts w:ascii="Times New Roman" w:hAnsi="Times New Roman" w:cs="Times New Roman"/>
                <w:sz w:val="20"/>
                <w:szCs w:val="20"/>
              </w:rPr>
            </w:pPr>
            <w:r w:rsidRPr="009E6D9D">
              <w:rPr>
                <w:rFonts w:ascii="Times New Roman" w:hAnsi="Times New Roman" w:cs="Times New Roman"/>
                <w:sz w:val="20"/>
                <w:szCs w:val="20"/>
              </w:rPr>
              <w:t>Understanding the model</w:t>
            </w:r>
          </w:p>
          <w:p w:rsidR="009E6D9D" w:rsidRPr="009E6D9D" w:rsidRDefault="009E6D9D" w:rsidP="00AB449D">
            <w:pPr>
              <w:pStyle w:val="ListParagraph"/>
              <w:numPr>
                <w:ilvl w:val="0"/>
                <w:numId w:val="50"/>
              </w:numPr>
              <w:spacing w:line="240" w:lineRule="auto"/>
              <w:rPr>
                <w:rFonts w:ascii="Times New Roman" w:hAnsi="Times New Roman" w:cs="Times New Roman"/>
                <w:sz w:val="20"/>
                <w:szCs w:val="20"/>
              </w:rPr>
            </w:pPr>
            <w:r w:rsidRPr="009E6D9D">
              <w:rPr>
                <w:rFonts w:ascii="Times New Roman" w:hAnsi="Times New Roman" w:cs="Times New Roman"/>
                <w:sz w:val="20"/>
                <w:szCs w:val="20"/>
              </w:rPr>
              <w:t xml:space="preserve">Conferencing with teachers </w:t>
            </w:r>
          </w:p>
          <w:p w:rsidR="009E6D9D" w:rsidRPr="009E6D9D" w:rsidRDefault="009E6D9D" w:rsidP="00AB449D">
            <w:pPr>
              <w:pStyle w:val="ListParagraph"/>
              <w:numPr>
                <w:ilvl w:val="1"/>
                <w:numId w:val="50"/>
              </w:numPr>
              <w:spacing w:line="240" w:lineRule="auto"/>
              <w:rPr>
                <w:rFonts w:ascii="Times New Roman" w:hAnsi="Times New Roman" w:cs="Times New Roman"/>
                <w:sz w:val="20"/>
                <w:szCs w:val="20"/>
              </w:rPr>
            </w:pPr>
            <w:r w:rsidRPr="009E6D9D">
              <w:rPr>
                <w:rFonts w:ascii="Times New Roman" w:hAnsi="Times New Roman" w:cs="Times New Roman"/>
                <w:sz w:val="20"/>
                <w:szCs w:val="20"/>
              </w:rPr>
              <w:t>Listening skills</w:t>
            </w:r>
          </w:p>
          <w:p w:rsidR="009E6D9D" w:rsidRPr="009E6D9D" w:rsidRDefault="009E6D9D" w:rsidP="00AB449D">
            <w:pPr>
              <w:pStyle w:val="ListParagraph"/>
              <w:numPr>
                <w:ilvl w:val="1"/>
                <w:numId w:val="50"/>
              </w:numPr>
              <w:spacing w:line="240" w:lineRule="auto"/>
              <w:rPr>
                <w:rFonts w:ascii="Times New Roman" w:hAnsi="Times New Roman" w:cs="Times New Roman"/>
                <w:sz w:val="20"/>
                <w:szCs w:val="20"/>
              </w:rPr>
            </w:pPr>
            <w:r w:rsidRPr="009E6D9D">
              <w:rPr>
                <w:rFonts w:ascii="Times New Roman" w:hAnsi="Times New Roman" w:cs="Times New Roman"/>
                <w:sz w:val="20"/>
                <w:szCs w:val="20"/>
              </w:rPr>
              <w:t>Coaching</w:t>
            </w:r>
            <w:r w:rsidR="008E07AE">
              <w:rPr>
                <w:rFonts w:ascii="Times New Roman" w:hAnsi="Times New Roman" w:cs="Times New Roman"/>
                <w:sz w:val="20"/>
                <w:szCs w:val="20"/>
              </w:rPr>
              <w:t>/Guiding</w:t>
            </w:r>
          </w:p>
          <w:p w:rsidR="009E6D9D" w:rsidRPr="009E6D9D" w:rsidRDefault="008E07AE" w:rsidP="00AB449D">
            <w:pPr>
              <w:pStyle w:val="ListParagraph"/>
              <w:numPr>
                <w:ilvl w:val="0"/>
                <w:numId w:val="51"/>
              </w:numPr>
              <w:spacing w:line="240" w:lineRule="auto"/>
              <w:rPr>
                <w:rFonts w:ascii="Times New Roman" w:hAnsi="Times New Roman" w:cs="Times New Roman"/>
                <w:sz w:val="20"/>
                <w:szCs w:val="20"/>
              </w:rPr>
            </w:pPr>
            <w:r>
              <w:rPr>
                <w:rFonts w:ascii="Times New Roman" w:hAnsi="Times New Roman" w:cs="Times New Roman"/>
                <w:sz w:val="20"/>
                <w:szCs w:val="20"/>
              </w:rPr>
              <w:t xml:space="preserve">Reviewing </w:t>
            </w:r>
            <w:r w:rsidR="009E6D9D" w:rsidRPr="009E6D9D">
              <w:rPr>
                <w:rFonts w:ascii="Times New Roman" w:hAnsi="Times New Roman" w:cs="Times New Roman"/>
                <w:sz w:val="20"/>
                <w:szCs w:val="20"/>
              </w:rPr>
              <w:t>Professional growth plans</w:t>
            </w:r>
          </w:p>
          <w:p w:rsidR="008E07AE" w:rsidRPr="009E6D9D" w:rsidRDefault="008E07AE" w:rsidP="00AB449D">
            <w:pPr>
              <w:pStyle w:val="ListParagraph"/>
              <w:numPr>
                <w:ilvl w:val="0"/>
                <w:numId w:val="51"/>
              </w:numPr>
              <w:spacing w:line="240" w:lineRule="auto"/>
              <w:rPr>
                <w:rFonts w:ascii="Times New Roman" w:hAnsi="Times New Roman" w:cs="Times New Roman"/>
              </w:rPr>
            </w:pPr>
            <w:r>
              <w:rPr>
                <w:rFonts w:ascii="Times New Roman" w:hAnsi="Times New Roman" w:cs="Times New Roman"/>
                <w:sz w:val="20"/>
                <w:szCs w:val="20"/>
              </w:rPr>
              <w:t>Understanding the e</w:t>
            </w:r>
            <w:r w:rsidRPr="009E6D9D">
              <w:rPr>
                <w:rFonts w:ascii="Times New Roman" w:hAnsi="Times New Roman" w:cs="Times New Roman"/>
                <w:sz w:val="20"/>
                <w:szCs w:val="20"/>
              </w:rPr>
              <w:t>lements of the SLO framework</w:t>
            </w:r>
          </w:p>
          <w:p w:rsidR="009E6D9D" w:rsidRPr="008E07AE" w:rsidRDefault="009E6D9D" w:rsidP="00AB449D">
            <w:pPr>
              <w:pStyle w:val="ListParagraph"/>
              <w:numPr>
                <w:ilvl w:val="0"/>
                <w:numId w:val="51"/>
              </w:numPr>
              <w:spacing w:line="240" w:lineRule="auto"/>
              <w:rPr>
                <w:rFonts w:ascii="Times New Roman" w:hAnsi="Times New Roman" w:cs="Times New Roman"/>
                <w:sz w:val="20"/>
                <w:szCs w:val="20"/>
              </w:rPr>
            </w:pPr>
            <w:r w:rsidRPr="009E6D9D">
              <w:rPr>
                <w:rFonts w:ascii="Times New Roman" w:hAnsi="Times New Roman" w:cs="Times New Roman"/>
                <w:sz w:val="20"/>
                <w:szCs w:val="20"/>
              </w:rPr>
              <w:t>Creating and assessing SMART goals</w:t>
            </w:r>
          </w:p>
        </w:tc>
        <w:tc>
          <w:tcPr>
            <w:tcW w:w="4454" w:type="dxa"/>
            <w:shd w:val="clear" w:color="auto" w:fill="auto"/>
          </w:tcPr>
          <w:p w:rsidR="009E6D9D" w:rsidRPr="009E6D9D" w:rsidRDefault="009E6D9D" w:rsidP="00AB449D">
            <w:pPr>
              <w:pStyle w:val="ListParagraph"/>
              <w:numPr>
                <w:ilvl w:val="0"/>
                <w:numId w:val="52"/>
              </w:numPr>
              <w:spacing w:line="240" w:lineRule="auto"/>
              <w:rPr>
                <w:rFonts w:ascii="Times New Roman" w:hAnsi="Times New Roman" w:cs="Times New Roman"/>
                <w:sz w:val="20"/>
                <w:szCs w:val="20"/>
              </w:rPr>
            </w:pPr>
            <w:r w:rsidRPr="009E6D9D">
              <w:rPr>
                <w:rFonts w:ascii="Times New Roman" w:hAnsi="Times New Roman" w:cs="Times New Roman"/>
                <w:sz w:val="20"/>
                <w:szCs w:val="20"/>
              </w:rPr>
              <w:t>Participating in professional cohorts</w:t>
            </w:r>
          </w:p>
          <w:p w:rsidR="009E6D9D" w:rsidRPr="009E6D9D" w:rsidRDefault="009E6D9D" w:rsidP="00AB449D">
            <w:pPr>
              <w:pStyle w:val="ListParagraph"/>
              <w:numPr>
                <w:ilvl w:val="0"/>
                <w:numId w:val="52"/>
              </w:numPr>
              <w:spacing w:line="240" w:lineRule="auto"/>
              <w:rPr>
                <w:rFonts w:ascii="Times New Roman" w:hAnsi="Times New Roman" w:cs="Times New Roman"/>
                <w:sz w:val="20"/>
                <w:szCs w:val="20"/>
              </w:rPr>
            </w:pPr>
            <w:r w:rsidRPr="009E6D9D">
              <w:rPr>
                <w:rFonts w:ascii="Times New Roman" w:hAnsi="Times New Roman" w:cs="Times New Roman"/>
                <w:sz w:val="20"/>
                <w:szCs w:val="20"/>
              </w:rPr>
              <w:t>Understanding model elements and cycles</w:t>
            </w:r>
          </w:p>
          <w:p w:rsidR="008E07AE" w:rsidRPr="009E6D9D" w:rsidRDefault="008E07AE" w:rsidP="00AB449D">
            <w:pPr>
              <w:pStyle w:val="ListParagraph"/>
              <w:numPr>
                <w:ilvl w:val="0"/>
                <w:numId w:val="52"/>
              </w:numPr>
              <w:spacing w:line="240" w:lineRule="auto"/>
              <w:rPr>
                <w:rFonts w:ascii="Times New Roman" w:hAnsi="Times New Roman" w:cs="Times New Roman"/>
                <w:sz w:val="20"/>
                <w:szCs w:val="20"/>
              </w:rPr>
            </w:pPr>
            <w:r w:rsidRPr="009E6D9D">
              <w:rPr>
                <w:rFonts w:ascii="Times New Roman" w:hAnsi="Times New Roman" w:cs="Times New Roman"/>
                <w:sz w:val="20"/>
                <w:szCs w:val="20"/>
              </w:rPr>
              <w:t>Developing student growth goals</w:t>
            </w:r>
            <w:r>
              <w:rPr>
                <w:rFonts w:ascii="Times New Roman" w:hAnsi="Times New Roman" w:cs="Times New Roman"/>
                <w:sz w:val="20"/>
                <w:szCs w:val="20"/>
              </w:rPr>
              <w:t xml:space="preserve"> and SLOs</w:t>
            </w:r>
          </w:p>
          <w:p w:rsidR="009E6D9D" w:rsidRPr="009E6D9D" w:rsidRDefault="008E07AE" w:rsidP="00AB449D">
            <w:pPr>
              <w:pStyle w:val="ListParagraph"/>
              <w:numPr>
                <w:ilvl w:val="0"/>
                <w:numId w:val="52"/>
              </w:numPr>
              <w:spacing w:line="240" w:lineRule="auto"/>
              <w:rPr>
                <w:rFonts w:ascii="Times New Roman" w:hAnsi="Times New Roman" w:cs="Times New Roman"/>
                <w:sz w:val="20"/>
                <w:szCs w:val="20"/>
              </w:rPr>
            </w:pPr>
            <w:r>
              <w:rPr>
                <w:rFonts w:ascii="Times New Roman" w:hAnsi="Times New Roman" w:cs="Times New Roman"/>
                <w:sz w:val="20"/>
                <w:szCs w:val="20"/>
              </w:rPr>
              <w:t>Setting SMART professional goals</w:t>
            </w:r>
          </w:p>
          <w:p w:rsidR="009E6D9D" w:rsidRPr="009E6D9D" w:rsidRDefault="008E07AE" w:rsidP="00AB449D">
            <w:pPr>
              <w:pStyle w:val="ListParagraph"/>
              <w:numPr>
                <w:ilvl w:val="0"/>
                <w:numId w:val="52"/>
              </w:numPr>
              <w:spacing w:line="240" w:lineRule="auto"/>
              <w:rPr>
                <w:rFonts w:ascii="Times New Roman" w:hAnsi="Times New Roman" w:cs="Times New Roman"/>
                <w:sz w:val="20"/>
                <w:szCs w:val="20"/>
              </w:rPr>
            </w:pPr>
            <w:r>
              <w:rPr>
                <w:rFonts w:ascii="Times New Roman" w:hAnsi="Times New Roman" w:cs="Times New Roman"/>
                <w:sz w:val="20"/>
                <w:szCs w:val="20"/>
              </w:rPr>
              <w:t xml:space="preserve">Understanding </w:t>
            </w:r>
            <w:r w:rsidR="006D7B2D">
              <w:rPr>
                <w:rFonts w:ascii="Times New Roman" w:hAnsi="Times New Roman" w:cs="Times New Roman"/>
                <w:sz w:val="20"/>
                <w:szCs w:val="20"/>
              </w:rPr>
              <w:t>the NBPTS p</w:t>
            </w:r>
            <w:r w:rsidR="009E6D9D" w:rsidRPr="009E6D9D">
              <w:rPr>
                <w:rFonts w:ascii="Times New Roman" w:hAnsi="Times New Roman" w:cs="Times New Roman"/>
                <w:sz w:val="20"/>
                <w:szCs w:val="20"/>
              </w:rPr>
              <w:t>rofessional practice standards, indicators and rubrics</w:t>
            </w:r>
          </w:p>
          <w:p w:rsidR="009E6D9D" w:rsidRPr="00AB449D" w:rsidRDefault="008E07AE" w:rsidP="00AB449D">
            <w:pPr>
              <w:pStyle w:val="ListParagraph"/>
              <w:numPr>
                <w:ilvl w:val="0"/>
                <w:numId w:val="52"/>
              </w:numPr>
              <w:spacing w:line="240" w:lineRule="auto"/>
              <w:rPr>
                <w:rFonts w:ascii="Times New Roman" w:hAnsi="Times New Roman" w:cs="Times New Roman"/>
                <w:sz w:val="20"/>
                <w:szCs w:val="20"/>
              </w:rPr>
            </w:pPr>
            <w:r>
              <w:rPr>
                <w:rFonts w:ascii="Times New Roman" w:hAnsi="Times New Roman" w:cs="Times New Roman"/>
                <w:sz w:val="20"/>
                <w:szCs w:val="20"/>
              </w:rPr>
              <w:t>Reflecting on personal perfo</w:t>
            </w:r>
            <w:r w:rsidR="00D53ED8">
              <w:rPr>
                <w:rFonts w:ascii="Times New Roman" w:hAnsi="Times New Roman" w:cs="Times New Roman"/>
                <w:sz w:val="20"/>
                <w:szCs w:val="20"/>
              </w:rPr>
              <w:t>r</w:t>
            </w:r>
            <w:r>
              <w:rPr>
                <w:rFonts w:ascii="Times New Roman" w:hAnsi="Times New Roman" w:cs="Times New Roman"/>
                <w:sz w:val="20"/>
                <w:szCs w:val="20"/>
              </w:rPr>
              <w:t>mance</w:t>
            </w:r>
          </w:p>
        </w:tc>
      </w:tr>
      <w:tr w:rsidR="009E6D9D" w:rsidRPr="009E6D9D" w:rsidTr="009E6D9D">
        <w:trPr>
          <w:cantSplit/>
          <w:trHeight w:val="350"/>
        </w:trPr>
        <w:tc>
          <w:tcPr>
            <w:tcW w:w="5316" w:type="dxa"/>
            <w:gridSpan w:val="2"/>
            <w:shd w:val="clear" w:color="auto" w:fill="002060"/>
            <w:vAlign w:val="center"/>
          </w:tcPr>
          <w:p w:rsidR="009E6D9D" w:rsidRPr="009E6D9D" w:rsidRDefault="009E6D9D" w:rsidP="009E6D9D">
            <w:pPr>
              <w:spacing w:line="259" w:lineRule="auto"/>
              <w:jc w:val="center"/>
              <w:rPr>
                <w:rFonts w:ascii="Times New Roman" w:hAnsi="Times New Roman" w:cs="Times New Roman"/>
                <w:b/>
                <w:szCs w:val="24"/>
              </w:rPr>
            </w:pPr>
            <w:r w:rsidRPr="009E6D9D">
              <w:rPr>
                <w:rFonts w:ascii="Times New Roman" w:hAnsi="Times New Roman" w:cs="Times New Roman"/>
                <w:b/>
                <w:szCs w:val="24"/>
              </w:rPr>
              <w:t xml:space="preserve">                  Evaluator</w:t>
            </w:r>
          </w:p>
        </w:tc>
        <w:tc>
          <w:tcPr>
            <w:tcW w:w="4454" w:type="dxa"/>
            <w:shd w:val="clear" w:color="auto" w:fill="002060"/>
          </w:tcPr>
          <w:p w:rsidR="009E6D9D" w:rsidRPr="009E6D9D" w:rsidRDefault="009E6D9D" w:rsidP="009E6D9D">
            <w:pPr>
              <w:spacing w:line="259" w:lineRule="auto"/>
              <w:jc w:val="center"/>
              <w:rPr>
                <w:rFonts w:ascii="Times New Roman" w:hAnsi="Times New Roman" w:cs="Times New Roman"/>
                <w:b/>
                <w:szCs w:val="24"/>
              </w:rPr>
            </w:pPr>
            <w:r w:rsidRPr="009E6D9D">
              <w:rPr>
                <w:rFonts w:ascii="Times New Roman" w:hAnsi="Times New Roman" w:cs="Times New Roman"/>
                <w:b/>
                <w:szCs w:val="24"/>
              </w:rPr>
              <w:t>Teacher</w:t>
            </w:r>
          </w:p>
        </w:tc>
      </w:tr>
      <w:tr w:rsidR="009E6D9D" w:rsidRPr="009E6D9D" w:rsidTr="009E6D9D">
        <w:trPr>
          <w:cantSplit/>
          <w:trHeight w:val="3590"/>
        </w:trPr>
        <w:tc>
          <w:tcPr>
            <w:tcW w:w="1536" w:type="dxa"/>
            <w:shd w:val="clear" w:color="auto" w:fill="FFFF99"/>
            <w:vAlign w:val="center"/>
          </w:tcPr>
          <w:p w:rsidR="009E6D9D" w:rsidRPr="009E6D9D" w:rsidRDefault="009E6D9D" w:rsidP="009E6D9D">
            <w:pPr>
              <w:jc w:val="center"/>
              <w:rPr>
                <w:rFonts w:ascii="Times New Roman" w:hAnsi="Times New Roman" w:cs="Times New Roman"/>
                <w:b/>
                <w:szCs w:val="24"/>
              </w:rPr>
            </w:pPr>
            <w:r w:rsidRPr="009E6D9D">
              <w:rPr>
                <w:rFonts w:ascii="Times New Roman" w:hAnsi="Times New Roman" w:cs="Times New Roman"/>
                <w:b/>
                <w:szCs w:val="24"/>
              </w:rPr>
              <w:t>Step 2</w:t>
            </w:r>
          </w:p>
          <w:p w:rsidR="009E6D9D" w:rsidRPr="009E6D9D" w:rsidRDefault="009E6D9D" w:rsidP="009E6D9D">
            <w:pPr>
              <w:jc w:val="center"/>
              <w:rPr>
                <w:rFonts w:ascii="Times New Roman" w:hAnsi="Times New Roman" w:cs="Times New Roman"/>
                <w:sz w:val="20"/>
                <w:szCs w:val="20"/>
              </w:rPr>
            </w:pPr>
            <w:r w:rsidRPr="009E6D9D">
              <w:rPr>
                <w:rFonts w:ascii="Times New Roman" w:hAnsi="Times New Roman" w:cs="Times New Roman"/>
                <w:b/>
                <w:szCs w:val="24"/>
              </w:rPr>
              <w:t>Evidence, Feedback and Growth</w:t>
            </w:r>
          </w:p>
        </w:tc>
        <w:tc>
          <w:tcPr>
            <w:tcW w:w="3780" w:type="dxa"/>
            <w:shd w:val="clear" w:color="auto" w:fill="auto"/>
          </w:tcPr>
          <w:p w:rsidR="009E6D9D" w:rsidRPr="009E6D9D" w:rsidRDefault="009E6D9D" w:rsidP="00AB449D">
            <w:pPr>
              <w:pStyle w:val="ListParagraph"/>
              <w:numPr>
                <w:ilvl w:val="0"/>
                <w:numId w:val="53"/>
              </w:numPr>
              <w:spacing w:after="0" w:line="240" w:lineRule="auto"/>
              <w:rPr>
                <w:rFonts w:ascii="Times New Roman" w:hAnsi="Times New Roman" w:cs="Times New Roman"/>
                <w:sz w:val="20"/>
                <w:szCs w:val="20"/>
              </w:rPr>
            </w:pPr>
            <w:r w:rsidRPr="009E6D9D">
              <w:rPr>
                <w:rFonts w:ascii="Times New Roman" w:hAnsi="Times New Roman" w:cs="Times New Roman"/>
                <w:sz w:val="20"/>
                <w:szCs w:val="20"/>
              </w:rPr>
              <w:t>Understanding the professional practice standard indicators and using them to assess teacher practice</w:t>
            </w:r>
          </w:p>
          <w:p w:rsidR="009E6D9D" w:rsidRPr="009E6D9D" w:rsidRDefault="009E6D9D" w:rsidP="00AB449D">
            <w:pPr>
              <w:pStyle w:val="ListParagraph"/>
              <w:numPr>
                <w:ilvl w:val="0"/>
                <w:numId w:val="54"/>
              </w:numPr>
              <w:spacing w:line="240" w:lineRule="auto"/>
              <w:rPr>
                <w:rFonts w:ascii="Times New Roman" w:hAnsi="Times New Roman" w:cs="Times New Roman"/>
                <w:sz w:val="20"/>
                <w:szCs w:val="20"/>
              </w:rPr>
            </w:pPr>
            <w:proofErr w:type="spellStart"/>
            <w:r w:rsidRPr="009E6D9D">
              <w:rPr>
                <w:rFonts w:ascii="Times New Roman" w:hAnsi="Times New Roman" w:cs="Times New Roman"/>
                <w:sz w:val="20"/>
                <w:szCs w:val="20"/>
              </w:rPr>
              <w:t>Interrater</w:t>
            </w:r>
            <w:proofErr w:type="spellEnd"/>
            <w:r w:rsidRPr="009E6D9D">
              <w:rPr>
                <w:rFonts w:ascii="Times New Roman" w:hAnsi="Times New Roman" w:cs="Times New Roman"/>
                <w:sz w:val="20"/>
                <w:szCs w:val="20"/>
              </w:rPr>
              <w:t xml:space="preserve"> Agreement</w:t>
            </w:r>
          </w:p>
          <w:p w:rsidR="009E6D9D" w:rsidRPr="009E6D9D" w:rsidRDefault="009E6D9D" w:rsidP="00AB449D">
            <w:pPr>
              <w:pStyle w:val="ListParagraph"/>
              <w:numPr>
                <w:ilvl w:val="0"/>
                <w:numId w:val="54"/>
              </w:numPr>
              <w:spacing w:line="240" w:lineRule="auto"/>
              <w:rPr>
                <w:rFonts w:ascii="Times New Roman" w:hAnsi="Times New Roman" w:cs="Times New Roman"/>
                <w:sz w:val="20"/>
                <w:szCs w:val="20"/>
              </w:rPr>
            </w:pPr>
            <w:r w:rsidRPr="009E6D9D">
              <w:rPr>
                <w:rFonts w:ascii="Times New Roman" w:hAnsi="Times New Roman" w:cs="Times New Roman"/>
                <w:sz w:val="20"/>
                <w:szCs w:val="20"/>
              </w:rPr>
              <w:t>Accuracy</w:t>
            </w:r>
          </w:p>
          <w:p w:rsidR="009E6D9D" w:rsidRPr="009E6D9D" w:rsidRDefault="009E6D9D" w:rsidP="00AB449D">
            <w:pPr>
              <w:pStyle w:val="ListParagraph"/>
              <w:numPr>
                <w:ilvl w:val="0"/>
                <w:numId w:val="54"/>
              </w:numPr>
              <w:spacing w:line="240" w:lineRule="auto"/>
              <w:rPr>
                <w:rFonts w:ascii="Times New Roman" w:hAnsi="Times New Roman" w:cs="Times New Roman"/>
                <w:sz w:val="20"/>
                <w:szCs w:val="20"/>
              </w:rPr>
            </w:pPr>
            <w:r w:rsidRPr="009E6D9D">
              <w:rPr>
                <w:rFonts w:ascii="Times New Roman" w:hAnsi="Times New Roman" w:cs="Times New Roman"/>
                <w:sz w:val="20"/>
                <w:szCs w:val="20"/>
              </w:rPr>
              <w:t xml:space="preserve">Calibration </w:t>
            </w:r>
          </w:p>
          <w:p w:rsidR="009E6D9D" w:rsidRPr="009E6D9D" w:rsidRDefault="009E6D9D" w:rsidP="00AB449D">
            <w:pPr>
              <w:pStyle w:val="ListParagraph"/>
              <w:numPr>
                <w:ilvl w:val="0"/>
                <w:numId w:val="54"/>
              </w:numPr>
              <w:spacing w:line="240" w:lineRule="auto"/>
              <w:rPr>
                <w:rFonts w:ascii="Times New Roman" w:hAnsi="Times New Roman" w:cs="Times New Roman"/>
                <w:sz w:val="20"/>
                <w:szCs w:val="20"/>
              </w:rPr>
            </w:pPr>
            <w:r w:rsidRPr="009E6D9D">
              <w:rPr>
                <w:rFonts w:ascii="Times New Roman" w:hAnsi="Times New Roman" w:cs="Times New Roman"/>
                <w:sz w:val="20"/>
                <w:szCs w:val="20"/>
              </w:rPr>
              <w:t xml:space="preserve">Observation and feedback </w:t>
            </w:r>
          </w:p>
          <w:p w:rsidR="009E6D9D" w:rsidRPr="009E6D9D" w:rsidRDefault="009E6D9D" w:rsidP="00AB449D">
            <w:pPr>
              <w:pStyle w:val="ListParagraph"/>
              <w:numPr>
                <w:ilvl w:val="0"/>
                <w:numId w:val="55"/>
              </w:numPr>
              <w:spacing w:line="240" w:lineRule="auto"/>
              <w:rPr>
                <w:rFonts w:ascii="Times New Roman" w:hAnsi="Times New Roman" w:cs="Times New Roman"/>
                <w:sz w:val="20"/>
                <w:szCs w:val="20"/>
              </w:rPr>
            </w:pPr>
            <w:r w:rsidRPr="009E6D9D">
              <w:rPr>
                <w:rFonts w:ascii="Times New Roman" w:hAnsi="Times New Roman" w:cs="Times New Roman"/>
                <w:sz w:val="20"/>
                <w:szCs w:val="20"/>
              </w:rPr>
              <w:t>Providing feedback to teachers</w:t>
            </w:r>
          </w:p>
          <w:p w:rsidR="009E6D9D" w:rsidRPr="009E6D9D" w:rsidRDefault="009E6D9D" w:rsidP="00AB449D">
            <w:pPr>
              <w:pStyle w:val="ListParagraph"/>
              <w:numPr>
                <w:ilvl w:val="0"/>
                <w:numId w:val="56"/>
              </w:numPr>
              <w:spacing w:line="240" w:lineRule="auto"/>
              <w:rPr>
                <w:rFonts w:ascii="Times New Roman" w:hAnsi="Times New Roman" w:cs="Times New Roman"/>
                <w:sz w:val="20"/>
                <w:szCs w:val="20"/>
              </w:rPr>
            </w:pPr>
            <w:r w:rsidRPr="009E6D9D">
              <w:rPr>
                <w:rFonts w:ascii="Times New Roman" w:hAnsi="Times New Roman" w:cs="Times New Roman"/>
                <w:sz w:val="20"/>
                <w:szCs w:val="20"/>
              </w:rPr>
              <w:t>Objectivity</w:t>
            </w:r>
          </w:p>
          <w:p w:rsidR="009E6D9D" w:rsidRPr="009E6D9D" w:rsidRDefault="009E6D9D" w:rsidP="00AB449D">
            <w:pPr>
              <w:pStyle w:val="ListParagraph"/>
              <w:numPr>
                <w:ilvl w:val="0"/>
                <w:numId w:val="56"/>
              </w:numPr>
              <w:spacing w:line="240" w:lineRule="auto"/>
              <w:rPr>
                <w:rFonts w:ascii="Times New Roman" w:hAnsi="Times New Roman" w:cs="Times New Roman"/>
                <w:sz w:val="20"/>
                <w:szCs w:val="20"/>
              </w:rPr>
            </w:pPr>
            <w:r w:rsidRPr="009E6D9D">
              <w:rPr>
                <w:rFonts w:ascii="Times New Roman" w:hAnsi="Times New Roman" w:cs="Times New Roman"/>
                <w:sz w:val="20"/>
                <w:szCs w:val="20"/>
              </w:rPr>
              <w:t>Sources of evidence</w:t>
            </w:r>
          </w:p>
          <w:p w:rsidR="009E6D9D" w:rsidRPr="009E6D9D" w:rsidRDefault="009E6D9D" w:rsidP="00AB449D">
            <w:pPr>
              <w:pStyle w:val="ListParagraph"/>
              <w:numPr>
                <w:ilvl w:val="0"/>
                <w:numId w:val="56"/>
              </w:numPr>
              <w:spacing w:line="240" w:lineRule="auto"/>
              <w:rPr>
                <w:rFonts w:ascii="Times New Roman" w:hAnsi="Times New Roman" w:cs="Times New Roman"/>
                <w:sz w:val="20"/>
                <w:szCs w:val="20"/>
              </w:rPr>
            </w:pPr>
            <w:r w:rsidRPr="009E6D9D">
              <w:rPr>
                <w:rFonts w:ascii="Times New Roman" w:hAnsi="Times New Roman" w:cs="Times New Roman"/>
                <w:sz w:val="20"/>
                <w:szCs w:val="20"/>
              </w:rPr>
              <w:t>Focus</w:t>
            </w:r>
          </w:p>
          <w:p w:rsidR="009E6D9D" w:rsidRPr="009E6D9D" w:rsidRDefault="009E6D9D" w:rsidP="00AB449D">
            <w:pPr>
              <w:pStyle w:val="ListParagraph"/>
              <w:numPr>
                <w:ilvl w:val="0"/>
                <w:numId w:val="56"/>
              </w:numPr>
              <w:spacing w:line="240" w:lineRule="auto"/>
              <w:rPr>
                <w:rFonts w:ascii="Times New Roman" w:hAnsi="Times New Roman" w:cs="Times New Roman"/>
                <w:sz w:val="20"/>
                <w:szCs w:val="20"/>
              </w:rPr>
            </w:pPr>
            <w:r w:rsidRPr="009E6D9D">
              <w:rPr>
                <w:rFonts w:ascii="Times New Roman" w:hAnsi="Times New Roman" w:cs="Times New Roman"/>
                <w:sz w:val="20"/>
                <w:szCs w:val="20"/>
              </w:rPr>
              <w:t>Timeliness</w:t>
            </w:r>
          </w:p>
          <w:p w:rsidR="009E6D9D" w:rsidRPr="009E6D9D" w:rsidRDefault="009E6D9D" w:rsidP="00AB449D">
            <w:pPr>
              <w:pStyle w:val="ListParagraph"/>
              <w:numPr>
                <w:ilvl w:val="0"/>
                <w:numId w:val="56"/>
              </w:numPr>
              <w:spacing w:line="240" w:lineRule="auto"/>
              <w:rPr>
                <w:rFonts w:ascii="Times New Roman" w:hAnsi="Times New Roman" w:cs="Times New Roman"/>
                <w:sz w:val="20"/>
                <w:szCs w:val="20"/>
              </w:rPr>
            </w:pPr>
            <w:r w:rsidRPr="009E6D9D">
              <w:rPr>
                <w:rFonts w:ascii="Times New Roman" w:hAnsi="Times New Roman" w:cs="Times New Roman"/>
                <w:sz w:val="20"/>
                <w:szCs w:val="20"/>
              </w:rPr>
              <w:t>Accuracy</w:t>
            </w:r>
          </w:p>
          <w:p w:rsidR="009E6D9D" w:rsidRPr="009E6D9D" w:rsidRDefault="009E6D9D" w:rsidP="00AB449D">
            <w:pPr>
              <w:pStyle w:val="ListParagraph"/>
              <w:numPr>
                <w:ilvl w:val="0"/>
                <w:numId w:val="56"/>
              </w:numPr>
              <w:spacing w:line="240" w:lineRule="auto"/>
              <w:rPr>
                <w:rFonts w:ascii="Times New Roman" w:hAnsi="Times New Roman" w:cs="Times New Roman"/>
                <w:sz w:val="20"/>
                <w:szCs w:val="20"/>
              </w:rPr>
            </w:pPr>
            <w:r w:rsidRPr="009E6D9D">
              <w:rPr>
                <w:rFonts w:ascii="Times New Roman" w:hAnsi="Times New Roman" w:cs="Times New Roman"/>
                <w:sz w:val="20"/>
                <w:szCs w:val="20"/>
              </w:rPr>
              <w:t xml:space="preserve">Professional growth plans </w:t>
            </w:r>
          </w:p>
          <w:p w:rsidR="009E6D9D" w:rsidRPr="009E6D9D" w:rsidRDefault="009E6D9D" w:rsidP="00AB449D">
            <w:pPr>
              <w:pStyle w:val="ListParagraph"/>
              <w:numPr>
                <w:ilvl w:val="0"/>
                <w:numId w:val="57"/>
              </w:numPr>
              <w:spacing w:line="240" w:lineRule="auto"/>
              <w:rPr>
                <w:rFonts w:ascii="Times New Roman" w:hAnsi="Times New Roman" w:cs="Times New Roman"/>
                <w:sz w:val="20"/>
                <w:szCs w:val="20"/>
              </w:rPr>
            </w:pPr>
            <w:r w:rsidRPr="009E6D9D">
              <w:rPr>
                <w:rFonts w:ascii="Times New Roman" w:hAnsi="Times New Roman" w:cs="Times New Roman"/>
                <w:sz w:val="20"/>
                <w:szCs w:val="20"/>
              </w:rPr>
              <w:t>Evaluating student growth data</w:t>
            </w:r>
          </w:p>
        </w:tc>
        <w:tc>
          <w:tcPr>
            <w:tcW w:w="4454" w:type="dxa"/>
            <w:shd w:val="clear" w:color="auto" w:fill="auto"/>
          </w:tcPr>
          <w:p w:rsidR="009E6D9D" w:rsidRPr="009E6D9D" w:rsidRDefault="009E6D9D" w:rsidP="00AB449D">
            <w:pPr>
              <w:pStyle w:val="ListParagraph"/>
              <w:numPr>
                <w:ilvl w:val="0"/>
                <w:numId w:val="58"/>
              </w:numPr>
              <w:spacing w:line="240" w:lineRule="auto"/>
              <w:rPr>
                <w:rFonts w:ascii="Times New Roman" w:hAnsi="Times New Roman" w:cs="Times New Roman"/>
                <w:sz w:val="20"/>
                <w:szCs w:val="20"/>
              </w:rPr>
            </w:pPr>
            <w:r w:rsidRPr="009E6D9D">
              <w:rPr>
                <w:rFonts w:ascii="Times New Roman" w:hAnsi="Times New Roman" w:cs="Times New Roman"/>
                <w:sz w:val="20"/>
                <w:szCs w:val="20"/>
              </w:rPr>
              <w:t>Collecting and presenting evidence</w:t>
            </w:r>
          </w:p>
          <w:p w:rsidR="009E6D9D" w:rsidRPr="009E6D9D" w:rsidRDefault="009E6D9D" w:rsidP="00AB449D">
            <w:pPr>
              <w:pStyle w:val="ListParagraph"/>
              <w:numPr>
                <w:ilvl w:val="1"/>
                <w:numId w:val="58"/>
              </w:numPr>
              <w:spacing w:line="240" w:lineRule="auto"/>
              <w:rPr>
                <w:rFonts w:ascii="Times New Roman" w:hAnsi="Times New Roman" w:cs="Times New Roman"/>
                <w:sz w:val="20"/>
                <w:szCs w:val="20"/>
              </w:rPr>
            </w:pPr>
            <w:r w:rsidRPr="009E6D9D">
              <w:rPr>
                <w:rFonts w:ascii="Times New Roman" w:hAnsi="Times New Roman" w:cs="Times New Roman"/>
                <w:sz w:val="20"/>
                <w:szCs w:val="20"/>
              </w:rPr>
              <w:t>Multiple sources of evidence</w:t>
            </w:r>
          </w:p>
          <w:p w:rsidR="009E6D9D" w:rsidRPr="009E6D9D" w:rsidRDefault="009E6D9D" w:rsidP="00AB449D">
            <w:pPr>
              <w:pStyle w:val="ListParagraph"/>
              <w:numPr>
                <w:ilvl w:val="1"/>
                <w:numId w:val="58"/>
              </w:numPr>
              <w:spacing w:line="240" w:lineRule="auto"/>
              <w:rPr>
                <w:rFonts w:ascii="Times New Roman" w:hAnsi="Times New Roman" w:cs="Times New Roman"/>
                <w:sz w:val="20"/>
                <w:szCs w:val="20"/>
              </w:rPr>
            </w:pPr>
            <w:r w:rsidRPr="009E6D9D">
              <w:rPr>
                <w:rFonts w:ascii="Times New Roman" w:hAnsi="Times New Roman" w:cs="Times New Roman"/>
                <w:sz w:val="20"/>
                <w:szCs w:val="20"/>
              </w:rPr>
              <w:t>Key evidence</w:t>
            </w:r>
          </w:p>
          <w:p w:rsidR="009E6D9D" w:rsidRPr="009E6D9D" w:rsidRDefault="009E6D9D" w:rsidP="00AB449D">
            <w:pPr>
              <w:pStyle w:val="ListParagraph"/>
              <w:numPr>
                <w:ilvl w:val="1"/>
                <w:numId w:val="58"/>
              </w:numPr>
              <w:spacing w:line="240" w:lineRule="auto"/>
              <w:rPr>
                <w:rFonts w:ascii="Times New Roman" w:hAnsi="Times New Roman" w:cs="Times New Roman"/>
                <w:sz w:val="20"/>
                <w:szCs w:val="20"/>
              </w:rPr>
            </w:pPr>
            <w:r w:rsidRPr="009E6D9D">
              <w:rPr>
                <w:rFonts w:ascii="Times New Roman" w:hAnsi="Times New Roman" w:cs="Times New Roman"/>
                <w:sz w:val="20"/>
                <w:szCs w:val="20"/>
              </w:rPr>
              <w:t>Systems of gathering evidence</w:t>
            </w:r>
          </w:p>
          <w:p w:rsidR="009E6D9D" w:rsidRPr="009E6D9D" w:rsidRDefault="009E6D9D" w:rsidP="00AB449D">
            <w:pPr>
              <w:pStyle w:val="ListParagraph"/>
              <w:numPr>
                <w:ilvl w:val="1"/>
                <w:numId w:val="58"/>
              </w:numPr>
              <w:spacing w:line="240" w:lineRule="auto"/>
              <w:rPr>
                <w:rFonts w:ascii="Times New Roman" w:hAnsi="Times New Roman" w:cs="Times New Roman"/>
                <w:sz w:val="20"/>
                <w:szCs w:val="20"/>
              </w:rPr>
            </w:pPr>
            <w:r w:rsidRPr="009E6D9D">
              <w:rPr>
                <w:rFonts w:ascii="Times New Roman" w:hAnsi="Times New Roman" w:cs="Times New Roman"/>
                <w:sz w:val="20"/>
                <w:szCs w:val="20"/>
              </w:rPr>
              <w:t>Timelines</w:t>
            </w:r>
          </w:p>
          <w:p w:rsidR="009E6D9D" w:rsidRPr="009E6D9D" w:rsidRDefault="009E6D9D" w:rsidP="00AB449D">
            <w:pPr>
              <w:pStyle w:val="ListParagraph"/>
              <w:numPr>
                <w:ilvl w:val="0"/>
                <w:numId w:val="59"/>
              </w:numPr>
              <w:spacing w:line="240" w:lineRule="auto"/>
              <w:rPr>
                <w:rFonts w:ascii="Times New Roman" w:hAnsi="Times New Roman" w:cs="Times New Roman"/>
                <w:sz w:val="20"/>
                <w:szCs w:val="20"/>
              </w:rPr>
            </w:pPr>
            <w:r w:rsidRPr="009E6D9D">
              <w:rPr>
                <w:rFonts w:ascii="Times New Roman" w:hAnsi="Times New Roman" w:cs="Times New Roman"/>
                <w:sz w:val="20"/>
                <w:szCs w:val="20"/>
              </w:rPr>
              <w:t>Participating in conferences with evaluators</w:t>
            </w:r>
          </w:p>
          <w:p w:rsidR="009E6D9D" w:rsidRPr="009E6D9D" w:rsidRDefault="009E6D9D" w:rsidP="00AB449D">
            <w:pPr>
              <w:pStyle w:val="ListParagraph"/>
              <w:numPr>
                <w:ilvl w:val="1"/>
                <w:numId w:val="59"/>
              </w:numPr>
              <w:spacing w:line="240" w:lineRule="auto"/>
              <w:rPr>
                <w:rFonts w:ascii="Times New Roman" w:hAnsi="Times New Roman" w:cs="Times New Roman"/>
                <w:sz w:val="20"/>
                <w:szCs w:val="20"/>
              </w:rPr>
            </w:pPr>
            <w:r w:rsidRPr="009E6D9D">
              <w:rPr>
                <w:rFonts w:ascii="Times New Roman" w:hAnsi="Times New Roman" w:cs="Times New Roman"/>
                <w:sz w:val="20"/>
                <w:szCs w:val="20"/>
              </w:rPr>
              <w:t>Objectivity</w:t>
            </w:r>
          </w:p>
          <w:p w:rsidR="009E6D9D" w:rsidRPr="009E6D9D" w:rsidRDefault="009E6D9D" w:rsidP="00AB449D">
            <w:pPr>
              <w:pStyle w:val="ListParagraph"/>
              <w:numPr>
                <w:ilvl w:val="1"/>
                <w:numId w:val="59"/>
              </w:numPr>
              <w:spacing w:line="240" w:lineRule="auto"/>
              <w:rPr>
                <w:rFonts w:ascii="Times New Roman" w:hAnsi="Times New Roman" w:cs="Times New Roman"/>
                <w:sz w:val="20"/>
                <w:szCs w:val="20"/>
              </w:rPr>
            </w:pPr>
            <w:r w:rsidRPr="009E6D9D">
              <w:rPr>
                <w:rFonts w:ascii="Times New Roman" w:hAnsi="Times New Roman" w:cs="Times New Roman"/>
                <w:sz w:val="20"/>
                <w:szCs w:val="20"/>
              </w:rPr>
              <w:t>Evidence</w:t>
            </w:r>
          </w:p>
          <w:p w:rsidR="009E6D9D" w:rsidRPr="009E6D9D" w:rsidRDefault="009E6D9D" w:rsidP="00AB449D">
            <w:pPr>
              <w:pStyle w:val="ListParagraph"/>
              <w:numPr>
                <w:ilvl w:val="0"/>
                <w:numId w:val="60"/>
              </w:numPr>
              <w:spacing w:line="240" w:lineRule="auto"/>
              <w:rPr>
                <w:rFonts w:ascii="Times New Roman" w:hAnsi="Times New Roman" w:cs="Times New Roman"/>
                <w:sz w:val="20"/>
                <w:szCs w:val="20"/>
              </w:rPr>
            </w:pPr>
            <w:r w:rsidRPr="009E6D9D">
              <w:rPr>
                <w:rFonts w:ascii="Times New Roman" w:hAnsi="Times New Roman" w:cs="Times New Roman"/>
                <w:sz w:val="20"/>
                <w:szCs w:val="20"/>
              </w:rPr>
              <w:t>Talking about t</w:t>
            </w:r>
            <w:r w:rsidR="008E07AE">
              <w:rPr>
                <w:rFonts w:ascii="Times New Roman" w:hAnsi="Times New Roman" w:cs="Times New Roman"/>
                <w:sz w:val="20"/>
                <w:szCs w:val="20"/>
              </w:rPr>
              <w:t>he e</w:t>
            </w:r>
            <w:r w:rsidRPr="009E6D9D">
              <w:rPr>
                <w:rFonts w:ascii="Times New Roman" w:hAnsi="Times New Roman" w:cs="Times New Roman"/>
                <w:sz w:val="20"/>
                <w:szCs w:val="20"/>
              </w:rPr>
              <w:t>vidence with an evaluator</w:t>
            </w:r>
          </w:p>
          <w:p w:rsidR="009E6D9D" w:rsidRPr="009E6D9D" w:rsidRDefault="009E6D9D" w:rsidP="00AB449D">
            <w:pPr>
              <w:pStyle w:val="ListParagraph"/>
              <w:numPr>
                <w:ilvl w:val="0"/>
                <w:numId w:val="60"/>
              </w:numPr>
              <w:spacing w:line="240" w:lineRule="auto"/>
              <w:rPr>
                <w:rFonts w:ascii="Times New Roman" w:hAnsi="Times New Roman" w:cs="Times New Roman"/>
                <w:sz w:val="20"/>
                <w:szCs w:val="20"/>
              </w:rPr>
            </w:pPr>
            <w:r w:rsidRPr="009E6D9D">
              <w:rPr>
                <w:rFonts w:ascii="Times New Roman" w:hAnsi="Times New Roman" w:cs="Times New Roman"/>
                <w:sz w:val="20"/>
                <w:szCs w:val="20"/>
              </w:rPr>
              <w:t>Analyzing and presenting student progress on growth targets</w:t>
            </w:r>
          </w:p>
        </w:tc>
      </w:tr>
      <w:tr w:rsidR="009E6D9D" w:rsidRPr="009E6D9D" w:rsidTr="009E6D9D">
        <w:trPr>
          <w:cantSplit/>
          <w:trHeight w:val="350"/>
        </w:trPr>
        <w:tc>
          <w:tcPr>
            <w:tcW w:w="5316" w:type="dxa"/>
            <w:gridSpan w:val="2"/>
            <w:shd w:val="clear" w:color="auto" w:fill="002060"/>
            <w:vAlign w:val="center"/>
          </w:tcPr>
          <w:p w:rsidR="009E6D9D" w:rsidRPr="009E6D9D" w:rsidRDefault="009E6D9D" w:rsidP="009E6D9D">
            <w:pPr>
              <w:spacing w:line="259" w:lineRule="auto"/>
              <w:jc w:val="center"/>
              <w:rPr>
                <w:rFonts w:ascii="Times New Roman" w:hAnsi="Times New Roman" w:cs="Times New Roman"/>
                <w:b/>
                <w:szCs w:val="24"/>
              </w:rPr>
            </w:pPr>
            <w:r w:rsidRPr="009E6D9D">
              <w:rPr>
                <w:rFonts w:ascii="Times New Roman" w:hAnsi="Times New Roman" w:cs="Times New Roman"/>
                <w:b/>
                <w:szCs w:val="24"/>
              </w:rPr>
              <w:t xml:space="preserve">                  Evaluator</w:t>
            </w:r>
          </w:p>
        </w:tc>
        <w:tc>
          <w:tcPr>
            <w:tcW w:w="4454" w:type="dxa"/>
            <w:shd w:val="clear" w:color="auto" w:fill="002060"/>
          </w:tcPr>
          <w:p w:rsidR="009E6D9D" w:rsidRPr="009E6D9D" w:rsidRDefault="009E6D9D" w:rsidP="008E07AE">
            <w:pPr>
              <w:jc w:val="center"/>
              <w:rPr>
                <w:rFonts w:ascii="Times New Roman" w:hAnsi="Times New Roman" w:cs="Times New Roman"/>
                <w:b/>
                <w:szCs w:val="24"/>
              </w:rPr>
            </w:pPr>
            <w:r w:rsidRPr="009E6D9D">
              <w:rPr>
                <w:rFonts w:ascii="Times New Roman" w:hAnsi="Times New Roman" w:cs="Times New Roman"/>
                <w:b/>
                <w:szCs w:val="24"/>
              </w:rPr>
              <w:t>Teacher</w:t>
            </w:r>
          </w:p>
        </w:tc>
      </w:tr>
      <w:tr w:rsidR="009E6D9D" w:rsidRPr="009E6D9D" w:rsidTr="00AB449D">
        <w:trPr>
          <w:cantSplit/>
          <w:trHeight w:val="1165"/>
        </w:trPr>
        <w:tc>
          <w:tcPr>
            <w:tcW w:w="1536" w:type="dxa"/>
            <w:shd w:val="clear" w:color="auto" w:fill="33CCCC"/>
            <w:vAlign w:val="center"/>
          </w:tcPr>
          <w:p w:rsidR="009E6D9D" w:rsidRPr="009E6D9D" w:rsidRDefault="009E6D9D" w:rsidP="009E6D9D">
            <w:pPr>
              <w:jc w:val="center"/>
              <w:rPr>
                <w:rFonts w:ascii="Times New Roman" w:hAnsi="Times New Roman" w:cs="Times New Roman"/>
                <w:b/>
              </w:rPr>
            </w:pPr>
            <w:r w:rsidRPr="009E6D9D">
              <w:rPr>
                <w:rFonts w:ascii="Times New Roman" w:hAnsi="Times New Roman" w:cs="Times New Roman"/>
                <w:b/>
              </w:rPr>
              <w:t>Step 3</w:t>
            </w:r>
          </w:p>
          <w:p w:rsidR="009E6D9D" w:rsidRPr="009E6D9D" w:rsidRDefault="009E6D9D" w:rsidP="009E6D9D">
            <w:pPr>
              <w:jc w:val="center"/>
              <w:rPr>
                <w:rFonts w:ascii="Times New Roman" w:hAnsi="Times New Roman" w:cs="Times New Roman"/>
                <w:b/>
              </w:rPr>
            </w:pPr>
            <w:r w:rsidRPr="009E6D9D">
              <w:rPr>
                <w:rFonts w:ascii="Times New Roman" w:hAnsi="Times New Roman" w:cs="Times New Roman"/>
                <w:b/>
              </w:rPr>
              <w:t>Reflection and Rating</w:t>
            </w:r>
          </w:p>
          <w:p w:rsidR="009E6D9D" w:rsidRPr="009E6D9D" w:rsidRDefault="009E6D9D" w:rsidP="009E6D9D">
            <w:pPr>
              <w:jc w:val="center"/>
              <w:rPr>
                <w:rFonts w:ascii="Times New Roman" w:hAnsi="Times New Roman" w:cs="Times New Roman"/>
                <w:b/>
                <w:szCs w:val="24"/>
              </w:rPr>
            </w:pPr>
          </w:p>
        </w:tc>
        <w:tc>
          <w:tcPr>
            <w:tcW w:w="3780" w:type="dxa"/>
          </w:tcPr>
          <w:p w:rsidR="009E6D9D" w:rsidRPr="009E6D9D" w:rsidRDefault="009E6D9D" w:rsidP="00AB449D">
            <w:pPr>
              <w:pStyle w:val="ListParagraph"/>
              <w:numPr>
                <w:ilvl w:val="0"/>
                <w:numId w:val="61"/>
              </w:numPr>
              <w:spacing w:line="240" w:lineRule="auto"/>
              <w:rPr>
                <w:rFonts w:ascii="Times New Roman" w:hAnsi="Times New Roman" w:cs="Times New Roman"/>
                <w:sz w:val="20"/>
                <w:szCs w:val="20"/>
              </w:rPr>
            </w:pPr>
            <w:r w:rsidRPr="009E6D9D">
              <w:rPr>
                <w:rFonts w:ascii="Times New Roman" w:hAnsi="Times New Roman" w:cs="Times New Roman"/>
                <w:sz w:val="20"/>
                <w:szCs w:val="20"/>
              </w:rPr>
              <w:t>Making sense of evidence</w:t>
            </w:r>
          </w:p>
          <w:p w:rsidR="009E6D9D" w:rsidRPr="009E6D9D" w:rsidRDefault="009E6D9D" w:rsidP="00AB449D">
            <w:pPr>
              <w:pStyle w:val="ListParagraph"/>
              <w:numPr>
                <w:ilvl w:val="0"/>
                <w:numId w:val="61"/>
              </w:numPr>
              <w:spacing w:line="240" w:lineRule="auto"/>
              <w:rPr>
                <w:rFonts w:ascii="Times New Roman" w:hAnsi="Times New Roman" w:cs="Times New Roman"/>
                <w:sz w:val="20"/>
                <w:szCs w:val="20"/>
              </w:rPr>
            </w:pPr>
            <w:r w:rsidRPr="009E6D9D">
              <w:rPr>
                <w:rFonts w:ascii="Times New Roman" w:hAnsi="Times New Roman" w:cs="Times New Roman"/>
                <w:sz w:val="20"/>
                <w:szCs w:val="20"/>
              </w:rPr>
              <w:t>Arriving at a summative effectiveness rating</w:t>
            </w:r>
          </w:p>
          <w:p w:rsidR="009E6D9D" w:rsidRPr="009E6D9D" w:rsidRDefault="009E6D9D" w:rsidP="00AB449D">
            <w:pPr>
              <w:pStyle w:val="ListParagraph"/>
              <w:numPr>
                <w:ilvl w:val="0"/>
                <w:numId w:val="61"/>
              </w:numPr>
              <w:spacing w:line="240" w:lineRule="auto"/>
              <w:rPr>
                <w:rFonts w:ascii="Times New Roman" w:hAnsi="Times New Roman" w:cs="Times New Roman"/>
                <w:sz w:val="20"/>
                <w:szCs w:val="20"/>
              </w:rPr>
            </w:pPr>
            <w:r w:rsidRPr="009E6D9D">
              <w:rPr>
                <w:rFonts w:ascii="Times New Roman" w:hAnsi="Times New Roman" w:cs="Times New Roman"/>
                <w:sz w:val="20"/>
                <w:szCs w:val="20"/>
              </w:rPr>
              <w:t>Writing concise rationales for summative rating</w:t>
            </w:r>
          </w:p>
        </w:tc>
        <w:tc>
          <w:tcPr>
            <w:tcW w:w="4454" w:type="dxa"/>
          </w:tcPr>
          <w:p w:rsidR="009E6D9D" w:rsidRPr="00AB449D" w:rsidRDefault="008E07AE" w:rsidP="008E07AE">
            <w:pPr>
              <w:pStyle w:val="ListParagraph"/>
              <w:numPr>
                <w:ilvl w:val="0"/>
                <w:numId w:val="61"/>
              </w:numPr>
              <w:spacing w:line="240" w:lineRule="auto"/>
              <w:rPr>
                <w:rFonts w:ascii="Times New Roman" w:hAnsi="Times New Roman" w:cs="Times New Roman"/>
                <w:sz w:val="20"/>
                <w:szCs w:val="20"/>
              </w:rPr>
            </w:pPr>
            <w:r w:rsidRPr="00AB449D">
              <w:rPr>
                <w:rFonts w:ascii="Times New Roman" w:hAnsi="Times New Roman" w:cs="Times New Roman"/>
                <w:sz w:val="20"/>
                <w:szCs w:val="20"/>
              </w:rPr>
              <w:t>Self-evaluating perfo</w:t>
            </w:r>
            <w:r w:rsidR="00D53ED8">
              <w:rPr>
                <w:rFonts w:ascii="Times New Roman" w:hAnsi="Times New Roman" w:cs="Times New Roman"/>
                <w:sz w:val="20"/>
                <w:szCs w:val="20"/>
              </w:rPr>
              <w:t>r</w:t>
            </w:r>
            <w:r w:rsidRPr="00AB449D">
              <w:rPr>
                <w:rFonts w:ascii="Times New Roman" w:hAnsi="Times New Roman" w:cs="Times New Roman"/>
                <w:sz w:val="20"/>
                <w:szCs w:val="20"/>
              </w:rPr>
              <w:t>mance</w:t>
            </w:r>
          </w:p>
          <w:p w:rsidR="009E6D9D" w:rsidRPr="00AB449D" w:rsidRDefault="009E6D9D" w:rsidP="008E07AE">
            <w:pPr>
              <w:pStyle w:val="ListParagraph"/>
              <w:numPr>
                <w:ilvl w:val="0"/>
                <w:numId w:val="61"/>
              </w:numPr>
              <w:spacing w:line="240" w:lineRule="auto"/>
              <w:rPr>
                <w:rFonts w:ascii="Times New Roman" w:hAnsi="Times New Roman" w:cs="Times New Roman"/>
                <w:sz w:val="20"/>
                <w:szCs w:val="20"/>
              </w:rPr>
            </w:pPr>
            <w:r w:rsidRPr="00AB449D">
              <w:rPr>
                <w:rFonts w:ascii="Times New Roman" w:hAnsi="Times New Roman" w:cs="Times New Roman"/>
                <w:sz w:val="20"/>
                <w:szCs w:val="20"/>
              </w:rPr>
              <w:t xml:space="preserve">Combining of evidence </w:t>
            </w:r>
            <w:r w:rsidR="008E07AE" w:rsidRPr="00AB449D">
              <w:rPr>
                <w:rFonts w:ascii="Times New Roman" w:hAnsi="Times New Roman" w:cs="Times New Roman"/>
                <w:sz w:val="20"/>
                <w:szCs w:val="20"/>
              </w:rPr>
              <w:t xml:space="preserve">and rating s </w:t>
            </w:r>
            <w:r w:rsidRPr="00AB449D">
              <w:rPr>
                <w:rFonts w:ascii="Times New Roman" w:hAnsi="Times New Roman" w:cs="Times New Roman"/>
                <w:sz w:val="20"/>
                <w:szCs w:val="20"/>
              </w:rPr>
              <w:t xml:space="preserve">to arrive at a summative </w:t>
            </w:r>
            <w:r w:rsidR="008E07AE" w:rsidRPr="00AB449D">
              <w:rPr>
                <w:rFonts w:ascii="Times New Roman" w:hAnsi="Times New Roman" w:cs="Times New Roman"/>
                <w:sz w:val="20"/>
                <w:szCs w:val="20"/>
              </w:rPr>
              <w:t xml:space="preserve">effectiveness </w:t>
            </w:r>
            <w:r w:rsidRPr="00AB449D">
              <w:rPr>
                <w:rFonts w:ascii="Times New Roman" w:hAnsi="Times New Roman" w:cs="Times New Roman"/>
                <w:sz w:val="20"/>
                <w:szCs w:val="20"/>
              </w:rPr>
              <w:t>rating</w:t>
            </w:r>
          </w:p>
          <w:p w:rsidR="009E6D9D" w:rsidRPr="009E6D9D" w:rsidRDefault="00AB449D" w:rsidP="008E07AE">
            <w:pPr>
              <w:pStyle w:val="ListParagraph"/>
              <w:numPr>
                <w:ilvl w:val="0"/>
                <w:numId w:val="61"/>
              </w:numPr>
              <w:spacing w:line="240" w:lineRule="auto"/>
              <w:rPr>
                <w:rFonts w:ascii="Times New Roman" w:hAnsi="Times New Roman" w:cs="Times New Roman"/>
                <w:sz w:val="20"/>
                <w:szCs w:val="20"/>
              </w:rPr>
            </w:pPr>
            <w:r w:rsidRPr="00AB449D">
              <w:rPr>
                <w:rFonts w:ascii="Times New Roman" w:hAnsi="Times New Roman" w:cs="Times New Roman"/>
                <w:sz w:val="20"/>
                <w:szCs w:val="20"/>
              </w:rPr>
              <w:t xml:space="preserve">Understanding </w:t>
            </w:r>
            <w:r w:rsidR="009E6D9D" w:rsidRPr="00AB449D">
              <w:rPr>
                <w:rFonts w:ascii="Times New Roman" w:hAnsi="Times New Roman" w:cs="Times New Roman"/>
                <w:sz w:val="20"/>
                <w:szCs w:val="20"/>
              </w:rPr>
              <w:t>Consequences of Ratings</w:t>
            </w:r>
          </w:p>
        </w:tc>
      </w:tr>
      <w:tr w:rsidR="009E6D9D" w:rsidRPr="009E6D9D" w:rsidTr="009E6D9D">
        <w:trPr>
          <w:cantSplit/>
          <w:trHeight w:val="530"/>
        </w:trPr>
        <w:tc>
          <w:tcPr>
            <w:tcW w:w="5316" w:type="dxa"/>
            <w:gridSpan w:val="2"/>
            <w:shd w:val="clear" w:color="auto" w:fill="002060"/>
            <w:vAlign w:val="center"/>
          </w:tcPr>
          <w:p w:rsidR="009E6D9D" w:rsidRPr="009E6D9D" w:rsidRDefault="009E6D9D" w:rsidP="009E6D9D">
            <w:pPr>
              <w:spacing w:line="259" w:lineRule="auto"/>
              <w:jc w:val="center"/>
              <w:rPr>
                <w:rFonts w:ascii="Times New Roman" w:hAnsi="Times New Roman" w:cs="Times New Roman"/>
                <w:b/>
                <w:szCs w:val="24"/>
              </w:rPr>
            </w:pPr>
            <w:r w:rsidRPr="009E6D9D">
              <w:rPr>
                <w:rFonts w:ascii="Times New Roman" w:hAnsi="Times New Roman" w:cs="Times New Roman"/>
                <w:b/>
                <w:szCs w:val="24"/>
              </w:rPr>
              <w:t xml:space="preserve">                  Evaluator</w:t>
            </w:r>
          </w:p>
        </w:tc>
        <w:tc>
          <w:tcPr>
            <w:tcW w:w="4454" w:type="dxa"/>
            <w:shd w:val="clear" w:color="auto" w:fill="002060"/>
          </w:tcPr>
          <w:p w:rsidR="009E6D9D" w:rsidRPr="009E6D9D" w:rsidRDefault="009E6D9D" w:rsidP="009E6D9D">
            <w:pPr>
              <w:spacing w:line="259" w:lineRule="auto"/>
              <w:jc w:val="center"/>
              <w:rPr>
                <w:rFonts w:ascii="Times New Roman" w:hAnsi="Times New Roman" w:cs="Times New Roman"/>
                <w:b/>
                <w:szCs w:val="24"/>
              </w:rPr>
            </w:pPr>
            <w:r w:rsidRPr="009E6D9D">
              <w:rPr>
                <w:rFonts w:ascii="Times New Roman" w:hAnsi="Times New Roman" w:cs="Times New Roman"/>
                <w:b/>
                <w:szCs w:val="24"/>
              </w:rPr>
              <w:t>Teacher</w:t>
            </w:r>
          </w:p>
        </w:tc>
      </w:tr>
      <w:tr w:rsidR="009E6D9D" w:rsidRPr="009E6D9D" w:rsidTr="009E6D9D">
        <w:trPr>
          <w:cantSplit/>
          <w:trHeight w:val="1970"/>
        </w:trPr>
        <w:tc>
          <w:tcPr>
            <w:tcW w:w="1536" w:type="dxa"/>
            <w:shd w:val="clear" w:color="auto" w:fill="BC7ABA" w:themeFill="accent4" w:themeFillTint="99"/>
            <w:vAlign w:val="center"/>
          </w:tcPr>
          <w:p w:rsidR="009E6D9D" w:rsidRPr="009E6D9D" w:rsidRDefault="009E6D9D" w:rsidP="009E6D9D">
            <w:pPr>
              <w:jc w:val="center"/>
              <w:rPr>
                <w:rFonts w:ascii="Times New Roman" w:hAnsi="Times New Roman" w:cs="Times New Roman"/>
                <w:b/>
              </w:rPr>
            </w:pPr>
            <w:r w:rsidRPr="009E6D9D">
              <w:rPr>
                <w:rFonts w:ascii="Times New Roman" w:hAnsi="Times New Roman" w:cs="Times New Roman"/>
                <w:b/>
              </w:rPr>
              <w:t>Step 4</w:t>
            </w:r>
          </w:p>
          <w:p w:rsidR="009E6D9D" w:rsidRPr="009E6D9D" w:rsidRDefault="009E6D9D" w:rsidP="009E6D9D">
            <w:pPr>
              <w:jc w:val="center"/>
              <w:rPr>
                <w:rFonts w:ascii="Times New Roman" w:hAnsi="Times New Roman" w:cs="Times New Roman"/>
                <w:b/>
              </w:rPr>
            </w:pPr>
            <w:r w:rsidRPr="009E6D9D">
              <w:rPr>
                <w:rFonts w:ascii="Times New Roman" w:hAnsi="Times New Roman" w:cs="Times New Roman"/>
                <w:b/>
              </w:rPr>
              <w:t>Professional Growth Plans</w:t>
            </w:r>
          </w:p>
          <w:p w:rsidR="009E6D9D" w:rsidRPr="009E6D9D" w:rsidRDefault="009E6D9D" w:rsidP="009E6D9D">
            <w:pPr>
              <w:jc w:val="center"/>
              <w:rPr>
                <w:rFonts w:ascii="Times New Roman" w:hAnsi="Times New Roman" w:cs="Times New Roman"/>
                <w:b/>
              </w:rPr>
            </w:pPr>
          </w:p>
        </w:tc>
        <w:tc>
          <w:tcPr>
            <w:tcW w:w="3780" w:type="dxa"/>
          </w:tcPr>
          <w:p w:rsidR="009E6D9D" w:rsidRPr="009E6D9D" w:rsidRDefault="009E6D9D" w:rsidP="00324C37">
            <w:pPr>
              <w:pStyle w:val="ListParagraph"/>
              <w:numPr>
                <w:ilvl w:val="0"/>
                <w:numId w:val="62"/>
              </w:numPr>
              <w:rPr>
                <w:rFonts w:ascii="Times New Roman" w:hAnsi="Times New Roman" w:cs="Times New Roman"/>
                <w:sz w:val="20"/>
                <w:szCs w:val="20"/>
              </w:rPr>
            </w:pPr>
            <w:r w:rsidRPr="009E6D9D">
              <w:rPr>
                <w:rFonts w:ascii="Times New Roman" w:hAnsi="Times New Roman" w:cs="Times New Roman"/>
                <w:sz w:val="20"/>
                <w:szCs w:val="20"/>
              </w:rPr>
              <w:t>Understanding the different plans and related  implications</w:t>
            </w:r>
          </w:p>
          <w:p w:rsidR="009E6D9D" w:rsidRPr="009E6D9D" w:rsidRDefault="00AB449D" w:rsidP="00324C37">
            <w:pPr>
              <w:pStyle w:val="ListParagraph"/>
              <w:numPr>
                <w:ilvl w:val="0"/>
                <w:numId w:val="62"/>
              </w:numPr>
              <w:rPr>
                <w:rFonts w:ascii="Times New Roman" w:hAnsi="Times New Roman" w:cs="Times New Roman"/>
                <w:sz w:val="20"/>
                <w:szCs w:val="20"/>
              </w:rPr>
            </w:pPr>
            <w:r>
              <w:rPr>
                <w:rFonts w:ascii="Times New Roman" w:hAnsi="Times New Roman" w:cs="Times New Roman"/>
                <w:sz w:val="20"/>
                <w:szCs w:val="20"/>
              </w:rPr>
              <w:t>Assi</w:t>
            </w:r>
            <w:r w:rsidR="009E6D9D" w:rsidRPr="009E6D9D">
              <w:rPr>
                <w:rFonts w:ascii="Times New Roman" w:hAnsi="Times New Roman" w:cs="Times New Roman"/>
                <w:sz w:val="20"/>
                <w:szCs w:val="20"/>
              </w:rPr>
              <w:t xml:space="preserve">sting teachers in the development of  plans based on evidence  </w:t>
            </w:r>
          </w:p>
          <w:p w:rsidR="009E6D9D" w:rsidRPr="009E6D9D" w:rsidRDefault="009E6D9D" w:rsidP="009E6D9D">
            <w:pPr>
              <w:rPr>
                <w:rFonts w:ascii="Times New Roman" w:hAnsi="Times New Roman" w:cs="Times New Roman"/>
                <w:sz w:val="20"/>
                <w:szCs w:val="20"/>
              </w:rPr>
            </w:pPr>
          </w:p>
        </w:tc>
        <w:tc>
          <w:tcPr>
            <w:tcW w:w="4454" w:type="dxa"/>
          </w:tcPr>
          <w:p w:rsidR="009E6D9D" w:rsidRPr="009E6D9D" w:rsidRDefault="009E6D9D" w:rsidP="00324C37">
            <w:pPr>
              <w:pStyle w:val="ListParagraph"/>
              <w:numPr>
                <w:ilvl w:val="0"/>
                <w:numId w:val="63"/>
              </w:numPr>
              <w:rPr>
                <w:rFonts w:ascii="Times New Roman" w:hAnsi="Times New Roman" w:cs="Times New Roman"/>
                <w:sz w:val="20"/>
                <w:szCs w:val="20"/>
              </w:rPr>
            </w:pPr>
            <w:r w:rsidRPr="009E6D9D">
              <w:rPr>
                <w:rFonts w:ascii="Times New Roman" w:hAnsi="Times New Roman" w:cs="Times New Roman"/>
                <w:sz w:val="20"/>
                <w:szCs w:val="20"/>
              </w:rPr>
              <w:t>Understanding requirements, implications and opportunities associated with professional growth plans</w:t>
            </w:r>
          </w:p>
          <w:p w:rsidR="009E6D9D" w:rsidRPr="009E6D9D" w:rsidRDefault="009E6D9D" w:rsidP="00324C37">
            <w:pPr>
              <w:pStyle w:val="ListParagraph"/>
              <w:numPr>
                <w:ilvl w:val="0"/>
                <w:numId w:val="63"/>
              </w:numPr>
              <w:rPr>
                <w:rFonts w:ascii="Times New Roman" w:hAnsi="Times New Roman" w:cs="Times New Roman"/>
                <w:sz w:val="20"/>
                <w:szCs w:val="20"/>
              </w:rPr>
            </w:pPr>
            <w:r w:rsidRPr="009E6D9D">
              <w:rPr>
                <w:rFonts w:ascii="Times New Roman" w:hAnsi="Times New Roman" w:cs="Times New Roman"/>
                <w:sz w:val="20"/>
                <w:szCs w:val="20"/>
              </w:rPr>
              <w:t xml:space="preserve">Implementing </w:t>
            </w:r>
            <w:r w:rsidR="006D7B2D">
              <w:rPr>
                <w:rFonts w:ascii="Times New Roman" w:hAnsi="Times New Roman" w:cs="Times New Roman"/>
                <w:sz w:val="20"/>
                <w:szCs w:val="20"/>
              </w:rPr>
              <w:t>professional</w:t>
            </w:r>
            <w:r w:rsidR="006D7B2D" w:rsidRPr="009E6D9D">
              <w:rPr>
                <w:rFonts w:ascii="Times New Roman" w:hAnsi="Times New Roman" w:cs="Times New Roman"/>
                <w:sz w:val="20"/>
                <w:szCs w:val="20"/>
              </w:rPr>
              <w:t xml:space="preserve"> </w:t>
            </w:r>
            <w:r w:rsidRPr="009E6D9D">
              <w:rPr>
                <w:rFonts w:ascii="Times New Roman" w:hAnsi="Times New Roman" w:cs="Times New Roman"/>
                <w:sz w:val="20"/>
                <w:szCs w:val="20"/>
              </w:rPr>
              <w:t>growth plans</w:t>
            </w:r>
          </w:p>
          <w:p w:rsidR="009E6D9D" w:rsidRPr="009E6D9D" w:rsidRDefault="009E6D9D" w:rsidP="00324C37">
            <w:pPr>
              <w:pStyle w:val="ListParagraph"/>
              <w:numPr>
                <w:ilvl w:val="0"/>
                <w:numId w:val="63"/>
              </w:numPr>
              <w:rPr>
                <w:rFonts w:ascii="Times New Roman" w:hAnsi="Times New Roman" w:cs="Times New Roman"/>
                <w:sz w:val="20"/>
                <w:szCs w:val="20"/>
              </w:rPr>
            </w:pPr>
            <w:r w:rsidRPr="009E6D9D">
              <w:rPr>
                <w:rFonts w:ascii="Times New Roman" w:hAnsi="Times New Roman" w:cs="Times New Roman"/>
                <w:sz w:val="20"/>
                <w:szCs w:val="20"/>
              </w:rPr>
              <w:t>Setting goals</w:t>
            </w:r>
          </w:p>
          <w:p w:rsidR="009E6D9D" w:rsidRPr="009E6D9D" w:rsidRDefault="009E6D9D" w:rsidP="00324C37">
            <w:pPr>
              <w:pStyle w:val="ListParagraph"/>
              <w:numPr>
                <w:ilvl w:val="0"/>
                <w:numId w:val="63"/>
              </w:numPr>
              <w:rPr>
                <w:rFonts w:ascii="Times New Roman" w:hAnsi="Times New Roman" w:cs="Times New Roman"/>
                <w:sz w:val="20"/>
                <w:szCs w:val="20"/>
              </w:rPr>
            </w:pPr>
            <w:r w:rsidRPr="009E6D9D">
              <w:rPr>
                <w:rFonts w:ascii="Times New Roman" w:hAnsi="Times New Roman" w:cs="Times New Roman"/>
                <w:sz w:val="20"/>
                <w:szCs w:val="20"/>
              </w:rPr>
              <w:t>Accessing professional development</w:t>
            </w:r>
          </w:p>
          <w:p w:rsidR="009E6D9D" w:rsidRPr="009E6D9D" w:rsidRDefault="009E6D9D" w:rsidP="00324C37">
            <w:pPr>
              <w:pStyle w:val="ListParagraph"/>
              <w:numPr>
                <w:ilvl w:val="0"/>
                <w:numId w:val="63"/>
              </w:numPr>
              <w:spacing w:after="0"/>
              <w:rPr>
                <w:rFonts w:ascii="Times New Roman" w:hAnsi="Times New Roman" w:cs="Times New Roman"/>
                <w:sz w:val="20"/>
                <w:szCs w:val="20"/>
              </w:rPr>
            </w:pPr>
            <w:r w:rsidRPr="009E6D9D">
              <w:rPr>
                <w:rFonts w:ascii="Times New Roman" w:hAnsi="Times New Roman" w:cs="Times New Roman"/>
                <w:sz w:val="20"/>
                <w:szCs w:val="20"/>
              </w:rPr>
              <w:t xml:space="preserve">Selecting an appropriate professional cohort </w:t>
            </w:r>
          </w:p>
        </w:tc>
      </w:tr>
    </w:tbl>
    <w:p w:rsidR="00C93125" w:rsidRPr="00C93125" w:rsidRDefault="00C93125" w:rsidP="00C93125">
      <w:pPr>
        <w:spacing w:line="259" w:lineRule="auto"/>
        <w:jc w:val="center"/>
        <w:rPr>
          <w:rFonts w:ascii="Times New Roman" w:hAnsi="Times New Roman" w:cs="Times New Roman"/>
          <w:b/>
          <w:szCs w:val="24"/>
        </w:rPr>
      </w:pPr>
    </w:p>
    <w:p w:rsidR="00E856CD" w:rsidRDefault="00E856CD" w:rsidP="00E856CD">
      <w:pPr>
        <w:pStyle w:val="ListParagraph"/>
        <w:spacing w:line="259" w:lineRule="auto"/>
        <w:ind w:left="1080"/>
        <w:rPr>
          <w:rFonts w:ascii="Times New Roman" w:hAnsi="Times New Roman" w:cs="Times New Roman"/>
          <w:sz w:val="24"/>
          <w:szCs w:val="24"/>
        </w:rPr>
      </w:pPr>
    </w:p>
    <w:p w:rsidR="0042595D" w:rsidRPr="007112D3" w:rsidRDefault="00D85E2C" w:rsidP="0042595D">
      <w:pPr>
        <w:pStyle w:val="Heading1"/>
        <w:rPr>
          <w:rFonts w:ascii="Times New Roman" w:hAnsi="Times New Roman"/>
          <w:color w:val="24384F" w:themeColor="accent1" w:themeShade="80"/>
        </w:rPr>
      </w:pPr>
      <w:bookmarkStart w:id="7" w:name="_Toc399399667"/>
      <w:r w:rsidRPr="007112D3">
        <w:rPr>
          <w:rFonts w:ascii="Times New Roman" w:hAnsi="Times New Roman"/>
          <w:color w:val="24384F" w:themeColor="accent1" w:themeShade="80"/>
        </w:rPr>
        <w:t>Annual T-</w:t>
      </w:r>
      <w:r w:rsidR="00455995">
        <w:rPr>
          <w:rFonts w:ascii="Times New Roman" w:hAnsi="Times New Roman"/>
          <w:color w:val="24384F" w:themeColor="accent1" w:themeShade="80"/>
        </w:rPr>
        <w:t xml:space="preserve"> </w:t>
      </w:r>
      <w:r w:rsidRPr="007112D3">
        <w:rPr>
          <w:rFonts w:ascii="Times New Roman" w:hAnsi="Times New Roman"/>
          <w:color w:val="24384F" w:themeColor="accent1" w:themeShade="80"/>
        </w:rPr>
        <w:t>PEPG</w:t>
      </w:r>
      <w:r w:rsidR="0042595D" w:rsidRPr="007112D3">
        <w:rPr>
          <w:rFonts w:ascii="Times New Roman" w:hAnsi="Times New Roman"/>
          <w:color w:val="24384F" w:themeColor="accent1" w:themeShade="80"/>
        </w:rPr>
        <w:t xml:space="preserve"> Process</w:t>
      </w:r>
      <w:bookmarkEnd w:id="7"/>
    </w:p>
    <w:p w:rsidR="0042595D" w:rsidRPr="004172B2" w:rsidRDefault="0042595D">
      <w:pPr>
        <w:pStyle w:val="BodyText"/>
        <w:rPr>
          <w:rFonts w:ascii="Times New Roman" w:hAnsi="Times New Roman"/>
        </w:rPr>
      </w:pPr>
      <w:r w:rsidRPr="004172B2">
        <w:rPr>
          <w:rFonts w:ascii="Times New Roman" w:hAnsi="Times New Roman"/>
        </w:rPr>
        <w:t>After the first year of implementation</w:t>
      </w:r>
      <w:r w:rsidR="004172B2" w:rsidRPr="004172B2">
        <w:rPr>
          <w:rFonts w:ascii="Times New Roman" w:hAnsi="Times New Roman"/>
        </w:rPr>
        <w:t>,</w:t>
      </w:r>
      <w:r w:rsidR="004116D5" w:rsidRPr="004172B2">
        <w:rPr>
          <w:rFonts w:ascii="Times New Roman" w:hAnsi="Times New Roman"/>
        </w:rPr>
        <w:t xml:space="preserve"> which is truncated to allow for the training of </w:t>
      </w:r>
      <w:r w:rsidR="004172B2" w:rsidRPr="004172B2">
        <w:rPr>
          <w:rFonts w:ascii="Times New Roman" w:hAnsi="Times New Roman"/>
        </w:rPr>
        <w:t xml:space="preserve">district </w:t>
      </w:r>
      <w:r w:rsidR="004116D5" w:rsidRPr="00E36B5C">
        <w:rPr>
          <w:rFonts w:ascii="Times New Roman" w:hAnsi="Times New Roman"/>
        </w:rPr>
        <w:t>educators</w:t>
      </w:r>
      <w:r w:rsidR="004172B2" w:rsidRPr="00E36B5C">
        <w:rPr>
          <w:rFonts w:ascii="Times New Roman" w:hAnsi="Times New Roman"/>
        </w:rPr>
        <w:t xml:space="preserve"> and evaluators, </w:t>
      </w:r>
      <w:r w:rsidRPr="00E36B5C">
        <w:rPr>
          <w:rFonts w:ascii="Times New Roman" w:hAnsi="Times New Roman"/>
        </w:rPr>
        <w:t>the Maine DOE T</w:t>
      </w:r>
      <w:r w:rsidR="00F758B6" w:rsidRPr="00E36B5C">
        <w:rPr>
          <w:rFonts w:ascii="Times New Roman" w:hAnsi="Times New Roman"/>
        </w:rPr>
        <w:t>-P</w:t>
      </w:r>
      <w:r w:rsidRPr="00F002CD">
        <w:rPr>
          <w:rFonts w:ascii="Times New Roman" w:hAnsi="Times New Roman"/>
        </w:rPr>
        <w:t xml:space="preserve">EPG Model </w:t>
      </w:r>
      <w:r w:rsidR="004172B2" w:rsidRPr="00F002CD">
        <w:rPr>
          <w:rFonts w:ascii="Times New Roman" w:hAnsi="Times New Roman"/>
        </w:rPr>
        <w:t xml:space="preserve">follows an annual </w:t>
      </w:r>
      <w:r w:rsidRPr="00A65154">
        <w:rPr>
          <w:rFonts w:ascii="Times New Roman" w:hAnsi="Times New Roman"/>
        </w:rPr>
        <w:t>series of conversations and activities that emphasize feedback and profession</w:t>
      </w:r>
      <w:r w:rsidR="00F758B6" w:rsidRPr="004172B2">
        <w:rPr>
          <w:rFonts w:ascii="Times New Roman" w:hAnsi="Times New Roman"/>
        </w:rPr>
        <w:t>al growth</w:t>
      </w:r>
      <w:r w:rsidR="00887E06" w:rsidRPr="004172B2">
        <w:rPr>
          <w:rFonts w:ascii="Times New Roman" w:hAnsi="Times New Roman"/>
        </w:rPr>
        <w:t>.</w:t>
      </w:r>
      <w:r w:rsidR="00F758B6" w:rsidRPr="004172B2">
        <w:rPr>
          <w:rFonts w:ascii="Times New Roman" w:hAnsi="Times New Roman"/>
        </w:rPr>
        <w:t xml:space="preserve"> </w:t>
      </w:r>
      <w:r w:rsidRPr="004172B2">
        <w:rPr>
          <w:rFonts w:ascii="Times New Roman" w:hAnsi="Times New Roman"/>
        </w:rPr>
        <w:t xml:space="preserve">The </w:t>
      </w:r>
      <w:r w:rsidR="004172B2" w:rsidRPr="004172B2">
        <w:rPr>
          <w:rFonts w:ascii="Times New Roman" w:hAnsi="Times New Roman"/>
        </w:rPr>
        <w:t xml:space="preserve">annual </w:t>
      </w:r>
      <w:r w:rsidRPr="004172B2">
        <w:rPr>
          <w:rFonts w:ascii="Times New Roman" w:hAnsi="Times New Roman"/>
        </w:rPr>
        <w:t>process can be illustr</w:t>
      </w:r>
      <w:r w:rsidR="00F758B6" w:rsidRPr="004172B2">
        <w:rPr>
          <w:rFonts w:ascii="Times New Roman" w:hAnsi="Times New Roman"/>
        </w:rPr>
        <w:t xml:space="preserve">ated as four </w:t>
      </w:r>
      <w:r w:rsidR="0065318F" w:rsidRPr="004172B2">
        <w:rPr>
          <w:rFonts w:ascii="Times New Roman" w:hAnsi="Times New Roman"/>
        </w:rPr>
        <w:t>distinct</w:t>
      </w:r>
      <w:r w:rsidR="00F758B6" w:rsidRPr="004172B2">
        <w:rPr>
          <w:rFonts w:ascii="Times New Roman" w:hAnsi="Times New Roman"/>
        </w:rPr>
        <w:t xml:space="preserve"> </w:t>
      </w:r>
      <w:r w:rsidR="009B7057" w:rsidRPr="004172B2">
        <w:rPr>
          <w:rFonts w:ascii="Times New Roman" w:hAnsi="Times New Roman"/>
        </w:rPr>
        <w:t xml:space="preserve">but </w:t>
      </w:r>
      <w:proofErr w:type="spellStart"/>
      <w:r w:rsidR="004172B2" w:rsidRPr="00E36B5C">
        <w:rPr>
          <w:rFonts w:ascii="Times New Roman" w:hAnsi="Times New Roman"/>
        </w:rPr>
        <w:t>interrelational</w:t>
      </w:r>
      <w:proofErr w:type="spellEnd"/>
      <w:r w:rsidR="004172B2" w:rsidRPr="00E36B5C">
        <w:rPr>
          <w:rFonts w:ascii="Times New Roman" w:hAnsi="Times New Roman"/>
        </w:rPr>
        <w:t xml:space="preserve"> </w:t>
      </w:r>
      <w:r w:rsidR="00D85E2C" w:rsidRPr="00E36B5C">
        <w:rPr>
          <w:rFonts w:ascii="Times New Roman" w:hAnsi="Times New Roman"/>
        </w:rPr>
        <w:t xml:space="preserve">steps or aspects of the model </w:t>
      </w:r>
      <w:r w:rsidRPr="00E36B5C">
        <w:rPr>
          <w:rFonts w:ascii="Times New Roman" w:hAnsi="Times New Roman"/>
        </w:rPr>
        <w:t xml:space="preserve">(Figure </w:t>
      </w:r>
      <w:r w:rsidR="00A402A1">
        <w:rPr>
          <w:rFonts w:ascii="Times New Roman" w:hAnsi="Times New Roman"/>
        </w:rPr>
        <w:t>5</w:t>
      </w:r>
      <w:r w:rsidRPr="00E36B5C">
        <w:rPr>
          <w:rFonts w:ascii="Times New Roman" w:hAnsi="Times New Roman"/>
        </w:rPr>
        <w:t>)</w:t>
      </w:r>
      <w:r w:rsidR="004172B2" w:rsidRPr="00E36B5C">
        <w:rPr>
          <w:rFonts w:ascii="Times New Roman" w:hAnsi="Times New Roman"/>
        </w:rPr>
        <w:t>, which collectively inform the activities and decisions</w:t>
      </w:r>
      <w:r w:rsidR="004172B2" w:rsidRPr="00F002CD">
        <w:rPr>
          <w:rFonts w:ascii="Times New Roman" w:hAnsi="Times New Roman"/>
        </w:rPr>
        <w:t xml:space="preserve"> of subsequent years</w:t>
      </w:r>
      <w:r w:rsidR="0043416D">
        <w:rPr>
          <w:rFonts w:ascii="Times New Roman" w:hAnsi="Times New Roman"/>
        </w:rPr>
        <w:t xml:space="preserve">.  </w:t>
      </w:r>
      <w:r w:rsidRPr="00F002CD">
        <w:rPr>
          <w:rFonts w:ascii="Times New Roman" w:hAnsi="Times New Roman"/>
        </w:rPr>
        <w:t>The following pages provide details about each step of the T</w:t>
      </w:r>
      <w:r w:rsidR="00F758B6" w:rsidRPr="00F002CD">
        <w:rPr>
          <w:rFonts w:ascii="Times New Roman" w:hAnsi="Times New Roman"/>
        </w:rPr>
        <w:t>-P</w:t>
      </w:r>
      <w:r w:rsidRPr="00F002CD">
        <w:rPr>
          <w:rFonts w:ascii="Times New Roman" w:hAnsi="Times New Roman"/>
        </w:rPr>
        <w:t>EPG process as it plays out each year.</w:t>
      </w:r>
      <w:r w:rsidR="004116D5" w:rsidRPr="00F002CD">
        <w:rPr>
          <w:rFonts w:ascii="Times New Roman" w:hAnsi="Times New Roman"/>
        </w:rPr>
        <w:t xml:space="preserve"> </w:t>
      </w:r>
    </w:p>
    <w:p w:rsidR="00BB6A91" w:rsidRDefault="00476060" w:rsidP="008C0F13">
      <w:pPr>
        <w:spacing w:after="200" w:line="276" w:lineRule="auto"/>
        <w:rPr>
          <w:rFonts w:ascii="Times New Roman" w:hAnsi="Times New Roman" w:cs="Times New Roman"/>
          <w:b/>
          <w:color w:val="000000" w:themeColor="text1"/>
          <w:sz w:val="28"/>
          <w:szCs w:val="28"/>
        </w:rPr>
      </w:pPr>
      <w:r w:rsidRPr="00EC5C33">
        <w:rPr>
          <w:rFonts w:ascii="Times New Roman" w:hAnsi="Times New Roman" w:cs="Times New Roman"/>
          <w:b/>
          <w:color w:val="000000" w:themeColor="text1"/>
          <w:sz w:val="28"/>
          <w:szCs w:val="28"/>
        </w:rPr>
        <w:br/>
      </w:r>
    </w:p>
    <w:p w:rsidR="00476060" w:rsidRPr="00EC5C33" w:rsidRDefault="00476060">
      <w:pPr>
        <w:jc w:val="center"/>
        <w:rPr>
          <w:rFonts w:ascii="Times New Roman" w:hAnsi="Times New Roman" w:cs="Times New Roman"/>
          <w:b/>
          <w:color w:val="000000" w:themeColor="text1"/>
          <w:sz w:val="28"/>
          <w:szCs w:val="28"/>
        </w:rPr>
      </w:pPr>
    </w:p>
    <w:p w:rsidR="0041211D" w:rsidRPr="00826D6D" w:rsidRDefault="001A0C1F" w:rsidP="0013215E">
      <w:pPr>
        <w:pStyle w:val="TitlePageAddress"/>
        <w:rPr>
          <w:rFonts w:ascii="Times New Roman" w:hAnsi="Times New Roman"/>
        </w:rPr>
      </w:pPr>
      <w:r w:rsidRPr="0013215E">
        <w:rPr>
          <w:rFonts w:ascii="Times New Roman" w:hAnsi="Times New Roman" w:cstheme="minorBidi"/>
          <w:b/>
          <w:sz w:val="22"/>
          <w:szCs w:val="22"/>
        </w:rPr>
        <mc:AlternateContent>
          <mc:Choice Requires="wps">
            <w:drawing>
              <wp:anchor distT="0" distB="0" distL="114300" distR="114300" simplePos="0" relativeHeight="251650043" behindDoc="1" locked="0" layoutInCell="1" allowOverlap="1" wp14:anchorId="7B40D423" wp14:editId="01172D7E">
                <wp:simplePos x="0" y="0"/>
                <wp:positionH relativeFrom="column">
                  <wp:posOffset>-240665</wp:posOffset>
                </wp:positionH>
                <wp:positionV relativeFrom="paragraph">
                  <wp:posOffset>381635</wp:posOffset>
                </wp:positionV>
                <wp:extent cx="6289675" cy="5628640"/>
                <wp:effectExtent l="19050" t="19050" r="15875" b="10160"/>
                <wp:wrapNone/>
                <wp:docPr id="120"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5628640"/>
                        </a:xfrm>
                        <a:prstGeom prst="ellipse">
                          <a:avLst/>
                        </a:prstGeom>
                        <a:solidFill>
                          <a:schemeClr val="bg2">
                            <a:lumMod val="100000"/>
                            <a:lumOff val="0"/>
                          </a:schemeClr>
                        </a:solidFill>
                        <a:ln w="28575">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Oval 297" o:spid="_x0000_s1026" style="position:absolute;margin-left:-18.95pt;margin-top:30.05pt;width:495.25pt;height:443.2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" fillcolor="white [3214]" strokecolor="#48709f [3204]" strokeweight="2.25pt">
                <v:shadow color="#868686"/>
              </v:oval>
            </w:pict>
          </mc:Fallback>
        </mc:AlternateContent>
      </w:r>
      <w:proofErr w:type="gramStart"/>
      <w:r w:rsidR="009E6D9D" w:rsidRPr="0013215E">
        <w:rPr>
          <w:rFonts w:ascii="Times New Roman" w:hAnsi="Times New Roman" w:cstheme="minorBidi"/>
          <w:b/>
          <w:noProof w:val="0"/>
          <w:sz w:val="22"/>
          <w:szCs w:val="22"/>
        </w:rPr>
        <w:t>Figure 5</w:t>
      </w:r>
      <w:r w:rsidR="00476060" w:rsidRPr="0013215E">
        <w:rPr>
          <w:rFonts w:ascii="Times New Roman" w:hAnsi="Times New Roman" w:cstheme="minorBidi"/>
          <w:b/>
          <w:noProof w:val="0"/>
          <w:sz w:val="22"/>
          <w:szCs w:val="22"/>
        </w:rPr>
        <w:t>.</w:t>
      </w:r>
      <w:proofErr w:type="gramEnd"/>
      <w:r w:rsidR="00476060" w:rsidRPr="0013215E">
        <w:rPr>
          <w:rFonts w:ascii="Times New Roman" w:hAnsi="Times New Roman" w:cstheme="minorBidi"/>
          <w:b/>
          <w:noProof w:val="0"/>
          <w:sz w:val="22"/>
          <w:szCs w:val="22"/>
        </w:rPr>
        <w:t xml:space="preserve"> </w:t>
      </w:r>
      <w:r w:rsidR="00440D9F" w:rsidRPr="0013215E">
        <w:rPr>
          <w:rFonts w:ascii="Times New Roman" w:hAnsi="Times New Roman" w:cstheme="minorBidi"/>
          <w:b/>
          <w:noProof w:val="0"/>
          <w:sz w:val="22"/>
          <w:szCs w:val="22"/>
        </w:rPr>
        <w:t xml:space="preserve">Annual </w:t>
      </w:r>
      <w:r w:rsidR="00D85E2C" w:rsidRPr="0013215E">
        <w:rPr>
          <w:rFonts w:ascii="Times New Roman" w:hAnsi="Times New Roman" w:cstheme="minorBidi"/>
          <w:b/>
          <w:noProof w:val="0"/>
          <w:sz w:val="22"/>
          <w:szCs w:val="22"/>
        </w:rPr>
        <w:t>T-PEPG Process</w:t>
      </w:r>
      <w:r w:rsidR="009D794A" w:rsidRPr="00826D6D">
        <w:rPr>
          <w:rFonts w:ascii="Times New Roman" w:hAnsi="Times New Roman"/>
        </w:rPr>
        <w:br/>
      </w:r>
    </w:p>
    <w:p w:rsidR="009B7057" w:rsidRDefault="008B1AFC" w:rsidP="00EC5C33">
      <w:pPr>
        <w:pStyle w:val="TitlePageAddress"/>
      </w:pPr>
      <w:r>
        <w:rPr>
          <w:rFonts w:ascii="Times New Roman" w:hAnsi="Times New Roman"/>
        </w:rPr>
        <mc:AlternateContent>
          <mc:Choice Requires="wps">
            <w:drawing>
              <wp:anchor distT="0" distB="0" distL="114300" distR="114300" simplePos="0" relativeHeight="251653115" behindDoc="0" locked="0" layoutInCell="1" allowOverlap="1" wp14:anchorId="10FA37E6" wp14:editId="6A3F1D56">
                <wp:simplePos x="0" y="0"/>
                <wp:positionH relativeFrom="column">
                  <wp:posOffset>2383790</wp:posOffset>
                </wp:positionH>
                <wp:positionV relativeFrom="paragraph">
                  <wp:posOffset>220345</wp:posOffset>
                </wp:positionV>
                <wp:extent cx="981075" cy="212725"/>
                <wp:effectExtent l="0" t="0" r="0" b="0"/>
                <wp:wrapNone/>
                <wp:docPr id="11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272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440D9F">
                            <w:pPr>
                              <w:jc w:val="cente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Staff orientation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23" o:spid="_x0000_s1056" style="position:absolute;margin-left:187.7pt;margin-top:17.35pt;width:77.25pt;height:16.7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" filled="f" fillcolor="white [3201]" stroked="f" strokecolor="#48709f [3204]" strokeweight="1pt">
                <v:stroke dashstyle="dash"/>
                <v:textbox>
                  <w:txbxContent>
                    <w:p w:rsidR="00E82BF9" w:rsidRPr="00EC5C33" w:rsidRDefault="00E82BF9" w:rsidP="00440D9F">
                      <w:pPr>
                        <w:jc w:val="cente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Staff orientation </w:t>
                      </w:r>
                    </w:p>
                  </w:txbxContent>
                </v:textbox>
              </v:rect>
            </w:pict>
          </mc:Fallback>
        </mc:AlternateContent>
      </w:r>
    </w:p>
    <w:p w:rsidR="001E06EF" w:rsidRDefault="008B1AFC">
      <w:pPr>
        <w:spacing w:after="200" w:line="276" w:lineRule="auto"/>
        <w:rPr>
          <w:rFonts w:eastAsia="Calibri" w:cs="Times New Roman"/>
          <w:noProof/>
          <w:color w:val="3A5877" w:themeColor="text2" w:themeShade="BF"/>
          <w:szCs w:val="24"/>
        </w:rPr>
      </w:pPr>
      <w:r>
        <w:rPr>
          <w:rFonts w:ascii="Times New Roman" w:hAnsi="Times New Roman"/>
          <w:noProof/>
        </w:rPr>
        <mc:AlternateContent>
          <mc:Choice Requires="wps">
            <w:drawing>
              <wp:anchor distT="0" distB="0" distL="114300" distR="114300" simplePos="0" relativeHeight="251667451" behindDoc="0" locked="0" layoutInCell="1" allowOverlap="1" wp14:anchorId="12556195" wp14:editId="708D55D6">
                <wp:simplePos x="0" y="0"/>
                <wp:positionH relativeFrom="column">
                  <wp:posOffset>2416810</wp:posOffset>
                </wp:positionH>
                <wp:positionV relativeFrom="paragraph">
                  <wp:posOffset>259080</wp:posOffset>
                </wp:positionV>
                <wp:extent cx="1034415" cy="549910"/>
                <wp:effectExtent l="0" t="0" r="0" b="2540"/>
                <wp:wrapNone/>
                <wp:docPr id="11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54991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Review and confirm </w:t>
                            </w:r>
                            <w:r w:rsidRPr="008352B2">
                              <w:rPr>
                                <w:rFonts w:ascii="Times New Roman" w:hAnsi="Times New Roman" w:cs="Times New Roman"/>
                                <w:b/>
                                <w:color w:val="365377" w:themeColor="accent1" w:themeShade="BF"/>
                                <w:sz w:val="16"/>
                                <w:szCs w:val="16"/>
                              </w:rPr>
                              <w:t>gr</w:t>
                            </w:r>
                            <w:r>
                              <w:rPr>
                                <w:rFonts w:ascii="Times New Roman" w:hAnsi="Times New Roman" w:cs="Times New Roman"/>
                                <w:b/>
                                <w:color w:val="365377" w:themeColor="accent1" w:themeShade="BF"/>
                                <w:sz w:val="16"/>
                                <w:szCs w:val="16"/>
                              </w:rPr>
                              <w:t>ow</w:t>
                            </w:r>
                            <w:r w:rsidRPr="00EC5C33">
                              <w:rPr>
                                <w:rFonts w:ascii="Times New Roman" w:hAnsi="Times New Roman" w:cs="Times New Roman"/>
                                <w:b/>
                                <w:color w:val="365377" w:themeColor="accent1" w:themeShade="BF"/>
                                <w:sz w:val="16"/>
                                <w:szCs w:val="16"/>
                              </w:rPr>
                              <w:t>th/ improvement plans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309" o:spid="_x0000_s1057" style="position:absolute;margin-left:190.3pt;margin-top:20.4pt;width:81.45pt;height:43.3pt;z-index:251667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" filled="f" fillcolor="white [3201]" stroked="f" strokecolor="#48709f [3204]" strokeweight="1pt">
                <v:stroke dashstyle="dash"/>
                <v:textbo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Review and confirm </w:t>
                      </w:r>
                      <w:r w:rsidRPr="008352B2">
                        <w:rPr>
                          <w:rFonts w:ascii="Times New Roman" w:hAnsi="Times New Roman" w:cs="Times New Roman"/>
                          <w:b/>
                          <w:color w:val="365377" w:themeColor="accent1" w:themeShade="BF"/>
                          <w:sz w:val="16"/>
                          <w:szCs w:val="16"/>
                        </w:rPr>
                        <w:t>gr</w:t>
                      </w:r>
                      <w:r>
                        <w:rPr>
                          <w:rFonts w:ascii="Times New Roman" w:hAnsi="Times New Roman" w:cs="Times New Roman"/>
                          <w:b/>
                          <w:color w:val="365377" w:themeColor="accent1" w:themeShade="BF"/>
                          <w:sz w:val="16"/>
                          <w:szCs w:val="16"/>
                        </w:rPr>
                        <w:t>ow</w:t>
                      </w:r>
                      <w:r w:rsidRPr="00EC5C33">
                        <w:rPr>
                          <w:rFonts w:ascii="Times New Roman" w:hAnsi="Times New Roman" w:cs="Times New Roman"/>
                          <w:b/>
                          <w:color w:val="365377" w:themeColor="accent1" w:themeShade="BF"/>
                          <w:sz w:val="16"/>
                          <w:szCs w:val="16"/>
                        </w:rPr>
                        <w:t>th/ improvement plans</w:t>
                      </w:r>
                    </w:p>
                  </w:txbxContent>
                </v:textbox>
              </v:rect>
            </w:pict>
          </mc:Fallback>
        </mc:AlternateContent>
      </w:r>
      <w:r w:rsidR="001A0C1F">
        <w:rPr>
          <w:rFonts w:ascii="Times New Roman" w:hAnsi="Times New Roman"/>
          <w:noProof/>
        </w:rPr>
        <mc:AlternateContent>
          <mc:Choice Requires="wps">
            <w:drawing>
              <wp:anchor distT="0" distB="0" distL="114300" distR="114300" simplePos="0" relativeHeight="251670523" behindDoc="0" locked="0" layoutInCell="1" allowOverlap="1" wp14:anchorId="7922E23B" wp14:editId="4A4DFC6D">
                <wp:simplePos x="0" y="0"/>
                <wp:positionH relativeFrom="column">
                  <wp:posOffset>1568450</wp:posOffset>
                </wp:positionH>
                <wp:positionV relativeFrom="paragraph">
                  <wp:posOffset>174625</wp:posOffset>
                </wp:positionV>
                <wp:extent cx="784225" cy="464185"/>
                <wp:effectExtent l="0" t="0" r="0" b="4445"/>
                <wp:wrapNone/>
                <wp:docPr id="11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46418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4">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Establish Prof. Cohorts for the year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1" o:spid="_x0000_s1058" style="position:absolute;margin-left:123.5pt;margin-top:13.75pt;width:61.75pt;height:36.55pt;z-index:251670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" filled="f" fillcolor="white [3201]" stroked="f" strokecolor="#773c75 [3207]" strokeweight="1pt">
                <v:stroke dashstyle="dash"/>
                <v:textbo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Establish Prof. Cohorts for the year </w:t>
                      </w:r>
                    </w:p>
                  </w:txbxContent>
                </v:textbox>
              </v:rect>
            </w:pict>
          </mc:Fallback>
        </mc:AlternateContent>
      </w:r>
      <w:r w:rsidR="001A0C1F">
        <w:rPr>
          <w:rFonts w:ascii="Times New Roman" w:hAnsi="Times New Roman"/>
          <w:b/>
          <w:noProof/>
        </w:rPr>
        <mc:AlternateContent>
          <mc:Choice Requires="wps">
            <w:drawing>
              <wp:anchor distT="0" distB="0" distL="114300" distR="114300" simplePos="0" relativeHeight="251662331" behindDoc="0" locked="0" layoutInCell="1" allowOverlap="1" wp14:anchorId="2CD9B957" wp14:editId="37A80CFB">
                <wp:simplePos x="0" y="0"/>
                <wp:positionH relativeFrom="column">
                  <wp:posOffset>3616325</wp:posOffset>
                </wp:positionH>
                <wp:positionV relativeFrom="paragraph">
                  <wp:posOffset>226060</wp:posOffset>
                </wp:positionV>
                <wp:extent cx="789940" cy="481330"/>
                <wp:effectExtent l="0" t="1905" r="3810" b="2540"/>
                <wp:wrapNone/>
                <wp:docPr id="11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48133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3">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SLO 1 </w:t>
                            </w:r>
                            <w:r>
                              <w:rPr>
                                <w:rFonts w:ascii="Times New Roman" w:hAnsi="Times New Roman" w:cs="Times New Roman"/>
                                <w:b/>
                                <w:color w:val="365377" w:themeColor="accent1" w:themeShade="BF"/>
                                <w:sz w:val="16"/>
                                <w:szCs w:val="16"/>
                              </w:rPr>
                              <w:t>d</w:t>
                            </w:r>
                            <w:r w:rsidRPr="00EC5C33">
                              <w:rPr>
                                <w:rFonts w:ascii="Times New Roman" w:hAnsi="Times New Roman" w:cs="Times New Roman"/>
                                <w:b/>
                                <w:color w:val="365377" w:themeColor="accent1" w:themeShade="BF"/>
                                <w:sz w:val="16"/>
                                <w:szCs w:val="16"/>
                              </w:rPr>
                              <w:t xml:space="preserve">evelopment and </w:t>
                            </w:r>
                            <w:r>
                              <w:rPr>
                                <w:rFonts w:ascii="Times New Roman" w:hAnsi="Times New Roman" w:cs="Times New Roman"/>
                                <w:b/>
                                <w:color w:val="365377" w:themeColor="accent1" w:themeShade="BF"/>
                                <w:sz w:val="16"/>
                                <w:szCs w:val="16"/>
                              </w:rPr>
                              <w:t>a</w:t>
                            </w:r>
                            <w:r w:rsidRPr="00EC5C33">
                              <w:rPr>
                                <w:rFonts w:ascii="Times New Roman" w:hAnsi="Times New Roman" w:cs="Times New Roman"/>
                                <w:b/>
                                <w:color w:val="365377" w:themeColor="accent1" w:themeShade="BF"/>
                                <w:sz w:val="16"/>
                                <w:szCs w:val="16"/>
                              </w:rPr>
                              <w:t>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36" o:spid="_x0000_s1059" style="position:absolute;margin-left:284.75pt;margin-top:17.8pt;width:62.2pt;height:37.9pt;z-index:251662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" filled="f" fillcolor="white [3201]" stroked="f" strokecolor="#73af23 [3206]" strokeweight="1pt">
                <v:stroke dashstyle="dash"/>
                <v:textbo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SLO 1 </w:t>
                      </w:r>
                      <w:r>
                        <w:rPr>
                          <w:rFonts w:ascii="Times New Roman" w:hAnsi="Times New Roman" w:cs="Times New Roman"/>
                          <w:b/>
                          <w:color w:val="365377" w:themeColor="accent1" w:themeShade="BF"/>
                          <w:sz w:val="16"/>
                          <w:szCs w:val="16"/>
                        </w:rPr>
                        <w:t>d</w:t>
                      </w:r>
                      <w:r w:rsidRPr="00EC5C33">
                        <w:rPr>
                          <w:rFonts w:ascii="Times New Roman" w:hAnsi="Times New Roman" w:cs="Times New Roman"/>
                          <w:b/>
                          <w:color w:val="365377" w:themeColor="accent1" w:themeShade="BF"/>
                          <w:sz w:val="16"/>
                          <w:szCs w:val="16"/>
                        </w:rPr>
                        <w:t xml:space="preserve">evelopment and </w:t>
                      </w:r>
                      <w:r>
                        <w:rPr>
                          <w:rFonts w:ascii="Times New Roman" w:hAnsi="Times New Roman" w:cs="Times New Roman"/>
                          <w:b/>
                          <w:color w:val="365377" w:themeColor="accent1" w:themeShade="BF"/>
                          <w:sz w:val="16"/>
                          <w:szCs w:val="16"/>
                        </w:rPr>
                        <w:t>a</w:t>
                      </w:r>
                      <w:r w:rsidRPr="00EC5C33">
                        <w:rPr>
                          <w:rFonts w:ascii="Times New Roman" w:hAnsi="Times New Roman" w:cs="Times New Roman"/>
                          <w:b/>
                          <w:color w:val="365377" w:themeColor="accent1" w:themeShade="BF"/>
                          <w:sz w:val="16"/>
                          <w:szCs w:val="16"/>
                        </w:rPr>
                        <w:t>pproval</w:t>
                      </w:r>
                    </w:p>
                  </w:txbxContent>
                </v:textbox>
              </v:rect>
            </w:pict>
          </mc:Fallback>
        </mc:AlternateContent>
      </w:r>
    </w:p>
    <w:p w:rsidR="00BD662A" w:rsidRDefault="00B25EF8" w:rsidP="00EC5C33">
      <w:pPr>
        <w:pStyle w:val="TitlePageAddress"/>
      </w:pPr>
      <w:r>
        <w:rPr>
          <w:rFonts w:ascii="Times New Roman" w:hAnsi="Times New Roman"/>
          <w:b/>
        </w:rPr>
        <mc:AlternateContent>
          <mc:Choice Requires="wps">
            <w:drawing>
              <wp:anchor distT="0" distB="0" distL="114300" distR="114300" simplePos="0" relativeHeight="251666427" behindDoc="0" locked="0" layoutInCell="1" allowOverlap="1" wp14:anchorId="4506D2DF" wp14:editId="31D49F1D">
                <wp:simplePos x="0" y="0"/>
                <wp:positionH relativeFrom="column">
                  <wp:posOffset>562610</wp:posOffset>
                </wp:positionH>
                <wp:positionV relativeFrom="paragraph">
                  <wp:posOffset>5080</wp:posOffset>
                </wp:positionV>
                <wp:extent cx="457200" cy="224790"/>
                <wp:effectExtent l="19050" t="76200" r="0" b="118110"/>
                <wp:wrapNone/>
                <wp:docPr id="114"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025944">
                          <a:off x="0" y="0"/>
                          <a:ext cx="457200" cy="224790"/>
                        </a:xfrm>
                        <a:prstGeom prst="notchedRightArrow">
                          <a:avLst>
                            <a:gd name="adj1" fmla="val 50000"/>
                            <a:gd name="adj2" fmla="val 5084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06" o:spid="_x0000_s1026" type="#_x0000_t94" style="position:absolute;margin-left:44.3pt;margin-top:.4pt;width:36pt;height:17.7pt;rotation:-2649778fd;z-index:251666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" fillcolor="#bc7aba [1943]" strokecolor="#773c75 [3207]" strokeweight="1pt">
                <v:fill color2="#773c75 [3207]" focus="50%" type="gradient"/>
                <v:shadow color="#3b1e39 [1607]" offset="1pt"/>
              </v:shape>
            </w:pict>
          </mc:Fallback>
        </mc:AlternateContent>
      </w:r>
    </w:p>
    <w:p w:rsidR="00A157D1" w:rsidRDefault="00E76371" w:rsidP="00EC5C33">
      <w:pPr>
        <w:pStyle w:val="TitlePageAddress"/>
      </w:pPr>
      <w:r>
        <w:rPr>
          <w:rFonts w:ascii="Times New Roman" w:hAnsi="Times New Roman"/>
        </w:rPr>
        <mc:AlternateContent>
          <mc:Choice Requires="wps">
            <w:drawing>
              <wp:anchor distT="0" distB="0" distL="114300" distR="114300" simplePos="0" relativeHeight="251663355" behindDoc="0" locked="0" layoutInCell="1" allowOverlap="1" wp14:anchorId="44E8D6CE" wp14:editId="33856A50">
                <wp:simplePos x="0" y="0"/>
                <wp:positionH relativeFrom="column">
                  <wp:posOffset>5082726</wp:posOffset>
                </wp:positionH>
                <wp:positionV relativeFrom="paragraph">
                  <wp:posOffset>49237</wp:posOffset>
                </wp:positionV>
                <wp:extent cx="457200" cy="224790"/>
                <wp:effectExtent l="97155" t="0" r="59055" b="0"/>
                <wp:wrapNone/>
                <wp:docPr id="115"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1753">
                          <a:off x="0" y="0"/>
                          <a:ext cx="457200" cy="224790"/>
                        </a:xfrm>
                        <a:prstGeom prst="notchedRightArrow">
                          <a:avLst>
                            <a:gd name="adj1" fmla="val 50000"/>
                            <a:gd name="adj2" fmla="val 5084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303" o:spid="_x0000_s1026" type="#_x0000_t94" style="position:absolute;margin-left:400.2pt;margin-top:3.9pt;width:36pt;height:17.7pt;rotation:2994725fd;z-index:251663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" fillcolor="#8ba8ca [1940]" strokecolor="#48709f [3204]" strokeweight="1pt">
                <v:fill color2="#48709f [3204]" focus="50%" type="gradient"/>
                <v:shadow color="#24374f [1604]" offset="1pt"/>
              </v:shape>
            </w:pict>
          </mc:Fallback>
        </mc:AlternateContent>
      </w:r>
      <w:r w:rsidR="001A0C1F">
        <w:rPr>
          <w:rFonts w:ascii="Times New Roman" w:hAnsi="Times New Roman"/>
          <w:b/>
        </w:rPr>
        <mc:AlternateContent>
          <mc:Choice Requires="wps">
            <w:drawing>
              <wp:anchor distT="0" distB="0" distL="114300" distR="114300" simplePos="0" relativeHeight="251657211" behindDoc="0" locked="0" layoutInCell="1" allowOverlap="1" wp14:anchorId="204C51DC" wp14:editId="2AED33C0">
                <wp:simplePos x="0" y="0"/>
                <wp:positionH relativeFrom="column">
                  <wp:posOffset>1134745</wp:posOffset>
                </wp:positionH>
                <wp:positionV relativeFrom="paragraph">
                  <wp:posOffset>203835</wp:posOffset>
                </wp:positionV>
                <wp:extent cx="784225" cy="553085"/>
                <wp:effectExtent l="1270" t="0" r="0" b="1905"/>
                <wp:wrapNone/>
                <wp:docPr id="11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55308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4">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Training for new </w:t>
                            </w:r>
                            <w:r w:rsidRPr="00070686">
                              <w:rPr>
                                <w:rFonts w:ascii="Times New Roman" w:hAnsi="Times New Roman" w:cs="Times New Roman"/>
                                <w:b/>
                                <w:color w:val="365377" w:themeColor="accent1" w:themeShade="BF"/>
                                <w:sz w:val="16"/>
                                <w:szCs w:val="16"/>
                              </w:rPr>
                              <w:t>teachers and</w:t>
                            </w:r>
                            <w:r w:rsidRPr="00EC5C33">
                              <w:rPr>
                                <w:rFonts w:ascii="Times New Roman" w:hAnsi="Times New Roman" w:cs="Times New Roman"/>
                                <w:b/>
                                <w:color w:val="365377" w:themeColor="accent1" w:themeShade="BF"/>
                                <w:sz w:val="16"/>
                                <w:szCs w:val="16"/>
                              </w:rPr>
                              <w:t xml:space="preserve"> teacher leaders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1" o:spid="_x0000_s1060" style="position:absolute;margin-left:89.35pt;margin-top:16.05pt;width:61.75pt;height:43.55pt;z-index:251657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" filled="f" fillcolor="white [3201]" stroked="f" strokecolor="#773c75 [3207]" strokeweight="1pt">
                <v:stroke dashstyle="dash"/>
                <v:textbo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Training for new </w:t>
                      </w:r>
                      <w:r w:rsidRPr="00070686">
                        <w:rPr>
                          <w:rFonts w:ascii="Times New Roman" w:hAnsi="Times New Roman" w:cs="Times New Roman"/>
                          <w:b/>
                          <w:color w:val="365377" w:themeColor="accent1" w:themeShade="BF"/>
                          <w:sz w:val="16"/>
                          <w:szCs w:val="16"/>
                        </w:rPr>
                        <w:t>teachers and</w:t>
                      </w:r>
                      <w:r w:rsidRPr="00EC5C33">
                        <w:rPr>
                          <w:rFonts w:ascii="Times New Roman" w:hAnsi="Times New Roman" w:cs="Times New Roman"/>
                          <w:b/>
                          <w:color w:val="365377" w:themeColor="accent1" w:themeShade="BF"/>
                          <w:sz w:val="16"/>
                          <w:szCs w:val="16"/>
                        </w:rPr>
                        <w:t xml:space="preserve"> teacher leaders </w:t>
                      </w:r>
                    </w:p>
                  </w:txbxContent>
                </v:textbox>
              </v:rect>
            </w:pict>
          </mc:Fallback>
        </mc:AlternateContent>
      </w:r>
      <w:r w:rsidR="001A0C1F">
        <w:rPr>
          <w:rFonts w:ascii="Times New Roman" w:hAnsi="Times New Roman"/>
        </w:rPr>
        <mc:AlternateContent>
          <mc:Choice Requires="wps">
            <w:drawing>
              <wp:anchor distT="0" distB="0" distL="114300" distR="114300" simplePos="0" relativeHeight="251654139" behindDoc="0" locked="0" layoutInCell="1" allowOverlap="1" wp14:anchorId="68E70385" wp14:editId="017EFD0E">
                <wp:simplePos x="0" y="0"/>
                <wp:positionH relativeFrom="column">
                  <wp:posOffset>3964940</wp:posOffset>
                </wp:positionH>
                <wp:positionV relativeFrom="paragraph">
                  <wp:posOffset>203835</wp:posOffset>
                </wp:positionV>
                <wp:extent cx="885825" cy="553085"/>
                <wp:effectExtent l="2540" t="0" r="0" b="1905"/>
                <wp:wrapNone/>
                <wp:docPr id="11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5308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Self-reflection/ professional goal-setting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24" o:spid="_x0000_s1061" style="position:absolute;margin-left:312.2pt;margin-top:16.05pt;width:69.75pt;height:43.5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" filled="f" fillcolor="white [3201]" stroked="f" strokecolor="#efb219 [3208]" strokeweight="1pt">
                <v:stroke dashstyle="dash"/>
                <v:textbo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Self-reflection/ professional goal-setting</w:t>
                      </w:r>
                    </w:p>
                  </w:txbxContent>
                </v:textbox>
              </v:rect>
            </w:pict>
          </mc:Fallback>
        </mc:AlternateContent>
      </w:r>
    </w:p>
    <w:p w:rsidR="003C0ED5" w:rsidRPr="007112D3" w:rsidRDefault="00D53ED8" w:rsidP="008C0F13">
      <w:pPr>
        <w:rPr>
          <w:sz w:val="32"/>
          <w:szCs w:val="32"/>
        </w:rPr>
      </w:pPr>
      <w:r>
        <w:rPr>
          <w:noProof/>
        </w:rPr>
        <mc:AlternateContent>
          <mc:Choice Requires="wps">
            <w:drawing>
              <wp:anchor distT="0" distB="0" distL="114300" distR="114300" simplePos="0" relativeHeight="251655163" behindDoc="0" locked="0" layoutInCell="1" allowOverlap="1" wp14:anchorId="478BD634" wp14:editId="5AA551DF">
                <wp:simplePos x="0" y="0"/>
                <wp:positionH relativeFrom="column">
                  <wp:posOffset>5050155</wp:posOffset>
                </wp:positionH>
                <wp:positionV relativeFrom="paragraph">
                  <wp:posOffset>1873885</wp:posOffset>
                </wp:positionV>
                <wp:extent cx="999490" cy="687705"/>
                <wp:effectExtent l="0" t="0" r="0" b="0"/>
                <wp:wrapNone/>
                <wp:docPr id="10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68770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EFB219" w:themeColor="accent5"/>
                                <w:sz w:val="16"/>
                                <w:szCs w:val="16"/>
                              </w:rPr>
                            </w:pPr>
                            <w:proofErr w:type="gramStart"/>
                            <w:r w:rsidRPr="00EC5C33">
                              <w:rPr>
                                <w:rFonts w:ascii="Times New Roman" w:hAnsi="Times New Roman" w:cs="Times New Roman"/>
                                <w:b/>
                                <w:color w:val="EFB219" w:themeColor="accent5"/>
                                <w:sz w:val="16"/>
                                <w:szCs w:val="16"/>
                              </w:rPr>
                              <w:t>Points of Contact (observations, conferences, lesson reviews, etc.)</w:t>
                            </w:r>
                            <w:proofErr w:type="gramEnd"/>
                          </w:p>
                          <w:p w:rsidR="00E82BF9" w:rsidRPr="00572397" w:rsidRDefault="00E82BF9" w:rsidP="00EC5C33">
                            <w:pPr>
                              <w:rPr>
                                <w:rFonts w:ascii="Times New Roman" w:hAnsi="Times New Roman" w:cs="Times New Roman"/>
                                <w:b/>
                                <w:color w:val="000000" w:themeColor="text1"/>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8" o:spid="_x0000_s1062" style="position:absolute;margin-left:397.65pt;margin-top:147.55pt;width:78.7pt;height:54.15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" filled="f" fillcolor="white [3201]" stroked="f" strokecolor="#48709f [3204]" strokeweight="1pt">
                <v:stroke dashstyle="dash"/>
                <v:textbox>
                  <w:txbxContent>
                    <w:p w:rsidR="00E82BF9" w:rsidRPr="00EC5C33" w:rsidRDefault="00E82BF9" w:rsidP="00EC5C33">
                      <w:pPr>
                        <w:rPr>
                          <w:rFonts w:ascii="Times New Roman" w:hAnsi="Times New Roman" w:cs="Times New Roman"/>
                          <w:b/>
                          <w:color w:val="EFB219" w:themeColor="accent5"/>
                          <w:sz w:val="16"/>
                          <w:szCs w:val="16"/>
                        </w:rPr>
                      </w:pPr>
                      <w:proofErr w:type="gramStart"/>
                      <w:r w:rsidRPr="00EC5C33">
                        <w:rPr>
                          <w:rFonts w:ascii="Times New Roman" w:hAnsi="Times New Roman" w:cs="Times New Roman"/>
                          <w:b/>
                          <w:color w:val="EFB219" w:themeColor="accent5"/>
                          <w:sz w:val="16"/>
                          <w:szCs w:val="16"/>
                        </w:rPr>
                        <w:t>Points of Contact (observations, conferences, lesson reviews, etc.)</w:t>
                      </w:r>
                      <w:proofErr w:type="gramEnd"/>
                    </w:p>
                    <w:p w:rsidR="00E82BF9" w:rsidRPr="00572397" w:rsidRDefault="00E82BF9" w:rsidP="00EC5C33">
                      <w:pPr>
                        <w:rPr>
                          <w:rFonts w:ascii="Times New Roman" w:hAnsi="Times New Roman" w:cs="Times New Roman"/>
                          <w:b/>
                          <w:color w:val="000000" w:themeColor="text1"/>
                          <w:sz w:val="16"/>
                          <w:szCs w:val="16"/>
                        </w:rPr>
                      </w:pPr>
                    </w:p>
                  </w:txbxContent>
                </v:textbox>
              </v:rect>
            </w:pict>
          </mc:Fallback>
        </mc:AlternateContent>
      </w:r>
      <w:r w:rsidR="00B25EF8">
        <w:rPr>
          <w:noProof/>
        </w:rPr>
        <mc:AlternateContent>
          <mc:Choice Requires="wps">
            <w:drawing>
              <wp:anchor distT="0" distB="0" distL="114300" distR="114300" simplePos="0" relativeHeight="251665403" behindDoc="0" locked="0" layoutInCell="1" allowOverlap="1" wp14:anchorId="22B598B6" wp14:editId="2BB05629">
                <wp:simplePos x="0" y="0"/>
                <wp:positionH relativeFrom="column">
                  <wp:posOffset>24765</wp:posOffset>
                </wp:positionH>
                <wp:positionV relativeFrom="paragraph">
                  <wp:posOffset>3149600</wp:posOffset>
                </wp:positionV>
                <wp:extent cx="457200" cy="224790"/>
                <wp:effectExtent l="59055" t="0" r="97155" b="20955"/>
                <wp:wrapNone/>
                <wp:docPr id="10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113660">
                          <a:off x="0" y="0"/>
                          <a:ext cx="457200" cy="224790"/>
                        </a:xfrm>
                        <a:prstGeom prst="notchedRightArrow">
                          <a:avLst>
                            <a:gd name="adj1" fmla="val 50000"/>
                            <a:gd name="adj2" fmla="val 5084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305" o:spid="_x0000_s1026" type="#_x0000_t94" style="position:absolute;margin-left:1.95pt;margin-top:248pt;width:36pt;height:17.7pt;rotation:-8177080fd;z-index:251665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" fillcolor="#79d3c8 [1945]" strokecolor="#35a396 [3209]" strokeweight="1pt">
                <v:fill color2="#35a396 [3209]" focus="50%" type="gradient"/>
                <v:shadow color="#1a504a [1609]" offset="1pt"/>
              </v:shape>
            </w:pict>
          </mc:Fallback>
        </mc:AlternateContent>
      </w:r>
      <w:r w:rsidR="00B25EF8">
        <w:rPr>
          <w:noProof/>
        </w:rPr>
        <mc:AlternateContent>
          <mc:Choice Requires="wps">
            <w:drawing>
              <wp:anchor distT="0" distB="0" distL="114300" distR="114300" simplePos="0" relativeHeight="251664379" behindDoc="0" locked="0" layoutInCell="1" allowOverlap="1" wp14:anchorId="26E626C8" wp14:editId="666A8FDC">
                <wp:simplePos x="0" y="0"/>
                <wp:positionH relativeFrom="column">
                  <wp:posOffset>5016500</wp:posOffset>
                </wp:positionH>
                <wp:positionV relativeFrom="paragraph">
                  <wp:posOffset>3483610</wp:posOffset>
                </wp:positionV>
                <wp:extent cx="457200" cy="224790"/>
                <wp:effectExtent l="59055" t="17145" r="116205" b="1905"/>
                <wp:wrapNone/>
                <wp:docPr id="10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39295">
                          <a:off x="0" y="0"/>
                          <a:ext cx="457200" cy="224790"/>
                        </a:xfrm>
                        <a:prstGeom prst="notchedRightArrow">
                          <a:avLst>
                            <a:gd name="adj1" fmla="val 50000"/>
                            <a:gd name="adj2" fmla="val 50847"/>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304" o:spid="_x0000_s1026" type="#_x0000_t94" style="position:absolute;margin-left:395pt;margin-top:274.3pt;width:36pt;height:17.7pt;rotation:8344147fd;z-index:251664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" fillcolor="#f5d074 [1944]" strokecolor="#efb219 [3208]" strokeweight="1pt">
                <v:fill color2="#efb219 [3208]" focus="50%" type="gradient"/>
                <v:shadow on="t" color="#7a5a08 [1608]" offset="1pt"/>
              </v:shape>
            </w:pict>
          </mc:Fallback>
        </mc:AlternateContent>
      </w:r>
      <w:r w:rsidR="006D7B2D">
        <w:rPr>
          <w:noProof/>
        </w:rPr>
        <mc:AlternateContent>
          <mc:Choice Requires="wps">
            <w:drawing>
              <wp:anchor distT="0" distB="0" distL="114300" distR="114300" simplePos="0" relativeHeight="251659259" behindDoc="0" locked="0" layoutInCell="1" allowOverlap="1" wp14:anchorId="211DD685" wp14:editId="10BB7FDD">
                <wp:simplePos x="0" y="0"/>
                <wp:positionH relativeFrom="column">
                  <wp:posOffset>1078230</wp:posOffset>
                </wp:positionH>
                <wp:positionV relativeFrom="paragraph">
                  <wp:posOffset>3481070</wp:posOffset>
                </wp:positionV>
                <wp:extent cx="1304925" cy="433705"/>
                <wp:effectExtent l="0" t="0" r="0" b="4445"/>
                <wp:wrapNone/>
                <wp:docPr id="9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3370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000000" w:themeColor="text1"/>
                                <w:sz w:val="16"/>
                                <w:szCs w:val="16"/>
                              </w:rPr>
                            </w:pPr>
                            <w:r>
                              <w:rPr>
                                <w:rFonts w:ascii="Times New Roman" w:hAnsi="Times New Roman" w:cs="Times New Roman"/>
                                <w:b/>
                                <w:color w:val="27796F" w:themeColor="accent6" w:themeShade="BF"/>
                                <w:sz w:val="16"/>
                                <w:szCs w:val="16"/>
                              </w:rPr>
                              <w:t>All teachers: r</w:t>
                            </w:r>
                            <w:r w:rsidRPr="00EC5C33">
                              <w:rPr>
                                <w:rFonts w:ascii="Times New Roman" w:hAnsi="Times New Roman" w:cs="Times New Roman"/>
                                <w:b/>
                                <w:color w:val="27796F" w:themeColor="accent6" w:themeShade="BF"/>
                                <w:sz w:val="16"/>
                                <w:szCs w:val="16"/>
                              </w:rPr>
                              <w:t>eview and s</w:t>
                            </w:r>
                            <w:r w:rsidRPr="008352B2">
                              <w:rPr>
                                <w:rFonts w:ascii="Times New Roman" w:hAnsi="Times New Roman" w:cs="Times New Roman"/>
                                <w:b/>
                                <w:color w:val="27796F" w:themeColor="accent6" w:themeShade="BF"/>
                                <w:sz w:val="16"/>
                                <w:szCs w:val="16"/>
                              </w:rPr>
                              <w:t xml:space="preserve">ubmittal of SLO </w:t>
                            </w:r>
                            <w:r>
                              <w:rPr>
                                <w:rFonts w:ascii="Times New Roman" w:hAnsi="Times New Roman" w:cs="Times New Roman"/>
                                <w:b/>
                                <w:color w:val="27796F" w:themeColor="accent6" w:themeShade="BF"/>
                                <w:sz w:val="16"/>
                                <w:szCs w:val="16"/>
                              </w:rPr>
                              <w:t>d</w:t>
                            </w:r>
                            <w:r w:rsidRPr="00EC5C33">
                              <w:rPr>
                                <w:rFonts w:ascii="Times New Roman" w:hAnsi="Times New Roman" w:cs="Times New Roman"/>
                                <w:b/>
                                <w:color w:val="27796F" w:themeColor="accent6" w:themeShade="BF"/>
                                <w:sz w:val="16"/>
                                <w:szCs w:val="16"/>
                              </w:rPr>
                              <w:t>ata to data manager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3" o:spid="_x0000_s1063" style="position:absolute;margin-left:84.9pt;margin-top:274.1pt;width:102.75pt;height:34.15pt;z-index:251659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" filled="f" fillcolor="white [3201]" stroked="f" strokecolor="#efb219 [3208]" strokeweight="1pt">
                <v:stroke dashstyle="dash"/>
                <v:textbox>
                  <w:txbxContent>
                    <w:p w:rsidR="00E82BF9" w:rsidRPr="00EC5C33" w:rsidRDefault="00E82BF9" w:rsidP="00EC5C33">
                      <w:pPr>
                        <w:rPr>
                          <w:rFonts w:ascii="Times New Roman" w:hAnsi="Times New Roman" w:cs="Times New Roman"/>
                          <w:b/>
                          <w:color w:val="000000" w:themeColor="text1"/>
                          <w:sz w:val="16"/>
                          <w:szCs w:val="16"/>
                        </w:rPr>
                      </w:pPr>
                      <w:r>
                        <w:rPr>
                          <w:rFonts w:ascii="Times New Roman" w:hAnsi="Times New Roman" w:cs="Times New Roman"/>
                          <w:b/>
                          <w:color w:val="27796F" w:themeColor="accent6" w:themeShade="BF"/>
                          <w:sz w:val="16"/>
                          <w:szCs w:val="16"/>
                        </w:rPr>
                        <w:t>All teachers: r</w:t>
                      </w:r>
                      <w:r w:rsidRPr="00EC5C33">
                        <w:rPr>
                          <w:rFonts w:ascii="Times New Roman" w:hAnsi="Times New Roman" w:cs="Times New Roman"/>
                          <w:b/>
                          <w:color w:val="27796F" w:themeColor="accent6" w:themeShade="BF"/>
                          <w:sz w:val="16"/>
                          <w:szCs w:val="16"/>
                        </w:rPr>
                        <w:t>eview and s</w:t>
                      </w:r>
                      <w:r w:rsidRPr="008352B2">
                        <w:rPr>
                          <w:rFonts w:ascii="Times New Roman" w:hAnsi="Times New Roman" w:cs="Times New Roman"/>
                          <w:b/>
                          <w:color w:val="27796F" w:themeColor="accent6" w:themeShade="BF"/>
                          <w:sz w:val="16"/>
                          <w:szCs w:val="16"/>
                        </w:rPr>
                        <w:t xml:space="preserve">ubmittal of SLO </w:t>
                      </w:r>
                      <w:r>
                        <w:rPr>
                          <w:rFonts w:ascii="Times New Roman" w:hAnsi="Times New Roman" w:cs="Times New Roman"/>
                          <w:b/>
                          <w:color w:val="27796F" w:themeColor="accent6" w:themeShade="BF"/>
                          <w:sz w:val="16"/>
                          <w:szCs w:val="16"/>
                        </w:rPr>
                        <w:t>d</w:t>
                      </w:r>
                      <w:r w:rsidRPr="00EC5C33">
                        <w:rPr>
                          <w:rFonts w:ascii="Times New Roman" w:hAnsi="Times New Roman" w:cs="Times New Roman"/>
                          <w:b/>
                          <w:color w:val="27796F" w:themeColor="accent6" w:themeShade="BF"/>
                          <w:sz w:val="16"/>
                          <w:szCs w:val="16"/>
                        </w:rPr>
                        <w:t>ata to data manager</w:t>
                      </w:r>
                    </w:p>
                  </w:txbxContent>
                </v:textbox>
              </v:rect>
            </w:pict>
          </mc:Fallback>
        </mc:AlternateContent>
      </w:r>
      <w:r w:rsidR="006D7B2D">
        <w:rPr>
          <w:noProof/>
        </w:rPr>
        <mc:AlternateContent>
          <mc:Choice Requires="wps">
            <w:drawing>
              <wp:anchor distT="0" distB="0" distL="114300" distR="114300" simplePos="0" relativeHeight="251651067" behindDoc="0" locked="0" layoutInCell="1" allowOverlap="1" wp14:anchorId="04250912" wp14:editId="1BD9AB78">
                <wp:simplePos x="0" y="0"/>
                <wp:positionH relativeFrom="column">
                  <wp:posOffset>31115</wp:posOffset>
                </wp:positionH>
                <wp:positionV relativeFrom="paragraph">
                  <wp:posOffset>2146935</wp:posOffset>
                </wp:positionV>
                <wp:extent cx="1105535" cy="669290"/>
                <wp:effectExtent l="0" t="0" r="0" b="0"/>
                <wp:wrapNone/>
                <wp:docPr id="9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66929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27796F" w:themeColor="accent6" w:themeShade="BF"/>
                                <w:sz w:val="16"/>
                                <w:szCs w:val="16"/>
                              </w:rPr>
                            </w:pPr>
                            <w:r>
                              <w:rPr>
                                <w:rFonts w:ascii="Times New Roman" w:hAnsi="Times New Roman" w:cs="Times New Roman"/>
                                <w:b/>
                                <w:color w:val="27796F" w:themeColor="accent6" w:themeShade="BF"/>
                                <w:sz w:val="16"/>
                                <w:szCs w:val="16"/>
                              </w:rPr>
                              <w:t xml:space="preserve">Teachers in a summative year: </w:t>
                            </w:r>
                            <w:r w:rsidRPr="00EC5C33">
                              <w:rPr>
                                <w:rFonts w:ascii="Times New Roman" w:hAnsi="Times New Roman" w:cs="Times New Roman"/>
                                <w:b/>
                                <w:color w:val="27796F" w:themeColor="accent6" w:themeShade="BF"/>
                                <w:sz w:val="16"/>
                                <w:szCs w:val="16"/>
                              </w:rPr>
                              <w:t>Summative Effectiveness Rating summative year</w:t>
                            </w:r>
                          </w:p>
                          <w:p w:rsidR="00E82BF9" w:rsidRPr="00EC5C33" w:rsidRDefault="00E82BF9" w:rsidP="00CA099D">
                            <w:pPr>
                              <w:jc w:val="center"/>
                              <w:rPr>
                                <w:rFonts w:ascii="Times New Roman" w:hAnsi="Times New Roman" w:cs="Times New Roman"/>
                                <w:b/>
                                <w:color w:val="000000" w:themeColor="text1"/>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4" o:spid="_x0000_s1064" style="position:absolute;margin-left:2.45pt;margin-top:169.05pt;width:87.05pt;height:52.7pt;z-index:2516510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" filled="f" fillcolor="white [3201]" stroked="f" strokecolor="#efb219 [3208]" strokeweight="1pt">
                <v:stroke dashstyle="dash"/>
                <v:textbox>
                  <w:txbxContent>
                    <w:p w:rsidR="00E82BF9" w:rsidRPr="00EC5C33" w:rsidRDefault="00E82BF9" w:rsidP="00EC5C33">
                      <w:pPr>
                        <w:rPr>
                          <w:rFonts w:ascii="Times New Roman" w:hAnsi="Times New Roman" w:cs="Times New Roman"/>
                          <w:b/>
                          <w:color w:val="27796F" w:themeColor="accent6" w:themeShade="BF"/>
                          <w:sz w:val="16"/>
                          <w:szCs w:val="16"/>
                        </w:rPr>
                      </w:pPr>
                      <w:r>
                        <w:rPr>
                          <w:rFonts w:ascii="Times New Roman" w:hAnsi="Times New Roman" w:cs="Times New Roman"/>
                          <w:b/>
                          <w:color w:val="27796F" w:themeColor="accent6" w:themeShade="BF"/>
                          <w:sz w:val="16"/>
                          <w:szCs w:val="16"/>
                        </w:rPr>
                        <w:t xml:space="preserve">Teachers in a summative year: </w:t>
                      </w:r>
                      <w:r w:rsidRPr="00EC5C33">
                        <w:rPr>
                          <w:rFonts w:ascii="Times New Roman" w:hAnsi="Times New Roman" w:cs="Times New Roman"/>
                          <w:b/>
                          <w:color w:val="27796F" w:themeColor="accent6" w:themeShade="BF"/>
                          <w:sz w:val="16"/>
                          <w:szCs w:val="16"/>
                        </w:rPr>
                        <w:t>Summative Effectiveness Rating summative year</w:t>
                      </w:r>
                    </w:p>
                    <w:p w:rsidR="00E82BF9" w:rsidRPr="00EC5C33" w:rsidRDefault="00E82BF9" w:rsidP="00CA099D">
                      <w:pPr>
                        <w:jc w:val="center"/>
                        <w:rPr>
                          <w:rFonts w:ascii="Times New Roman" w:hAnsi="Times New Roman" w:cs="Times New Roman"/>
                          <w:b/>
                          <w:color w:val="000000" w:themeColor="text1"/>
                          <w:sz w:val="16"/>
                          <w:szCs w:val="16"/>
                        </w:rPr>
                      </w:pPr>
                    </w:p>
                  </w:txbxContent>
                </v:textbox>
              </v:rect>
            </w:pict>
          </mc:Fallback>
        </mc:AlternateContent>
      </w:r>
      <w:r w:rsidR="006D7B2D">
        <w:rPr>
          <w:noProof/>
        </w:rPr>
        <mc:AlternateContent>
          <mc:Choice Requires="wps">
            <w:drawing>
              <wp:anchor distT="0" distB="0" distL="114300" distR="114300" simplePos="0" relativeHeight="251668475" behindDoc="0" locked="0" layoutInCell="1" allowOverlap="1" wp14:anchorId="0893C95A" wp14:editId="28A0425C">
                <wp:simplePos x="0" y="0"/>
                <wp:positionH relativeFrom="column">
                  <wp:posOffset>593085</wp:posOffset>
                </wp:positionH>
                <wp:positionV relativeFrom="paragraph">
                  <wp:posOffset>2830387</wp:posOffset>
                </wp:positionV>
                <wp:extent cx="1049655" cy="546100"/>
                <wp:effectExtent l="0" t="0" r="0" b="6350"/>
                <wp:wrapNone/>
                <wp:docPr id="101"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9812">
                          <a:off x="0" y="0"/>
                          <a:ext cx="1049655" cy="54610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000000" w:themeColor="text1"/>
                                <w:sz w:val="16"/>
                                <w:szCs w:val="16"/>
                              </w:rPr>
                            </w:pPr>
                            <w:r>
                              <w:rPr>
                                <w:rFonts w:ascii="Times New Roman" w:hAnsi="Times New Roman" w:cs="Times New Roman"/>
                                <w:b/>
                                <w:color w:val="27796F" w:themeColor="accent6" w:themeShade="BF"/>
                                <w:sz w:val="16"/>
                                <w:szCs w:val="16"/>
                              </w:rPr>
                              <w:t>All teachers; f</w:t>
                            </w:r>
                            <w:r w:rsidRPr="00EC5C33">
                              <w:rPr>
                                <w:rFonts w:ascii="Times New Roman" w:hAnsi="Times New Roman" w:cs="Times New Roman"/>
                                <w:b/>
                                <w:color w:val="27796F" w:themeColor="accent6" w:themeShade="BF"/>
                                <w:sz w:val="16"/>
                                <w:szCs w:val="16"/>
                              </w:rPr>
                              <w:t xml:space="preserve">inalize Points of Contact documentation for year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8" o:spid="_x0000_s1065" style="position:absolute;margin-left:46.7pt;margin-top:222.85pt;width:82.65pt;height:43pt;rotation:808072fd;z-index:251668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" filled="f" fillcolor="white [3201]" stroked="f" strokecolor="#efb219 [3208]" strokeweight="1pt">
                <v:stroke dashstyle="dash"/>
                <v:textbox>
                  <w:txbxContent>
                    <w:p w:rsidR="00E82BF9" w:rsidRPr="00EC5C33" w:rsidRDefault="00E82BF9" w:rsidP="00EC5C33">
                      <w:pPr>
                        <w:rPr>
                          <w:rFonts w:ascii="Times New Roman" w:hAnsi="Times New Roman" w:cs="Times New Roman"/>
                          <w:b/>
                          <w:color w:val="000000" w:themeColor="text1"/>
                          <w:sz w:val="16"/>
                          <w:szCs w:val="16"/>
                        </w:rPr>
                      </w:pPr>
                      <w:r>
                        <w:rPr>
                          <w:rFonts w:ascii="Times New Roman" w:hAnsi="Times New Roman" w:cs="Times New Roman"/>
                          <w:b/>
                          <w:color w:val="27796F" w:themeColor="accent6" w:themeShade="BF"/>
                          <w:sz w:val="16"/>
                          <w:szCs w:val="16"/>
                        </w:rPr>
                        <w:t>All teachers; f</w:t>
                      </w:r>
                      <w:r w:rsidRPr="00EC5C33">
                        <w:rPr>
                          <w:rFonts w:ascii="Times New Roman" w:hAnsi="Times New Roman" w:cs="Times New Roman"/>
                          <w:b/>
                          <w:color w:val="27796F" w:themeColor="accent6" w:themeShade="BF"/>
                          <w:sz w:val="16"/>
                          <w:szCs w:val="16"/>
                        </w:rPr>
                        <w:t xml:space="preserve">inalize Points of Contact documentation for year </w:t>
                      </w:r>
                    </w:p>
                  </w:txbxContent>
                </v:textbox>
              </v:rect>
            </w:pict>
          </mc:Fallback>
        </mc:AlternateContent>
      </w:r>
      <w:r w:rsidR="001A0C1F">
        <w:rPr>
          <w:noProof/>
        </w:rPr>
        <mc:AlternateContent>
          <mc:Choice Requires="wps">
            <w:drawing>
              <wp:anchor distT="0" distB="0" distL="114300" distR="114300" simplePos="0" relativeHeight="251843584" behindDoc="0" locked="0" layoutInCell="1" allowOverlap="1" wp14:anchorId="271E93E6" wp14:editId="5B1C952D">
                <wp:simplePos x="0" y="0"/>
                <wp:positionH relativeFrom="column">
                  <wp:posOffset>2381250</wp:posOffset>
                </wp:positionH>
                <wp:positionV relativeFrom="paragraph">
                  <wp:posOffset>2233295</wp:posOffset>
                </wp:positionV>
                <wp:extent cx="1071245" cy="212725"/>
                <wp:effectExtent l="0" t="1905" r="0" b="4445"/>
                <wp:wrapNone/>
                <wp:docPr id="11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1272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a:solidFill>
                                <a:schemeClr val="accent5">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jc w:val="center"/>
                              <w:rPr>
                                <w:rFonts w:ascii="Times New Roman" w:hAnsi="Times New Roman" w:cs="Times New Roman"/>
                                <w:b/>
                                <w:sz w:val="16"/>
                                <w:szCs w:val="16"/>
                              </w:rPr>
                            </w:pPr>
                            <w:r w:rsidRPr="00EC5C33">
                              <w:rPr>
                                <w:rFonts w:ascii="Times New Roman" w:hAnsi="Times New Roman" w:cs="Times New Roman"/>
                                <w:b/>
                                <w:sz w:val="16"/>
                                <w:szCs w:val="16"/>
                              </w:rPr>
                              <w:t>Late Winter-Spring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1" o:spid="_x0000_s1066" type="#_x0000_t202" style="position:absolute;margin-left:187.5pt;margin-top:175.85pt;width:84.35pt;height:16.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" filled="f" fillcolor="white [3201]" stroked="f" strokecolor="#efb219 [3208]" strokeweight="2.5pt">
                <v:textbox>
                  <w:txbxContent>
                    <w:p w:rsidR="00E82BF9" w:rsidRPr="00EC5C33" w:rsidRDefault="00E82BF9" w:rsidP="00EC5C33">
                      <w:pPr>
                        <w:jc w:val="center"/>
                        <w:rPr>
                          <w:rFonts w:ascii="Times New Roman" w:hAnsi="Times New Roman" w:cs="Times New Roman"/>
                          <w:b/>
                          <w:sz w:val="16"/>
                          <w:szCs w:val="16"/>
                        </w:rPr>
                      </w:pPr>
                      <w:r w:rsidRPr="00EC5C33">
                        <w:rPr>
                          <w:rFonts w:ascii="Times New Roman" w:hAnsi="Times New Roman" w:cs="Times New Roman"/>
                          <w:b/>
                          <w:sz w:val="16"/>
                          <w:szCs w:val="16"/>
                        </w:rPr>
                        <w:t>Late Winter-Spring</w:t>
                      </w:r>
                    </w:p>
                  </w:txbxContent>
                </v:textbox>
              </v:shape>
            </w:pict>
          </mc:Fallback>
        </mc:AlternateContent>
      </w:r>
      <w:r w:rsidR="001A0C1F">
        <w:rPr>
          <w:noProof/>
        </w:rPr>
        <mc:AlternateContent>
          <mc:Choice Requires="wps">
            <w:drawing>
              <wp:anchor distT="0" distB="0" distL="114300" distR="114300" simplePos="0" relativeHeight="251842560" behindDoc="0" locked="0" layoutInCell="1" allowOverlap="1" wp14:anchorId="7293C925" wp14:editId="2A987C91">
                <wp:simplePos x="0" y="0"/>
                <wp:positionH relativeFrom="column">
                  <wp:posOffset>1883410</wp:posOffset>
                </wp:positionH>
                <wp:positionV relativeFrom="paragraph">
                  <wp:posOffset>1698625</wp:posOffset>
                </wp:positionV>
                <wp:extent cx="746760" cy="204470"/>
                <wp:effectExtent l="0" t="635" r="0" b="4445"/>
                <wp:wrapNone/>
                <wp:docPr id="10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0447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a:solidFill>
                                <a:schemeClr val="accent5">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jc w:val="center"/>
                              <w:rPr>
                                <w:rFonts w:ascii="Times New Roman" w:hAnsi="Times New Roman" w:cs="Times New Roman"/>
                                <w:b/>
                                <w:sz w:val="16"/>
                                <w:szCs w:val="16"/>
                              </w:rPr>
                            </w:pPr>
                            <w:r w:rsidRPr="00EC5C33">
                              <w:rPr>
                                <w:rFonts w:ascii="Times New Roman" w:hAnsi="Times New Roman" w:cs="Times New Roman"/>
                                <w:b/>
                                <w:sz w:val="16"/>
                                <w:szCs w:val="16"/>
                              </w:rPr>
                              <w:t>Spring/Fall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50" o:spid="_x0000_s1067" type="#_x0000_t202" style="position:absolute;margin-left:148.3pt;margin-top:133.75pt;width:58.8pt;height:16.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" filled="f" fillcolor="white [3201]" stroked="f" strokecolor="#efb219 [3208]" strokeweight="2.5pt">
                <v:textbox>
                  <w:txbxContent>
                    <w:p w:rsidR="00E82BF9" w:rsidRPr="00EC5C33" w:rsidRDefault="00E82BF9" w:rsidP="00EC5C33">
                      <w:pPr>
                        <w:jc w:val="center"/>
                        <w:rPr>
                          <w:rFonts w:ascii="Times New Roman" w:hAnsi="Times New Roman" w:cs="Times New Roman"/>
                          <w:b/>
                          <w:sz w:val="16"/>
                          <w:szCs w:val="16"/>
                        </w:rPr>
                      </w:pPr>
                      <w:r w:rsidRPr="00EC5C33">
                        <w:rPr>
                          <w:rFonts w:ascii="Times New Roman" w:hAnsi="Times New Roman" w:cs="Times New Roman"/>
                          <w:b/>
                          <w:sz w:val="16"/>
                          <w:szCs w:val="16"/>
                        </w:rPr>
                        <w:t>Spring/Fall</w:t>
                      </w:r>
                    </w:p>
                  </w:txbxContent>
                </v:textbox>
              </v:shape>
            </w:pict>
          </mc:Fallback>
        </mc:AlternateContent>
      </w:r>
      <w:r w:rsidR="001A0C1F">
        <w:rPr>
          <w:noProof/>
        </w:rPr>
        <mc:AlternateContent>
          <mc:Choice Requires="wps">
            <w:drawing>
              <wp:anchor distT="0" distB="0" distL="114300" distR="114300" simplePos="0" relativeHeight="251841536" behindDoc="0" locked="0" layoutInCell="1" allowOverlap="1" wp14:anchorId="36EF7E59" wp14:editId="1CCEF49A">
                <wp:simplePos x="0" y="0"/>
                <wp:positionH relativeFrom="column">
                  <wp:posOffset>3100705</wp:posOffset>
                </wp:positionH>
                <wp:positionV relativeFrom="paragraph">
                  <wp:posOffset>1698625</wp:posOffset>
                </wp:positionV>
                <wp:extent cx="736600" cy="212725"/>
                <wp:effectExtent l="0" t="635" r="1270" b="0"/>
                <wp:wrapNone/>
                <wp:docPr id="10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1272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a:solidFill>
                                <a:schemeClr val="accent5">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jc w:val="center"/>
                              <w:rPr>
                                <w:rFonts w:ascii="Times New Roman" w:hAnsi="Times New Roman" w:cs="Times New Roman"/>
                                <w:b/>
                                <w:sz w:val="16"/>
                                <w:szCs w:val="16"/>
                              </w:rPr>
                            </w:pPr>
                            <w:r w:rsidRPr="00EC5C33">
                              <w:rPr>
                                <w:rFonts w:ascii="Times New Roman" w:hAnsi="Times New Roman" w:cs="Times New Roman"/>
                                <w:b/>
                                <w:sz w:val="16"/>
                                <w:szCs w:val="16"/>
                              </w:rPr>
                              <w:t>Fall-Spring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49" o:spid="_x0000_s1068" type="#_x0000_t202" style="position:absolute;margin-left:244.15pt;margin-top:133.75pt;width:58pt;height:16.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" filled="f" fillcolor="white [3201]" stroked="f" strokecolor="#efb219 [3208]" strokeweight="2.5pt">
                <v:textbox>
                  <w:txbxContent>
                    <w:p w:rsidR="00E82BF9" w:rsidRPr="00EC5C33" w:rsidRDefault="00E82BF9" w:rsidP="00EC5C33">
                      <w:pPr>
                        <w:jc w:val="center"/>
                        <w:rPr>
                          <w:rFonts w:ascii="Times New Roman" w:hAnsi="Times New Roman" w:cs="Times New Roman"/>
                          <w:b/>
                          <w:sz w:val="16"/>
                          <w:szCs w:val="16"/>
                        </w:rPr>
                      </w:pPr>
                      <w:r w:rsidRPr="00EC5C33">
                        <w:rPr>
                          <w:rFonts w:ascii="Times New Roman" w:hAnsi="Times New Roman" w:cs="Times New Roman"/>
                          <w:b/>
                          <w:sz w:val="16"/>
                          <w:szCs w:val="16"/>
                        </w:rPr>
                        <w:t>Fall-Spring</w:t>
                      </w:r>
                    </w:p>
                  </w:txbxContent>
                </v:textbox>
              </v:shape>
            </w:pict>
          </mc:Fallback>
        </mc:AlternateContent>
      </w:r>
      <w:r w:rsidR="001A0C1F">
        <w:rPr>
          <w:noProof/>
        </w:rPr>
        <mc:AlternateContent>
          <mc:Choice Requires="wps">
            <w:drawing>
              <wp:anchor distT="0" distB="0" distL="114300" distR="114300" simplePos="0" relativeHeight="251658235" behindDoc="0" locked="0" layoutInCell="1" allowOverlap="1" wp14:anchorId="4A8A6A5F" wp14:editId="3B1FA1B8">
                <wp:simplePos x="0" y="0"/>
                <wp:positionH relativeFrom="column">
                  <wp:posOffset>2381250</wp:posOffset>
                </wp:positionH>
                <wp:positionV relativeFrom="paragraph">
                  <wp:posOffset>3913505</wp:posOffset>
                </wp:positionV>
                <wp:extent cx="1235075" cy="561975"/>
                <wp:effectExtent l="0" t="0" r="3175" b="3810"/>
                <wp:wrapNone/>
                <wp:docPr id="10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56197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27796F" w:themeColor="accent6" w:themeShade="BF"/>
                                <w:sz w:val="16"/>
                                <w:szCs w:val="16"/>
                              </w:rPr>
                            </w:pPr>
                            <w:r>
                              <w:rPr>
                                <w:rFonts w:ascii="Times New Roman" w:hAnsi="Times New Roman" w:cs="Times New Roman"/>
                                <w:b/>
                                <w:color w:val="27796F" w:themeColor="accent6" w:themeShade="BF"/>
                                <w:sz w:val="16"/>
                                <w:szCs w:val="16"/>
                              </w:rPr>
                              <w:t>T</w:t>
                            </w:r>
                            <w:r w:rsidRPr="00EC5C33">
                              <w:rPr>
                                <w:rFonts w:ascii="Times New Roman" w:hAnsi="Times New Roman" w:cs="Times New Roman"/>
                                <w:b/>
                                <w:color w:val="27796F" w:themeColor="accent6" w:themeShade="BF"/>
                                <w:sz w:val="16"/>
                                <w:szCs w:val="16"/>
                              </w:rPr>
                              <w:t>eachers in summative year</w:t>
                            </w:r>
                            <w:r>
                              <w:rPr>
                                <w:rFonts w:ascii="Times New Roman" w:hAnsi="Times New Roman" w:cs="Times New Roman"/>
                                <w:b/>
                                <w:color w:val="27796F" w:themeColor="accent6" w:themeShade="BF"/>
                                <w:sz w:val="16"/>
                                <w:szCs w:val="16"/>
                              </w:rPr>
                              <w:t>: s</w:t>
                            </w:r>
                            <w:r w:rsidRPr="00EC5C33">
                              <w:rPr>
                                <w:rFonts w:ascii="Times New Roman" w:hAnsi="Times New Roman" w:cs="Times New Roman"/>
                                <w:b/>
                                <w:color w:val="27796F" w:themeColor="accent6" w:themeShade="BF"/>
                                <w:sz w:val="16"/>
                                <w:szCs w:val="16"/>
                              </w:rPr>
                              <w:t xml:space="preserve">elf-evaluation and evidence submission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2" o:spid="_x0000_s1069" style="position:absolute;margin-left:187.5pt;margin-top:308.15pt;width:97.25pt;height:44.2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" filled="f" fillcolor="white [3201]" stroked="f" strokecolor="#efb219 [3208]" strokeweight="1pt">
                <v:stroke dashstyle="dash"/>
                <v:textbox>
                  <w:txbxContent>
                    <w:p w:rsidR="00E82BF9" w:rsidRPr="00EC5C33" w:rsidRDefault="00E82BF9" w:rsidP="00EC5C33">
                      <w:pPr>
                        <w:rPr>
                          <w:rFonts w:ascii="Times New Roman" w:hAnsi="Times New Roman" w:cs="Times New Roman"/>
                          <w:b/>
                          <w:color w:val="27796F" w:themeColor="accent6" w:themeShade="BF"/>
                          <w:sz w:val="16"/>
                          <w:szCs w:val="16"/>
                        </w:rPr>
                      </w:pPr>
                      <w:r>
                        <w:rPr>
                          <w:rFonts w:ascii="Times New Roman" w:hAnsi="Times New Roman" w:cs="Times New Roman"/>
                          <w:b/>
                          <w:color w:val="27796F" w:themeColor="accent6" w:themeShade="BF"/>
                          <w:sz w:val="16"/>
                          <w:szCs w:val="16"/>
                        </w:rPr>
                        <w:t>T</w:t>
                      </w:r>
                      <w:r w:rsidRPr="00EC5C33">
                        <w:rPr>
                          <w:rFonts w:ascii="Times New Roman" w:hAnsi="Times New Roman" w:cs="Times New Roman"/>
                          <w:b/>
                          <w:color w:val="27796F" w:themeColor="accent6" w:themeShade="BF"/>
                          <w:sz w:val="16"/>
                          <w:szCs w:val="16"/>
                        </w:rPr>
                        <w:t>eachers in summative year</w:t>
                      </w:r>
                      <w:r>
                        <w:rPr>
                          <w:rFonts w:ascii="Times New Roman" w:hAnsi="Times New Roman" w:cs="Times New Roman"/>
                          <w:b/>
                          <w:color w:val="27796F" w:themeColor="accent6" w:themeShade="BF"/>
                          <w:sz w:val="16"/>
                          <w:szCs w:val="16"/>
                        </w:rPr>
                        <w:t>: s</w:t>
                      </w:r>
                      <w:r w:rsidRPr="00EC5C33">
                        <w:rPr>
                          <w:rFonts w:ascii="Times New Roman" w:hAnsi="Times New Roman" w:cs="Times New Roman"/>
                          <w:b/>
                          <w:color w:val="27796F" w:themeColor="accent6" w:themeShade="BF"/>
                          <w:sz w:val="16"/>
                          <w:szCs w:val="16"/>
                        </w:rPr>
                        <w:t xml:space="preserve">elf-evaluation and evidence submission </w:t>
                      </w:r>
                    </w:p>
                  </w:txbxContent>
                </v:textbox>
              </v:rect>
            </w:pict>
          </mc:Fallback>
        </mc:AlternateContent>
      </w:r>
      <w:r w:rsidR="001A0C1F">
        <w:rPr>
          <w:noProof/>
        </w:rPr>
        <mc:AlternateContent>
          <mc:Choice Requires="wps">
            <w:drawing>
              <wp:anchor distT="0" distB="0" distL="114300" distR="114300" simplePos="0" relativeHeight="251649019" behindDoc="0" locked="0" layoutInCell="1" allowOverlap="1" wp14:anchorId="0B480BC1" wp14:editId="65F791D9">
                <wp:simplePos x="0" y="0"/>
                <wp:positionH relativeFrom="column">
                  <wp:posOffset>4956175</wp:posOffset>
                </wp:positionH>
                <wp:positionV relativeFrom="paragraph">
                  <wp:posOffset>1083945</wp:posOffset>
                </wp:positionV>
                <wp:extent cx="979805" cy="448310"/>
                <wp:effectExtent l="3175" t="0" r="0" b="3810"/>
                <wp:wrapNone/>
                <wp:docPr id="10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44831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3">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SLO 2 </w:t>
                            </w:r>
                            <w:r>
                              <w:rPr>
                                <w:rFonts w:ascii="Times New Roman" w:hAnsi="Times New Roman" w:cs="Times New Roman"/>
                                <w:b/>
                                <w:color w:val="365377" w:themeColor="accent1" w:themeShade="BF"/>
                                <w:sz w:val="16"/>
                                <w:szCs w:val="16"/>
                              </w:rPr>
                              <w:t>d</w:t>
                            </w:r>
                            <w:r w:rsidRPr="00EC5C33">
                              <w:rPr>
                                <w:rFonts w:ascii="Times New Roman" w:hAnsi="Times New Roman" w:cs="Times New Roman"/>
                                <w:b/>
                                <w:color w:val="365377" w:themeColor="accent1" w:themeShade="BF"/>
                                <w:sz w:val="16"/>
                                <w:szCs w:val="16"/>
                              </w:rPr>
                              <w:t xml:space="preserve">evelopment </w:t>
                            </w:r>
                          </w:p>
                          <w:p w:rsidR="00E82BF9" w:rsidRPr="00EC5C33" w:rsidRDefault="00E82BF9" w:rsidP="00EC5C33">
                            <w:pPr>
                              <w:rPr>
                                <w:rFonts w:ascii="Times New Roman" w:hAnsi="Times New Roman" w:cs="Times New Roman"/>
                                <w:b/>
                                <w:color w:val="365377" w:themeColor="accent1" w:themeShade="BF"/>
                                <w:sz w:val="16"/>
                                <w:szCs w:val="16"/>
                              </w:rPr>
                            </w:pPr>
                            <w:proofErr w:type="gramStart"/>
                            <w:r w:rsidRPr="00EC5C33">
                              <w:rPr>
                                <w:rFonts w:ascii="Times New Roman" w:hAnsi="Times New Roman" w:cs="Times New Roman"/>
                                <w:b/>
                                <w:color w:val="365377" w:themeColor="accent1" w:themeShade="BF"/>
                                <w:sz w:val="16"/>
                                <w:szCs w:val="16"/>
                              </w:rPr>
                              <w:t>and</w:t>
                            </w:r>
                            <w:proofErr w:type="gramEnd"/>
                            <w:r w:rsidRPr="00EC5C33">
                              <w:rPr>
                                <w:rFonts w:ascii="Times New Roman" w:hAnsi="Times New Roman" w:cs="Times New Roman"/>
                                <w:b/>
                                <w:color w:val="365377" w:themeColor="accent1" w:themeShade="BF"/>
                                <w:sz w:val="16"/>
                                <w:szCs w:val="16"/>
                              </w:rPr>
                              <w:t xml:space="preserve"> </w:t>
                            </w:r>
                            <w:r>
                              <w:rPr>
                                <w:rFonts w:ascii="Times New Roman" w:hAnsi="Times New Roman" w:cs="Times New Roman"/>
                                <w:b/>
                                <w:color w:val="365377" w:themeColor="accent1" w:themeShade="BF"/>
                                <w:sz w:val="16"/>
                                <w:szCs w:val="16"/>
                              </w:rPr>
                              <w:t>a</w:t>
                            </w:r>
                            <w:r w:rsidRPr="00EC5C33">
                              <w:rPr>
                                <w:rFonts w:ascii="Times New Roman" w:hAnsi="Times New Roman" w:cs="Times New Roman"/>
                                <w:b/>
                                <w:color w:val="365377" w:themeColor="accent1" w:themeShade="BF"/>
                                <w:sz w:val="16"/>
                                <w:szCs w:val="16"/>
                              </w:rPr>
                              <w:t xml:space="preserve">pproval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25" o:spid="_x0000_s1070" style="position:absolute;margin-left:390.25pt;margin-top:85.35pt;width:77.15pt;height:35.3pt;z-index:2516490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" filled="f" fillcolor="white [3201]" stroked="f" strokecolor="#73af23 [3206]" strokeweight="1pt">
                <v:stroke dashstyle="dash"/>
                <v:textbo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SLO 2 </w:t>
                      </w:r>
                      <w:r>
                        <w:rPr>
                          <w:rFonts w:ascii="Times New Roman" w:hAnsi="Times New Roman" w:cs="Times New Roman"/>
                          <w:b/>
                          <w:color w:val="365377" w:themeColor="accent1" w:themeShade="BF"/>
                          <w:sz w:val="16"/>
                          <w:szCs w:val="16"/>
                        </w:rPr>
                        <w:t>d</w:t>
                      </w:r>
                      <w:r w:rsidRPr="00EC5C33">
                        <w:rPr>
                          <w:rFonts w:ascii="Times New Roman" w:hAnsi="Times New Roman" w:cs="Times New Roman"/>
                          <w:b/>
                          <w:color w:val="365377" w:themeColor="accent1" w:themeShade="BF"/>
                          <w:sz w:val="16"/>
                          <w:szCs w:val="16"/>
                        </w:rPr>
                        <w:t xml:space="preserve">evelopment </w:t>
                      </w:r>
                    </w:p>
                    <w:p w:rsidR="00E82BF9" w:rsidRPr="00EC5C33" w:rsidRDefault="00E82BF9" w:rsidP="00EC5C33">
                      <w:pPr>
                        <w:rPr>
                          <w:rFonts w:ascii="Times New Roman" w:hAnsi="Times New Roman" w:cs="Times New Roman"/>
                          <w:b/>
                          <w:color w:val="365377" w:themeColor="accent1" w:themeShade="BF"/>
                          <w:sz w:val="16"/>
                          <w:szCs w:val="16"/>
                        </w:rPr>
                      </w:pPr>
                      <w:proofErr w:type="gramStart"/>
                      <w:r w:rsidRPr="00EC5C33">
                        <w:rPr>
                          <w:rFonts w:ascii="Times New Roman" w:hAnsi="Times New Roman" w:cs="Times New Roman"/>
                          <w:b/>
                          <w:color w:val="365377" w:themeColor="accent1" w:themeShade="BF"/>
                          <w:sz w:val="16"/>
                          <w:szCs w:val="16"/>
                        </w:rPr>
                        <w:t>and</w:t>
                      </w:r>
                      <w:proofErr w:type="gramEnd"/>
                      <w:r w:rsidRPr="00EC5C33">
                        <w:rPr>
                          <w:rFonts w:ascii="Times New Roman" w:hAnsi="Times New Roman" w:cs="Times New Roman"/>
                          <w:b/>
                          <w:color w:val="365377" w:themeColor="accent1" w:themeShade="BF"/>
                          <w:sz w:val="16"/>
                          <w:szCs w:val="16"/>
                        </w:rPr>
                        <w:t xml:space="preserve"> </w:t>
                      </w:r>
                      <w:r>
                        <w:rPr>
                          <w:rFonts w:ascii="Times New Roman" w:hAnsi="Times New Roman" w:cs="Times New Roman"/>
                          <w:b/>
                          <w:color w:val="365377" w:themeColor="accent1" w:themeShade="BF"/>
                          <w:sz w:val="16"/>
                          <w:szCs w:val="16"/>
                        </w:rPr>
                        <w:t>a</w:t>
                      </w:r>
                      <w:r w:rsidRPr="00EC5C33">
                        <w:rPr>
                          <w:rFonts w:ascii="Times New Roman" w:hAnsi="Times New Roman" w:cs="Times New Roman"/>
                          <w:b/>
                          <w:color w:val="365377" w:themeColor="accent1" w:themeShade="BF"/>
                          <w:sz w:val="16"/>
                          <w:szCs w:val="16"/>
                        </w:rPr>
                        <w:t xml:space="preserve">pproval </w:t>
                      </w:r>
                    </w:p>
                  </w:txbxContent>
                </v:textbox>
              </v:rect>
            </w:pict>
          </mc:Fallback>
        </mc:AlternateContent>
      </w:r>
      <w:r w:rsidR="001A0C1F">
        <w:rPr>
          <w:noProof/>
        </w:rPr>
        <mc:AlternateContent>
          <mc:Choice Requires="wps">
            <w:drawing>
              <wp:anchor distT="0" distB="0" distL="114300" distR="114300" simplePos="0" relativeHeight="251669499" behindDoc="0" locked="0" layoutInCell="1" allowOverlap="1" wp14:anchorId="65A32E83" wp14:editId="403C3B05">
                <wp:simplePos x="0" y="0"/>
                <wp:positionH relativeFrom="column">
                  <wp:posOffset>-172720</wp:posOffset>
                </wp:positionH>
                <wp:positionV relativeFrom="paragraph">
                  <wp:posOffset>1311275</wp:posOffset>
                </wp:positionV>
                <wp:extent cx="904240" cy="731520"/>
                <wp:effectExtent l="0" t="3810" r="1905" b="0"/>
                <wp:wrapNone/>
                <wp:docPr id="102"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73152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BC7ABA" w:themeColor="accent4" w:themeTint="99"/>
                                <w:sz w:val="16"/>
                                <w:szCs w:val="16"/>
                              </w:rPr>
                            </w:pPr>
                            <w:r w:rsidRPr="00EC5C33">
                              <w:rPr>
                                <w:rFonts w:ascii="Times New Roman" w:hAnsi="Times New Roman" w:cs="Times New Roman"/>
                                <w:b/>
                                <w:color w:val="BC7ABA" w:themeColor="accent4" w:themeTint="99"/>
                                <w:sz w:val="16"/>
                                <w:szCs w:val="16"/>
                              </w:rPr>
                              <w:t>Mid-cycle self-assessment on progress toward goal attainment</w:t>
                            </w:r>
                          </w:p>
                          <w:p w:rsidR="00E82BF9" w:rsidRPr="00EC5C33" w:rsidRDefault="00E82BF9" w:rsidP="00EC5C33">
                            <w:pPr>
                              <w:rPr>
                                <w:rFonts w:ascii="Times New Roman" w:hAnsi="Times New Roman" w:cs="Times New Roman"/>
                                <w:b/>
                                <w:color w:val="000000" w:themeColor="text1"/>
                                <w:sz w:val="16"/>
                                <w:szCs w:val="16"/>
                              </w:rPr>
                            </w:pPr>
                          </w:p>
                          <w:p w:rsidR="00E82BF9" w:rsidRPr="00EC5C33" w:rsidRDefault="00E82BF9" w:rsidP="003E6C8D">
                            <w:pPr>
                              <w:rPr>
                                <w:rFonts w:ascii="Times New Roman" w:hAnsi="Times New Roman" w:cs="Times New Roman"/>
                                <w:b/>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9" o:spid="_x0000_s1071" style="position:absolute;margin-left:-13.6pt;margin-top:103.25pt;width:71.2pt;height:57.6pt;z-index:251669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" filled="f" fillcolor="white [3201]" stroked="f" strokecolor="#efb219 [3208]" strokeweight="1pt">
                <v:stroke dashstyle="dash"/>
                <v:textbox>
                  <w:txbxContent>
                    <w:p w:rsidR="00E82BF9" w:rsidRPr="00EC5C33" w:rsidRDefault="00E82BF9" w:rsidP="00EC5C33">
                      <w:pPr>
                        <w:rPr>
                          <w:rFonts w:ascii="Times New Roman" w:hAnsi="Times New Roman" w:cs="Times New Roman"/>
                          <w:b/>
                          <w:color w:val="BC7ABA" w:themeColor="accent4" w:themeTint="99"/>
                          <w:sz w:val="16"/>
                          <w:szCs w:val="16"/>
                        </w:rPr>
                      </w:pPr>
                      <w:r w:rsidRPr="00EC5C33">
                        <w:rPr>
                          <w:rFonts w:ascii="Times New Roman" w:hAnsi="Times New Roman" w:cs="Times New Roman"/>
                          <w:b/>
                          <w:color w:val="BC7ABA" w:themeColor="accent4" w:themeTint="99"/>
                          <w:sz w:val="16"/>
                          <w:szCs w:val="16"/>
                        </w:rPr>
                        <w:t>Mid-cycle self-assessment on progress toward goal attainment</w:t>
                      </w:r>
                    </w:p>
                    <w:p w:rsidR="00E82BF9" w:rsidRPr="00EC5C33" w:rsidRDefault="00E82BF9" w:rsidP="00EC5C33">
                      <w:pPr>
                        <w:rPr>
                          <w:rFonts w:ascii="Times New Roman" w:hAnsi="Times New Roman" w:cs="Times New Roman"/>
                          <w:b/>
                          <w:color w:val="000000" w:themeColor="text1"/>
                          <w:sz w:val="16"/>
                          <w:szCs w:val="16"/>
                        </w:rPr>
                      </w:pPr>
                    </w:p>
                    <w:p w:rsidR="00E82BF9" w:rsidRPr="00EC5C33" w:rsidRDefault="00E82BF9" w:rsidP="003E6C8D">
                      <w:pPr>
                        <w:rPr>
                          <w:rFonts w:ascii="Times New Roman" w:hAnsi="Times New Roman" w:cs="Times New Roman"/>
                          <w:b/>
                          <w:sz w:val="16"/>
                          <w:szCs w:val="16"/>
                        </w:rPr>
                      </w:pPr>
                    </w:p>
                  </w:txbxContent>
                </v:textbox>
              </v:rect>
            </w:pict>
          </mc:Fallback>
        </mc:AlternateContent>
      </w:r>
      <w:r w:rsidR="001A0C1F">
        <w:rPr>
          <w:noProof/>
        </w:rPr>
        <mc:AlternateContent>
          <mc:Choice Requires="wps">
            <w:drawing>
              <wp:anchor distT="0" distB="0" distL="114300" distR="114300" simplePos="0" relativeHeight="251652091" behindDoc="0" locked="0" layoutInCell="1" allowOverlap="1" wp14:anchorId="61B10A14" wp14:editId="5FDC843F">
                <wp:simplePos x="0" y="0"/>
                <wp:positionH relativeFrom="column">
                  <wp:posOffset>4406265</wp:posOffset>
                </wp:positionH>
                <wp:positionV relativeFrom="paragraph">
                  <wp:posOffset>2607310</wp:posOffset>
                </wp:positionV>
                <wp:extent cx="1207135" cy="760730"/>
                <wp:effectExtent l="0" t="4445" r="0" b="0"/>
                <wp:wrapNone/>
                <wp:docPr id="10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76073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EFB219" w:themeColor="accent5"/>
                                <w:sz w:val="16"/>
                                <w:szCs w:val="16"/>
                              </w:rPr>
                            </w:pPr>
                            <w:r w:rsidRPr="00EC5C33">
                              <w:rPr>
                                <w:rFonts w:ascii="Times New Roman" w:hAnsi="Times New Roman" w:cs="Times New Roman"/>
                                <w:b/>
                                <w:color w:val="EFB219" w:themeColor="accent5"/>
                                <w:sz w:val="16"/>
                                <w:szCs w:val="16"/>
                              </w:rPr>
                              <w:t xml:space="preserve">Regular meetings of Professional Cohorts for SLO </w:t>
                            </w:r>
                            <w:r>
                              <w:rPr>
                                <w:rFonts w:ascii="Times New Roman" w:hAnsi="Times New Roman" w:cs="Times New Roman"/>
                                <w:b/>
                                <w:color w:val="EFB219" w:themeColor="accent5"/>
                                <w:sz w:val="16"/>
                                <w:szCs w:val="16"/>
                              </w:rPr>
                              <w:t>d</w:t>
                            </w:r>
                            <w:r w:rsidRPr="00EC5C33">
                              <w:rPr>
                                <w:rFonts w:ascii="Times New Roman" w:hAnsi="Times New Roman" w:cs="Times New Roman"/>
                                <w:b/>
                                <w:color w:val="EFB219" w:themeColor="accent5"/>
                                <w:sz w:val="16"/>
                                <w:szCs w:val="16"/>
                              </w:rPr>
                              <w:t xml:space="preserve">evelopment and </w:t>
                            </w:r>
                            <w:r>
                              <w:rPr>
                                <w:rFonts w:ascii="Times New Roman" w:hAnsi="Times New Roman" w:cs="Times New Roman"/>
                                <w:b/>
                                <w:color w:val="EFB219" w:themeColor="accent5"/>
                                <w:sz w:val="16"/>
                                <w:szCs w:val="16"/>
                              </w:rPr>
                              <w:t>g</w:t>
                            </w:r>
                            <w:r w:rsidRPr="00EC5C33">
                              <w:rPr>
                                <w:rFonts w:ascii="Times New Roman" w:hAnsi="Times New Roman" w:cs="Times New Roman"/>
                                <w:b/>
                                <w:color w:val="EFB219" w:themeColor="accent5"/>
                                <w:sz w:val="16"/>
                                <w:szCs w:val="16"/>
                              </w:rPr>
                              <w:t>oal-</w:t>
                            </w:r>
                            <w:r>
                              <w:rPr>
                                <w:rFonts w:ascii="Times New Roman" w:hAnsi="Times New Roman" w:cs="Times New Roman"/>
                                <w:b/>
                                <w:color w:val="EFB219" w:themeColor="accent5"/>
                                <w:sz w:val="16"/>
                                <w:szCs w:val="16"/>
                              </w:rPr>
                              <w:t>s</w:t>
                            </w:r>
                            <w:r w:rsidRPr="00EC5C33">
                              <w:rPr>
                                <w:rFonts w:ascii="Times New Roman" w:hAnsi="Times New Roman" w:cs="Times New Roman"/>
                                <w:b/>
                                <w:color w:val="EFB219" w:themeColor="accent5"/>
                                <w:sz w:val="16"/>
                                <w:szCs w:val="16"/>
                              </w:rPr>
                              <w:t>etting and review of curricular materials</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72" style="position:absolute;margin-left:346.95pt;margin-top:205.3pt;width:95.05pt;height:59.9pt;z-index:251652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" filled="f" fillcolor="white [3201]" stroked="f" strokecolor="#48709f [3204]" strokeweight="1pt">
                <v:stroke dashstyle="dash"/>
                <v:textbox inset=",0,,0">
                  <w:txbxContent>
                    <w:p w:rsidR="00E82BF9" w:rsidRPr="00EC5C33" w:rsidRDefault="00E82BF9" w:rsidP="00EC5C33">
                      <w:pPr>
                        <w:rPr>
                          <w:rFonts w:ascii="Times New Roman" w:hAnsi="Times New Roman" w:cs="Times New Roman"/>
                          <w:b/>
                          <w:color w:val="EFB219" w:themeColor="accent5"/>
                          <w:sz w:val="16"/>
                          <w:szCs w:val="16"/>
                        </w:rPr>
                      </w:pPr>
                      <w:r w:rsidRPr="00EC5C33">
                        <w:rPr>
                          <w:rFonts w:ascii="Times New Roman" w:hAnsi="Times New Roman" w:cs="Times New Roman"/>
                          <w:b/>
                          <w:color w:val="EFB219" w:themeColor="accent5"/>
                          <w:sz w:val="16"/>
                          <w:szCs w:val="16"/>
                        </w:rPr>
                        <w:t xml:space="preserve">Regular meetings of Professional Cohorts for SLO </w:t>
                      </w:r>
                      <w:r>
                        <w:rPr>
                          <w:rFonts w:ascii="Times New Roman" w:hAnsi="Times New Roman" w:cs="Times New Roman"/>
                          <w:b/>
                          <w:color w:val="EFB219" w:themeColor="accent5"/>
                          <w:sz w:val="16"/>
                          <w:szCs w:val="16"/>
                        </w:rPr>
                        <w:t>d</w:t>
                      </w:r>
                      <w:r w:rsidRPr="00EC5C33">
                        <w:rPr>
                          <w:rFonts w:ascii="Times New Roman" w:hAnsi="Times New Roman" w:cs="Times New Roman"/>
                          <w:b/>
                          <w:color w:val="EFB219" w:themeColor="accent5"/>
                          <w:sz w:val="16"/>
                          <w:szCs w:val="16"/>
                        </w:rPr>
                        <w:t xml:space="preserve">evelopment and </w:t>
                      </w:r>
                      <w:r>
                        <w:rPr>
                          <w:rFonts w:ascii="Times New Roman" w:hAnsi="Times New Roman" w:cs="Times New Roman"/>
                          <w:b/>
                          <w:color w:val="EFB219" w:themeColor="accent5"/>
                          <w:sz w:val="16"/>
                          <w:szCs w:val="16"/>
                        </w:rPr>
                        <w:t>g</w:t>
                      </w:r>
                      <w:r w:rsidRPr="00EC5C33">
                        <w:rPr>
                          <w:rFonts w:ascii="Times New Roman" w:hAnsi="Times New Roman" w:cs="Times New Roman"/>
                          <w:b/>
                          <w:color w:val="EFB219" w:themeColor="accent5"/>
                          <w:sz w:val="16"/>
                          <w:szCs w:val="16"/>
                        </w:rPr>
                        <w:t>oal-</w:t>
                      </w:r>
                      <w:r>
                        <w:rPr>
                          <w:rFonts w:ascii="Times New Roman" w:hAnsi="Times New Roman" w:cs="Times New Roman"/>
                          <w:b/>
                          <w:color w:val="EFB219" w:themeColor="accent5"/>
                          <w:sz w:val="16"/>
                          <w:szCs w:val="16"/>
                        </w:rPr>
                        <w:t>s</w:t>
                      </w:r>
                      <w:r w:rsidRPr="00EC5C33">
                        <w:rPr>
                          <w:rFonts w:ascii="Times New Roman" w:hAnsi="Times New Roman" w:cs="Times New Roman"/>
                          <w:b/>
                          <w:color w:val="EFB219" w:themeColor="accent5"/>
                          <w:sz w:val="16"/>
                          <w:szCs w:val="16"/>
                        </w:rPr>
                        <w:t>etting and review of curricular materials</w:t>
                      </w:r>
                    </w:p>
                  </w:txbxContent>
                </v:textbox>
              </v:rect>
            </w:pict>
          </mc:Fallback>
        </mc:AlternateContent>
      </w:r>
      <w:r w:rsidR="001A0C1F">
        <w:rPr>
          <w:noProof/>
        </w:rPr>
        <mc:AlternateContent>
          <mc:Choice Requires="wps">
            <w:drawing>
              <wp:anchor distT="0" distB="0" distL="114300" distR="114300" simplePos="0" relativeHeight="251656187" behindDoc="0" locked="0" layoutInCell="1" allowOverlap="1" wp14:anchorId="29CA3CB4" wp14:editId="4E879ABC">
                <wp:simplePos x="0" y="0"/>
                <wp:positionH relativeFrom="column">
                  <wp:posOffset>3702050</wp:posOffset>
                </wp:positionH>
                <wp:positionV relativeFrom="paragraph">
                  <wp:posOffset>3300095</wp:posOffset>
                </wp:positionV>
                <wp:extent cx="1148715" cy="613410"/>
                <wp:effectExtent l="0" t="1905" r="0" b="3810"/>
                <wp:wrapNone/>
                <wp:docPr id="9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61341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EFB219" w:themeColor="accent5"/>
                                <w:sz w:val="16"/>
                                <w:szCs w:val="16"/>
                              </w:rPr>
                            </w:pPr>
                            <w:r>
                              <w:rPr>
                                <w:rFonts w:ascii="Times New Roman" w:hAnsi="Times New Roman" w:cs="Times New Roman"/>
                                <w:b/>
                                <w:color w:val="EFB219" w:themeColor="accent5"/>
                                <w:sz w:val="16"/>
                                <w:szCs w:val="16"/>
                              </w:rPr>
                              <w:t>Teachers in a summative year: e</w:t>
                            </w:r>
                            <w:r w:rsidRPr="00EC5C33">
                              <w:rPr>
                                <w:rFonts w:ascii="Times New Roman" w:hAnsi="Times New Roman" w:cs="Times New Roman"/>
                                <w:b/>
                                <w:color w:val="EFB219" w:themeColor="accent5"/>
                                <w:sz w:val="16"/>
                                <w:szCs w:val="16"/>
                              </w:rPr>
                              <w:t>vidence collection and review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0" o:spid="_x0000_s1073" style="position:absolute;margin-left:291.5pt;margin-top:259.85pt;width:90.45pt;height:48.3pt;z-index:251656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" filled="f" fillcolor="white [3201]" stroked="f" strokecolor="#48709f [3204]" strokeweight="1pt">
                <v:stroke dashstyle="dash"/>
                <v:textbox>
                  <w:txbxContent>
                    <w:p w:rsidR="00E82BF9" w:rsidRPr="00EC5C33" w:rsidRDefault="00E82BF9" w:rsidP="00EC5C33">
                      <w:pPr>
                        <w:rPr>
                          <w:rFonts w:ascii="Times New Roman" w:hAnsi="Times New Roman" w:cs="Times New Roman"/>
                          <w:b/>
                          <w:color w:val="EFB219" w:themeColor="accent5"/>
                          <w:sz w:val="16"/>
                          <w:szCs w:val="16"/>
                        </w:rPr>
                      </w:pPr>
                      <w:r>
                        <w:rPr>
                          <w:rFonts w:ascii="Times New Roman" w:hAnsi="Times New Roman" w:cs="Times New Roman"/>
                          <w:b/>
                          <w:color w:val="EFB219" w:themeColor="accent5"/>
                          <w:sz w:val="16"/>
                          <w:szCs w:val="16"/>
                        </w:rPr>
                        <w:t>Teachers in a summative year: e</w:t>
                      </w:r>
                      <w:r w:rsidRPr="00EC5C33">
                        <w:rPr>
                          <w:rFonts w:ascii="Times New Roman" w:hAnsi="Times New Roman" w:cs="Times New Roman"/>
                          <w:b/>
                          <w:color w:val="EFB219" w:themeColor="accent5"/>
                          <w:sz w:val="16"/>
                          <w:szCs w:val="16"/>
                        </w:rPr>
                        <w:t>vidence collection and review</w:t>
                      </w:r>
                    </w:p>
                  </w:txbxContent>
                </v:textbox>
              </v:rect>
            </w:pict>
          </mc:Fallback>
        </mc:AlternateContent>
      </w:r>
      <w:r w:rsidR="001A0C1F">
        <w:rPr>
          <w:noProof/>
        </w:rPr>
        <mc:AlternateContent>
          <mc:Choice Requires="wps">
            <w:drawing>
              <wp:anchor distT="0" distB="0" distL="114300" distR="114300" simplePos="0" relativeHeight="251840512" behindDoc="0" locked="0" layoutInCell="1" allowOverlap="1" wp14:anchorId="4347F3DD" wp14:editId="3A634FC2">
                <wp:simplePos x="0" y="0"/>
                <wp:positionH relativeFrom="column">
                  <wp:posOffset>2630170</wp:posOffset>
                </wp:positionH>
                <wp:positionV relativeFrom="paragraph">
                  <wp:posOffset>1380490</wp:posOffset>
                </wp:positionV>
                <wp:extent cx="574675" cy="212725"/>
                <wp:effectExtent l="1270" t="0" r="0" b="0"/>
                <wp:wrapNone/>
                <wp:docPr id="9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272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a:solidFill>
                                <a:schemeClr val="accent5">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jc w:val="center"/>
                              <w:rPr>
                                <w:rFonts w:ascii="Times New Roman" w:hAnsi="Times New Roman" w:cs="Times New Roman"/>
                                <w:b/>
                                <w:sz w:val="16"/>
                                <w:szCs w:val="16"/>
                              </w:rPr>
                            </w:pPr>
                            <w:r w:rsidRPr="00EC5C33">
                              <w:rPr>
                                <w:rFonts w:ascii="Times New Roman" w:hAnsi="Times New Roman" w:cs="Times New Roman"/>
                                <w:b/>
                                <w:sz w:val="16"/>
                                <w:szCs w:val="16"/>
                              </w:rPr>
                              <w:t>Fall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48" o:spid="_x0000_s1074" type="#_x0000_t202" style="position:absolute;margin-left:207.1pt;margin-top:108.7pt;width:45.25pt;height:16.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" filled="f" fillcolor="white [3201]" stroked="f" strokecolor="#efb219 [3208]" strokeweight="2.5pt">
                <v:textbox>
                  <w:txbxContent>
                    <w:p w:rsidR="00E82BF9" w:rsidRPr="00EC5C33" w:rsidRDefault="00E82BF9" w:rsidP="00EC5C33">
                      <w:pPr>
                        <w:jc w:val="center"/>
                        <w:rPr>
                          <w:rFonts w:ascii="Times New Roman" w:hAnsi="Times New Roman" w:cs="Times New Roman"/>
                          <w:b/>
                          <w:sz w:val="16"/>
                          <w:szCs w:val="16"/>
                        </w:rPr>
                      </w:pPr>
                      <w:r w:rsidRPr="00EC5C33">
                        <w:rPr>
                          <w:rFonts w:ascii="Times New Roman" w:hAnsi="Times New Roman" w:cs="Times New Roman"/>
                          <w:b/>
                          <w:sz w:val="16"/>
                          <w:szCs w:val="16"/>
                        </w:rPr>
                        <w:t>Fall</w:t>
                      </w:r>
                    </w:p>
                  </w:txbxContent>
                </v:textbox>
              </v:shape>
            </w:pict>
          </mc:Fallback>
        </mc:AlternateContent>
      </w:r>
      <w:r w:rsidR="001A0C1F">
        <w:rPr>
          <w:noProof/>
        </w:rPr>
        <mc:AlternateContent>
          <mc:Choice Requires="wps">
            <w:drawing>
              <wp:anchor distT="0" distB="0" distL="114300" distR="114300" simplePos="0" relativeHeight="251661307" behindDoc="0" locked="0" layoutInCell="1" allowOverlap="1" wp14:anchorId="0EF7A397" wp14:editId="4D4B90BA">
                <wp:simplePos x="0" y="0"/>
                <wp:positionH relativeFrom="column">
                  <wp:posOffset>4406265</wp:posOffset>
                </wp:positionH>
                <wp:positionV relativeFrom="paragraph">
                  <wp:posOffset>536575</wp:posOffset>
                </wp:positionV>
                <wp:extent cx="1082040" cy="547370"/>
                <wp:effectExtent l="0" t="635" r="0" b="4445"/>
                <wp:wrapNone/>
                <wp:docPr id="96"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54737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3">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Fall conference for </w:t>
                            </w:r>
                          </w:p>
                          <w:p w:rsidR="00E82BF9" w:rsidRPr="00EC5C33" w:rsidRDefault="00E82BF9" w:rsidP="00EC5C33">
                            <w:pPr>
                              <w:rPr>
                                <w:rFonts w:ascii="Times New Roman" w:hAnsi="Times New Roman" w:cs="Times New Roman"/>
                                <w:b/>
                                <w:color w:val="365377" w:themeColor="accent1" w:themeShade="BF"/>
                                <w:sz w:val="16"/>
                                <w:szCs w:val="16"/>
                              </w:rPr>
                            </w:pPr>
                            <w:proofErr w:type="gramStart"/>
                            <w:r w:rsidRPr="00EC5C33">
                              <w:rPr>
                                <w:rFonts w:ascii="Times New Roman" w:hAnsi="Times New Roman" w:cs="Times New Roman"/>
                                <w:b/>
                                <w:color w:val="365377" w:themeColor="accent1" w:themeShade="BF"/>
                                <w:sz w:val="16"/>
                                <w:szCs w:val="16"/>
                              </w:rPr>
                              <w:t>teachers</w:t>
                            </w:r>
                            <w:proofErr w:type="gramEnd"/>
                            <w:r w:rsidRPr="00EC5C33">
                              <w:rPr>
                                <w:rFonts w:ascii="Times New Roman" w:hAnsi="Times New Roman" w:cs="Times New Roman"/>
                                <w:b/>
                                <w:color w:val="365377" w:themeColor="accent1" w:themeShade="BF"/>
                                <w:sz w:val="16"/>
                                <w:szCs w:val="16"/>
                              </w:rPr>
                              <w:t xml:space="preserve"> in a summative </w:t>
                            </w:r>
                          </w:p>
                          <w:p w:rsidR="00E82BF9" w:rsidRPr="00EC5C33" w:rsidRDefault="00E82BF9" w:rsidP="00EC5C33">
                            <w:pPr>
                              <w:rPr>
                                <w:rFonts w:ascii="Times New Roman" w:hAnsi="Times New Roman" w:cs="Times New Roman"/>
                                <w:b/>
                                <w:color w:val="365377" w:themeColor="accent1" w:themeShade="BF"/>
                                <w:sz w:val="16"/>
                                <w:szCs w:val="16"/>
                              </w:rPr>
                            </w:pPr>
                            <w:proofErr w:type="gramStart"/>
                            <w:r w:rsidRPr="00EC5C33">
                              <w:rPr>
                                <w:rFonts w:ascii="Times New Roman" w:hAnsi="Times New Roman" w:cs="Times New Roman"/>
                                <w:b/>
                                <w:color w:val="365377" w:themeColor="accent1" w:themeShade="BF"/>
                                <w:sz w:val="16"/>
                                <w:szCs w:val="16"/>
                              </w:rPr>
                              <w:t>year</w:t>
                            </w:r>
                            <w:proofErr w:type="gramEnd"/>
                            <w:r w:rsidRPr="00EC5C33">
                              <w:rPr>
                                <w:rFonts w:ascii="Times New Roman" w:hAnsi="Times New Roman" w:cs="Times New Roman"/>
                                <w:b/>
                                <w:color w:val="365377" w:themeColor="accent1" w:themeShade="BF"/>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53" o:spid="_x0000_s1075" style="position:absolute;margin-left:346.95pt;margin-top:42.25pt;width:85.2pt;height:43.1pt;z-index:251661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" filled="f" fillcolor="white [3201]" stroked="f" strokecolor="#73af23 [3206]" strokeweight="1pt">
                <v:stroke dashstyle="dash"/>
                <v:textbox>
                  <w:txbxContent>
                    <w:p w:rsidR="00E82BF9" w:rsidRPr="00EC5C33" w:rsidRDefault="00E82BF9" w:rsidP="00EC5C33">
                      <w:pPr>
                        <w:rPr>
                          <w:rFonts w:ascii="Times New Roman" w:hAnsi="Times New Roman" w:cs="Times New Roman"/>
                          <w:b/>
                          <w:color w:val="365377" w:themeColor="accent1" w:themeShade="BF"/>
                          <w:sz w:val="16"/>
                          <w:szCs w:val="16"/>
                        </w:rPr>
                      </w:pPr>
                      <w:r w:rsidRPr="00EC5C33">
                        <w:rPr>
                          <w:rFonts w:ascii="Times New Roman" w:hAnsi="Times New Roman" w:cs="Times New Roman"/>
                          <w:b/>
                          <w:color w:val="365377" w:themeColor="accent1" w:themeShade="BF"/>
                          <w:sz w:val="16"/>
                          <w:szCs w:val="16"/>
                        </w:rPr>
                        <w:t xml:space="preserve">Fall conference for </w:t>
                      </w:r>
                    </w:p>
                    <w:p w:rsidR="00E82BF9" w:rsidRPr="00EC5C33" w:rsidRDefault="00E82BF9" w:rsidP="00EC5C33">
                      <w:pPr>
                        <w:rPr>
                          <w:rFonts w:ascii="Times New Roman" w:hAnsi="Times New Roman" w:cs="Times New Roman"/>
                          <w:b/>
                          <w:color w:val="365377" w:themeColor="accent1" w:themeShade="BF"/>
                          <w:sz w:val="16"/>
                          <w:szCs w:val="16"/>
                        </w:rPr>
                      </w:pPr>
                      <w:proofErr w:type="gramStart"/>
                      <w:r w:rsidRPr="00EC5C33">
                        <w:rPr>
                          <w:rFonts w:ascii="Times New Roman" w:hAnsi="Times New Roman" w:cs="Times New Roman"/>
                          <w:b/>
                          <w:color w:val="365377" w:themeColor="accent1" w:themeShade="BF"/>
                          <w:sz w:val="16"/>
                          <w:szCs w:val="16"/>
                        </w:rPr>
                        <w:t>teachers</w:t>
                      </w:r>
                      <w:proofErr w:type="gramEnd"/>
                      <w:r w:rsidRPr="00EC5C33">
                        <w:rPr>
                          <w:rFonts w:ascii="Times New Roman" w:hAnsi="Times New Roman" w:cs="Times New Roman"/>
                          <w:b/>
                          <w:color w:val="365377" w:themeColor="accent1" w:themeShade="BF"/>
                          <w:sz w:val="16"/>
                          <w:szCs w:val="16"/>
                        </w:rPr>
                        <w:t xml:space="preserve"> in a summative </w:t>
                      </w:r>
                    </w:p>
                    <w:p w:rsidR="00E82BF9" w:rsidRPr="00EC5C33" w:rsidRDefault="00E82BF9" w:rsidP="00EC5C33">
                      <w:pPr>
                        <w:rPr>
                          <w:rFonts w:ascii="Times New Roman" w:hAnsi="Times New Roman" w:cs="Times New Roman"/>
                          <w:b/>
                          <w:color w:val="365377" w:themeColor="accent1" w:themeShade="BF"/>
                          <w:sz w:val="16"/>
                          <w:szCs w:val="16"/>
                        </w:rPr>
                      </w:pPr>
                      <w:proofErr w:type="gramStart"/>
                      <w:r w:rsidRPr="00EC5C33">
                        <w:rPr>
                          <w:rFonts w:ascii="Times New Roman" w:hAnsi="Times New Roman" w:cs="Times New Roman"/>
                          <w:b/>
                          <w:color w:val="365377" w:themeColor="accent1" w:themeShade="BF"/>
                          <w:sz w:val="16"/>
                          <w:szCs w:val="16"/>
                        </w:rPr>
                        <w:t>year</w:t>
                      </w:r>
                      <w:proofErr w:type="gramEnd"/>
                      <w:r w:rsidRPr="00EC5C33">
                        <w:rPr>
                          <w:rFonts w:ascii="Times New Roman" w:hAnsi="Times New Roman" w:cs="Times New Roman"/>
                          <w:b/>
                          <w:color w:val="365377" w:themeColor="accent1" w:themeShade="BF"/>
                          <w:sz w:val="16"/>
                          <w:szCs w:val="16"/>
                        </w:rPr>
                        <w:t xml:space="preserve"> </w:t>
                      </w:r>
                    </w:p>
                  </w:txbxContent>
                </v:textbox>
              </v:rect>
            </w:pict>
          </mc:Fallback>
        </mc:AlternateContent>
      </w:r>
      <w:r w:rsidR="001A0C1F">
        <w:rPr>
          <w:noProof/>
        </w:rPr>
        <mc:AlternateContent>
          <mc:Choice Requires="wps">
            <w:drawing>
              <wp:anchor distT="0" distB="0" distL="114300" distR="114300" simplePos="0" relativeHeight="251660283" behindDoc="0" locked="0" layoutInCell="1" allowOverlap="1" wp14:anchorId="66FC043D" wp14:editId="6D3B7BBD">
                <wp:simplePos x="0" y="0"/>
                <wp:positionH relativeFrom="column">
                  <wp:posOffset>230505</wp:posOffset>
                </wp:positionH>
                <wp:positionV relativeFrom="paragraph">
                  <wp:posOffset>422275</wp:posOffset>
                </wp:positionV>
                <wp:extent cx="904240" cy="731520"/>
                <wp:effectExtent l="1905" t="635" r="0" b="1270"/>
                <wp:wrapNone/>
                <wp:docPr id="9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73152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5">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E82BF9" w:rsidRPr="00EC5C33" w:rsidRDefault="00E82BF9" w:rsidP="00EC5C33">
                            <w:pPr>
                              <w:rPr>
                                <w:rFonts w:ascii="Times New Roman" w:hAnsi="Times New Roman" w:cs="Times New Roman"/>
                                <w:b/>
                                <w:color w:val="BC7ABA" w:themeColor="accent4" w:themeTint="99"/>
                                <w:sz w:val="16"/>
                                <w:szCs w:val="16"/>
                              </w:rPr>
                            </w:pPr>
                            <w:r w:rsidRPr="00EC5C33">
                              <w:rPr>
                                <w:rFonts w:ascii="Times New Roman" w:hAnsi="Times New Roman" w:cs="Times New Roman"/>
                                <w:b/>
                                <w:color w:val="BC7ABA" w:themeColor="accent4" w:themeTint="99"/>
                                <w:sz w:val="16"/>
                                <w:szCs w:val="16"/>
                              </w:rPr>
                              <w:t>Assign Professional Growth Plan for teachers in summative year</w:t>
                            </w:r>
                          </w:p>
                          <w:p w:rsidR="00E82BF9" w:rsidRPr="00EC5C33" w:rsidRDefault="00E82BF9" w:rsidP="00EC5C33">
                            <w:pPr>
                              <w:rPr>
                                <w:rFonts w:ascii="Times New Roman" w:hAnsi="Times New Roman" w:cs="Times New Roman"/>
                                <w:b/>
                                <w:color w:val="000000" w:themeColor="text1"/>
                                <w:sz w:val="16"/>
                                <w:szCs w:val="16"/>
                              </w:rPr>
                            </w:pPr>
                          </w:p>
                          <w:p w:rsidR="00E82BF9" w:rsidRPr="00EC5C33" w:rsidRDefault="00E82BF9">
                            <w:pPr>
                              <w:rPr>
                                <w:rFonts w:ascii="Times New Roman" w:hAnsi="Times New Roman" w:cs="Times New Roman"/>
                                <w:b/>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5" o:spid="_x0000_s1076" style="position:absolute;margin-left:18.15pt;margin-top:33.25pt;width:71.2pt;height:57.6pt;z-index:251660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" filled="f" fillcolor="white [3201]" stroked="f" strokecolor="#efb219 [3208]" strokeweight="1pt">
                <v:stroke dashstyle="dash"/>
                <v:textbox>
                  <w:txbxContent>
                    <w:p w:rsidR="00E82BF9" w:rsidRPr="00EC5C33" w:rsidRDefault="00E82BF9" w:rsidP="00EC5C33">
                      <w:pPr>
                        <w:rPr>
                          <w:rFonts w:ascii="Times New Roman" w:hAnsi="Times New Roman" w:cs="Times New Roman"/>
                          <w:b/>
                          <w:color w:val="BC7ABA" w:themeColor="accent4" w:themeTint="99"/>
                          <w:sz w:val="16"/>
                          <w:szCs w:val="16"/>
                        </w:rPr>
                      </w:pPr>
                      <w:r w:rsidRPr="00EC5C33">
                        <w:rPr>
                          <w:rFonts w:ascii="Times New Roman" w:hAnsi="Times New Roman" w:cs="Times New Roman"/>
                          <w:b/>
                          <w:color w:val="BC7ABA" w:themeColor="accent4" w:themeTint="99"/>
                          <w:sz w:val="16"/>
                          <w:szCs w:val="16"/>
                        </w:rPr>
                        <w:t>Assign Professional Growth Plan for teachers in summative year</w:t>
                      </w:r>
                    </w:p>
                    <w:p w:rsidR="00E82BF9" w:rsidRPr="00EC5C33" w:rsidRDefault="00E82BF9" w:rsidP="00EC5C33">
                      <w:pPr>
                        <w:rPr>
                          <w:rFonts w:ascii="Times New Roman" w:hAnsi="Times New Roman" w:cs="Times New Roman"/>
                          <w:b/>
                          <w:color w:val="000000" w:themeColor="text1"/>
                          <w:sz w:val="16"/>
                          <w:szCs w:val="16"/>
                        </w:rPr>
                      </w:pPr>
                    </w:p>
                    <w:p w:rsidR="00E82BF9" w:rsidRPr="00EC5C33" w:rsidRDefault="00E82BF9">
                      <w:pPr>
                        <w:rPr>
                          <w:rFonts w:ascii="Times New Roman" w:hAnsi="Times New Roman" w:cs="Times New Roman"/>
                          <w:b/>
                          <w:sz w:val="16"/>
                          <w:szCs w:val="16"/>
                        </w:rPr>
                      </w:pPr>
                    </w:p>
                  </w:txbxContent>
                </v:textbox>
              </v:rect>
            </w:pict>
          </mc:Fallback>
        </mc:AlternateContent>
      </w:r>
      <w:r w:rsidR="00F261CF" w:rsidRPr="00EC5C33">
        <w:rPr>
          <w:noProof/>
        </w:rPr>
        <w:drawing>
          <wp:inline distT="0" distB="0" distL="0" distR="0" wp14:anchorId="1E06EADD" wp14:editId="0A6CD4AA">
            <wp:extent cx="5310554" cy="3540370"/>
            <wp:effectExtent l="0" t="133350" r="0" b="1174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476060">
        <w:br/>
      </w:r>
      <w:r w:rsidR="009A7B40">
        <w:rPr>
          <w:sz w:val="32"/>
          <w:szCs w:val="32"/>
        </w:rPr>
        <w:br/>
      </w:r>
    </w:p>
    <w:p w:rsidR="00826D6D" w:rsidRDefault="00826D6D" w:rsidP="0020515D">
      <w:pPr>
        <w:pStyle w:val="BodyText"/>
        <w:spacing w:before="0"/>
        <w:rPr>
          <w:rFonts w:ascii="Times New Roman" w:hAnsi="Times New Roman"/>
          <w:b/>
        </w:rPr>
      </w:pPr>
    </w:p>
    <w:p w:rsidR="00826D6D" w:rsidRDefault="00826D6D" w:rsidP="00826D6D">
      <w:pPr>
        <w:pStyle w:val="Heading2"/>
        <w:rPr>
          <w:rFonts w:ascii="Times New Roman" w:hAnsi="Times New Roman"/>
          <w:sz w:val="32"/>
          <w:szCs w:val="32"/>
        </w:rPr>
      </w:pPr>
      <w:bookmarkStart w:id="8" w:name="_Toc399399668"/>
      <w:r w:rsidRPr="001700EB">
        <w:rPr>
          <w:rFonts w:ascii="Times New Roman" w:hAnsi="Times New Roman"/>
          <w:sz w:val="32"/>
          <w:szCs w:val="32"/>
        </w:rPr>
        <w:t>Step 1: Expectations and Goal Setting</w:t>
      </w:r>
      <w:bookmarkEnd w:id="8"/>
      <w:r w:rsidRPr="001700EB">
        <w:rPr>
          <w:rFonts w:ascii="Times New Roman" w:hAnsi="Times New Roman"/>
          <w:sz w:val="32"/>
          <w:szCs w:val="32"/>
        </w:rPr>
        <w:t xml:space="preserve"> </w:t>
      </w:r>
    </w:p>
    <w:p w:rsidR="00826D6D" w:rsidRDefault="00826D6D" w:rsidP="0020515D">
      <w:pPr>
        <w:pStyle w:val="BodyText"/>
        <w:spacing w:before="0"/>
        <w:rPr>
          <w:rFonts w:ascii="Times New Roman" w:hAnsi="Times New Roman"/>
          <w:sz w:val="32"/>
          <w:szCs w:val="32"/>
        </w:rPr>
      </w:pPr>
    </w:p>
    <w:p w:rsidR="0020515D" w:rsidRPr="001700EB" w:rsidRDefault="003C0ED5" w:rsidP="0020515D">
      <w:pPr>
        <w:pStyle w:val="BodyText"/>
        <w:spacing w:before="0"/>
        <w:rPr>
          <w:rFonts w:ascii="Times New Roman" w:hAnsi="Times New Roman"/>
        </w:rPr>
      </w:pPr>
      <w:r w:rsidRPr="001700EB">
        <w:rPr>
          <w:rFonts w:ascii="Times New Roman" w:hAnsi="Times New Roman"/>
          <w:b/>
        </w:rPr>
        <w:t>T</w:t>
      </w:r>
      <w:r w:rsidR="005911F4">
        <w:rPr>
          <w:rFonts w:ascii="Times New Roman" w:hAnsi="Times New Roman"/>
          <w:b/>
        </w:rPr>
        <w:t>-P</w:t>
      </w:r>
      <w:r w:rsidRPr="001700EB">
        <w:rPr>
          <w:rFonts w:ascii="Times New Roman" w:hAnsi="Times New Roman"/>
          <w:b/>
        </w:rPr>
        <w:t>EPG Orientation</w:t>
      </w:r>
      <w:r w:rsidR="00933DEC" w:rsidRPr="001700EB">
        <w:rPr>
          <w:rFonts w:ascii="Times New Roman" w:hAnsi="Times New Roman"/>
          <w:b/>
        </w:rPr>
        <w:t>:</w:t>
      </w:r>
      <w:r w:rsidR="00933DEC" w:rsidRPr="001700EB">
        <w:rPr>
          <w:rFonts w:ascii="Times New Roman" w:hAnsi="Times New Roman"/>
        </w:rPr>
        <w:t xml:space="preserve"> </w:t>
      </w:r>
      <w:r w:rsidR="0020515D" w:rsidRPr="001700EB">
        <w:rPr>
          <w:rFonts w:ascii="Times New Roman" w:hAnsi="Times New Roman"/>
        </w:rPr>
        <w:t>The first step in the T</w:t>
      </w:r>
      <w:r w:rsidR="0042595D">
        <w:rPr>
          <w:rFonts w:ascii="Times New Roman" w:hAnsi="Times New Roman"/>
        </w:rPr>
        <w:t>-P</w:t>
      </w:r>
      <w:r w:rsidR="0020515D" w:rsidRPr="001700EB">
        <w:rPr>
          <w:rFonts w:ascii="Times New Roman" w:hAnsi="Times New Roman"/>
        </w:rPr>
        <w:t xml:space="preserve">EPG process occurs at the beginning of the school year and sets the stage for a positive, collaborative </w:t>
      </w:r>
      <w:r w:rsidR="00D85E2C">
        <w:rPr>
          <w:rFonts w:ascii="Times New Roman" w:hAnsi="Times New Roman"/>
        </w:rPr>
        <w:t xml:space="preserve">performance </w:t>
      </w:r>
      <w:r w:rsidR="0020515D" w:rsidRPr="001700EB">
        <w:rPr>
          <w:rFonts w:ascii="Times New Roman" w:hAnsi="Times New Roman"/>
        </w:rPr>
        <w:t xml:space="preserve">evaluation and professional growth process for the coming year. </w:t>
      </w:r>
      <w:r w:rsidR="00F743A3">
        <w:rPr>
          <w:rFonts w:ascii="Times New Roman" w:hAnsi="Times New Roman"/>
        </w:rPr>
        <w:t>At this time</w:t>
      </w:r>
      <w:r w:rsidR="0020515D" w:rsidRPr="001700EB">
        <w:rPr>
          <w:rFonts w:ascii="Times New Roman" w:hAnsi="Times New Roman"/>
        </w:rPr>
        <w:t xml:space="preserve"> school administrators hold a TEPG orientation meeting for all teachers to: </w:t>
      </w:r>
      <w:r w:rsidR="0042595D">
        <w:rPr>
          <w:rFonts w:ascii="Times New Roman" w:hAnsi="Times New Roman"/>
        </w:rPr>
        <w:br/>
      </w:r>
    </w:p>
    <w:p w:rsidR="0020515D" w:rsidRPr="001700EB" w:rsidRDefault="00613C05" w:rsidP="00324C37">
      <w:pPr>
        <w:pStyle w:val="BodyText"/>
        <w:numPr>
          <w:ilvl w:val="0"/>
          <w:numId w:val="24"/>
        </w:numPr>
        <w:spacing w:before="0"/>
        <w:rPr>
          <w:rFonts w:ascii="Times New Roman" w:hAnsi="Times New Roman"/>
          <w:sz w:val="22"/>
        </w:rPr>
      </w:pPr>
      <w:r w:rsidRPr="001700EB">
        <w:rPr>
          <w:rFonts w:ascii="Times New Roman" w:hAnsi="Times New Roman"/>
          <w:sz w:val="22"/>
        </w:rPr>
        <w:t>Reo</w:t>
      </w:r>
      <w:r w:rsidR="0020515D" w:rsidRPr="001700EB">
        <w:rPr>
          <w:rFonts w:ascii="Times New Roman" w:hAnsi="Times New Roman"/>
          <w:sz w:val="22"/>
        </w:rPr>
        <w:t xml:space="preserve">rient </w:t>
      </w:r>
      <w:r w:rsidR="00F743A3">
        <w:rPr>
          <w:rFonts w:ascii="Times New Roman" w:hAnsi="Times New Roman"/>
          <w:sz w:val="22"/>
        </w:rPr>
        <w:t xml:space="preserve">previously trained </w:t>
      </w:r>
      <w:r w:rsidR="0020515D" w:rsidRPr="001700EB">
        <w:rPr>
          <w:rFonts w:ascii="Times New Roman" w:hAnsi="Times New Roman"/>
          <w:sz w:val="22"/>
        </w:rPr>
        <w:t>teachers to the T</w:t>
      </w:r>
      <w:r w:rsidR="0042595D">
        <w:rPr>
          <w:rFonts w:ascii="Times New Roman" w:hAnsi="Times New Roman"/>
          <w:sz w:val="22"/>
        </w:rPr>
        <w:t>-P</w:t>
      </w:r>
      <w:r w:rsidR="0020515D" w:rsidRPr="001700EB">
        <w:rPr>
          <w:rFonts w:ascii="Times New Roman" w:hAnsi="Times New Roman"/>
          <w:sz w:val="22"/>
        </w:rPr>
        <w:t>EPG system</w:t>
      </w:r>
      <w:r w:rsidRPr="001700EB">
        <w:rPr>
          <w:rFonts w:ascii="Times New Roman" w:hAnsi="Times New Roman"/>
          <w:sz w:val="22"/>
        </w:rPr>
        <w:t xml:space="preserve"> </w:t>
      </w:r>
      <w:r w:rsidR="00830FE9" w:rsidRPr="001700EB">
        <w:rPr>
          <w:rFonts w:ascii="Times New Roman" w:hAnsi="Times New Roman"/>
          <w:sz w:val="22"/>
        </w:rPr>
        <w:t xml:space="preserve">and </w:t>
      </w:r>
      <w:r w:rsidR="0042595D">
        <w:rPr>
          <w:rFonts w:ascii="Times New Roman" w:hAnsi="Times New Roman"/>
          <w:sz w:val="22"/>
        </w:rPr>
        <w:t>arrange for</w:t>
      </w:r>
      <w:r w:rsidR="0042595D" w:rsidRPr="001700EB">
        <w:rPr>
          <w:rFonts w:ascii="Times New Roman" w:hAnsi="Times New Roman"/>
          <w:sz w:val="22"/>
        </w:rPr>
        <w:t xml:space="preserve"> </w:t>
      </w:r>
      <w:r w:rsidR="00830FE9" w:rsidRPr="001700EB">
        <w:rPr>
          <w:rFonts w:ascii="Times New Roman" w:hAnsi="Times New Roman"/>
          <w:sz w:val="22"/>
        </w:rPr>
        <w:t xml:space="preserve">teachers new to the district to </w:t>
      </w:r>
      <w:r w:rsidR="0042595D">
        <w:rPr>
          <w:rFonts w:ascii="Times New Roman" w:hAnsi="Times New Roman"/>
          <w:sz w:val="22"/>
        </w:rPr>
        <w:t>receive the full training program</w:t>
      </w:r>
      <w:r w:rsidR="00F743A3">
        <w:rPr>
          <w:rFonts w:ascii="Times New Roman" w:hAnsi="Times New Roman"/>
          <w:sz w:val="22"/>
        </w:rPr>
        <w:t>;</w:t>
      </w:r>
    </w:p>
    <w:p w:rsidR="0020515D" w:rsidRPr="001700EB" w:rsidRDefault="0020515D" w:rsidP="00324C37">
      <w:pPr>
        <w:pStyle w:val="BodyText"/>
        <w:numPr>
          <w:ilvl w:val="0"/>
          <w:numId w:val="24"/>
        </w:numPr>
        <w:spacing w:before="0"/>
        <w:rPr>
          <w:rFonts w:ascii="Times New Roman" w:hAnsi="Times New Roman"/>
          <w:sz w:val="22"/>
        </w:rPr>
      </w:pPr>
      <w:r w:rsidRPr="001700EB">
        <w:rPr>
          <w:rFonts w:ascii="Times New Roman" w:hAnsi="Times New Roman"/>
          <w:sz w:val="22"/>
        </w:rPr>
        <w:t>Share district and school goals and expectations for the coming year</w:t>
      </w:r>
      <w:r w:rsidR="00F743A3">
        <w:rPr>
          <w:rFonts w:ascii="Times New Roman" w:hAnsi="Times New Roman"/>
          <w:sz w:val="22"/>
        </w:rPr>
        <w:t>;</w:t>
      </w:r>
    </w:p>
    <w:p w:rsidR="0020515D" w:rsidRDefault="009C632D" w:rsidP="00324C37">
      <w:pPr>
        <w:pStyle w:val="BodyText"/>
        <w:numPr>
          <w:ilvl w:val="0"/>
          <w:numId w:val="24"/>
        </w:numPr>
        <w:spacing w:before="0"/>
        <w:rPr>
          <w:rFonts w:ascii="Times New Roman" w:hAnsi="Times New Roman"/>
          <w:sz w:val="22"/>
        </w:rPr>
      </w:pPr>
      <w:r w:rsidRPr="001700EB">
        <w:rPr>
          <w:rFonts w:ascii="Times New Roman" w:hAnsi="Times New Roman"/>
          <w:sz w:val="22"/>
        </w:rPr>
        <w:t>Provide teacher</w:t>
      </w:r>
      <w:r w:rsidR="00A36032" w:rsidRPr="001700EB">
        <w:rPr>
          <w:rFonts w:ascii="Times New Roman" w:hAnsi="Times New Roman"/>
          <w:sz w:val="22"/>
        </w:rPr>
        <w:t xml:space="preserve">s </w:t>
      </w:r>
      <w:r w:rsidRPr="001700EB">
        <w:rPr>
          <w:rFonts w:ascii="Times New Roman" w:hAnsi="Times New Roman"/>
          <w:sz w:val="22"/>
        </w:rPr>
        <w:t>with</w:t>
      </w:r>
      <w:r w:rsidR="00933DEC" w:rsidRPr="001700EB">
        <w:rPr>
          <w:rFonts w:ascii="Times New Roman" w:hAnsi="Times New Roman"/>
          <w:sz w:val="22"/>
        </w:rPr>
        <w:t xml:space="preserve"> and/or </w:t>
      </w:r>
      <w:r w:rsidR="003C0ED5" w:rsidRPr="001700EB">
        <w:rPr>
          <w:rFonts w:ascii="Times New Roman" w:hAnsi="Times New Roman"/>
          <w:sz w:val="22"/>
        </w:rPr>
        <w:t xml:space="preserve">confirm </w:t>
      </w:r>
      <w:r w:rsidR="00613C05" w:rsidRPr="001700EB">
        <w:rPr>
          <w:rFonts w:ascii="Times New Roman" w:hAnsi="Times New Roman"/>
          <w:sz w:val="22"/>
        </w:rPr>
        <w:t xml:space="preserve">individual </w:t>
      </w:r>
      <w:r w:rsidRPr="001700EB">
        <w:rPr>
          <w:rFonts w:ascii="Times New Roman" w:hAnsi="Times New Roman"/>
          <w:sz w:val="22"/>
        </w:rPr>
        <w:t xml:space="preserve">information on </w:t>
      </w:r>
      <w:r w:rsidR="0042595D">
        <w:rPr>
          <w:rFonts w:ascii="Times New Roman" w:hAnsi="Times New Roman"/>
          <w:sz w:val="22"/>
        </w:rPr>
        <w:t xml:space="preserve">growth </w:t>
      </w:r>
      <w:r w:rsidRPr="001700EB">
        <w:rPr>
          <w:rFonts w:ascii="Times New Roman" w:hAnsi="Times New Roman"/>
          <w:sz w:val="22"/>
        </w:rPr>
        <w:t>plans and evaluation cycles</w:t>
      </w:r>
      <w:r w:rsidR="003C0ED5" w:rsidRPr="001700EB">
        <w:rPr>
          <w:rFonts w:ascii="Times New Roman" w:hAnsi="Times New Roman"/>
          <w:sz w:val="22"/>
        </w:rPr>
        <w:t xml:space="preserve"> that were established in </w:t>
      </w:r>
      <w:r w:rsidR="0042595D">
        <w:rPr>
          <w:rFonts w:ascii="Times New Roman" w:hAnsi="Times New Roman"/>
          <w:sz w:val="22"/>
        </w:rPr>
        <w:t xml:space="preserve">prior years, and the names of </w:t>
      </w:r>
      <w:r w:rsidR="0065318F">
        <w:rPr>
          <w:rFonts w:ascii="Times New Roman" w:hAnsi="Times New Roman"/>
          <w:sz w:val="22"/>
        </w:rPr>
        <w:t>evaluators</w:t>
      </w:r>
      <w:r w:rsidR="00F743A3">
        <w:rPr>
          <w:rFonts w:ascii="Times New Roman" w:hAnsi="Times New Roman"/>
          <w:sz w:val="22"/>
        </w:rPr>
        <w:t xml:space="preserve">; and </w:t>
      </w:r>
    </w:p>
    <w:p w:rsidR="0042595D" w:rsidRPr="001700EB" w:rsidRDefault="0042595D" w:rsidP="00324C37">
      <w:pPr>
        <w:pStyle w:val="BodyText"/>
        <w:numPr>
          <w:ilvl w:val="0"/>
          <w:numId w:val="24"/>
        </w:numPr>
        <w:spacing w:before="0"/>
        <w:rPr>
          <w:rFonts w:ascii="Times New Roman" w:hAnsi="Times New Roman"/>
          <w:sz w:val="22"/>
        </w:rPr>
      </w:pPr>
      <w:r>
        <w:rPr>
          <w:rFonts w:ascii="Times New Roman" w:hAnsi="Times New Roman"/>
          <w:sz w:val="22"/>
        </w:rPr>
        <w:t>Provide the schedule of Professional Cohort meetings</w:t>
      </w:r>
      <w:r w:rsidR="00F743A3">
        <w:rPr>
          <w:rFonts w:ascii="Times New Roman" w:hAnsi="Times New Roman"/>
          <w:sz w:val="22"/>
        </w:rPr>
        <w:t>.</w:t>
      </w:r>
    </w:p>
    <w:p w:rsidR="00613C05" w:rsidRPr="001700EB" w:rsidRDefault="00613C05" w:rsidP="00BD5203">
      <w:pPr>
        <w:pStyle w:val="BodyText"/>
        <w:spacing w:before="0"/>
        <w:rPr>
          <w:rFonts w:ascii="Times New Roman" w:hAnsi="Times New Roman"/>
          <w:sz w:val="22"/>
        </w:rPr>
      </w:pPr>
    </w:p>
    <w:p w:rsidR="00A43C89" w:rsidRDefault="001A0C1F" w:rsidP="005E5092">
      <w:pPr>
        <w:pStyle w:val="BodyText"/>
        <w:rPr>
          <w:rFonts w:ascii="Times New Roman" w:hAnsi="Times New Roman"/>
        </w:rPr>
      </w:pPr>
      <w:r>
        <w:rPr>
          <w:rFonts w:ascii="Times New Roman" w:hAnsi="Times New Roman"/>
          <w:noProof/>
        </w:rPr>
        <mc:AlternateContent>
          <mc:Choice Requires="wps">
            <w:drawing>
              <wp:anchor distT="0" distB="0" distL="114300" distR="114300" simplePos="0" relativeHeight="251683840" behindDoc="1" locked="0" layoutInCell="1" allowOverlap="1" wp14:anchorId="0C272FF7" wp14:editId="5667BEAB">
                <wp:simplePos x="0" y="0"/>
                <wp:positionH relativeFrom="column">
                  <wp:posOffset>3705225</wp:posOffset>
                </wp:positionH>
                <wp:positionV relativeFrom="paragraph">
                  <wp:posOffset>361315</wp:posOffset>
                </wp:positionV>
                <wp:extent cx="2863850" cy="2814320"/>
                <wp:effectExtent l="19050" t="20955" r="12700" b="12700"/>
                <wp:wrapTight wrapText="bothSides">
                  <wp:wrapPolygon edited="0">
                    <wp:start x="2797" y="-49"/>
                    <wp:lineTo x="2155" y="49"/>
                    <wp:lineTo x="718" y="614"/>
                    <wp:lineTo x="503" y="1019"/>
                    <wp:lineTo x="0" y="1584"/>
                    <wp:lineTo x="-144" y="2096"/>
                    <wp:lineTo x="-144" y="19558"/>
                    <wp:lineTo x="287" y="20372"/>
                    <wp:lineTo x="1365" y="21244"/>
                    <wp:lineTo x="2581" y="21600"/>
                    <wp:lineTo x="2797" y="21600"/>
                    <wp:lineTo x="18731" y="21600"/>
                    <wp:lineTo x="18947" y="21600"/>
                    <wp:lineTo x="20163" y="21244"/>
                    <wp:lineTo x="21241" y="20372"/>
                    <wp:lineTo x="21672" y="19558"/>
                    <wp:lineTo x="21744" y="2398"/>
                    <wp:lineTo x="21528" y="1584"/>
                    <wp:lineTo x="20882" y="614"/>
                    <wp:lineTo x="19373" y="49"/>
                    <wp:lineTo x="18731" y="-49"/>
                    <wp:lineTo x="2797" y="-49"/>
                  </wp:wrapPolygon>
                </wp:wrapTight>
                <wp:docPr id="88" name="Rounded 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2814320"/>
                        </a:xfrm>
                        <a:prstGeom prst="roundRect">
                          <a:avLst>
                            <a:gd name="adj" fmla="val 16667"/>
                          </a:avLst>
                        </a:prstGeom>
                        <a:solidFill>
                          <a:schemeClr val="tx2">
                            <a:lumMod val="60000"/>
                            <a:lumOff val="40000"/>
                          </a:schemeClr>
                        </a:solidFill>
                        <a:ln w="25400">
                          <a:solidFill>
                            <a:srgbClr val="325074"/>
                          </a:solidFill>
                          <a:round/>
                          <a:headEnd/>
                          <a:tailEnd/>
                        </a:ln>
                      </wps:spPr>
                      <wps:txbx>
                        <w:txbxContent>
                          <w:p w:rsidR="00E82BF9" w:rsidRDefault="00E82BF9" w:rsidP="00EC5C33">
                            <w:pPr>
                              <w:jc w:val="center"/>
                              <w:rPr>
                                <w:rFonts w:ascii="Times New Roman" w:hAnsi="Times New Roman"/>
                                <w:b/>
                              </w:rPr>
                            </w:pPr>
                            <w:r>
                              <w:rPr>
                                <w:rFonts w:ascii="Times New Roman" w:hAnsi="Times New Roman"/>
                                <w:b/>
                                <w:szCs w:val="24"/>
                              </w:rPr>
                              <w:t xml:space="preserve">The </w:t>
                            </w:r>
                            <w:r w:rsidRPr="00EC5C33">
                              <w:rPr>
                                <w:rFonts w:ascii="Times New Roman" w:hAnsi="Times New Roman"/>
                                <w:b/>
                                <w:szCs w:val="24"/>
                              </w:rPr>
                              <w:t>Professional Cohort</w:t>
                            </w:r>
                          </w:p>
                          <w:p w:rsidR="00E82BF9" w:rsidRDefault="00E82BF9" w:rsidP="00EC5C33">
                            <w:r>
                              <w:rPr>
                                <w:rFonts w:ascii="Times New Roman" w:hAnsi="Times New Roman" w:cs="Times New Roman"/>
                                <w:sz w:val="20"/>
                                <w:szCs w:val="20"/>
                              </w:rPr>
                              <w:t xml:space="preserve">In </w:t>
                            </w:r>
                            <w:r w:rsidRPr="00572397">
                              <w:rPr>
                                <w:rFonts w:ascii="Times New Roman" w:hAnsi="Times New Roman" w:cs="Times New Roman"/>
                                <w:sz w:val="20"/>
                                <w:szCs w:val="20"/>
                              </w:rPr>
                              <w:t>the</w:t>
                            </w:r>
                            <w:r w:rsidRPr="00EC5C33">
                              <w:rPr>
                                <w:rFonts w:ascii="Times New Roman" w:hAnsi="Times New Roman" w:cs="Times New Roman"/>
                                <w:sz w:val="20"/>
                                <w:szCs w:val="20"/>
                              </w:rPr>
                              <w:t xml:space="preserve"> Maine DOE T-PEPG model</w:t>
                            </w:r>
                            <w:r>
                              <w:rPr>
                                <w:rFonts w:ascii="Times New Roman" w:hAnsi="Times New Roman" w:cs="Times New Roman"/>
                                <w:sz w:val="20"/>
                                <w:szCs w:val="20"/>
                              </w:rPr>
                              <w:t>,</w:t>
                            </w:r>
                            <w:r w:rsidRPr="00EC5C33">
                              <w:rPr>
                                <w:rFonts w:ascii="Times New Roman" w:hAnsi="Times New Roman" w:cs="Times New Roman"/>
                                <w:sz w:val="20"/>
                                <w:szCs w:val="20"/>
                              </w:rPr>
                              <w:t xml:space="preserve"> the Professional Cohort is the </w:t>
                            </w:r>
                            <w:r>
                              <w:rPr>
                                <w:rFonts w:ascii="Times New Roman" w:hAnsi="Times New Roman" w:cs="Times New Roman"/>
                                <w:sz w:val="20"/>
                                <w:szCs w:val="20"/>
                              </w:rPr>
                              <w:t xml:space="preserve">locus </w:t>
                            </w:r>
                            <w:r w:rsidRPr="00EC5C33">
                              <w:rPr>
                                <w:rFonts w:ascii="Times New Roman" w:hAnsi="Times New Roman" w:cs="Times New Roman"/>
                                <w:sz w:val="20"/>
                                <w:szCs w:val="20"/>
                              </w:rPr>
                              <w:t>of support and training for teachers in achieving their</w:t>
                            </w:r>
                            <w:r>
                              <w:rPr>
                                <w:rFonts w:ascii="Times New Roman" w:hAnsi="Times New Roman" w:cs="Times New Roman"/>
                                <w:sz w:val="20"/>
                                <w:szCs w:val="20"/>
                              </w:rPr>
                              <w:t xml:space="preserve"> student learning objectives and </w:t>
                            </w:r>
                            <w:r w:rsidRPr="00A504AA">
                              <w:rPr>
                                <w:rFonts w:ascii="Times New Roman" w:hAnsi="Times New Roman" w:cs="Times New Roman"/>
                                <w:sz w:val="20"/>
                                <w:szCs w:val="20"/>
                              </w:rPr>
                              <w:t>professional goals</w:t>
                            </w:r>
                            <w:r>
                              <w:rPr>
                                <w:rFonts w:ascii="Times New Roman" w:hAnsi="Times New Roman" w:cs="Times New Roman"/>
                                <w:sz w:val="20"/>
                                <w:szCs w:val="20"/>
                              </w:rPr>
                              <w:t xml:space="preserve">. </w:t>
                            </w:r>
                            <w:r w:rsidRPr="00EC5C33">
                              <w:rPr>
                                <w:rFonts w:ascii="Times New Roman" w:hAnsi="Times New Roman" w:cs="Times New Roman"/>
                                <w:sz w:val="20"/>
                                <w:szCs w:val="20"/>
                              </w:rPr>
                              <w:t xml:space="preserve">The </w:t>
                            </w:r>
                            <w:r>
                              <w:rPr>
                                <w:rFonts w:ascii="Times New Roman" w:hAnsi="Times New Roman" w:cs="Times New Roman"/>
                                <w:sz w:val="20"/>
                                <w:szCs w:val="20"/>
                              </w:rPr>
                              <w:t>Professional C</w:t>
                            </w:r>
                            <w:r w:rsidRPr="00EC5C33">
                              <w:rPr>
                                <w:rFonts w:ascii="Times New Roman" w:hAnsi="Times New Roman" w:cs="Times New Roman"/>
                                <w:sz w:val="20"/>
                                <w:szCs w:val="20"/>
                              </w:rPr>
                              <w:t>ohor</w:t>
                            </w:r>
                            <w:r>
                              <w:rPr>
                                <w:rFonts w:ascii="Times New Roman" w:hAnsi="Times New Roman" w:cs="Times New Roman"/>
                                <w:sz w:val="20"/>
                                <w:szCs w:val="20"/>
                              </w:rPr>
                              <w:t>t</w:t>
                            </w:r>
                            <w:r w:rsidRPr="00EC5C33">
                              <w:rPr>
                                <w:rFonts w:ascii="Times New Roman" w:hAnsi="Times New Roman" w:cs="Times New Roman"/>
                                <w:sz w:val="20"/>
                                <w:szCs w:val="20"/>
                              </w:rPr>
                              <w:t xml:space="preserve"> provides a mechanism for the critical</w:t>
                            </w:r>
                            <w:r>
                              <w:rPr>
                                <w:rFonts w:ascii="Times New Roman" w:hAnsi="Times New Roman" w:cs="Times New Roman"/>
                                <w:sz w:val="20"/>
                                <w:szCs w:val="20"/>
                              </w:rPr>
                              <w:t xml:space="preserve"> peer</w:t>
                            </w:r>
                            <w:r w:rsidRPr="00A504AA">
                              <w:rPr>
                                <w:rFonts w:ascii="Times New Roman" w:hAnsi="Times New Roman" w:cs="Times New Roman"/>
                                <w:sz w:val="20"/>
                                <w:szCs w:val="20"/>
                              </w:rPr>
                              <w:t xml:space="preserve"> review and </w:t>
                            </w:r>
                            <w:r>
                              <w:rPr>
                                <w:rFonts w:ascii="Times New Roman" w:hAnsi="Times New Roman" w:cs="Times New Roman"/>
                                <w:sz w:val="20"/>
                                <w:szCs w:val="20"/>
                              </w:rPr>
                              <w:t>pre-</w:t>
                            </w:r>
                            <w:r w:rsidRPr="00A504AA">
                              <w:rPr>
                                <w:rFonts w:ascii="Times New Roman" w:hAnsi="Times New Roman" w:cs="Times New Roman"/>
                                <w:sz w:val="20"/>
                                <w:szCs w:val="20"/>
                              </w:rPr>
                              <w:t>approval of teacher</w:t>
                            </w:r>
                            <w:r>
                              <w:rPr>
                                <w:rFonts w:ascii="Times New Roman" w:hAnsi="Times New Roman" w:cs="Times New Roman"/>
                                <w:sz w:val="20"/>
                                <w:szCs w:val="20"/>
                              </w:rPr>
                              <w:t xml:space="preserve">s’ </w:t>
                            </w:r>
                            <w:r w:rsidRPr="00EC5C33">
                              <w:rPr>
                                <w:rFonts w:ascii="Times New Roman" w:hAnsi="Times New Roman" w:cs="Times New Roman"/>
                                <w:sz w:val="20"/>
                                <w:szCs w:val="20"/>
                              </w:rPr>
                              <w:t xml:space="preserve">goals and Student Learning Objectives (SLOs). </w:t>
                            </w:r>
                            <w:r>
                              <w:rPr>
                                <w:rFonts w:ascii="Times New Roman" w:hAnsi="Times New Roman" w:cs="Times New Roman"/>
                                <w:sz w:val="20"/>
                                <w:szCs w:val="20"/>
                              </w:rPr>
                              <w:t xml:space="preserve">The Professional Cohorts meet at regular intervals throughout the year. </w:t>
                            </w:r>
                            <w:r w:rsidRPr="00EC5C33">
                              <w:rPr>
                                <w:rFonts w:ascii="Times New Roman" w:hAnsi="Times New Roman" w:cs="Times New Roman"/>
                                <w:sz w:val="20"/>
                                <w:szCs w:val="20"/>
                              </w:rPr>
                              <w:t>As teachers support and learn from one another, a culture of collaboration and ongoing impr</w:t>
                            </w:r>
                            <w:r w:rsidRPr="00A504AA">
                              <w:rPr>
                                <w:rFonts w:ascii="Times New Roman" w:hAnsi="Times New Roman" w:cs="Times New Roman"/>
                                <w:sz w:val="20"/>
                                <w:szCs w:val="20"/>
                              </w:rPr>
                              <w:t>ovement of practice is fostered</w:t>
                            </w:r>
                            <w:r>
                              <w:rPr>
                                <w:rFonts w:ascii="Times New Roman" w:hAnsi="Times New Roman" w:cs="Times New Roman"/>
                                <w:sz w:val="20"/>
                                <w:szCs w:val="20"/>
                              </w:rPr>
                              <w:t xml:space="preserve">, </w:t>
                            </w:r>
                            <w:r w:rsidRPr="00EC5C33">
                              <w:rPr>
                                <w:rFonts w:ascii="Times New Roman" w:hAnsi="Times New Roman" w:cs="Times New Roman"/>
                                <w:sz w:val="20"/>
                                <w:szCs w:val="20"/>
                              </w:rPr>
                              <w:t>and a common understanding of effective practice is institutionalized. For detailed information and</w:t>
                            </w:r>
                            <w:r w:rsidRPr="00A504AA">
                              <w:rPr>
                                <w:rFonts w:ascii="Times New Roman" w:hAnsi="Times New Roman" w:cs="Times New Roman"/>
                                <w:sz w:val="20"/>
                                <w:szCs w:val="20"/>
                              </w:rPr>
                              <w:t xml:space="preserve"> </w:t>
                            </w:r>
                            <w:r>
                              <w:rPr>
                                <w:rFonts w:ascii="Times New Roman" w:hAnsi="Times New Roman" w:cs="Times New Roman"/>
                                <w:sz w:val="20"/>
                                <w:szCs w:val="20"/>
                              </w:rPr>
                              <w:t>content-driven</w:t>
                            </w:r>
                            <w:r w:rsidRPr="00EC5C33">
                              <w:rPr>
                                <w:rFonts w:ascii="Times New Roman" w:hAnsi="Times New Roman" w:cs="Times New Roman"/>
                                <w:sz w:val="20"/>
                                <w:szCs w:val="20"/>
                              </w:rPr>
                              <w:t xml:space="preserve"> timelines, see the</w:t>
                            </w:r>
                            <w:r>
                              <w:rPr>
                                <w:rFonts w:ascii="Times New Roman" w:hAnsi="Times New Roman" w:cs="Times New Roman"/>
                                <w:sz w:val="20"/>
                                <w:szCs w:val="20"/>
                              </w:rPr>
                              <w:t xml:space="preserve"> </w:t>
                            </w:r>
                            <w:r w:rsidRPr="00EC5C33">
                              <w:rPr>
                                <w:rFonts w:ascii="Times New Roman" w:hAnsi="Times New Roman" w:cs="Times New Roman"/>
                                <w:sz w:val="20"/>
                                <w:szCs w:val="20"/>
                              </w:rPr>
                              <w:t>Professional Growth Model</w:t>
                            </w:r>
                            <w:r w:rsidRPr="00A504AA">
                              <w:rPr>
                                <w:rFonts w:ascii="Times New Roman" w:hAnsi="Times New Roman" w:cs="Times New Roman"/>
                                <w:sz w:val="20"/>
                                <w:szCs w:val="20"/>
                              </w:rPr>
                              <w:t xml:space="preserve"> </w:t>
                            </w:r>
                            <w:r>
                              <w:rPr>
                                <w:rFonts w:ascii="Times New Roman" w:hAnsi="Times New Roman" w:cs="Times New Roman"/>
                                <w:sz w:val="20"/>
                                <w:szCs w:val="20"/>
                              </w:rPr>
                              <w:t>Professional Cohort Guide in Appendix B (To be released in fall 2014).</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id="Rounded Rectangle 135" o:spid="_x0000_s1077" style="position:absolute;margin-left:291.75pt;margin-top:28.45pt;width:225.5pt;height:221.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" fillcolor="#91acc9 [1951]" strokecolor="#325074" strokeweight="2pt">
                <v:textbox style="mso-fit-shape-to-text:t" inset="0,0,0,0">
                  <w:txbxContent>
                    <w:p w:rsidR="00E82BF9" w:rsidRDefault="00E82BF9" w:rsidP="00EC5C33">
                      <w:pPr>
                        <w:jc w:val="center"/>
                        <w:rPr>
                          <w:rFonts w:ascii="Times New Roman" w:hAnsi="Times New Roman"/>
                          <w:b/>
                        </w:rPr>
                      </w:pPr>
                      <w:r>
                        <w:rPr>
                          <w:rFonts w:ascii="Times New Roman" w:hAnsi="Times New Roman"/>
                          <w:b/>
                          <w:szCs w:val="24"/>
                        </w:rPr>
                        <w:t xml:space="preserve">The </w:t>
                      </w:r>
                      <w:r w:rsidRPr="00EC5C33">
                        <w:rPr>
                          <w:rFonts w:ascii="Times New Roman" w:hAnsi="Times New Roman"/>
                          <w:b/>
                          <w:szCs w:val="24"/>
                        </w:rPr>
                        <w:t>Professional Cohort</w:t>
                      </w:r>
                    </w:p>
                    <w:p w:rsidR="00E82BF9" w:rsidRDefault="00E82BF9" w:rsidP="00EC5C33">
                      <w:r>
                        <w:rPr>
                          <w:rFonts w:ascii="Times New Roman" w:hAnsi="Times New Roman" w:cs="Times New Roman"/>
                          <w:sz w:val="20"/>
                          <w:szCs w:val="20"/>
                        </w:rPr>
                        <w:t xml:space="preserve">In </w:t>
                      </w:r>
                      <w:r w:rsidRPr="00572397">
                        <w:rPr>
                          <w:rFonts w:ascii="Times New Roman" w:hAnsi="Times New Roman" w:cs="Times New Roman"/>
                          <w:sz w:val="20"/>
                          <w:szCs w:val="20"/>
                        </w:rPr>
                        <w:t>the</w:t>
                      </w:r>
                      <w:r w:rsidRPr="00EC5C33">
                        <w:rPr>
                          <w:rFonts w:ascii="Times New Roman" w:hAnsi="Times New Roman" w:cs="Times New Roman"/>
                          <w:sz w:val="20"/>
                          <w:szCs w:val="20"/>
                        </w:rPr>
                        <w:t xml:space="preserve"> Maine DOE T-PEPG model</w:t>
                      </w:r>
                      <w:r>
                        <w:rPr>
                          <w:rFonts w:ascii="Times New Roman" w:hAnsi="Times New Roman" w:cs="Times New Roman"/>
                          <w:sz w:val="20"/>
                          <w:szCs w:val="20"/>
                        </w:rPr>
                        <w:t>,</w:t>
                      </w:r>
                      <w:r w:rsidRPr="00EC5C33">
                        <w:rPr>
                          <w:rFonts w:ascii="Times New Roman" w:hAnsi="Times New Roman" w:cs="Times New Roman"/>
                          <w:sz w:val="20"/>
                          <w:szCs w:val="20"/>
                        </w:rPr>
                        <w:t xml:space="preserve"> the Professional Cohort is the </w:t>
                      </w:r>
                      <w:r>
                        <w:rPr>
                          <w:rFonts w:ascii="Times New Roman" w:hAnsi="Times New Roman" w:cs="Times New Roman"/>
                          <w:sz w:val="20"/>
                          <w:szCs w:val="20"/>
                        </w:rPr>
                        <w:t xml:space="preserve">locus </w:t>
                      </w:r>
                      <w:r w:rsidRPr="00EC5C33">
                        <w:rPr>
                          <w:rFonts w:ascii="Times New Roman" w:hAnsi="Times New Roman" w:cs="Times New Roman"/>
                          <w:sz w:val="20"/>
                          <w:szCs w:val="20"/>
                        </w:rPr>
                        <w:t>of support and training for teachers in achieving their</w:t>
                      </w:r>
                      <w:r>
                        <w:rPr>
                          <w:rFonts w:ascii="Times New Roman" w:hAnsi="Times New Roman" w:cs="Times New Roman"/>
                          <w:sz w:val="20"/>
                          <w:szCs w:val="20"/>
                        </w:rPr>
                        <w:t xml:space="preserve"> student learning objectives and </w:t>
                      </w:r>
                      <w:r w:rsidRPr="00A504AA">
                        <w:rPr>
                          <w:rFonts w:ascii="Times New Roman" w:hAnsi="Times New Roman" w:cs="Times New Roman"/>
                          <w:sz w:val="20"/>
                          <w:szCs w:val="20"/>
                        </w:rPr>
                        <w:t>professional goals</w:t>
                      </w:r>
                      <w:r>
                        <w:rPr>
                          <w:rFonts w:ascii="Times New Roman" w:hAnsi="Times New Roman" w:cs="Times New Roman"/>
                          <w:sz w:val="20"/>
                          <w:szCs w:val="20"/>
                        </w:rPr>
                        <w:t xml:space="preserve">. </w:t>
                      </w:r>
                      <w:r w:rsidRPr="00EC5C33">
                        <w:rPr>
                          <w:rFonts w:ascii="Times New Roman" w:hAnsi="Times New Roman" w:cs="Times New Roman"/>
                          <w:sz w:val="20"/>
                          <w:szCs w:val="20"/>
                        </w:rPr>
                        <w:t xml:space="preserve">The </w:t>
                      </w:r>
                      <w:r>
                        <w:rPr>
                          <w:rFonts w:ascii="Times New Roman" w:hAnsi="Times New Roman" w:cs="Times New Roman"/>
                          <w:sz w:val="20"/>
                          <w:szCs w:val="20"/>
                        </w:rPr>
                        <w:t>Professional C</w:t>
                      </w:r>
                      <w:r w:rsidRPr="00EC5C33">
                        <w:rPr>
                          <w:rFonts w:ascii="Times New Roman" w:hAnsi="Times New Roman" w:cs="Times New Roman"/>
                          <w:sz w:val="20"/>
                          <w:szCs w:val="20"/>
                        </w:rPr>
                        <w:t>ohor</w:t>
                      </w:r>
                      <w:r>
                        <w:rPr>
                          <w:rFonts w:ascii="Times New Roman" w:hAnsi="Times New Roman" w:cs="Times New Roman"/>
                          <w:sz w:val="20"/>
                          <w:szCs w:val="20"/>
                        </w:rPr>
                        <w:t>t</w:t>
                      </w:r>
                      <w:r w:rsidRPr="00EC5C33">
                        <w:rPr>
                          <w:rFonts w:ascii="Times New Roman" w:hAnsi="Times New Roman" w:cs="Times New Roman"/>
                          <w:sz w:val="20"/>
                          <w:szCs w:val="20"/>
                        </w:rPr>
                        <w:t xml:space="preserve"> provides a mechanism for the critical</w:t>
                      </w:r>
                      <w:r>
                        <w:rPr>
                          <w:rFonts w:ascii="Times New Roman" w:hAnsi="Times New Roman" w:cs="Times New Roman"/>
                          <w:sz w:val="20"/>
                          <w:szCs w:val="20"/>
                        </w:rPr>
                        <w:t xml:space="preserve"> peer</w:t>
                      </w:r>
                      <w:r w:rsidRPr="00A504AA">
                        <w:rPr>
                          <w:rFonts w:ascii="Times New Roman" w:hAnsi="Times New Roman" w:cs="Times New Roman"/>
                          <w:sz w:val="20"/>
                          <w:szCs w:val="20"/>
                        </w:rPr>
                        <w:t xml:space="preserve"> review and </w:t>
                      </w:r>
                      <w:r>
                        <w:rPr>
                          <w:rFonts w:ascii="Times New Roman" w:hAnsi="Times New Roman" w:cs="Times New Roman"/>
                          <w:sz w:val="20"/>
                          <w:szCs w:val="20"/>
                        </w:rPr>
                        <w:t>pre-</w:t>
                      </w:r>
                      <w:r w:rsidRPr="00A504AA">
                        <w:rPr>
                          <w:rFonts w:ascii="Times New Roman" w:hAnsi="Times New Roman" w:cs="Times New Roman"/>
                          <w:sz w:val="20"/>
                          <w:szCs w:val="20"/>
                        </w:rPr>
                        <w:t>approval of teacher</w:t>
                      </w:r>
                      <w:r>
                        <w:rPr>
                          <w:rFonts w:ascii="Times New Roman" w:hAnsi="Times New Roman" w:cs="Times New Roman"/>
                          <w:sz w:val="20"/>
                          <w:szCs w:val="20"/>
                        </w:rPr>
                        <w:t xml:space="preserve">s’ </w:t>
                      </w:r>
                      <w:r w:rsidRPr="00EC5C33">
                        <w:rPr>
                          <w:rFonts w:ascii="Times New Roman" w:hAnsi="Times New Roman" w:cs="Times New Roman"/>
                          <w:sz w:val="20"/>
                          <w:szCs w:val="20"/>
                        </w:rPr>
                        <w:t xml:space="preserve">goals and Student Learning Objectives (SLOs). </w:t>
                      </w:r>
                      <w:r>
                        <w:rPr>
                          <w:rFonts w:ascii="Times New Roman" w:hAnsi="Times New Roman" w:cs="Times New Roman"/>
                          <w:sz w:val="20"/>
                          <w:szCs w:val="20"/>
                        </w:rPr>
                        <w:t xml:space="preserve">The Professional Cohorts meet at regular intervals throughout the year. </w:t>
                      </w:r>
                      <w:r w:rsidRPr="00EC5C33">
                        <w:rPr>
                          <w:rFonts w:ascii="Times New Roman" w:hAnsi="Times New Roman" w:cs="Times New Roman"/>
                          <w:sz w:val="20"/>
                          <w:szCs w:val="20"/>
                        </w:rPr>
                        <w:t>As teachers support and learn from one another, a culture of collaboration and ongoing impr</w:t>
                      </w:r>
                      <w:r w:rsidRPr="00A504AA">
                        <w:rPr>
                          <w:rFonts w:ascii="Times New Roman" w:hAnsi="Times New Roman" w:cs="Times New Roman"/>
                          <w:sz w:val="20"/>
                          <w:szCs w:val="20"/>
                        </w:rPr>
                        <w:t>ovement of practice is fostered</w:t>
                      </w:r>
                      <w:r>
                        <w:rPr>
                          <w:rFonts w:ascii="Times New Roman" w:hAnsi="Times New Roman" w:cs="Times New Roman"/>
                          <w:sz w:val="20"/>
                          <w:szCs w:val="20"/>
                        </w:rPr>
                        <w:t xml:space="preserve">, </w:t>
                      </w:r>
                      <w:r w:rsidRPr="00EC5C33">
                        <w:rPr>
                          <w:rFonts w:ascii="Times New Roman" w:hAnsi="Times New Roman" w:cs="Times New Roman"/>
                          <w:sz w:val="20"/>
                          <w:szCs w:val="20"/>
                        </w:rPr>
                        <w:t>and a common understanding of effective practice is institutionalized. For detailed information and</w:t>
                      </w:r>
                      <w:r w:rsidRPr="00A504AA">
                        <w:rPr>
                          <w:rFonts w:ascii="Times New Roman" w:hAnsi="Times New Roman" w:cs="Times New Roman"/>
                          <w:sz w:val="20"/>
                          <w:szCs w:val="20"/>
                        </w:rPr>
                        <w:t xml:space="preserve"> </w:t>
                      </w:r>
                      <w:r>
                        <w:rPr>
                          <w:rFonts w:ascii="Times New Roman" w:hAnsi="Times New Roman" w:cs="Times New Roman"/>
                          <w:sz w:val="20"/>
                          <w:szCs w:val="20"/>
                        </w:rPr>
                        <w:t>content-driven</w:t>
                      </w:r>
                      <w:r w:rsidRPr="00EC5C33">
                        <w:rPr>
                          <w:rFonts w:ascii="Times New Roman" w:hAnsi="Times New Roman" w:cs="Times New Roman"/>
                          <w:sz w:val="20"/>
                          <w:szCs w:val="20"/>
                        </w:rPr>
                        <w:t xml:space="preserve"> timelines, see the</w:t>
                      </w:r>
                      <w:r>
                        <w:rPr>
                          <w:rFonts w:ascii="Times New Roman" w:hAnsi="Times New Roman" w:cs="Times New Roman"/>
                          <w:sz w:val="20"/>
                          <w:szCs w:val="20"/>
                        </w:rPr>
                        <w:t xml:space="preserve"> </w:t>
                      </w:r>
                      <w:r w:rsidRPr="00EC5C33">
                        <w:rPr>
                          <w:rFonts w:ascii="Times New Roman" w:hAnsi="Times New Roman" w:cs="Times New Roman"/>
                          <w:sz w:val="20"/>
                          <w:szCs w:val="20"/>
                        </w:rPr>
                        <w:t>Professional Growth Model</w:t>
                      </w:r>
                      <w:r w:rsidRPr="00A504AA">
                        <w:rPr>
                          <w:rFonts w:ascii="Times New Roman" w:hAnsi="Times New Roman" w:cs="Times New Roman"/>
                          <w:sz w:val="20"/>
                          <w:szCs w:val="20"/>
                        </w:rPr>
                        <w:t xml:space="preserve"> </w:t>
                      </w:r>
                      <w:r>
                        <w:rPr>
                          <w:rFonts w:ascii="Times New Roman" w:hAnsi="Times New Roman" w:cs="Times New Roman"/>
                          <w:sz w:val="20"/>
                          <w:szCs w:val="20"/>
                        </w:rPr>
                        <w:t>Professional Cohort Guide in Appendix B (To be released in fall 2014).</w:t>
                      </w:r>
                    </w:p>
                  </w:txbxContent>
                </v:textbox>
                <w10:wrap type="tight"/>
              </v:roundrect>
            </w:pict>
          </mc:Fallback>
        </mc:AlternateContent>
      </w:r>
      <w:r w:rsidR="005E5092" w:rsidRPr="001700EB">
        <w:rPr>
          <w:rFonts w:ascii="Times New Roman" w:hAnsi="Times New Roman"/>
          <w:b/>
        </w:rPr>
        <w:t xml:space="preserve">Teacher self-reflection and professional </w:t>
      </w:r>
      <w:r w:rsidR="0042595D">
        <w:rPr>
          <w:rFonts w:ascii="Times New Roman" w:hAnsi="Times New Roman"/>
          <w:b/>
        </w:rPr>
        <w:t>g</w:t>
      </w:r>
      <w:r w:rsidR="005E5092" w:rsidRPr="001700EB">
        <w:rPr>
          <w:rFonts w:ascii="Times New Roman" w:hAnsi="Times New Roman"/>
          <w:b/>
        </w:rPr>
        <w:t>oal</w:t>
      </w:r>
      <w:r w:rsidR="00A43C89">
        <w:rPr>
          <w:rFonts w:ascii="Times New Roman" w:hAnsi="Times New Roman"/>
          <w:b/>
        </w:rPr>
        <w:t>-</w:t>
      </w:r>
      <w:r w:rsidR="005E5092" w:rsidRPr="001700EB">
        <w:rPr>
          <w:rFonts w:ascii="Times New Roman" w:hAnsi="Times New Roman"/>
          <w:b/>
        </w:rPr>
        <w:t>setting</w:t>
      </w:r>
      <w:r w:rsidR="005E5092" w:rsidRPr="001700EB">
        <w:rPr>
          <w:rFonts w:ascii="Times New Roman" w:hAnsi="Times New Roman"/>
        </w:rPr>
        <w:t xml:space="preserve"> </w:t>
      </w:r>
    </w:p>
    <w:p w:rsidR="00A43C89" w:rsidRPr="001700EB" w:rsidRDefault="00A43C89" w:rsidP="00A43C89">
      <w:pPr>
        <w:pStyle w:val="BodyText"/>
        <w:rPr>
          <w:rFonts w:ascii="Times New Roman" w:hAnsi="Times New Roman"/>
        </w:rPr>
      </w:pPr>
      <w:r w:rsidRPr="00EC5C33">
        <w:rPr>
          <w:rFonts w:ascii="Times New Roman" w:hAnsi="Times New Roman"/>
          <w:b/>
        </w:rPr>
        <w:t>Phase 1—</w:t>
      </w:r>
      <w:r w:rsidRPr="00A43C89">
        <w:rPr>
          <w:rFonts w:ascii="Times New Roman" w:hAnsi="Times New Roman"/>
        </w:rPr>
        <w:t xml:space="preserve"> </w:t>
      </w:r>
      <w:r w:rsidR="0042595D">
        <w:rPr>
          <w:rFonts w:ascii="Times New Roman" w:hAnsi="Times New Roman"/>
        </w:rPr>
        <w:t>After orientation</w:t>
      </w:r>
      <w:r w:rsidRPr="001700EB">
        <w:rPr>
          <w:rFonts w:ascii="Times New Roman" w:hAnsi="Times New Roman"/>
        </w:rPr>
        <w:t xml:space="preserve">, </w:t>
      </w:r>
      <w:r w:rsidR="005805BE">
        <w:rPr>
          <w:rFonts w:ascii="Times New Roman" w:hAnsi="Times New Roman"/>
        </w:rPr>
        <w:t>the teacher</w:t>
      </w:r>
      <w:r w:rsidRPr="001700EB">
        <w:rPr>
          <w:rFonts w:ascii="Times New Roman" w:hAnsi="Times New Roman"/>
        </w:rPr>
        <w:t xml:space="preserve"> set</w:t>
      </w:r>
      <w:r w:rsidR="005805BE">
        <w:rPr>
          <w:rFonts w:ascii="Times New Roman" w:hAnsi="Times New Roman"/>
        </w:rPr>
        <w:t xml:space="preserve">s </w:t>
      </w:r>
      <w:r w:rsidRPr="001700EB">
        <w:rPr>
          <w:rFonts w:ascii="Times New Roman" w:hAnsi="Times New Roman"/>
        </w:rPr>
        <w:t xml:space="preserve">goals for </w:t>
      </w:r>
      <w:proofErr w:type="gramStart"/>
      <w:r w:rsidRPr="001700EB">
        <w:rPr>
          <w:rFonts w:ascii="Times New Roman" w:hAnsi="Times New Roman"/>
        </w:rPr>
        <w:t>student</w:t>
      </w:r>
      <w:r w:rsidR="00F743A3">
        <w:rPr>
          <w:rFonts w:ascii="Times New Roman" w:hAnsi="Times New Roman"/>
        </w:rPr>
        <w:t xml:space="preserve">  learning</w:t>
      </w:r>
      <w:proofErr w:type="gramEnd"/>
      <w:r w:rsidR="00F743A3">
        <w:rPr>
          <w:rFonts w:ascii="Times New Roman" w:hAnsi="Times New Roman"/>
        </w:rPr>
        <w:t xml:space="preserve"> and growth</w:t>
      </w:r>
      <w:r w:rsidRPr="001700EB">
        <w:rPr>
          <w:rFonts w:ascii="Times New Roman" w:hAnsi="Times New Roman"/>
        </w:rPr>
        <w:t xml:space="preserve">. </w:t>
      </w:r>
      <w:r w:rsidR="005805BE">
        <w:rPr>
          <w:rFonts w:ascii="Times New Roman" w:hAnsi="Times New Roman"/>
        </w:rPr>
        <w:t>Working in Professional Cohort</w:t>
      </w:r>
      <w:r w:rsidR="0042595D">
        <w:rPr>
          <w:rFonts w:ascii="Times New Roman" w:hAnsi="Times New Roman"/>
        </w:rPr>
        <w:t>s</w:t>
      </w:r>
      <w:r w:rsidR="00887E06">
        <w:rPr>
          <w:rFonts w:ascii="Times New Roman" w:hAnsi="Times New Roman"/>
        </w:rPr>
        <w:t xml:space="preserve"> (see text box)</w:t>
      </w:r>
      <w:proofErr w:type="gramStart"/>
      <w:r w:rsidR="00887E06">
        <w:rPr>
          <w:rFonts w:ascii="Times New Roman" w:hAnsi="Times New Roman"/>
        </w:rPr>
        <w:t>,</w:t>
      </w:r>
      <w:proofErr w:type="gramEnd"/>
      <w:r w:rsidR="005805BE">
        <w:rPr>
          <w:rFonts w:ascii="Times New Roman" w:hAnsi="Times New Roman"/>
        </w:rPr>
        <w:t xml:space="preserve"> t</w:t>
      </w:r>
      <w:r w:rsidRPr="001700EB">
        <w:rPr>
          <w:rFonts w:ascii="Times New Roman" w:hAnsi="Times New Roman"/>
        </w:rPr>
        <w:t xml:space="preserve">eachers </w:t>
      </w:r>
      <w:r w:rsidR="00D85E2C">
        <w:rPr>
          <w:rFonts w:ascii="Times New Roman" w:hAnsi="Times New Roman"/>
        </w:rPr>
        <w:t xml:space="preserve">use the Student Learning Objective (SLO) framework to </w:t>
      </w:r>
      <w:r w:rsidRPr="001700EB">
        <w:rPr>
          <w:rFonts w:ascii="Times New Roman" w:hAnsi="Times New Roman"/>
        </w:rPr>
        <w:t xml:space="preserve">develop at least one </w:t>
      </w:r>
      <w:r w:rsidR="00914956">
        <w:rPr>
          <w:rFonts w:ascii="Times New Roman" w:hAnsi="Times New Roman"/>
        </w:rPr>
        <w:t xml:space="preserve">measurable student growth target </w:t>
      </w:r>
      <w:r w:rsidRPr="001700EB">
        <w:rPr>
          <w:rFonts w:ascii="Times New Roman" w:hAnsi="Times New Roman"/>
        </w:rPr>
        <w:t xml:space="preserve">early in the teaching period. A second required SLO may be developed </w:t>
      </w:r>
      <w:r w:rsidR="005805BE">
        <w:rPr>
          <w:rFonts w:ascii="Times New Roman" w:hAnsi="Times New Roman"/>
        </w:rPr>
        <w:t xml:space="preserve">simultaneously or </w:t>
      </w:r>
      <w:r w:rsidRPr="001700EB">
        <w:rPr>
          <w:rFonts w:ascii="Times New Roman" w:hAnsi="Times New Roman"/>
        </w:rPr>
        <w:t xml:space="preserve">later in the teaching year. The </w:t>
      </w:r>
      <w:r w:rsidR="005805BE">
        <w:rPr>
          <w:rFonts w:ascii="Times New Roman" w:hAnsi="Times New Roman"/>
        </w:rPr>
        <w:t xml:space="preserve">SLO development process is described in detail in the SLO </w:t>
      </w:r>
      <w:r w:rsidR="0065318F">
        <w:rPr>
          <w:rFonts w:ascii="Times New Roman" w:hAnsi="Times New Roman"/>
        </w:rPr>
        <w:t>Handbook and</w:t>
      </w:r>
      <w:r w:rsidR="005805BE">
        <w:rPr>
          <w:rFonts w:ascii="Times New Roman" w:hAnsi="Times New Roman"/>
        </w:rPr>
        <w:t xml:space="preserve"> is supported by the Professional Cohort</w:t>
      </w:r>
      <w:r w:rsidR="006D7B2D">
        <w:rPr>
          <w:rFonts w:ascii="Times New Roman" w:hAnsi="Times New Roman"/>
        </w:rPr>
        <w:t xml:space="preserve"> </w:t>
      </w:r>
      <w:r w:rsidR="005805BE">
        <w:rPr>
          <w:rFonts w:ascii="Times New Roman" w:hAnsi="Times New Roman"/>
        </w:rPr>
        <w:t>which provides training, review</w:t>
      </w:r>
      <w:r w:rsidR="00887E06">
        <w:rPr>
          <w:rFonts w:ascii="Times New Roman" w:hAnsi="Times New Roman"/>
        </w:rPr>
        <w:t xml:space="preserve"> </w:t>
      </w:r>
      <w:r w:rsidR="005805BE">
        <w:rPr>
          <w:rFonts w:ascii="Times New Roman" w:hAnsi="Times New Roman"/>
        </w:rPr>
        <w:t>and pre-approval of SLO</w:t>
      </w:r>
      <w:r w:rsidR="008D18CE">
        <w:rPr>
          <w:rFonts w:ascii="Times New Roman" w:hAnsi="Times New Roman"/>
        </w:rPr>
        <w:t>s</w:t>
      </w:r>
      <w:r w:rsidR="005805BE">
        <w:rPr>
          <w:rFonts w:ascii="Times New Roman" w:hAnsi="Times New Roman"/>
        </w:rPr>
        <w:t xml:space="preserve">. </w:t>
      </w:r>
    </w:p>
    <w:p w:rsidR="00996914" w:rsidRPr="001700EB" w:rsidRDefault="00A43C89" w:rsidP="005E5092">
      <w:pPr>
        <w:pStyle w:val="BodyText"/>
        <w:rPr>
          <w:rFonts w:ascii="Times New Roman" w:hAnsi="Times New Roman"/>
        </w:rPr>
      </w:pPr>
      <w:r w:rsidRPr="00EC5C33">
        <w:rPr>
          <w:rFonts w:ascii="Times New Roman" w:hAnsi="Times New Roman"/>
          <w:b/>
        </w:rPr>
        <w:t>Phase 2—</w:t>
      </w:r>
      <w:r w:rsidR="00F743A3">
        <w:rPr>
          <w:rFonts w:ascii="Times New Roman" w:hAnsi="Times New Roman"/>
          <w:b/>
        </w:rPr>
        <w:t xml:space="preserve"> </w:t>
      </w:r>
      <w:r w:rsidR="00F743A3" w:rsidRPr="007112D3">
        <w:rPr>
          <w:rFonts w:ascii="Times New Roman" w:hAnsi="Times New Roman"/>
        </w:rPr>
        <w:t>Next, teachers set expecta</w:t>
      </w:r>
      <w:r w:rsidR="006D7B2D">
        <w:rPr>
          <w:rFonts w:ascii="Times New Roman" w:hAnsi="Times New Roman"/>
        </w:rPr>
        <w:t>t</w:t>
      </w:r>
      <w:r w:rsidR="00F743A3" w:rsidRPr="007112D3">
        <w:rPr>
          <w:rFonts w:ascii="Times New Roman" w:hAnsi="Times New Roman"/>
        </w:rPr>
        <w:t xml:space="preserve">ions and goals for professional growth. </w:t>
      </w:r>
      <w:r w:rsidRPr="00F743A3">
        <w:rPr>
          <w:rFonts w:ascii="Times New Roman" w:hAnsi="Times New Roman"/>
        </w:rPr>
        <w:t>T</w:t>
      </w:r>
      <w:r w:rsidR="00C80A4D" w:rsidRPr="000D14D5">
        <w:rPr>
          <w:rFonts w:ascii="Times New Roman" w:hAnsi="Times New Roman"/>
        </w:rPr>
        <w:t>eachers</w:t>
      </w:r>
      <w:r w:rsidR="00933DEC" w:rsidRPr="001700EB">
        <w:rPr>
          <w:rFonts w:ascii="Times New Roman" w:hAnsi="Times New Roman"/>
        </w:rPr>
        <w:t xml:space="preserve"> engage in</w:t>
      </w:r>
      <w:r w:rsidR="00585C2E" w:rsidRPr="001700EB">
        <w:rPr>
          <w:rFonts w:ascii="Times New Roman" w:hAnsi="Times New Roman"/>
        </w:rPr>
        <w:t xml:space="preserve"> </w:t>
      </w:r>
      <w:r w:rsidR="00933DEC" w:rsidRPr="001700EB">
        <w:rPr>
          <w:rFonts w:ascii="Times New Roman" w:hAnsi="Times New Roman"/>
        </w:rPr>
        <w:t>self-reflec</w:t>
      </w:r>
      <w:r w:rsidR="00702975" w:rsidRPr="001700EB">
        <w:rPr>
          <w:rFonts w:ascii="Times New Roman" w:hAnsi="Times New Roman"/>
        </w:rPr>
        <w:t>tion</w:t>
      </w:r>
      <w:r>
        <w:rPr>
          <w:rFonts w:ascii="Times New Roman" w:hAnsi="Times New Roman"/>
        </w:rPr>
        <w:t xml:space="preserve"> </w:t>
      </w:r>
      <w:proofErr w:type="gramStart"/>
      <w:r>
        <w:rPr>
          <w:rFonts w:ascii="Times New Roman" w:hAnsi="Times New Roman"/>
        </w:rPr>
        <w:t xml:space="preserve">and </w:t>
      </w:r>
      <w:r w:rsidR="00702975" w:rsidRPr="001700EB">
        <w:rPr>
          <w:rFonts w:ascii="Times New Roman" w:hAnsi="Times New Roman"/>
        </w:rPr>
        <w:t xml:space="preserve"> professional</w:t>
      </w:r>
      <w:proofErr w:type="gramEnd"/>
      <w:r w:rsidR="00702975" w:rsidRPr="001700EB">
        <w:rPr>
          <w:rFonts w:ascii="Times New Roman" w:hAnsi="Times New Roman"/>
        </w:rPr>
        <w:t xml:space="preserve"> goal setting</w:t>
      </w:r>
      <w:r w:rsidR="00933DEC" w:rsidRPr="001700EB">
        <w:rPr>
          <w:rFonts w:ascii="Times New Roman" w:hAnsi="Times New Roman"/>
        </w:rPr>
        <w:t xml:space="preserve"> </w:t>
      </w:r>
      <w:r>
        <w:rPr>
          <w:rFonts w:ascii="Times New Roman" w:hAnsi="Times New Roman"/>
        </w:rPr>
        <w:t xml:space="preserve">that will help them to </w:t>
      </w:r>
      <w:r w:rsidR="0065318F">
        <w:rPr>
          <w:rFonts w:ascii="Times New Roman" w:hAnsi="Times New Roman"/>
        </w:rPr>
        <w:t>achieve</w:t>
      </w:r>
      <w:r>
        <w:rPr>
          <w:rFonts w:ascii="Times New Roman" w:hAnsi="Times New Roman"/>
        </w:rPr>
        <w:t xml:space="preserve"> or maintain effective practice and see that students meet the rigorous l</w:t>
      </w:r>
      <w:r w:rsidR="009C28C0">
        <w:rPr>
          <w:rFonts w:ascii="Times New Roman" w:hAnsi="Times New Roman"/>
        </w:rPr>
        <w:t xml:space="preserve">earning targets established in </w:t>
      </w:r>
      <w:r w:rsidR="000D14D5">
        <w:rPr>
          <w:rFonts w:ascii="Times New Roman" w:hAnsi="Times New Roman"/>
        </w:rPr>
        <w:t>P</w:t>
      </w:r>
      <w:r>
        <w:rPr>
          <w:rFonts w:ascii="Times New Roman" w:hAnsi="Times New Roman"/>
        </w:rPr>
        <w:t xml:space="preserve">hase 1. </w:t>
      </w:r>
      <w:r w:rsidR="00E01B66" w:rsidRPr="001700EB">
        <w:rPr>
          <w:rFonts w:ascii="Times New Roman" w:hAnsi="Times New Roman"/>
        </w:rPr>
        <w:t xml:space="preserve">Regardless of </w:t>
      </w:r>
      <w:r w:rsidR="00914956">
        <w:rPr>
          <w:rFonts w:ascii="Times New Roman" w:hAnsi="Times New Roman"/>
        </w:rPr>
        <w:t>his or her Professional Growth P</w:t>
      </w:r>
      <w:r w:rsidR="00E01B66" w:rsidRPr="001700EB">
        <w:rPr>
          <w:rFonts w:ascii="Times New Roman" w:hAnsi="Times New Roman"/>
        </w:rPr>
        <w:t>lan</w:t>
      </w:r>
      <w:r w:rsidR="00914956">
        <w:rPr>
          <w:rFonts w:ascii="Times New Roman" w:hAnsi="Times New Roman"/>
        </w:rPr>
        <w:t xml:space="preserve"> or </w:t>
      </w:r>
      <w:r w:rsidR="000D14D5">
        <w:rPr>
          <w:rFonts w:ascii="Times New Roman" w:hAnsi="Times New Roman"/>
        </w:rPr>
        <w:t xml:space="preserve">period of employment </w:t>
      </w:r>
      <w:r w:rsidR="00914956">
        <w:rPr>
          <w:rFonts w:ascii="Times New Roman" w:hAnsi="Times New Roman"/>
        </w:rPr>
        <w:t>in the district</w:t>
      </w:r>
      <w:r w:rsidR="00E01B66" w:rsidRPr="001700EB">
        <w:rPr>
          <w:rFonts w:ascii="Times New Roman" w:hAnsi="Times New Roman"/>
        </w:rPr>
        <w:t xml:space="preserve"> </w:t>
      </w:r>
      <w:r w:rsidR="00914956">
        <w:rPr>
          <w:rFonts w:ascii="Times New Roman" w:hAnsi="Times New Roman"/>
        </w:rPr>
        <w:t>each</w:t>
      </w:r>
      <w:r w:rsidR="00702975" w:rsidRPr="001700EB">
        <w:rPr>
          <w:rFonts w:ascii="Times New Roman" w:hAnsi="Times New Roman"/>
        </w:rPr>
        <w:t xml:space="preserve"> </w:t>
      </w:r>
      <w:r w:rsidR="00E01B66" w:rsidRPr="001700EB">
        <w:rPr>
          <w:rFonts w:ascii="Times New Roman" w:hAnsi="Times New Roman"/>
        </w:rPr>
        <w:t xml:space="preserve">teacher will </w:t>
      </w:r>
      <w:r w:rsidR="005805BE">
        <w:rPr>
          <w:rFonts w:ascii="Times New Roman" w:hAnsi="Times New Roman"/>
        </w:rPr>
        <w:t>identify</w:t>
      </w:r>
      <w:r w:rsidR="00E01B66" w:rsidRPr="001700EB">
        <w:rPr>
          <w:rFonts w:ascii="Times New Roman" w:hAnsi="Times New Roman"/>
        </w:rPr>
        <w:t xml:space="preserve"> areas of strength and weakness</w:t>
      </w:r>
      <w:r w:rsidR="00702975" w:rsidRPr="001700EB">
        <w:rPr>
          <w:rFonts w:ascii="Times New Roman" w:hAnsi="Times New Roman"/>
        </w:rPr>
        <w:t xml:space="preserve"> that are </w:t>
      </w:r>
      <w:r w:rsidR="00826F48" w:rsidRPr="001700EB">
        <w:rPr>
          <w:rFonts w:ascii="Times New Roman" w:hAnsi="Times New Roman"/>
        </w:rPr>
        <w:t>based on the Core Propositions</w:t>
      </w:r>
      <w:r w:rsidR="00914956">
        <w:rPr>
          <w:rFonts w:ascii="Times New Roman" w:hAnsi="Times New Roman"/>
        </w:rPr>
        <w:t xml:space="preserve"> </w:t>
      </w:r>
      <w:r w:rsidR="00FC1E3B" w:rsidRPr="001700EB">
        <w:rPr>
          <w:rFonts w:ascii="Times New Roman" w:hAnsi="Times New Roman"/>
        </w:rPr>
        <w:t xml:space="preserve">and </w:t>
      </w:r>
      <w:r w:rsidR="00826F48" w:rsidRPr="001700EB">
        <w:rPr>
          <w:rFonts w:ascii="Times New Roman" w:hAnsi="Times New Roman"/>
        </w:rPr>
        <w:t xml:space="preserve">prior feedback. This reflection serves as the basis for setting new goals or for monitoring </w:t>
      </w:r>
      <w:r w:rsidR="00933DEC" w:rsidRPr="001700EB">
        <w:rPr>
          <w:rFonts w:ascii="Times New Roman" w:hAnsi="Times New Roman"/>
        </w:rPr>
        <w:t xml:space="preserve">progress on </w:t>
      </w:r>
      <w:r w:rsidR="00826F48" w:rsidRPr="001700EB">
        <w:rPr>
          <w:rFonts w:ascii="Times New Roman" w:hAnsi="Times New Roman"/>
        </w:rPr>
        <w:t>ongoing goals.</w:t>
      </w:r>
      <w:r w:rsidR="009C28C0">
        <w:rPr>
          <w:rFonts w:ascii="Times New Roman" w:hAnsi="Times New Roman"/>
        </w:rPr>
        <w:t xml:space="preserve"> </w:t>
      </w:r>
      <w:r w:rsidR="009C28C0" w:rsidRPr="001700EB">
        <w:rPr>
          <w:rFonts w:ascii="Times New Roman" w:hAnsi="Times New Roman"/>
        </w:rPr>
        <w:t xml:space="preserve">See Step 4, </w:t>
      </w:r>
      <w:r w:rsidR="00C245A3">
        <w:rPr>
          <w:rFonts w:ascii="Times New Roman" w:hAnsi="Times New Roman"/>
        </w:rPr>
        <w:t>Professional Growth Plans</w:t>
      </w:r>
      <w:r w:rsidR="009C28C0" w:rsidRPr="001700EB">
        <w:rPr>
          <w:rFonts w:ascii="Times New Roman" w:hAnsi="Times New Roman"/>
        </w:rPr>
        <w:t>, for more detailed information.</w:t>
      </w:r>
    </w:p>
    <w:p w:rsidR="00A504AA" w:rsidRDefault="005805BE" w:rsidP="0087500F">
      <w:pPr>
        <w:pStyle w:val="BodyText"/>
        <w:rPr>
          <w:rFonts w:ascii="Times New Roman" w:hAnsi="Times New Roman"/>
        </w:rPr>
      </w:pPr>
      <w:r w:rsidRPr="005805BE">
        <w:rPr>
          <w:rFonts w:ascii="Times New Roman" w:hAnsi="Times New Roman"/>
          <w:b/>
        </w:rPr>
        <w:t xml:space="preserve">Phase </w:t>
      </w:r>
      <w:r>
        <w:rPr>
          <w:rFonts w:ascii="Times New Roman" w:hAnsi="Times New Roman"/>
          <w:b/>
        </w:rPr>
        <w:t>3</w:t>
      </w:r>
      <w:r w:rsidR="00A43C89" w:rsidRPr="00EC5C33">
        <w:rPr>
          <w:rFonts w:ascii="Times New Roman" w:hAnsi="Times New Roman"/>
          <w:b/>
        </w:rPr>
        <w:t>—</w:t>
      </w:r>
      <w:r w:rsidR="000D14D5" w:rsidRPr="007112D3">
        <w:rPr>
          <w:rFonts w:ascii="Times New Roman" w:hAnsi="Times New Roman"/>
        </w:rPr>
        <w:t>Following reflection and initial goal</w:t>
      </w:r>
      <w:r w:rsidR="007112D3">
        <w:rPr>
          <w:rFonts w:ascii="Times New Roman" w:hAnsi="Times New Roman"/>
        </w:rPr>
        <w:t>-</w:t>
      </w:r>
      <w:r w:rsidR="000D14D5" w:rsidRPr="007112D3">
        <w:rPr>
          <w:rFonts w:ascii="Times New Roman" w:hAnsi="Times New Roman"/>
        </w:rPr>
        <w:t>setting, the teacher seeks</w:t>
      </w:r>
      <w:r w:rsidR="000D14D5">
        <w:rPr>
          <w:rFonts w:ascii="Times New Roman" w:hAnsi="Times New Roman"/>
          <w:b/>
        </w:rPr>
        <w:t xml:space="preserve"> </w:t>
      </w:r>
      <w:r w:rsidR="001F063E" w:rsidRPr="001700EB">
        <w:rPr>
          <w:rFonts w:ascii="Times New Roman" w:hAnsi="Times New Roman"/>
        </w:rPr>
        <w:t xml:space="preserve">review and approval of goals and expectations. Depending on </w:t>
      </w:r>
      <w:r w:rsidR="009C28C0">
        <w:rPr>
          <w:rFonts w:ascii="Times New Roman" w:hAnsi="Times New Roman"/>
        </w:rPr>
        <w:t>the</w:t>
      </w:r>
      <w:r w:rsidR="001F063E" w:rsidRPr="001700EB">
        <w:rPr>
          <w:rFonts w:ascii="Times New Roman" w:hAnsi="Times New Roman"/>
        </w:rPr>
        <w:t xml:space="preserve"> </w:t>
      </w:r>
      <w:r w:rsidR="000D14D5">
        <w:rPr>
          <w:rFonts w:ascii="Times New Roman" w:hAnsi="Times New Roman"/>
        </w:rPr>
        <w:t xml:space="preserve">teacher’s </w:t>
      </w:r>
      <w:r w:rsidR="00C470F2" w:rsidRPr="001700EB">
        <w:rPr>
          <w:rFonts w:ascii="Times New Roman" w:hAnsi="Times New Roman"/>
        </w:rPr>
        <w:t>P</w:t>
      </w:r>
      <w:r w:rsidR="00826F48" w:rsidRPr="001700EB">
        <w:rPr>
          <w:rFonts w:ascii="Times New Roman" w:hAnsi="Times New Roman"/>
        </w:rPr>
        <w:t xml:space="preserve">rofessional </w:t>
      </w:r>
      <w:r w:rsidR="00C470F2" w:rsidRPr="001700EB">
        <w:rPr>
          <w:rFonts w:ascii="Times New Roman" w:hAnsi="Times New Roman"/>
        </w:rPr>
        <w:t>G</w:t>
      </w:r>
      <w:r w:rsidR="00826F48" w:rsidRPr="001700EB">
        <w:rPr>
          <w:rFonts w:ascii="Times New Roman" w:hAnsi="Times New Roman"/>
        </w:rPr>
        <w:t xml:space="preserve">rowth </w:t>
      </w:r>
      <w:r w:rsidR="00C470F2" w:rsidRPr="001700EB">
        <w:rPr>
          <w:rFonts w:ascii="Times New Roman" w:hAnsi="Times New Roman"/>
        </w:rPr>
        <w:t>P</w:t>
      </w:r>
      <w:r w:rsidR="001F063E" w:rsidRPr="001700EB">
        <w:rPr>
          <w:rFonts w:ascii="Times New Roman" w:hAnsi="Times New Roman"/>
        </w:rPr>
        <w:t xml:space="preserve">lan and </w:t>
      </w:r>
      <w:r w:rsidR="00C470F2" w:rsidRPr="001700EB">
        <w:rPr>
          <w:rFonts w:ascii="Times New Roman" w:hAnsi="Times New Roman"/>
        </w:rPr>
        <w:t xml:space="preserve">evaluation </w:t>
      </w:r>
      <w:r w:rsidR="001F063E" w:rsidRPr="001700EB">
        <w:rPr>
          <w:rFonts w:ascii="Times New Roman" w:hAnsi="Times New Roman"/>
        </w:rPr>
        <w:t xml:space="preserve">cycle, the review and approval of the teacher’s goals and SLO </w:t>
      </w:r>
      <w:r w:rsidR="00914956">
        <w:rPr>
          <w:rFonts w:ascii="Times New Roman" w:hAnsi="Times New Roman"/>
        </w:rPr>
        <w:t xml:space="preserve">is </w:t>
      </w:r>
      <w:r w:rsidR="001F063E" w:rsidRPr="001700EB">
        <w:rPr>
          <w:rFonts w:ascii="Times New Roman" w:hAnsi="Times New Roman"/>
        </w:rPr>
        <w:t>conducted as part of a P</w:t>
      </w:r>
      <w:r w:rsidR="00914956">
        <w:rPr>
          <w:rFonts w:ascii="Times New Roman" w:hAnsi="Times New Roman"/>
        </w:rPr>
        <w:t>rofessional Cohort</w:t>
      </w:r>
      <w:r w:rsidR="001F063E" w:rsidRPr="001700EB">
        <w:rPr>
          <w:rFonts w:ascii="Times New Roman" w:hAnsi="Times New Roman"/>
        </w:rPr>
        <w:t xml:space="preserve"> protocol </w:t>
      </w:r>
      <w:r w:rsidR="00914956">
        <w:rPr>
          <w:rFonts w:ascii="Times New Roman" w:hAnsi="Times New Roman"/>
        </w:rPr>
        <w:t>and/</w:t>
      </w:r>
      <w:r w:rsidR="001F063E" w:rsidRPr="001700EB">
        <w:rPr>
          <w:rFonts w:ascii="Times New Roman" w:hAnsi="Times New Roman"/>
        </w:rPr>
        <w:t xml:space="preserve">or </w:t>
      </w:r>
      <w:r w:rsidR="00826F48" w:rsidRPr="001700EB">
        <w:rPr>
          <w:rFonts w:ascii="Times New Roman" w:hAnsi="Times New Roman"/>
        </w:rPr>
        <w:t xml:space="preserve">conducted </w:t>
      </w:r>
      <w:r w:rsidR="001F063E" w:rsidRPr="001700EB">
        <w:rPr>
          <w:rFonts w:ascii="Times New Roman" w:hAnsi="Times New Roman"/>
        </w:rPr>
        <w:t xml:space="preserve">in close consultation with an administrator or evaluator. </w:t>
      </w:r>
      <w:r w:rsidR="000D14D5">
        <w:rPr>
          <w:rFonts w:ascii="Times New Roman" w:hAnsi="Times New Roman"/>
        </w:rPr>
        <w:t>A</w:t>
      </w:r>
      <w:r w:rsidR="001F063E" w:rsidRPr="001700EB">
        <w:rPr>
          <w:rFonts w:ascii="Times New Roman" w:hAnsi="Times New Roman"/>
        </w:rPr>
        <w:t xml:space="preserve"> teacher who is in a summative evaluation year meet</w:t>
      </w:r>
      <w:r w:rsidR="000D14D5">
        <w:rPr>
          <w:rFonts w:ascii="Times New Roman" w:hAnsi="Times New Roman"/>
        </w:rPr>
        <w:t>s</w:t>
      </w:r>
      <w:r w:rsidR="001F063E" w:rsidRPr="001700EB">
        <w:rPr>
          <w:rFonts w:ascii="Times New Roman" w:hAnsi="Times New Roman"/>
        </w:rPr>
        <w:t xml:space="preserve"> with the assigned evaluator</w:t>
      </w:r>
      <w:r w:rsidR="00FE1C11" w:rsidRPr="001700EB">
        <w:rPr>
          <w:rFonts w:ascii="Times New Roman" w:hAnsi="Times New Roman"/>
        </w:rPr>
        <w:t xml:space="preserve"> in a fall conference</w:t>
      </w:r>
      <w:r w:rsidR="004425CB" w:rsidRPr="001700EB">
        <w:rPr>
          <w:rFonts w:ascii="Times New Roman" w:hAnsi="Times New Roman"/>
        </w:rPr>
        <w:t>. During the conference the</w:t>
      </w:r>
      <w:r w:rsidR="00CF2B0A" w:rsidRPr="001700EB">
        <w:rPr>
          <w:rFonts w:ascii="Times New Roman" w:hAnsi="Times New Roman"/>
        </w:rPr>
        <w:t xml:space="preserve"> teacher and evaluator</w:t>
      </w:r>
      <w:r w:rsidR="004425CB" w:rsidRPr="001700EB">
        <w:rPr>
          <w:rFonts w:ascii="Times New Roman" w:hAnsi="Times New Roman"/>
        </w:rPr>
        <w:t xml:space="preserve"> </w:t>
      </w:r>
      <w:r w:rsidR="001F063E" w:rsidRPr="001700EB">
        <w:rPr>
          <w:rFonts w:ascii="Times New Roman" w:hAnsi="Times New Roman"/>
        </w:rPr>
        <w:t xml:space="preserve">discuss </w:t>
      </w:r>
      <w:r w:rsidR="00933DEC" w:rsidRPr="001700EB">
        <w:rPr>
          <w:rFonts w:ascii="Times New Roman" w:hAnsi="Times New Roman"/>
        </w:rPr>
        <w:t>all goals</w:t>
      </w:r>
      <w:r w:rsidR="00740C77">
        <w:rPr>
          <w:rFonts w:ascii="Times New Roman" w:hAnsi="Times New Roman"/>
        </w:rPr>
        <w:t>,</w:t>
      </w:r>
      <w:r w:rsidR="00740C77" w:rsidRPr="001700EB">
        <w:rPr>
          <w:rFonts w:ascii="Times New Roman" w:hAnsi="Times New Roman"/>
        </w:rPr>
        <w:t xml:space="preserve"> </w:t>
      </w:r>
      <w:r w:rsidR="001F063E" w:rsidRPr="001700EB">
        <w:rPr>
          <w:rFonts w:ascii="Times New Roman" w:hAnsi="Times New Roman"/>
        </w:rPr>
        <w:t xml:space="preserve">expectations </w:t>
      </w:r>
      <w:r w:rsidR="00933DEC" w:rsidRPr="001700EB">
        <w:rPr>
          <w:rFonts w:ascii="Times New Roman" w:hAnsi="Times New Roman"/>
        </w:rPr>
        <w:t xml:space="preserve">and timelines </w:t>
      </w:r>
      <w:r w:rsidR="001F063E" w:rsidRPr="001700EB">
        <w:rPr>
          <w:rFonts w:ascii="Times New Roman" w:hAnsi="Times New Roman"/>
        </w:rPr>
        <w:t>for improvement</w:t>
      </w:r>
      <w:r w:rsidR="000D14D5">
        <w:rPr>
          <w:rFonts w:ascii="Times New Roman" w:hAnsi="Times New Roman"/>
        </w:rPr>
        <w:t xml:space="preserve">. </w:t>
      </w:r>
      <w:r w:rsidR="00933DEC" w:rsidRPr="001700EB">
        <w:rPr>
          <w:rFonts w:ascii="Times New Roman" w:hAnsi="Times New Roman"/>
        </w:rPr>
        <w:t xml:space="preserve"> </w:t>
      </w:r>
      <w:r w:rsidR="000D14D5">
        <w:rPr>
          <w:rFonts w:ascii="Times New Roman" w:hAnsi="Times New Roman"/>
        </w:rPr>
        <w:t>I</w:t>
      </w:r>
      <w:r w:rsidR="00933DEC" w:rsidRPr="001700EB">
        <w:rPr>
          <w:rFonts w:ascii="Times New Roman" w:hAnsi="Times New Roman"/>
        </w:rPr>
        <w:t>f called for</w:t>
      </w:r>
      <w:r w:rsidR="000D14D5">
        <w:rPr>
          <w:rFonts w:ascii="Times New Roman" w:hAnsi="Times New Roman"/>
        </w:rPr>
        <w:t>, they also discuss</w:t>
      </w:r>
      <w:r w:rsidR="001F063E" w:rsidRPr="001700EB">
        <w:rPr>
          <w:rFonts w:ascii="Times New Roman" w:hAnsi="Times New Roman"/>
        </w:rPr>
        <w:t xml:space="preserve"> </w:t>
      </w:r>
      <w:r w:rsidR="00A504AA">
        <w:rPr>
          <w:rFonts w:ascii="Times New Roman" w:hAnsi="Times New Roman"/>
        </w:rPr>
        <w:t>scheduling of Points of Contact</w:t>
      </w:r>
      <w:r w:rsidR="000D14D5">
        <w:rPr>
          <w:rFonts w:ascii="Times New Roman" w:hAnsi="Times New Roman"/>
        </w:rPr>
        <w:t>,</w:t>
      </w:r>
      <w:r w:rsidR="001F063E" w:rsidRPr="001700EB">
        <w:rPr>
          <w:rFonts w:ascii="Times New Roman" w:hAnsi="Times New Roman"/>
        </w:rPr>
        <w:t xml:space="preserve"> submittal of </w:t>
      </w:r>
      <w:r w:rsidR="00933DEC" w:rsidRPr="001700EB">
        <w:rPr>
          <w:rFonts w:ascii="Times New Roman" w:hAnsi="Times New Roman"/>
        </w:rPr>
        <w:t>evidence</w:t>
      </w:r>
      <w:r w:rsidR="001F063E" w:rsidRPr="001700EB">
        <w:rPr>
          <w:rFonts w:ascii="Times New Roman" w:hAnsi="Times New Roman"/>
        </w:rPr>
        <w:t xml:space="preserve"> and other details relevant to the </w:t>
      </w:r>
      <w:r w:rsidR="004425CB" w:rsidRPr="001700EB">
        <w:rPr>
          <w:rFonts w:ascii="Times New Roman" w:hAnsi="Times New Roman"/>
        </w:rPr>
        <w:t>summative effectiveness</w:t>
      </w:r>
      <w:r w:rsidR="00095AB1" w:rsidRPr="001700EB">
        <w:rPr>
          <w:rFonts w:ascii="Times New Roman" w:hAnsi="Times New Roman"/>
        </w:rPr>
        <w:t xml:space="preserve"> </w:t>
      </w:r>
      <w:r w:rsidR="00826F48" w:rsidRPr="001700EB">
        <w:rPr>
          <w:rFonts w:ascii="Times New Roman" w:hAnsi="Times New Roman"/>
        </w:rPr>
        <w:t>rating that allow the teacher to fully participate in the process.</w:t>
      </w:r>
      <w:r w:rsidR="00CF2B0A" w:rsidRPr="001700EB">
        <w:rPr>
          <w:rFonts w:ascii="Times New Roman" w:hAnsi="Times New Roman"/>
        </w:rPr>
        <w:t xml:space="preserve"> </w:t>
      </w:r>
    </w:p>
    <w:p w:rsidR="00A504AA" w:rsidRDefault="00A504AA" w:rsidP="0013215E">
      <w:pPr>
        <w:pStyle w:val="BodyText"/>
        <w:ind w:left="720"/>
        <w:rPr>
          <w:rFonts w:ascii="Times New Roman" w:hAnsi="Times New Roman"/>
        </w:rPr>
      </w:pPr>
      <w:r w:rsidRPr="00EC5C33">
        <w:rPr>
          <w:rFonts w:ascii="Times New Roman" w:hAnsi="Times New Roman"/>
          <w:b/>
        </w:rPr>
        <w:t>Professional Growth Plans:</w:t>
      </w:r>
      <w:r w:rsidRPr="001700EB">
        <w:rPr>
          <w:rFonts w:ascii="Times New Roman" w:hAnsi="Times New Roman"/>
          <w:noProof/>
        </w:rPr>
        <w:t xml:space="preserve"> </w:t>
      </w:r>
      <w:r w:rsidRPr="00EC5C33">
        <w:rPr>
          <w:rFonts w:ascii="Times New Roman" w:hAnsi="Times New Roman"/>
          <w:noProof/>
        </w:rPr>
        <w:t xml:space="preserve">As indicated in the previous sections, a teacher’s individual professional growth plan and evaluation cycle influence the approach taken in </w:t>
      </w:r>
      <w:r w:rsidR="000D14D5">
        <w:rPr>
          <w:rFonts w:ascii="Times New Roman" w:hAnsi="Times New Roman"/>
          <w:noProof/>
        </w:rPr>
        <w:t>the establishment of expectation and goal</w:t>
      </w:r>
      <w:r w:rsidR="007112D3">
        <w:rPr>
          <w:rFonts w:ascii="Times New Roman" w:hAnsi="Times New Roman"/>
          <w:noProof/>
        </w:rPr>
        <w:t>-</w:t>
      </w:r>
      <w:r w:rsidR="000D14D5">
        <w:rPr>
          <w:rFonts w:ascii="Times New Roman" w:hAnsi="Times New Roman"/>
          <w:noProof/>
        </w:rPr>
        <w:t xml:space="preserve">setting in </w:t>
      </w:r>
      <w:r w:rsidRPr="00EC5C33">
        <w:rPr>
          <w:rFonts w:ascii="Times New Roman" w:hAnsi="Times New Roman"/>
          <w:noProof/>
        </w:rPr>
        <w:t xml:space="preserve">Step 1.  </w:t>
      </w:r>
      <w:r w:rsidR="000D14D5">
        <w:rPr>
          <w:rFonts w:ascii="Times New Roman" w:hAnsi="Times New Roman"/>
          <w:noProof/>
        </w:rPr>
        <w:t xml:space="preserve">More information about individual growth plans can be found in </w:t>
      </w:r>
      <w:r w:rsidRPr="001700EB">
        <w:rPr>
          <w:rFonts w:ascii="Times New Roman" w:hAnsi="Times New Roman"/>
        </w:rPr>
        <w:t xml:space="preserve">Step 4, </w:t>
      </w:r>
      <w:r w:rsidR="00C245A3">
        <w:rPr>
          <w:rFonts w:ascii="Times New Roman" w:hAnsi="Times New Roman"/>
        </w:rPr>
        <w:t>Professional Growth Plans</w:t>
      </w:r>
      <w:r w:rsidR="000D6541">
        <w:rPr>
          <w:rFonts w:ascii="Times New Roman" w:hAnsi="Times New Roman"/>
        </w:rPr>
        <w:t>.</w:t>
      </w:r>
    </w:p>
    <w:p w:rsidR="009C632D" w:rsidRPr="0013215E" w:rsidRDefault="00B75569" w:rsidP="0013215E">
      <w:pPr>
        <w:pStyle w:val="TitlePageAddress"/>
        <w:rPr>
          <w:rFonts w:ascii="Times New Roman" w:hAnsi="Times New Roman" w:cstheme="minorBidi"/>
          <w:b/>
          <w:noProof w:val="0"/>
          <w:sz w:val="22"/>
          <w:szCs w:val="22"/>
        </w:rPr>
      </w:pPr>
      <w:r>
        <w:rPr>
          <w:rFonts w:ascii="Times New Roman" w:hAnsi="Times New Roman"/>
        </w:rPr>
        <w:br/>
      </w:r>
      <w:r>
        <w:rPr>
          <w:rFonts w:ascii="Times New Roman" w:hAnsi="Times New Roman"/>
        </w:rPr>
        <w:br/>
      </w:r>
      <w:proofErr w:type="gramStart"/>
      <w:r w:rsidR="00CF2B0A" w:rsidRPr="0013215E">
        <w:rPr>
          <w:rFonts w:ascii="Times New Roman" w:hAnsi="Times New Roman" w:cstheme="minorBidi"/>
          <w:b/>
          <w:noProof w:val="0"/>
          <w:sz w:val="22"/>
          <w:szCs w:val="22"/>
        </w:rPr>
        <w:t xml:space="preserve">Figure </w:t>
      </w:r>
      <w:r w:rsidR="009E6D9D" w:rsidRPr="0013215E">
        <w:rPr>
          <w:rFonts w:ascii="Times New Roman" w:hAnsi="Times New Roman" w:cstheme="minorBidi"/>
          <w:b/>
          <w:noProof w:val="0"/>
          <w:sz w:val="22"/>
          <w:szCs w:val="22"/>
        </w:rPr>
        <w:t>6</w:t>
      </w:r>
      <w:r w:rsidR="00CF2B0A" w:rsidRPr="0013215E">
        <w:rPr>
          <w:rFonts w:ascii="Times New Roman" w:hAnsi="Times New Roman" w:cstheme="minorBidi"/>
          <w:b/>
          <w:noProof w:val="0"/>
          <w:sz w:val="22"/>
          <w:szCs w:val="22"/>
        </w:rPr>
        <w:t>.</w:t>
      </w:r>
      <w:proofErr w:type="gramEnd"/>
      <w:r w:rsidR="00CF2B0A" w:rsidRPr="0013215E">
        <w:rPr>
          <w:rFonts w:ascii="Times New Roman" w:hAnsi="Times New Roman" w:cstheme="minorBidi"/>
          <w:b/>
          <w:noProof w:val="0"/>
          <w:sz w:val="22"/>
          <w:szCs w:val="22"/>
        </w:rPr>
        <w:t xml:space="preserve"> Activities to be completed in the first month or two of the school year</w:t>
      </w:r>
    </w:p>
    <w:p w:rsidR="00933DEC" w:rsidRPr="001700EB" w:rsidRDefault="009C632D" w:rsidP="001D6069">
      <w:pPr>
        <w:pStyle w:val="BodyText"/>
        <w:rPr>
          <w:rFonts w:ascii="Times New Roman" w:hAnsi="Times New Roman"/>
        </w:rPr>
      </w:pPr>
      <w:r w:rsidRPr="001700EB">
        <w:rPr>
          <w:rFonts w:ascii="Times New Roman" w:hAnsi="Times New Roman"/>
          <w:noProof/>
        </w:rPr>
        <w:drawing>
          <wp:inline distT="0" distB="0" distL="0" distR="0" wp14:anchorId="635F2488" wp14:editId="54095B88">
            <wp:extent cx="5417127" cy="2701637"/>
            <wp:effectExtent l="76200" t="57150" r="69850" b="4191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481D64" w:rsidRPr="001700EB">
        <w:rPr>
          <w:rFonts w:ascii="Times New Roman" w:hAnsi="Times New Roman"/>
          <w:color w:val="FF0000"/>
        </w:rPr>
        <w:tab/>
      </w:r>
    </w:p>
    <w:p w:rsidR="006E18C1" w:rsidRPr="001700EB" w:rsidRDefault="006E18C1" w:rsidP="00E23AD8">
      <w:pPr>
        <w:pStyle w:val="Heading2"/>
        <w:rPr>
          <w:rFonts w:ascii="Times New Roman" w:hAnsi="Times New Roman"/>
          <w:sz w:val="32"/>
          <w:szCs w:val="32"/>
        </w:rPr>
      </w:pPr>
      <w:bookmarkStart w:id="9" w:name="_Toc349764386"/>
      <w:bookmarkStart w:id="10" w:name="_Toc224722336"/>
      <w:bookmarkStart w:id="11" w:name="_Toc399399669"/>
      <w:r w:rsidRPr="001700EB">
        <w:rPr>
          <w:rFonts w:ascii="Times New Roman" w:hAnsi="Times New Roman"/>
          <w:sz w:val="32"/>
          <w:szCs w:val="32"/>
        </w:rPr>
        <w:t>Step 2: Ev</w:t>
      </w:r>
      <w:r w:rsidR="004425CB" w:rsidRPr="001700EB">
        <w:rPr>
          <w:rFonts w:ascii="Times New Roman" w:hAnsi="Times New Roman"/>
          <w:sz w:val="32"/>
          <w:szCs w:val="32"/>
        </w:rPr>
        <w:t>idence, Feedback</w:t>
      </w:r>
      <w:r w:rsidRPr="001700EB">
        <w:rPr>
          <w:rFonts w:ascii="Times New Roman" w:hAnsi="Times New Roman"/>
          <w:sz w:val="32"/>
          <w:szCs w:val="32"/>
        </w:rPr>
        <w:t xml:space="preserve"> and Growth</w:t>
      </w:r>
      <w:bookmarkEnd w:id="9"/>
      <w:bookmarkEnd w:id="10"/>
      <w:bookmarkEnd w:id="11"/>
      <w:r w:rsidR="00555824" w:rsidRPr="001700EB">
        <w:rPr>
          <w:rFonts w:ascii="Times New Roman" w:hAnsi="Times New Roman"/>
          <w:sz w:val="32"/>
          <w:szCs w:val="32"/>
        </w:rPr>
        <w:t xml:space="preserve"> </w:t>
      </w:r>
    </w:p>
    <w:p w:rsidR="00FE1C11" w:rsidRPr="001700EB" w:rsidRDefault="00C00E33" w:rsidP="00B30C1D">
      <w:pPr>
        <w:pStyle w:val="BodyText"/>
        <w:rPr>
          <w:rFonts w:ascii="Times New Roman" w:hAnsi="Times New Roman"/>
        </w:rPr>
      </w:pPr>
      <w:r w:rsidRPr="001700EB">
        <w:rPr>
          <w:rFonts w:ascii="Times New Roman" w:hAnsi="Times New Roman"/>
        </w:rPr>
        <w:t>Step 2</w:t>
      </w:r>
      <w:r w:rsidR="00B8452A" w:rsidRPr="001700EB">
        <w:rPr>
          <w:rFonts w:ascii="Times New Roman" w:hAnsi="Times New Roman"/>
        </w:rPr>
        <w:t xml:space="preserve"> of the</w:t>
      </w:r>
      <w:r w:rsidR="00F67327" w:rsidRPr="001700EB">
        <w:rPr>
          <w:rFonts w:ascii="Times New Roman" w:hAnsi="Times New Roman"/>
        </w:rPr>
        <w:t xml:space="preserve"> </w:t>
      </w:r>
      <w:r w:rsidR="00323C19" w:rsidRPr="001700EB">
        <w:rPr>
          <w:rFonts w:ascii="Times New Roman" w:hAnsi="Times New Roman"/>
        </w:rPr>
        <w:t>T</w:t>
      </w:r>
      <w:r w:rsidR="00D2657A">
        <w:rPr>
          <w:rFonts w:ascii="Times New Roman" w:hAnsi="Times New Roman"/>
        </w:rPr>
        <w:t>-P</w:t>
      </w:r>
      <w:r w:rsidR="00323C19" w:rsidRPr="001700EB">
        <w:rPr>
          <w:rFonts w:ascii="Times New Roman" w:hAnsi="Times New Roman"/>
        </w:rPr>
        <w:t>EPG</w:t>
      </w:r>
      <w:r w:rsidR="006E18C1" w:rsidRPr="001700EB">
        <w:rPr>
          <w:rFonts w:ascii="Times New Roman" w:hAnsi="Times New Roman"/>
        </w:rPr>
        <w:t xml:space="preserve"> process occurs throughout </w:t>
      </w:r>
      <w:r w:rsidR="00FE1C11" w:rsidRPr="001700EB">
        <w:rPr>
          <w:rFonts w:ascii="Times New Roman" w:hAnsi="Times New Roman"/>
        </w:rPr>
        <w:t>a teacher’s</w:t>
      </w:r>
      <w:r w:rsidR="00F67327" w:rsidRPr="001700EB">
        <w:rPr>
          <w:rFonts w:ascii="Times New Roman" w:hAnsi="Times New Roman"/>
        </w:rPr>
        <w:t xml:space="preserve"> </w:t>
      </w:r>
      <w:r w:rsidR="00323C19" w:rsidRPr="001700EB">
        <w:rPr>
          <w:rFonts w:ascii="Times New Roman" w:hAnsi="Times New Roman"/>
        </w:rPr>
        <w:t>professional growth plan</w:t>
      </w:r>
      <w:r w:rsidR="00FE1C11" w:rsidRPr="001700EB">
        <w:rPr>
          <w:rFonts w:ascii="Times New Roman" w:hAnsi="Times New Roman"/>
        </w:rPr>
        <w:t xml:space="preserve">, whether it be </w:t>
      </w:r>
      <w:r w:rsidR="001D6069" w:rsidRPr="001700EB">
        <w:rPr>
          <w:rFonts w:ascii="Times New Roman" w:hAnsi="Times New Roman"/>
        </w:rPr>
        <w:t xml:space="preserve">a </w:t>
      </w:r>
      <w:r w:rsidR="00FE1C11" w:rsidRPr="001700EB">
        <w:rPr>
          <w:rFonts w:ascii="Times New Roman" w:hAnsi="Times New Roman"/>
        </w:rPr>
        <w:t>one</w:t>
      </w:r>
      <w:r w:rsidR="001D6069" w:rsidRPr="001700EB">
        <w:rPr>
          <w:rFonts w:ascii="Times New Roman" w:hAnsi="Times New Roman"/>
        </w:rPr>
        <w:t>-</w:t>
      </w:r>
      <w:r w:rsidR="00FE1C11" w:rsidRPr="001700EB">
        <w:rPr>
          <w:rFonts w:ascii="Times New Roman" w:hAnsi="Times New Roman"/>
        </w:rPr>
        <w:t>year</w:t>
      </w:r>
      <w:r w:rsidR="001B7216">
        <w:rPr>
          <w:rFonts w:ascii="Times New Roman" w:hAnsi="Times New Roman"/>
        </w:rPr>
        <w:t>, two-year</w:t>
      </w:r>
      <w:r w:rsidR="001D6069" w:rsidRPr="001700EB">
        <w:rPr>
          <w:rFonts w:ascii="Times New Roman" w:hAnsi="Times New Roman"/>
        </w:rPr>
        <w:t xml:space="preserve"> </w:t>
      </w:r>
      <w:r w:rsidR="001700EB" w:rsidRPr="001700EB">
        <w:rPr>
          <w:rFonts w:ascii="Times New Roman" w:hAnsi="Times New Roman"/>
        </w:rPr>
        <w:t>or three</w:t>
      </w:r>
      <w:r w:rsidR="004425CB" w:rsidRPr="001700EB">
        <w:rPr>
          <w:rFonts w:ascii="Times New Roman" w:hAnsi="Times New Roman"/>
        </w:rPr>
        <w:t>-year cycle</w:t>
      </w:r>
      <w:r w:rsidR="00A549A5">
        <w:rPr>
          <w:rFonts w:ascii="Times New Roman" w:hAnsi="Times New Roman"/>
        </w:rPr>
        <w:t>. T</w:t>
      </w:r>
      <w:r w:rsidRPr="001700EB">
        <w:rPr>
          <w:rFonts w:ascii="Times New Roman" w:hAnsi="Times New Roman"/>
        </w:rPr>
        <w:t>he focus of Step 2</w:t>
      </w:r>
      <w:r w:rsidR="006E18C1" w:rsidRPr="001700EB">
        <w:rPr>
          <w:rFonts w:ascii="Times New Roman" w:hAnsi="Times New Roman"/>
        </w:rPr>
        <w:t xml:space="preserve"> is </w:t>
      </w:r>
      <w:r w:rsidR="00382D03" w:rsidRPr="001700EB">
        <w:rPr>
          <w:rFonts w:ascii="Times New Roman" w:hAnsi="Times New Roman"/>
        </w:rPr>
        <w:t>learn</w:t>
      </w:r>
      <w:r w:rsidR="00316ECB" w:rsidRPr="001700EB">
        <w:rPr>
          <w:rFonts w:ascii="Times New Roman" w:hAnsi="Times New Roman"/>
        </w:rPr>
        <w:t>ing</w:t>
      </w:r>
      <w:r w:rsidR="00382D03" w:rsidRPr="001700EB">
        <w:rPr>
          <w:rFonts w:ascii="Times New Roman" w:hAnsi="Times New Roman"/>
        </w:rPr>
        <w:t xml:space="preserve"> about the many facets of a </w:t>
      </w:r>
      <w:r w:rsidR="00AB093F" w:rsidRPr="001700EB">
        <w:rPr>
          <w:rFonts w:ascii="Times New Roman" w:hAnsi="Times New Roman"/>
        </w:rPr>
        <w:t xml:space="preserve">teacher’s </w:t>
      </w:r>
      <w:r w:rsidR="00382D03" w:rsidRPr="001700EB">
        <w:rPr>
          <w:rFonts w:ascii="Times New Roman" w:hAnsi="Times New Roman"/>
        </w:rPr>
        <w:t xml:space="preserve">practice, </w:t>
      </w:r>
      <w:r w:rsidR="006E18C1" w:rsidRPr="001700EB">
        <w:rPr>
          <w:rFonts w:ascii="Times New Roman" w:hAnsi="Times New Roman"/>
        </w:rPr>
        <w:t>shar</w:t>
      </w:r>
      <w:r w:rsidR="00316ECB" w:rsidRPr="001700EB">
        <w:rPr>
          <w:rFonts w:ascii="Times New Roman" w:hAnsi="Times New Roman"/>
        </w:rPr>
        <w:t>ing</w:t>
      </w:r>
      <w:r w:rsidR="006E18C1" w:rsidRPr="001700EB">
        <w:rPr>
          <w:rFonts w:ascii="Times New Roman" w:hAnsi="Times New Roman"/>
        </w:rPr>
        <w:t xml:space="preserve"> insights and feedback based on evidence</w:t>
      </w:r>
      <w:r w:rsidR="00382D03" w:rsidRPr="001700EB">
        <w:rPr>
          <w:rFonts w:ascii="Times New Roman" w:hAnsi="Times New Roman"/>
        </w:rPr>
        <w:t xml:space="preserve"> and collaborat</w:t>
      </w:r>
      <w:r w:rsidR="00316ECB" w:rsidRPr="001700EB">
        <w:rPr>
          <w:rFonts w:ascii="Times New Roman" w:hAnsi="Times New Roman"/>
        </w:rPr>
        <w:t>ing</w:t>
      </w:r>
      <w:r w:rsidR="00382D03" w:rsidRPr="001700EB">
        <w:rPr>
          <w:rFonts w:ascii="Times New Roman" w:hAnsi="Times New Roman"/>
        </w:rPr>
        <w:t xml:space="preserve"> </w:t>
      </w:r>
      <w:r w:rsidR="00E01B66" w:rsidRPr="001700EB">
        <w:rPr>
          <w:rFonts w:ascii="Times New Roman" w:hAnsi="Times New Roman"/>
        </w:rPr>
        <w:t xml:space="preserve">in planning </w:t>
      </w:r>
      <w:r w:rsidR="00382D03" w:rsidRPr="001700EB">
        <w:rPr>
          <w:rFonts w:ascii="Times New Roman" w:hAnsi="Times New Roman"/>
        </w:rPr>
        <w:t>next steps for professional growth</w:t>
      </w:r>
      <w:r w:rsidR="006E18C1" w:rsidRPr="001700EB">
        <w:rPr>
          <w:rFonts w:ascii="Times New Roman" w:hAnsi="Times New Roman"/>
        </w:rPr>
        <w:t>.</w:t>
      </w:r>
      <w:r w:rsidR="000D6541" w:rsidRPr="000D6541">
        <w:rPr>
          <w:rFonts w:ascii="Times New Roman" w:hAnsi="Times New Roman"/>
        </w:rPr>
        <w:t xml:space="preserve"> </w:t>
      </w:r>
      <w:r w:rsidR="000D6541" w:rsidRPr="001700EB">
        <w:rPr>
          <w:rFonts w:ascii="Times New Roman" w:hAnsi="Times New Roman"/>
        </w:rPr>
        <w:t xml:space="preserve">This step is supported by </w:t>
      </w:r>
      <w:r w:rsidR="000D6541">
        <w:rPr>
          <w:rFonts w:ascii="Times New Roman" w:hAnsi="Times New Roman"/>
        </w:rPr>
        <w:t>the Points of Contact framework (</w:t>
      </w:r>
      <w:r w:rsidR="003E2AC3">
        <w:rPr>
          <w:rFonts w:ascii="Times New Roman" w:hAnsi="Times New Roman"/>
        </w:rPr>
        <w:t xml:space="preserve">Figure </w:t>
      </w:r>
      <w:r w:rsidR="007A581A">
        <w:rPr>
          <w:rFonts w:ascii="Times New Roman" w:hAnsi="Times New Roman"/>
        </w:rPr>
        <w:t>7</w:t>
      </w:r>
      <w:r w:rsidR="000D6541">
        <w:rPr>
          <w:rFonts w:ascii="Times New Roman" w:hAnsi="Times New Roman"/>
        </w:rPr>
        <w:t>)</w:t>
      </w:r>
      <w:r w:rsidR="006B731B">
        <w:rPr>
          <w:rFonts w:ascii="Times New Roman" w:hAnsi="Times New Roman"/>
        </w:rPr>
        <w:t>.</w:t>
      </w:r>
    </w:p>
    <w:p w:rsidR="007D6EA9" w:rsidRPr="001700EB" w:rsidRDefault="007D6EA9" w:rsidP="006E18C1">
      <w:pPr>
        <w:rPr>
          <w:rFonts w:ascii="Times New Roman" w:hAnsi="Times New Roman" w:cs="Times New Roman"/>
        </w:rPr>
      </w:pPr>
    </w:p>
    <w:p w:rsidR="00256F2A" w:rsidRPr="0060702C" w:rsidRDefault="00256F2A">
      <w:pPr>
        <w:rPr>
          <w:rFonts w:ascii="Times New Roman" w:hAnsi="Times New Roman" w:cs="Times New Roman"/>
          <w:szCs w:val="24"/>
        </w:rPr>
      </w:pPr>
      <w:bookmarkStart w:id="12" w:name="_Toc362605711"/>
      <w:bookmarkStart w:id="13" w:name="_Ref355356835"/>
      <w:bookmarkStart w:id="14" w:name="_Ref355356772"/>
      <w:bookmarkStart w:id="15" w:name="_Ref355356766"/>
      <w:bookmarkStart w:id="16" w:name="_Ref343760216"/>
      <w:r w:rsidRPr="00D618B7">
        <w:rPr>
          <w:rFonts w:ascii="Times New Roman" w:eastAsia="Times New Roman" w:hAnsi="Times New Roman" w:cs="Times New Roman"/>
          <w:b/>
          <w:bCs/>
          <w:szCs w:val="24"/>
        </w:rPr>
        <w:t>The Points of Contact</w:t>
      </w:r>
      <w:bookmarkEnd w:id="12"/>
      <w:bookmarkEnd w:id="13"/>
      <w:bookmarkEnd w:id="14"/>
      <w:bookmarkEnd w:id="15"/>
      <w:bookmarkEnd w:id="16"/>
      <w:r w:rsidRPr="00D618B7">
        <w:rPr>
          <w:rFonts w:ascii="Times New Roman" w:eastAsia="Times New Roman" w:hAnsi="Times New Roman" w:cs="Times New Roman"/>
          <w:b/>
          <w:bCs/>
          <w:szCs w:val="24"/>
        </w:rPr>
        <w:t xml:space="preserve"> Framework</w:t>
      </w:r>
      <w:r w:rsidR="00572397" w:rsidRPr="00D618B7">
        <w:rPr>
          <w:rFonts w:ascii="Times New Roman" w:hAnsi="Times New Roman"/>
          <w:b/>
          <w:sz w:val="32"/>
          <w:szCs w:val="32"/>
        </w:rPr>
        <w:t>—</w:t>
      </w:r>
      <w:r w:rsidR="00572397" w:rsidRPr="00D618B7">
        <w:rPr>
          <w:rFonts w:ascii="Times New Roman" w:hAnsi="Times New Roman" w:cs="Times New Roman"/>
          <w:szCs w:val="24"/>
        </w:rPr>
        <w:t>T</w:t>
      </w:r>
      <w:r w:rsidR="00B5111B" w:rsidRPr="00D618B7">
        <w:rPr>
          <w:rFonts w:ascii="Times New Roman" w:hAnsi="Times New Roman" w:cs="Times New Roman"/>
          <w:bCs/>
          <w:iCs/>
          <w:szCs w:val="24"/>
        </w:rPr>
        <w:t>h</w:t>
      </w:r>
      <w:r w:rsidR="00B5111B" w:rsidRPr="00D618B7">
        <w:rPr>
          <w:rFonts w:ascii="Times New Roman" w:hAnsi="Times New Roman" w:cs="Times New Roman"/>
          <w:bCs/>
          <w:iCs/>
        </w:rPr>
        <w:t>e system of</w:t>
      </w:r>
      <w:r w:rsidRPr="00D618B7">
        <w:rPr>
          <w:rFonts w:ascii="Times New Roman" w:hAnsi="Times New Roman" w:cs="Times New Roman"/>
          <w:bCs/>
          <w:iCs/>
        </w:rPr>
        <w:t xml:space="preserve"> observation</w:t>
      </w:r>
      <w:r w:rsidR="00B5111B" w:rsidRPr="00D618B7">
        <w:rPr>
          <w:rFonts w:ascii="Times New Roman" w:hAnsi="Times New Roman" w:cs="Times New Roman"/>
          <w:bCs/>
          <w:iCs/>
        </w:rPr>
        <w:t xml:space="preserve">, review of evidence and </w:t>
      </w:r>
      <w:r w:rsidRPr="00D618B7">
        <w:rPr>
          <w:rFonts w:ascii="Times New Roman" w:hAnsi="Times New Roman" w:cs="Times New Roman"/>
          <w:bCs/>
          <w:iCs/>
        </w:rPr>
        <w:t xml:space="preserve">feedback in the T-PEPG model is predicated on the idea that students and teachers thrive and grow in a culture characterized by open doors, professional conversations and critical review of practice. </w:t>
      </w:r>
      <w:r w:rsidR="00B5111B" w:rsidRPr="00D618B7">
        <w:rPr>
          <w:rFonts w:ascii="Times New Roman" w:hAnsi="Times New Roman" w:cs="Times New Roman"/>
          <w:bCs/>
          <w:iCs/>
        </w:rPr>
        <w:t>T</w:t>
      </w:r>
      <w:r w:rsidR="00F107F5" w:rsidRPr="00D618B7">
        <w:rPr>
          <w:rFonts w:ascii="Times New Roman" w:hAnsi="Times New Roman" w:cs="Times New Roman"/>
          <w:bCs/>
          <w:iCs/>
        </w:rPr>
        <w:t xml:space="preserve">he Points of Contact framework </w:t>
      </w:r>
      <w:r w:rsidRPr="00D618B7">
        <w:rPr>
          <w:rFonts w:ascii="Times New Roman" w:hAnsi="Times New Roman" w:cs="Times New Roman"/>
          <w:bCs/>
          <w:iCs/>
        </w:rPr>
        <w:t xml:space="preserve">allows for a variety of </w:t>
      </w:r>
      <w:r w:rsidR="00536F27" w:rsidRPr="00D618B7">
        <w:rPr>
          <w:rFonts w:ascii="Times New Roman" w:hAnsi="Times New Roman" w:cs="Times New Roman"/>
          <w:bCs/>
          <w:iCs/>
        </w:rPr>
        <w:t xml:space="preserve">teacher-selected and evaluator-selected </w:t>
      </w:r>
      <w:r w:rsidRPr="00D618B7">
        <w:rPr>
          <w:rFonts w:ascii="Times New Roman" w:hAnsi="Times New Roman" w:cs="Times New Roman"/>
          <w:bCs/>
          <w:iCs/>
        </w:rPr>
        <w:t xml:space="preserve">interactions to </w:t>
      </w:r>
      <w:r w:rsidR="00F107F5" w:rsidRPr="00D618B7">
        <w:rPr>
          <w:rFonts w:ascii="Times New Roman" w:hAnsi="Times New Roman" w:cs="Times New Roman"/>
          <w:bCs/>
          <w:iCs/>
        </w:rPr>
        <w:t xml:space="preserve">provide multiple </w:t>
      </w:r>
      <w:r w:rsidR="00337203" w:rsidRPr="00D618B7">
        <w:rPr>
          <w:rFonts w:ascii="Times New Roman" w:hAnsi="Times New Roman" w:cs="Times New Roman"/>
          <w:bCs/>
          <w:iCs/>
        </w:rPr>
        <w:t>context</w:t>
      </w:r>
      <w:r w:rsidR="00F107F5" w:rsidRPr="00D618B7">
        <w:rPr>
          <w:rFonts w:ascii="Times New Roman" w:hAnsi="Times New Roman" w:cs="Times New Roman"/>
          <w:bCs/>
          <w:iCs/>
        </w:rPr>
        <w:t>s</w:t>
      </w:r>
      <w:r w:rsidR="00337203" w:rsidRPr="00D618B7">
        <w:rPr>
          <w:rFonts w:ascii="Times New Roman" w:hAnsi="Times New Roman" w:cs="Times New Roman"/>
          <w:bCs/>
          <w:iCs/>
        </w:rPr>
        <w:t xml:space="preserve"> for</w:t>
      </w:r>
      <w:r w:rsidR="00536F27" w:rsidRPr="00D618B7">
        <w:rPr>
          <w:rFonts w:ascii="Times New Roman" w:hAnsi="Times New Roman" w:cs="Times New Roman"/>
          <w:bCs/>
          <w:iCs/>
        </w:rPr>
        <w:t xml:space="preserve"> review and</w:t>
      </w:r>
      <w:r w:rsidR="00337203" w:rsidRPr="00D618B7">
        <w:rPr>
          <w:rFonts w:ascii="Times New Roman" w:hAnsi="Times New Roman" w:cs="Times New Roman"/>
          <w:bCs/>
          <w:iCs/>
        </w:rPr>
        <w:t xml:space="preserve"> feedback </w:t>
      </w:r>
      <w:r w:rsidR="00536F27" w:rsidRPr="00D618B7">
        <w:rPr>
          <w:rFonts w:ascii="Times New Roman" w:hAnsi="Times New Roman" w:cs="Times New Roman"/>
          <w:bCs/>
          <w:iCs/>
        </w:rPr>
        <w:t xml:space="preserve">by peers and evaluators </w:t>
      </w:r>
      <w:r w:rsidRPr="00D618B7">
        <w:rPr>
          <w:rFonts w:ascii="Times New Roman" w:hAnsi="Times New Roman" w:cs="Times New Roman"/>
          <w:bCs/>
          <w:iCs/>
        </w:rPr>
        <w:t>and supply ample evidence for</w:t>
      </w:r>
      <w:r w:rsidR="00F107F5" w:rsidRPr="00D618B7">
        <w:rPr>
          <w:rFonts w:ascii="Times New Roman" w:hAnsi="Times New Roman" w:cs="Times New Roman"/>
          <w:bCs/>
          <w:iCs/>
        </w:rPr>
        <w:t xml:space="preserve"> the evaluation of performance. Importantly, t</w:t>
      </w:r>
      <w:r w:rsidR="00536F27" w:rsidRPr="00D618B7">
        <w:rPr>
          <w:rFonts w:ascii="Times New Roman" w:hAnsi="Times New Roman" w:cs="Times New Roman"/>
          <w:bCs/>
          <w:iCs/>
        </w:rPr>
        <w:t>he activities associated with Points of C</w:t>
      </w:r>
      <w:r w:rsidRPr="00D618B7">
        <w:rPr>
          <w:rFonts w:ascii="Times New Roman" w:hAnsi="Times New Roman" w:cs="Times New Roman"/>
          <w:bCs/>
          <w:iCs/>
        </w:rPr>
        <w:t>ontact, such as preparing for an obs</w:t>
      </w:r>
      <w:r w:rsidR="00337203" w:rsidRPr="00D618B7">
        <w:rPr>
          <w:rFonts w:ascii="Times New Roman" w:hAnsi="Times New Roman" w:cs="Times New Roman"/>
          <w:bCs/>
          <w:iCs/>
        </w:rPr>
        <w:t xml:space="preserve">ervation or review of </w:t>
      </w:r>
      <w:r w:rsidR="00B5111B" w:rsidRPr="00D618B7">
        <w:rPr>
          <w:rFonts w:ascii="Times New Roman" w:hAnsi="Times New Roman" w:cs="Times New Roman"/>
          <w:bCs/>
          <w:iCs/>
        </w:rPr>
        <w:t>artifacts</w:t>
      </w:r>
      <w:r w:rsidR="00337203" w:rsidRPr="00D618B7">
        <w:rPr>
          <w:rFonts w:ascii="Times New Roman" w:hAnsi="Times New Roman" w:cs="Times New Roman"/>
          <w:bCs/>
          <w:iCs/>
        </w:rPr>
        <w:t>,</w:t>
      </w:r>
      <w:r w:rsidRPr="00D618B7">
        <w:rPr>
          <w:rFonts w:ascii="Times New Roman" w:hAnsi="Times New Roman" w:cs="Times New Roman"/>
          <w:bCs/>
          <w:iCs/>
        </w:rPr>
        <w:t xml:space="preserve"> </w:t>
      </w:r>
      <w:r w:rsidR="000D6541" w:rsidRPr="00D618B7">
        <w:rPr>
          <w:rFonts w:ascii="Times New Roman" w:hAnsi="Times New Roman" w:cs="Times New Roman"/>
          <w:bCs/>
          <w:iCs/>
        </w:rPr>
        <w:t xml:space="preserve">can </w:t>
      </w:r>
      <w:r w:rsidRPr="00D618B7">
        <w:rPr>
          <w:rFonts w:ascii="Times New Roman" w:hAnsi="Times New Roman" w:cs="Times New Roman"/>
          <w:bCs/>
          <w:iCs/>
        </w:rPr>
        <w:t xml:space="preserve">raise a teacher’s awareness to the particulars of his or her practice </w:t>
      </w:r>
      <w:r w:rsidR="000D6541" w:rsidRPr="00D618B7">
        <w:rPr>
          <w:rFonts w:ascii="Times New Roman" w:hAnsi="Times New Roman" w:cs="Times New Roman"/>
          <w:bCs/>
          <w:iCs/>
        </w:rPr>
        <w:t>and</w:t>
      </w:r>
      <w:r w:rsidRPr="00D618B7">
        <w:rPr>
          <w:rFonts w:ascii="Times New Roman" w:hAnsi="Times New Roman" w:cs="Times New Roman"/>
          <w:bCs/>
          <w:iCs/>
        </w:rPr>
        <w:t xml:space="preserve"> in turn foster a habit of reflection and adjustment.</w:t>
      </w:r>
      <w:r w:rsidR="000D6541" w:rsidRPr="00D618B7">
        <w:rPr>
          <w:rFonts w:ascii="Times New Roman" w:hAnsi="Times New Roman" w:cs="Times New Roman"/>
          <w:bCs/>
          <w:iCs/>
        </w:rPr>
        <w:t xml:space="preserve"> </w:t>
      </w:r>
    </w:p>
    <w:p w:rsidR="000D6541" w:rsidRPr="000D6541" w:rsidRDefault="00B5111B" w:rsidP="00D618B7">
      <w:pPr>
        <w:pStyle w:val="Heading3"/>
      </w:pPr>
      <w:r w:rsidRPr="006B731B">
        <w:rPr>
          <w:rFonts w:ascii="Times New Roman" w:hAnsi="Times New Roman"/>
          <w:color w:val="auto"/>
          <w:szCs w:val="24"/>
        </w:rPr>
        <w:t>Procedure</w:t>
      </w:r>
      <w:r w:rsidRPr="006B731B">
        <w:rPr>
          <w:rFonts w:ascii="Times New Roman" w:hAnsi="Times New Roman"/>
          <w:b w:val="0"/>
          <w:color w:val="auto"/>
          <w:szCs w:val="24"/>
        </w:rPr>
        <w:t>—</w:t>
      </w:r>
      <w:proofErr w:type="gramStart"/>
      <w:r w:rsidR="00256F2A" w:rsidRPr="006B731B">
        <w:rPr>
          <w:rFonts w:ascii="Times New Roman" w:hAnsi="Times New Roman"/>
          <w:b w:val="0"/>
          <w:color w:val="auto"/>
          <w:szCs w:val="24"/>
        </w:rPr>
        <w:t>As</w:t>
      </w:r>
      <w:proofErr w:type="gramEnd"/>
      <w:r w:rsidR="00256F2A" w:rsidRPr="006B731B">
        <w:rPr>
          <w:rFonts w:ascii="Times New Roman" w:hAnsi="Times New Roman"/>
          <w:b w:val="0"/>
          <w:color w:val="auto"/>
          <w:szCs w:val="24"/>
        </w:rPr>
        <w:t xml:space="preserve"> part of a teacher’s Professional Growth Plan, both the teacher and the evaluator select a </w:t>
      </w:r>
      <w:r w:rsidR="0065318F" w:rsidRPr="006B731B">
        <w:rPr>
          <w:rFonts w:ascii="Times New Roman" w:hAnsi="Times New Roman"/>
          <w:b w:val="0"/>
          <w:color w:val="auto"/>
          <w:szCs w:val="24"/>
        </w:rPr>
        <w:t>minimum number</w:t>
      </w:r>
      <w:r w:rsidR="00256F2A" w:rsidRPr="006B731B">
        <w:rPr>
          <w:rFonts w:ascii="Times New Roman" w:hAnsi="Times New Roman"/>
          <w:b w:val="0"/>
          <w:color w:val="auto"/>
          <w:szCs w:val="24"/>
        </w:rPr>
        <w:t xml:space="preserve"> of points of contact from the Points of Contact Menu</w:t>
      </w:r>
      <w:r w:rsidR="00536F27" w:rsidRPr="006B731B">
        <w:rPr>
          <w:rFonts w:ascii="Times New Roman" w:hAnsi="Times New Roman"/>
          <w:b w:val="0"/>
          <w:color w:val="auto"/>
          <w:szCs w:val="24"/>
        </w:rPr>
        <w:t xml:space="preserve"> </w:t>
      </w:r>
      <w:r w:rsidRPr="006B731B">
        <w:rPr>
          <w:rFonts w:ascii="Times New Roman" w:hAnsi="Times New Roman"/>
          <w:b w:val="0"/>
          <w:color w:val="auto"/>
          <w:szCs w:val="24"/>
        </w:rPr>
        <w:t xml:space="preserve">(see Figure </w:t>
      </w:r>
      <w:r w:rsidR="007A581A">
        <w:rPr>
          <w:rFonts w:ascii="Times New Roman" w:hAnsi="Times New Roman"/>
          <w:b w:val="0"/>
          <w:color w:val="auto"/>
          <w:szCs w:val="24"/>
        </w:rPr>
        <w:t>7</w:t>
      </w:r>
      <w:r w:rsidRPr="006B731B">
        <w:rPr>
          <w:rFonts w:ascii="Times New Roman" w:hAnsi="Times New Roman"/>
          <w:b w:val="0"/>
          <w:color w:val="auto"/>
          <w:szCs w:val="24"/>
        </w:rPr>
        <w:t>)</w:t>
      </w:r>
      <w:r w:rsidR="00256F2A" w:rsidRPr="006B731B">
        <w:rPr>
          <w:rFonts w:ascii="Times New Roman" w:hAnsi="Times New Roman"/>
          <w:b w:val="0"/>
          <w:color w:val="auto"/>
          <w:szCs w:val="24"/>
        </w:rPr>
        <w:t xml:space="preserve">. </w:t>
      </w:r>
      <w:r w:rsidR="00536F27" w:rsidRPr="006B731B">
        <w:rPr>
          <w:rFonts w:ascii="Times New Roman" w:hAnsi="Times New Roman"/>
          <w:b w:val="0"/>
          <w:color w:val="auto"/>
          <w:szCs w:val="24"/>
        </w:rPr>
        <w:t xml:space="preserve">Points of contact </w:t>
      </w:r>
      <w:r w:rsidR="000D6541" w:rsidRPr="006B731B">
        <w:rPr>
          <w:rFonts w:ascii="Times New Roman" w:hAnsi="Times New Roman"/>
          <w:b w:val="0"/>
          <w:color w:val="auto"/>
          <w:szCs w:val="24"/>
        </w:rPr>
        <w:t xml:space="preserve">include </w:t>
      </w:r>
      <w:r w:rsidR="00536F27" w:rsidRPr="006B731B">
        <w:rPr>
          <w:rFonts w:ascii="Times New Roman" w:hAnsi="Times New Roman"/>
          <w:b w:val="0"/>
          <w:color w:val="auto"/>
          <w:szCs w:val="24"/>
        </w:rPr>
        <w:t xml:space="preserve">both peers and evaluators. </w:t>
      </w:r>
      <w:r w:rsidR="000D6541">
        <w:rPr>
          <w:rFonts w:ascii="Times New Roman" w:eastAsiaTheme="minorEastAsia" w:hAnsi="Times New Roman"/>
          <w:b w:val="0"/>
          <w:bCs w:val="0"/>
          <w:iCs/>
          <w:color w:val="auto"/>
          <w:szCs w:val="22"/>
        </w:rPr>
        <w:t>Points of contact allow</w:t>
      </w:r>
      <w:r w:rsidR="000D6541" w:rsidRPr="000D6541">
        <w:rPr>
          <w:rFonts w:ascii="Times New Roman" w:eastAsiaTheme="minorEastAsia" w:hAnsi="Times New Roman"/>
          <w:b w:val="0"/>
          <w:bCs w:val="0"/>
          <w:iCs/>
          <w:color w:val="auto"/>
          <w:szCs w:val="22"/>
        </w:rPr>
        <w:t xml:space="preserve"> for flexibility and choice in the sources of evidence collected, however in a teacher’s summative year, a formal conference cycle is required as a point of contact. </w:t>
      </w:r>
    </w:p>
    <w:p w:rsidR="00256F2A" w:rsidRPr="00EC5C33" w:rsidRDefault="00256F2A" w:rsidP="000D6541">
      <w:pPr>
        <w:ind w:left="720"/>
        <w:rPr>
          <w:rFonts w:ascii="Times New Roman" w:hAnsi="Times New Roman" w:cs="Times New Roman"/>
          <w:b/>
          <w:szCs w:val="24"/>
        </w:rPr>
      </w:pPr>
    </w:p>
    <w:p w:rsidR="00B5111B" w:rsidRPr="00050678" w:rsidRDefault="00B5111B">
      <w:pPr>
        <w:ind w:left="720"/>
        <w:rPr>
          <w:rFonts w:ascii="Times New Roman" w:hAnsi="Times New Roman" w:cs="Times New Roman"/>
          <w:szCs w:val="24"/>
        </w:rPr>
      </w:pPr>
    </w:p>
    <w:p w:rsidR="00256F2A" w:rsidRPr="00EC5C33" w:rsidRDefault="00256F2A">
      <w:pPr>
        <w:ind w:left="720"/>
        <w:rPr>
          <w:rFonts w:ascii="Times New Roman" w:hAnsi="Times New Roman" w:cs="Times New Roman"/>
          <w:b/>
          <w:szCs w:val="24"/>
        </w:rPr>
      </w:pPr>
      <w:r w:rsidRPr="00EC5C33">
        <w:rPr>
          <w:rFonts w:ascii="Times New Roman" w:hAnsi="Times New Roman" w:cs="Times New Roman"/>
          <w:b/>
          <w:szCs w:val="24"/>
        </w:rPr>
        <w:t>Quality Assurances</w:t>
      </w:r>
      <w:r w:rsidR="00B5111B">
        <w:rPr>
          <w:rFonts w:ascii="Times New Roman" w:hAnsi="Times New Roman" w:cs="Times New Roman"/>
          <w:b/>
          <w:szCs w:val="24"/>
        </w:rPr>
        <w:t>—</w:t>
      </w:r>
      <w:proofErr w:type="gramStart"/>
      <w:r w:rsidRPr="00050678">
        <w:rPr>
          <w:rFonts w:ascii="Times New Roman" w:hAnsi="Times New Roman" w:cs="Times New Roman"/>
          <w:szCs w:val="24"/>
        </w:rPr>
        <w:t>All</w:t>
      </w:r>
      <w:proofErr w:type="gramEnd"/>
      <w:r w:rsidRPr="00050678">
        <w:rPr>
          <w:rFonts w:ascii="Times New Roman" w:hAnsi="Times New Roman" w:cs="Times New Roman"/>
          <w:szCs w:val="24"/>
        </w:rPr>
        <w:t xml:space="preserve"> points of </w:t>
      </w:r>
      <w:r w:rsidRPr="00025A27">
        <w:rPr>
          <w:rFonts w:ascii="Times New Roman" w:hAnsi="Times New Roman" w:cs="Times New Roman"/>
          <w:szCs w:val="24"/>
        </w:rPr>
        <w:t xml:space="preserve">contact </w:t>
      </w:r>
      <w:r w:rsidR="00025A27" w:rsidRPr="00EC5C33">
        <w:rPr>
          <w:rStyle w:val="Emphasis"/>
          <w:rFonts w:ascii="Times New Roman" w:hAnsi="Times New Roman"/>
          <w:i w:val="0"/>
          <w:szCs w:val="24"/>
        </w:rPr>
        <w:t xml:space="preserve">must </w:t>
      </w:r>
      <w:r w:rsidRPr="00025A27">
        <w:rPr>
          <w:rFonts w:ascii="Times New Roman" w:hAnsi="Times New Roman" w:cs="Times New Roman"/>
          <w:szCs w:val="24"/>
        </w:rPr>
        <w:t>be</w:t>
      </w:r>
      <w:r w:rsidR="003E2AC3">
        <w:rPr>
          <w:rFonts w:ascii="Times New Roman" w:hAnsi="Times New Roman" w:cs="Times New Roman"/>
          <w:szCs w:val="24"/>
        </w:rPr>
        <w:t>:</w:t>
      </w:r>
      <w:r w:rsidR="00F107F5">
        <w:rPr>
          <w:rFonts w:ascii="Times New Roman" w:hAnsi="Times New Roman" w:cs="Times New Roman"/>
          <w:szCs w:val="24"/>
        </w:rPr>
        <w:br/>
      </w:r>
    </w:p>
    <w:p w:rsidR="00256F2A" w:rsidRPr="00050678" w:rsidRDefault="00256F2A" w:rsidP="00324C37">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Person-to-person—</w:t>
      </w:r>
      <w:proofErr w:type="gramStart"/>
      <w:r w:rsidRPr="00050678">
        <w:rPr>
          <w:rFonts w:ascii="Times New Roman" w:hAnsi="Times New Roman" w:cs="Times New Roman"/>
          <w:sz w:val="24"/>
          <w:szCs w:val="24"/>
        </w:rPr>
        <w:t xml:space="preserve">Every </w:t>
      </w:r>
      <w:r w:rsidR="00D53ED8">
        <w:rPr>
          <w:rFonts w:ascii="Times New Roman" w:hAnsi="Times New Roman" w:cs="Times New Roman"/>
          <w:sz w:val="24"/>
          <w:szCs w:val="24"/>
        </w:rPr>
        <w:t xml:space="preserve"> </w:t>
      </w:r>
      <w:r w:rsidRPr="00050678">
        <w:rPr>
          <w:rFonts w:ascii="Times New Roman" w:hAnsi="Times New Roman" w:cs="Times New Roman"/>
          <w:sz w:val="24"/>
          <w:szCs w:val="24"/>
        </w:rPr>
        <w:t>p</w:t>
      </w:r>
      <w:r>
        <w:rPr>
          <w:rFonts w:ascii="Times New Roman" w:hAnsi="Times New Roman" w:cs="Times New Roman"/>
          <w:sz w:val="24"/>
          <w:szCs w:val="24"/>
        </w:rPr>
        <w:t>oint</w:t>
      </w:r>
      <w:proofErr w:type="gramEnd"/>
      <w:r>
        <w:rPr>
          <w:rFonts w:ascii="Times New Roman" w:hAnsi="Times New Roman" w:cs="Times New Roman"/>
          <w:sz w:val="24"/>
          <w:szCs w:val="24"/>
        </w:rPr>
        <w:t xml:space="preserve"> of contact </w:t>
      </w:r>
      <w:r w:rsidR="000D6541">
        <w:rPr>
          <w:rFonts w:ascii="Times New Roman" w:hAnsi="Times New Roman" w:cs="Times New Roman"/>
          <w:sz w:val="24"/>
          <w:szCs w:val="24"/>
        </w:rPr>
        <w:t xml:space="preserve">for summative or formative use </w:t>
      </w:r>
      <w:r>
        <w:rPr>
          <w:rFonts w:ascii="Times New Roman" w:hAnsi="Times New Roman" w:cs="Times New Roman"/>
          <w:sz w:val="24"/>
          <w:szCs w:val="24"/>
        </w:rPr>
        <w:t xml:space="preserve">must include a </w:t>
      </w:r>
      <w:r w:rsidRPr="00050678">
        <w:rPr>
          <w:rFonts w:ascii="Times New Roman" w:hAnsi="Times New Roman" w:cs="Times New Roman"/>
          <w:sz w:val="24"/>
          <w:szCs w:val="24"/>
        </w:rPr>
        <w:t xml:space="preserve">two-way conversation </w:t>
      </w:r>
      <w:r w:rsidR="00275F21">
        <w:rPr>
          <w:rFonts w:ascii="Times New Roman" w:hAnsi="Times New Roman" w:cs="Times New Roman"/>
          <w:sz w:val="24"/>
          <w:szCs w:val="24"/>
        </w:rPr>
        <w:t xml:space="preserve">during </w:t>
      </w:r>
      <w:r w:rsidRPr="00050678">
        <w:rPr>
          <w:rFonts w:ascii="Times New Roman" w:hAnsi="Times New Roman" w:cs="Times New Roman"/>
          <w:sz w:val="24"/>
          <w:szCs w:val="24"/>
        </w:rPr>
        <w:t xml:space="preserve">which evidence collected and feedback on teacher practice and student </w:t>
      </w:r>
      <w:r>
        <w:rPr>
          <w:rFonts w:ascii="Times New Roman" w:hAnsi="Times New Roman" w:cs="Times New Roman"/>
          <w:sz w:val="24"/>
          <w:szCs w:val="24"/>
        </w:rPr>
        <w:t xml:space="preserve">growth </w:t>
      </w:r>
      <w:r w:rsidRPr="00050678">
        <w:rPr>
          <w:rFonts w:ascii="Times New Roman" w:hAnsi="Times New Roman" w:cs="Times New Roman"/>
          <w:sz w:val="24"/>
          <w:szCs w:val="24"/>
        </w:rPr>
        <w:t>is shared and discussed</w:t>
      </w:r>
      <w:r>
        <w:rPr>
          <w:rFonts w:ascii="Times New Roman" w:hAnsi="Times New Roman" w:cs="Times New Roman"/>
          <w:sz w:val="24"/>
          <w:szCs w:val="24"/>
        </w:rPr>
        <w:t xml:space="preserve">.  Conversations may be formal and lengthy, </w:t>
      </w:r>
      <w:r w:rsidRPr="00050678">
        <w:rPr>
          <w:rFonts w:ascii="Times New Roman" w:hAnsi="Times New Roman" w:cs="Times New Roman"/>
          <w:sz w:val="24"/>
          <w:szCs w:val="24"/>
        </w:rPr>
        <w:t xml:space="preserve">or informal and concise.  </w:t>
      </w:r>
      <w:r>
        <w:rPr>
          <w:rFonts w:ascii="Times New Roman" w:hAnsi="Times New Roman" w:cs="Times New Roman"/>
          <w:sz w:val="24"/>
          <w:szCs w:val="24"/>
        </w:rPr>
        <w:t xml:space="preserve">When appropriate, conversations may be conducted electronically. </w:t>
      </w:r>
      <w:r w:rsidRPr="00050678">
        <w:rPr>
          <w:rFonts w:ascii="Times New Roman" w:hAnsi="Times New Roman" w:cs="Times New Roman"/>
          <w:sz w:val="24"/>
          <w:szCs w:val="24"/>
        </w:rPr>
        <w:t xml:space="preserve">Conversations must take place </w:t>
      </w:r>
      <w:r w:rsidR="00275F21">
        <w:rPr>
          <w:rFonts w:ascii="Times New Roman" w:hAnsi="Times New Roman" w:cs="Times New Roman"/>
          <w:sz w:val="24"/>
          <w:szCs w:val="24"/>
        </w:rPr>
        <w:t>in a reasonable period of time following</w:t>
      </w:r>
      <w:r w:rsidRPr="00050678">
        <w:rPr>
          <w:rFonts w:ascii="Times New Roman" w:hAnsi="Times New Roman" w:cs="Times New Roman"/>
          <w:sz w:val="24"/>
          <w:szCs w:val="24"/>
        </w:rPr>
        <w:t xml:space="preserve"> the point of contact</w:t>
      </w:r>
      <w:r w:rsidR="003E2AC3">
        <w:rPr>
          <w:rFonts w:ascii="Times New Roman" w:hAnsi="Times New Roman" w:cs="Times New Roman"/>
          <w:sz w:val="24"/>
          <w:szCs w:val="24"/>
        </w:rPr>
        <w:t>;</w:t>
      </w:r>
    </w:p>
    <w:p w:rsidR="00256F2A" w:rsidRPr="00050678" w:rsidRDefault="00256F2A" w:rsidP="00324C37">
      <w:pPr>
        <w:pStyle w:val="ListParagraph"/>
        <w:numPr>
          <w:ilvl w:val="0"/>
          <w:numId w:val="29"/>
        </w:numPr>
        <w:spacing w:after="0"/>
        <w:rPr>
          <w:rFonts w:ascii="Times New Roman" w:hAnsi="Times New Roman" w:cs="Times New Roman"/>
          <w:sz w:val="24"/>
          <w:szCs w:val="24"/>
        </w:rPr>
      </w:pPr>
      <w:r w:rsidRPr="00050678">
        <w:rPr>
          <w:rFonts w:ascii="Times New Roman" w:hAnsi="Times New Roman" w:cs="Times New Roman"/>
          <w:sz w:val="24"/>
          <w:szCs w:val="24"/>
        </w:rPr>
        <w:t>Documented—</w:t>
      </w:r>
      <w:proofErr w:type="gramStart"/>
      <w:r w:rsidRPr="00050678">
        <w:rPr>
          <w:rFonts w:ascii="Times New Roman" w:hAnsi="Times New Roman" w:cs="Times New Roman"/>
          <w:sz w:val="24"/>
          <w:szCs w:val="24"/>
        </w:rPr>
        <w:t>Every</w:t>
      </w:r>
      <w:proofErr w:type="gramEnd"/>
      <w:r w:rsidRPr="00050678">
        <w:rPr>
          <w:rFonts w:ascii="Times New Roman" w:hAnsi="Times New Roman" w:cs="Times New Roman"/>
          <w:sz w:val="24"/>
          <w:szCs w:val="24"/>
        </w:rPr>
        <w:t xml:space="preserve"> point of contact must be documented using a Points of Contact Documentation Form</w:t>
      </w:r>
      <w:r w:rsidR="00275F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0678">
        <w:rPr>
          <w:rFonts w:ascii="Times New Roman" w:hAnsi="Times New Roman" w:cs="Times New Roman"/>
          <w:sz w:val="24"/>
          <w:szCs w:val="24"/>
        </w:rPr>
        <w:t>The documentation may be as detailed or as concise as required to</w:t>
      </w:r>
      <w:r w:rsidR="00275F21">
        <w:rPr>
          <w:rFonts w:ascii="Times New Roman" w:hAnsi="Times New Roman" w:cs="Times New Roman"/>
          <w:sz w:val="24"/>
          <w:szCs w:val="24"/>
        </w:rPr>
        <w:t xml:space="preserve"> reasonably</w:t>
      </w:r>
      <w:r w:rsidRPr="00050678">
        <w:rPr>
          <w:rFonts w:ascii="Times New Roman" w:hAnsi="Times New Roman" w:cs="Times New Roman"/>
          <w:sz w:val="24"/>
          <w:szCs w:val="24"/>
        </w:rPr>
        <w:t xml:space="preserve"> reflect evidence collected and feedback on teacher practice and student impact and to summarize the face-to-face conversation.  Documentation </w:t>
      </w:r>
      <w:r w:rsidR="00275F21">
        <w:rPr>
          <w:rFonts w:ascii="Times New Roman" w:hAnsi="Times New Roman" w:cs="Times New Roman"/>
          <w:sz w:val="24"/>
          <w:szCs w:val="24"/>
        </w:rPr>
        <w:t xml:space="preserve">is </w:t>
      </w:r>
      <w:r>
        <w:rPr>
          <w:rFonts w:ascii="Times New Roman" w:hAnsi="Times New Roman" w:cs="Times New Roman"/>
          <w:sz w:val="24"/>
          <w:szCs w:val="24"/>
        </w:rPr>
        <w:t xml:space="preserve">a shared responsibility between the teacher and the evaluator or </w:t>
      </w:r>
      <w:r w:rsidR="0065318F">
        <w:rPr>
          <w:rFonts w:ascii="Times New Roman" w:hAnsi="Times New Roman" w:cs="Times New Roman"/>
          <w:sz w:val="24"/>
          <w:szCs w:val="24"/>
        </w:rPr>
        <w:t>peer</w:t>
      </w:r>
      <w:r w:rsidR="003E2AC3">
        <w:rPr>
          <w:rFonts w:ascii="Times New Roman" w:hAnsi="Times New Roman" w:cs="Times New Roman"/>
          <w:sz w:val="24"/>
          <w:szCs w:val="24"/>
        </w:rPr>
        <w:t xml:space="preserve">; and </w:t>
      </w:r>
    </w:p>
    <w:p w:rsidR="00F90477" w:rsidRPr="007A07C3" w:rsidRDefault="007A07C3" w:rsidP="007A07C3">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Evidence based—</w:t>
      </w:r>
      <w:r w:rsidR="00256F2A" w:rsidRPr="007A07C3">
        <w:rPr>
          <w:rFonts w:ascii="Times New Roman" w:hAnsi="Times New Roman" w:cs="Times New Roman"/>
          <w:sz w:val="24"/>
          <w:szCs w:val="24"/>
        </w:rPr>
        <w:t>Evidence and feedback collected should inform a teacher</w:t>
      </w:r>
      <w:r w:rsidR="0052701F" w:rsidRPr="007A07C3">
        <w:rPr>
          <w:rFonts w:ascii="Times New Roman" w:hAnsi="Times New Roman" w:cs="Times New Roman"/>
          <w:sz w:val="24"/>
          <w:szCs w:val="24"/>
        </w:rPr>
        <w:t>’s</w:t>
      </w:r>
      <w:r w:rsidR="00256F2A" w:rsidRPr="007A07C3">
        <w:rPr>
          <w:rFonts w:ascii="Times New Roman" w:hAnsi="Times New Roman" w:cs="Times New Roman"/>
          <w:sz w:val="24"/>
          <w:szCs w:val="24"/>
        </w:rPr>
        <w:t xml:space="preserve"> ongoing implementation of his or her plan</w:t>
      </w:r>
      <w:r w:rsidR="00162AA9" w:rsidRPr="007A07C3">
        <w:rPr>
          <w:rFonts w:ascii="Times New Roman" w:hAnsi="Times New Roman" w:cs="Times New Roman"/>
          <w:sz w:val="24"/>
          <w:szCs w:val="24"/>
        </w:rPr>
        <w:t xml:space="preserve"> and be grounded in a teacher’s individual growth plan and the Core Propositions</w:t>
      </w:r>
      <w:r w:rsidR="00256F2A" w:rsidRPr="007A07C3">
        <w:rPr>
          <w:rFonts w:ascii="Times New Roman" w:hAnsi="Times New Roman" w:cs="Times New Roman"/>
          <w:sz w:val="24"/>
          <w:szCs w:val="24"/>
        </w:rPr>
        <w:t>.  Documentation should be directly tied to the practice standards and/or student learning and growth.</w:t>
      </w:r>
      <w:r w:rsidR="00F90477" w:rsidRPr="007A07C3">
        <w:rPr>
          <w:rFonts w:ascii="Times New Roman" w:hAnsi="Times New Roman" w:cs="Times New Roman"/>
          <w:sz w:val="24"/>
          <w:szCs w:val="24"/>
        </w:rPr>
        <w:br/>
      </w:r>
    </w:p>
    <w:p w:rsidR="00BE20BD" w:rsidRDefault="00275F21">
      <w:pPr>
        <w:ind w:left="720"/>
        <w:rPr>
          <w:rFonts w:ascii="Times New Roman" w:hAnsi="Times New Roman" w:cs="Times New Roman"/>
          <w:szCs w:val="24"/>
        </w:rPr>
      </w:pPr>
      <w:r>
        <w:rPr>
          <w:rFonts w:ascii="Times New Roman" w:hAnsi="Times New Roman" w:cs="Times New Roman"/>
          <w:szCs w:val="24"/>
        </w:rPr>
        <w:t xml:space="preserve">Figure </w:t>
      </w:r>
      <w:r w:rsidR="007A581A">
        <w:rPr>
          <w:rFonts w:ascii="Times New Roman" w:hAnsi="Times New Roman" w:cs="Times New Roman"/>
          <w:szCs w:val="24"/>
        </w:rPr>
        <w:t>7</w:t>
      </w:r>
      <w:r w:rsidR="0052701F">
        <w:rPr>
          <w:rFonts w:ascii="Times New Roman" w:hAnsi="Times New Roman" w:cs="Times New Roman"/>
          <w:szCs w:val="24"/>
        </w:rPr>
        <w:t xml:space="preserve"> </w:t>
      </w:r>
      <w:r>
        <w:rPr>
          <w:rFonts w:ascii="Times New Roman" w:hAnsi="Times New Roman" w:cs="Times New Roman"/>
          <w:szCs w:val="24"/>
        </w:rPr>
        <w:t xml:space="preserve">summarizes the </w:t>
      </w:r>
      <w:r w:rsidR="00BE20BD" w:rsidRPr="00050678">
        <w:rPr>
          <w:rFonts w:ascii="Times New Roman" w:hAnsi="Times New Roman" w:cs="Times New Roman"/>
          <w:szCs w:val="24"/>
        </w:rPr>
        <w:t>minimum points of contact</w:t>
      </w:r>
      <w:r w:rsidR="00E36B5C">
        <w:rPr>
          <w:rFonts w:ascii="Times New Roman" w:hAnsi="Times New Roman" w:cs="Times New Roman"/>
          <w:szCs w:val="24"/>
        </w:rPr>
        <w:t xml:space="preserve"> a teacher must experience</w:t>
      </w:r>
      <w:r w:rsidR="001F4AB3">
        <w:rPr>
          <w:rFonts w:ascii="Times New Roman" w:hAnsi="Times New Roman" w:cs="Times New Roman"/>
          <w:szCs w:val="24"/>
        </w:rPr>
        <w:t xml:space="preserve">. </w:t>
      </w:r>
      <w:r w:rsidR="00BE20BD" w:rsidRPr="00050678">
        <w:rPr>
          <w:rFonts w:ascii="Times New Roman" w:hAnsi="Times New Roman" w:cs="Times New Roman"/>
          <w:szCs w:val="24"/>
        </w:rPr>
        <w:t xml:space="preserve"> </w:t>
      </w:r>
      <w:r w:rsidR="001F4AB3">
        <w:rPr>
          <w:rFonts w:ascii="Times New Roman" w:hAnsi="Times New Roman" w:cs="Times New Roman"/>
          <w:szCs w:val="24"/>
        </w:rPr>
        <w:t xml:space="preserve">These minimum standards </w:t>
      </w:r>
      <w:r w:rsidR="006B731B">
        <w:rPr>
          <w:rFonts w:ascii="Times New Roman" w:hAnsi="Times New Roman" w:cs="Times New Roman"/>
          <w:szCs w:val="24"/>
        </w:rPr>
        <w:t xml:space="preserve">have been </w:t>
      </w:r>
      <w:r w:rsidR="00337203">
        <w:rPr>
          <w:rFonts w:ascii="Times New Roman" w:hAnsi="Times New Roman" w:cs="Times New Roman"/>
          <w:szCs w:val="24"/>
        </w:rPr>
        <w:t>set to make</w:t>
      </w:r>
      <w:r w:rsidR="00BE20BD" w:rsidRPr="00050678">
        <w:rPr>
          <w:rFonts w:ascii="Times New Roman" w:hAnsi="Times New Roman" w:cs="Times New Roman"/>
          <w:szCs w:val="24"/>
        </w:rPr>
        <w:t xml:space="preserve"> requirements achievable for summative evaluators and peer reviewers</w:t>
      </w:r>
      <w:r w:rsidR="00E36B5C">
        <w:rPr>
          <w:rFonts w:ascii="Times New Roman" w:hAnsi="Times New Roman" w:cs="Times New Roman"/>
          <w:szCs w:val="24"/>
        </w:rPr>
        <w:t>;</w:t>
      </w:r>
      <w:r w:rsidR="00162AA9">
        <w:rPr>
          <w:rFonts w:ascii="Times New Roman" w:hAnsi="Times New Roman" w:cs="Times New Roman"/>
          <w:szCs w:val="24"/>
        </w:rPr>
        <w:t xml:space="preserve"> </w:t>
      </w:r>
      <w:r w:rsidR="00E36B5C">
        <w:rPr>
          <w:rFonts w:ascii="Times New Roman" w:hAnsi="Times New Roman" w:cs="Times New Roman"/>
          <w:szCs w:val="24"/>
        </w:rPr>
        <w:t>t</w:t>
      </w:r>
      <w:r w:rsidR="00BE20BD" w:rsidRPr="00050678">
        <w:rPr>
          <w:rFonts w:ascii="Times New Roman" w:hAnsi="Times New Roman" w:cs="Times New Roman"/>
          <w:szCs w:val="24"/>
        </w:rPr>
        <w:t>eachers, summative evaluators and peer reviewers are strongly encouraged to consider additional points of contact, especially classroom observations.</w:t>
      </w:r>
    </w:p>
    <w:p w:rsidR="00F90477" w:rsidRPr="00EC5C33" w:rsidRDefault="00F90477">
      <w:pPr>
        <w:ind w:left="720"/>
        <w:rPr>
          <w:rFonts w:ascii="Times New Roman" w:hAnsi="Times New Roman" w:cs="Times New Roman"/>
          <w:sz w:val="16"/>
          <w:szCs w:val="16"/>
        </w:rPr>
      </w:pPr>
    </w:p>
    <w:p w:rsidR="00BE20BD" w:rsidRPr="00EC5C33" w:rsidRDefault="00BE20BD">
      <w:pPr>
        <w:ind w:left="720"/>
        <w:rPr>
          <w:rFonts w:ascii="Times New Roman" w:hAnsi="Times New Roman" w:cs="Times New Roman"/>
          <w:sz w:val="6"/>
          <w:szCs w:val="6"/>
        </w:rPr>
      </w:pPr>
    </w:p>
    <w:p w:rsidR="00B5111B" w:rsidRDefault="00DB75DF">
      <w:pPr>
        <w:pStyle w:val="TableTitle"/>
        <w:ind w:firstLine="90"/>
        <w:rPr>
          <w:rFonts w:ascii="Times New Roman" w:hAnsi="Times New Roman" w:cs="Times New Roman"/>
          <w:b w:val="0"/>
          <w:bCs/>
          <w:iCs/>
          <w:sz w:val="32"/>
          <w:szCs w:val="32"/>
        </w:rPr>
      </w:pPr>
      <w:r w:rsidRPr="00EC5C33">
        <w:rPr>
          <w:rFonts w:ascii="Times New Roman" w:hAnsi="Times New Roman" w:cs="Times New Roman"/>
          <w:b w:val="0"/>
          <w:bCs/>
          <w:iCs/>
          <w:sz w:val="32"/>
          <w:szCs w:val="32"/>
        </w:rPr>
        <w:t xml:space="preserve">  </w:t>
      </w:r>
      <w:r w:rsidR="006340CA" w:rsidRPr="00EC5C33">
        <w:rPr>
          <w:rFonts w:ascii="Times New Roman" w:hAnsi="Times New Roman" w:cs="Times New Roman"/>
          <w:b w:val="0"/>
          <w:bCs/>
          <w:iCs/>
          <w:sz w:val="32"/>
          <w:szCs w:val="32"/>
        </w:rPr>
        <w:t xml:space="preserve"> </w:t>
      </w:r>
    </w:p>
    <w:p w:rsidR="00B5111B" w:rsidRDefault="00B5111B">
      <w:pPr>
        <w:spacing w:after="200" w:line="276" w:lineRule="auto"/>
        <w:rPr>
          <w:rFonts w:ascii="Times New Roman" w:eastAsia="Times New Roman" w:hAnsi="Times New Roman" w:cs="Times New Roman"/>
          <w:bCs/>
          <w:iCs/>
          <w:color w:val="3A5877" w:themeColor="text2" w:themeShade="BF"/>
          <w:sz w:val="32"/>
          <w:szCs w:val="32"/>
        </w:rPr>
      </w:pPr>
      <w:r>
        <w:rPr>
          <w:rFonts w:ascii="Times New Roman" w:hAnsi="Times New Roman" w:cs="Times New Roman"/>
          <w:b/>
          <w:bCs/>
          <w:iCs/>
          <w:sz w:val="32"/>
          <w:szCs w:val="32"/>
        </w:rPr>
        <w:br w:type="page"/>
      </w:r>
    </w:p>
    <w:p w:rsidR="00BE20BD" w:rsidRPr="0013215E" w:rsidRDefault="00BE20BD" w:rsidP="0013215E">
      <w:pPr>
        <w:pStyle w:val="TitlePageAddress"/>
        <w:rPr>
          <w:b/>
        </w:rPr>
      </w:pPr>
      <w:proofErr w:type="gramStart"/>
      <w:r w:rsidRPr="0013215E">
        <w:rPr>
          <w:rFonts w:ascii="Times New Roman" w:hAnsi="Times New Roman" w:cstheme="minorBidi"/>
          <w:b/>
          <w:noProof w:val="0"/>
          <w:sz w:val="22"/>
          <w:szCs w:val="22"/>
        </w:rPr>
        <w:t xml:space="preserve">Figure </w:t>
      </w:r>
      <w:r w:rsidR="009E6D9D" w:rsidRPr="0013215E">
        <w:rPr>
          <w:rFonts w:ascii="Times New Roman" w:hAnsi="Times New Roman" w:cstheme="minorBidi"/>
          <w:b/>
          <w:noProof w:val="0"/>
          <w:sz w:val="22"/>
          <w:szCs w:val="22"/>
        </w:rPr>
        <w:t>7</w:t>
      </w:r>
      <w:r w:rsidRPr="0013215E">
        <w:rPr>
          <w:rFonts w:ascii="Times New Roman" w:hAnsi="Times New Roman" w:cstheme="minorBidi"/>
          <w:b/>
          <w:noProof w:val="0"/>
          <w:sz w:val="22"/>
          <w:szCs w:val="22"/>
        </w:rPr>
        <w:t>.</w:t>
      </w:r>
      <w:proofErr w:type="gramEnd"/>
      <w:r w:rsidRPr="0013215E">
        <w:rPr>
          <w:rFonts w:ascii="Times New Roman" w:hAnsi="Times New Roman" w:cstheme="minorBidi"/>
          <w:b/>
          <w:noProof w:val="0"/>
          <w:sz w:val="22"/>
          <w:szCs w:val="22"/>
        </w:rPr>
        <w:t xml:space="preserve"> </w:t>
      </w:r>
      <w:r w:rsidR="006340CA" w:rsidRPr="0013215E">
        <w:rPr>
          <w:rFonts w:ascii="Times New Roman" w:hAnsi="Times New Roman" w:cstheme="minorBidi"/>
          <w:b/>
          <w:noProof w:val="0"/>
          <w:sz w:val="22"/>
          <w:szCs w:val="22"/>
        </w:rPr>
        <w:t xml:space="preserve"> </w:t>
      </w:r>
      <w:r w:rsidR="00256F2A" w:rsidRPr="0013215E">
        <w:rPr>
          <w:rFonts w:ascii="Times New Roman" w:hAnsi="Times New Roman" w:cstheme="minorBidi"/>
          <w:b/>
          <w:noProof w:val="0"/>
          <w:sz w:val="22"/>
          <w:szCs w:val="22"/>
        </w:rPr>
        <w:t xml:space="preserve">Minimum Points of </w:t>
      </w:r>
      <w:r w:rsidR="0065318F" w:rsidRPr="0013215E">
        <w:rPr>
          <w:rFonts w:ascii="Times New Roman" w:hAnsi="Times New Roman" w:cstheme="minorBidi"/>
          <w:b/>
          <w:noProof w:val="0"/>
          <w:sz w:val="22"/>
          <w:szCs w:val="22"/>
        </w:rPr>
        <w:t>Contact Relative</w:t>
      </w:r>
      <w:r w:rsidR="00256F2A" w:rsidRPr="0013215E">
        <w:rPr>
          <w:rFonts w:ascii="Times New Roman" w:hAnsi="Times New Roman" w:cstheme="minorBidi"/>
          <w:b/>
          <w:noProof w:val="0"/>
          <w:sz w:val="22"/>
          <w:szCs w:val="22"/>
        </w:rPr>
        <w:t xml:space="preserve"> to Professional Growth Plan</w:t>
      </w:r>
      <w:r w:rsidR="00B75569" w:rsidRPr="0013215E">
        <w:rPr>
          <w:rFonts w:ascii="Times New Roman" w:hAnsi="Times New Roman"/>
          <w:b/>
        </w:rPr>
        <w:br/>
      </w:r>
    </w:p>
    <w:p w:rsidR="00BE20BD" w:rsidRPr="00EC5C33" w:rsidRDefault="00BE20BD">
      <w:pPr>
        <w:rPr>
          <w:rStyle w:val="Emphasis"/>
          <w:rFonts w:ascii="Times New Roman" w:eastAsiaTheme="minorHAnsi" w:hAnsi="Times New Roman"/>
          <w:sz w:val="20"/>
          <w:szCs w:val="20"/>
        </w:rPr>
      </w:pPr>
      <w:r w:rsidRPr="00EC5C33">
        <w:rPr>
          <w:rStyle w:val="Emphasis"/>
          <w:rFonts w:ascii="Times New Roman" w:hAnsi="Times New Roman"/>
          <w:sz w:val="20"/>
          <w:szCs w:val="20"/>
        </w:rPr>
        <w:t xml:space="preserve">NOTE: A summative evaluator may elect to document additional points of contact during any year of the cycle.  A teacher may request additional points of contact </w:t>
      </w:r>
      <w:r w:rsidR="001F4AB3">
        <w:rPr>
          <w:rStyle w:val="Emphasis"/>
          <w:rFonts w:ascii="Times New Roman" w:hAnsi="Times New Roman"/>
          <w:sz w:val="20"/>
          <w:szCs w:val="20"/>
        </w:rPr>
        <w:t>beyond the annual minimum.</w:t>
      </w:r>
    </w:p>
    <w:tbl>
      <w:tblPr>
        <w:tblStyle w:val="TableGrid"/>
        <w:tblpPr w:leftFromText="180" w:rightFromText="180" w:vertAnchor="text" w:horzAnchor="margin" w:tblpXSpec="center" w:tblpY="250"/>
        <w:tblW w:w="11146" w:type="dxa"/>
        <w:tblLayout w:type="fixed"/>
        <w:tblCellMar>
          <w:top w:w="29" w:type="dxa"/>
          <w:left w:w="115" w:type="dxa"/>
          <w:right w:w="115" w:type="dxa"/>
        </w:tblCellMar>
        <w:tblLook w:val="04A0" w:firstRow="1" w:lastRow="0" w:firstColumn="1" w:lastColumn="0" w:noHBand="0" w:noVBand="1"/>
      </w:tblPr>
      <w:tblGrid>
        <w:gridCol w:w="2061"/>
        <w:gridCol w:w="1564"/>
        <w:gridCol w:w="1229"/>
        <w:gridCol w:w="12"/>
        <w:gridCol w:w="9"/>
        <w:gridCol w:w="1239"/>
        <w:gridCol w:w="1257"/>
        <w:gridCol w:w="9"/>
        <w:gridCol w:w="1255"/>
        <w:gridCol w:w="2511"/>
      </w:tblGrid>
      <w:tr w:rsidR="00BE20BD" w:rsidRPr="001700EB" w:rsidTr="00EC5C33">
        <w:trPr>
          <w:trHeight w:val="219"/>
        </w:trPr>
        <w:tc>
          <w:tcPr>
            <w:tcW w:w="2061" w:type="dxa"/>
            <w:vMerge w:val="restart"/>
            <w:tcBorders>
              <w:top w:val="single" w:sz="24" w:space="0" w:color="auto"/>
              <w:left w:val="single" w:sz="24" w:space="0" w:color="auto"/>
              <w:right w:val="single" w:sz="24" w:space="0" w:color="auto"/>
            </w:tcBorders>
            <w:shd w:val="clear" w:color="auto" w:fill="002060"/>
          </w:tcPr>
          <w:p w:rsidR="00BE20BD" w:rsidRDefault="00BE20BD" w:rsidP="00F20560">
            <w:pPr>
              <w:pStyle w:val="TableColHeadingLeft"/>
              <w:jc w:val="center"/>
              <w:rPr>
                <w:rFonts w:ascii="Times New Roman" w:hAnsi="Times New Roman"/>
                <w:sz w:val="28"/>
                <w:szCs w:val="28"/>
              </w:rPr>
            </w:pPr>
          </w:p>
          <w:p w:rsidR="00BE20BD" w:rsidRPr="000D160B" w:rsidRDefault="00BE20BD" w:rsidP="00F20560">
            <w:pPr>
              <w:pStyle w:val="TableColHeadingLeft"/>
              <w:jc w:val="center"/>
              <w:rPr>
                <w:rFonts w:ascii="Times New Roman" w:hAnsi="Times New Roman"/>
                <w:sz w:val="28"/>
                <w:szCs w:val="28"/>
              </w:rPr>
            </w:pPr>
            <w:r w:rsidRPr="000D160B">
              <w:rPr>
                <w:rFonts w:ascii="Times New Roman" w:hAnsi="Times New Roman"/>
                <w:sz w:val="28"/>
                <w:szCs w:val="28"/>
              </w:rPr>
              <w:t>Points of Contact</w:t>
            </w:r>
            <w:r>
              <w:rPr>
                <w:rFonts w:ascii="Times New Roman" w:hAnsi="Times New Roman"/>
                <w:sz w:val="28"/>
                <w:szCs w:val="28"/>
              </w:rPr>
              <w:t xml:space="preserve"> Menu</w:t>
            </w:r>
          </w:p>
          <w:p w:rsidR="00BE20BD" w:rsidRPr="000D160B" w:rsidRDefault="00BE20BD" w:rsidP="009A7B40">
            <w:pPr>
              <w:pStyle w:val="TableColHeadingLeft"/>
              <w:jc w:val="center"/>
              <w:rPr>
                <w:rFonts w:ascii="Times New Roman" w:hAnsi="Times New Roman"/>
                <w:sz w:val="28"/>
                <w:szCs w:val="28"/>
              </w:rPr>
            </w:pPr>
          </w:p>
        </w:tc>
        <w:tc>
          <w:tcPr>
            <w:tcW w:w="1564" w:type="dxa"/>
            <w:vMerge w:val="restart"/>
            <w:tcBorders>
              <w:top w:val="single" w:sz="24" w:space="0" w:color="auto"/>
              <w:left w:val="single" w:sz="24" w:space="0" w:color="auto"/>
              <w:right w:val="single" w:sz="24" w:space="0" w:color="auto"/>
            </w:tcBorders>
            <w:shd w:val="clear" w:color="auto" w:fill="002060"/>
          </w:tcPr>
          <w:p w:rsidR="00BE20BD" w:rsidRDefault="00BE20BD" w:rsidP="00287C29">
            <w:pPr>
              <w:pStyle w:val="TableColHeadingLeft"/>
              <w:jc w:val="center"/>
              <w:rPr>
                <w:rFonts w:ascii="Times New Roman" w:hAnsi="Times New Roman"/>
                <w:sz w:val="28"/>
                <w:szCs w:val="28"/>
              </w:rPr>
            </w:pPr>
          </w:p>
          <w:p w:rsidR="00BE20BD" w:rsidRPr="000D160B" w:rsidRDefault="00BE20BD" w:rsidP="00287C29">
            <w:pPr>
              <w:pStyle w:val="TableColHeadingLeft"/>
              <w:jc w:val="center"/>
              <w:rPr>
                <w:rFonts w:ascii="Times New Roman" w:hAnsi="Times New Roman"/>
                <w:sz w:val="28"/>
                <w:szCs w:val="28"/>
              </w:rPr>
            </w:pPr>
            <w:r>
              <w:rPr>
                <w:rFonts w:ascii="Times New Roman" w:hAnsi="Times New Roman"/>
                <w:sz w:val="28"/>
                <w:szCs w:val="28"/>
              </w:rPr>
              <w:t>Selection Level</w:t>
            </w:r>
          </w:p>
        </w:tc>
        <w:tc>
          <w:tcPr>
            <w:tcW w:w="7521" w:type="dxa"/>
            <w:gridSpan w:val="8"/>
            <w:tcBorders>
              <w:top w:val="single" w:sz="24" w:space="0" w:color="auto"/>
              <w:left w:val="single" w:sz="24" w:space="0" w:color="auto"/>
              <w:bottom w:val="single" w:sz="24" w:space="0" w:color="auto"/>
              <w:right w:val="single" w:sz="24" w:space="0" w:color="auto"/>
            </w:tcBorders>
            <w:shd w:val="clear" w:color="auto" w:fill="002060"/>
          </w:tcPr>
          <w:p w:rsidR="00BE20BD" w:rsidRPr="000D160B" w:rsidRDefault="00BE20BD" w:rsidP="0008331A">
            <w:pPr>
              <w:pStyle w:val="TableColHeadingLeft"/>
              <w:jc w:val="center"/>
              <w:rPr>
                <w:rFonts w:ascii="Times New Roman" w:hAnsi="Times New Roman"/>
                <w:sz w:val="28"/>
                <w:szCs w:val="28"/>
              </w:rPr>
            </w:pPr>
            <w:r w:rsidRPr="000D160B">
              <w:rPr>
                <w:rFonts w:ascii="Times New Roman" w:hAnsi="Times New Roman"/>
                <w:sz w:val="28"/>
                <w:szCs w:val="28"/>
              </w:rPr>
              <w:t xml:space="preserve">Professional Growth Plan </w:t>
            </w:r>
          </w:p>
        </w:tc>
      </w:tr>
      <w:tr w:rsidR="00BE20BD" w:rsidRPr="001700EB" w:rsidTr="00EC5C33">
        <w:trPr>
          <w:trHeight w:val="958"/>
        </w:trPr>
        <w:tc>
          <w:tcPr>
            <w:tcW w:w="2061" w:type="dxa"/>
            <w:vMerge/>
            <w:tcBorders>
              <w:left w:val="single" w:sz="24" w:space="0" w:color="auto"/>
              <w:bottom w:val="single" w:sz="4" w:space="0" w:color="auto"/>
              <w:right w:val="single" w:sz="24" w:space="0" w:color="auto"/>
            </w:tcBorders>
            <w:shd w:val="clear" w:color="auto" w:fill="002060"/>
          </w:tcPr>
          <w:p w:rsidR="00BE20BD" w:rsidRPr="001700EB" w:rsidRDefault="00BE20BD" w:rsidP="00455995">
            <w:pPr>
              <w:pStyle w:val="TableColHeadingLeft"/>
              <w:rPr>
                <w:rFonts w:ascii="Times New Roman" w:hAnsi="Times New Roman"/>
                <w:sz w:val="20"/>
              </w:rPr>
            </w:pPr>
          </w:p>
        </w:tc>
        <w:tc>
          <w:tcPr>
            <w:tcW w:w="1564" w:type="dxa"/>
            <w:vMerge/>
            <w:tcBorders>
              <w:left w:val="single" w:sz="24" w:space="0" w:color="auto"/>
              <w:bottom w:val="single" w:sz="4" w:space="0" w:color="auto"/>
              <w:right w:val="single" w:sz="24" w:space="0" w:color="auto"/>
            </w:tcBorders>
            <w:shd w:val="clear" w:color="auto" w:fill="002060"/>
          </w:tcPr>
          <w:p w:rsidR="00BE20BD" w:rsidRPr="001700EB" w:rsidRDefault="00BE20BD" w:rsidP="00455995">
            <w:pPr>
              <w:pStyle w:val="TableColHeadingLeft"/>
              <w:rPr>
                <w:rFonts w:ascii="Times New Roman" w:hAnsi="Times New Roman"/>
                <w:sz w:val="20"/>
              </w:rPr>
            </w:pPr>
          </w:p>
        </w:tc>
        <w:tc>
          <w:tcPr>
            <w:tcW w:w="2489" w:type="dxa"/>
            <w:gridSpan w:val="4"/>
            <w:tcBorders>
              <w:top w:val="single" w:sz="24" w:space="0" w:color="auto"/>
              <w:left w:val="single" w:sz="24" w:space="0" w:color="auto"/>
              <w:bottom w:val="single" w:sz="4" w:space="0" w:color="auto"/>
              <w:right w:val="single" w:sz="24" w:space="0" w:color="auto"/>
            </w:tcBorders>
            <w:shd w:val="clear" w:color="auto" w:fill="92D050"/>
          </w:tcPr>
          <w:p w:rsidR="00BE20BD" w:rsidRDefault="00BE20BD" w:rsidP="00455995">
            <w:pPr>
              <w:pStyle w:val="TableColHeadingLeft"/>
              <w:jc w:val="center"/>
              <w:rPr>
                <w:rFonts w:ascii="Times New Roman" w:hAnsi="Times New Roman"/>
                <w:sz w:val="24"/>
                <w:szCs w:val="24"/>
              </w:rPr>
            </w:pPr>
            <w:r w:rsidRPr="00D206AB">
              <w:rPr>
                <w:rFonts w:ascii="Times New Roman" w:hAnsi="Times New Roman"/>
                <w:sz w:val="24"/>
                <w:szCs w:val="24"/>
              </w:rPr>
              <w:t xml:space="preserve">Three-year </w:t>
            </w:r>
          </w:p>
          <w:p w:rsidR="00BE20BD" w:rsidRDefault="00BE20BD" w:rsidP="00455995">
            <w:pPr>
              <w:pStyle w:val="TableColHeadingLeft"/>
              <w:jc w:val="center"/>
              <w:rPr>
                <w:rFonts w:ascii="Times New Roman" w:hAnsi="Times New Roman"/>
                <w:sz w:val="24"/>
                <w:szCs w:val="24"/>
              </w:rPr>
            </w:pPr>
            <w:r w:rsidRPr="00D206AB">
              <w:rPr>
                <w:rFonts w:ascii="Times New Roman" w:hAnsi="Times New Roman"/>
                <w:sz w:val="24"/>
                <w:szCs w:val="24"/>
              </w:rPr>
              <w:t xml:space="preserve">Self-Directed </w:t>
            </w:r>
          </w:p>
          <w:p w:rsidR="00BE20BD" w:rsidRPr="00D206AB" w:rsidRDefault="00BE20BD" w:rsidP="00455995">
            <w:pPr>
              <w:pStyle w:val="TableColHeadingLeft"/>
              <w:jc w:val="center"/>
              <w:rPr>
                <w:rFonts w:ascii="Times New Roman" w:hAnsi="Times New Roman"/>
                <w:sz w:val="24"/>
                <w:szCs w:val="24"/>
              </w:rPr>
            </w:pPr>
            <w:r w:rsidRPr="00D206AB">
              <w:rPr>
                <w:rFonts w:ascii="Times New Roman" w:hAnsi="Times New Roman"/>
                <w:sz w:val="24"/>
                <w:szCs w:val="24"/>
              </w:rPr>
              <w:t>Growth Plan</w:t>
            </w:r>
          </w:p>
        </w:tc>
        <w:tc>
          <w:tcPr>
            <w:tcW w:w="2521" w:type="dxa"/>
            <w:gridSpan w:val="3"/>
            <w:tcBorders>
              <w:top w:val="single" w:sz="24" w:space="0" w:color="auto"/>
              <w:left w:val="single" w:sz="24" w:space="0" w:color="auto"/>
              <w:bottom w:val="single" w:sz="4" w:space="0" w:color="auto"/>
              <w:right w:val="single" w:sz="24" w:space="0" w:color="auto"/>
            </w:tcBorders>
            <w:shd w:val="clear" w:color="auto" w:fill="FFC000"/>
          </w:tcPr>
          <w:p w:rsidR="00BE20BD" w:rsidRPr="00D206AB" w:rsidRDefault="00BE20BD" w:rsidP="00455995">
            <w:pPr>
              <w:pStyle w:val="TableColHeadingLeft"/>
              <w:jc w:val="center"/>
              <w:rPr>
                <w:rFonts w:ascii="Times New Roman" w:hAnsi="Times New Roman"/>
                <w:sz w:val="24"/>
                <w:szCs w:val="24"/>
              </w:rPr>
            </w:pPr>
            <w:r w:rsidRPr="00D206AB">
              <w:rPr>
                <w:rFonts w:ascii="Times New Roman" w:hAnsi="Times New Roman"/>
                <w:sz w:val="24"/>
                <w:szCs w:val="24"/>
              </w:rPr>
              <w:t>Two-year Monitored Growth Plan</w:t>
            </w:r>
          </w:p>
        </w:tc>
        <w:tc>
          <w:tcPr>
            <w:tcW w:w="2511" w:type="dxa"/>
            <w:tcBorders>
              <w:top w:val="single" w:sz="24" w:space="0" w:color="auto"/>
              <w:left w:val="single" w:sz="24" w:space="0" w:color="auto"/>
              <w:bottom w:val="single" w:sz="4" w:space="0" w:color="auto"/>
              <w:right w:val="single" w:sz="24" w:space="0" w:color="auto"/>
            </w:tcBorders>
            <w:shd w:val="clear" w:color="auto" w:fill="E98C53" w:themeFill="accent2" w:themeFillTint="99"/>
          </w:tcPr>
          <w:p w:rsidR="00BE20BD" w:rsidRPr="00D206AB" w:rsidRDefault="00BE20BD" w:rsidP="00455995">
            <w:pPr>
              <w:pStyle w:val="TableColHeadingLeft"/>
              <w:jc w:val="center"/>
              <w:rPr>
                <w:rFonts w:ascii="Times New Roman" w:hAnsi="Times New Roman"/>
                <w:sz w:val="24"/>
                <w:szCs w:val="24"/>
              </w:rPr>
            </w:pPr>
            <w:r w:rsidRPr="00D206AB">
              <w:rPr>
                <w:rFonts w:ascii="Times New Roman" w:hAnsi="Times New Roman"/>
                <w:sz w:val="24"/>
                <w:szCs w:val="24"/>
              </w:rPr>
              <w:t>Sixty-day to One-year Directed Growth Plan</w:t>
            </w:r>
          </w:p>
        </w:tc>
      </w:tr>
      <w:tr w:rsidR="00BE20BD" w:rsidRPr="001700EB" w:rsidTr="00EC5C33">
        <w:trPr>
          <w:trHeight w:val="705"/>
        </w:trPr>
        <w:tc>
          <w:tcPr>
            <w:tcW w:w="2061" w:type="dxa"/>
            <w:vMerge w:val="restart"/>
            <w:tcBorders>
              <w:top w:val="single" w:sz="24" w:space="0" w:color="auto"/>
              <w:left w:val="single" w:sz="24" w:space="0" w:color="auto"/>
            </w:tcBorders>
            <w:shd w:val="clear" w:color="auto" w:fill="E6E6E6" w:themeFill="background2" w:themeFillShade="E6"/>
          </w:tcPr>
          <w:p w:rsidR="00EF069F" w:rsidRDefault="00EF069F" w:rsidP="00324C37">
            <w:pPr>
              <w:pStyle w:val="ListParagraph"/>
              <w:numPr>
                <w:ilvl w:val="0"/>
                <w:numId w:val="28"/>
              </w:numPr>
              <w:pBdr>
                <w:left w:val="single" w:sz="24" w:space="4" w:color="auto"/>
              </w:pBdr>
              <w:spacing w:after="0"/>
              <w:rPr>
                <w:rFonts w:ascii="Times New Roman" w:hAnsi="Times New Roman" w:cs="Times New Roman"/>
                <w:sz w:val="20"/>
                <w:szCs w:val="20"/>
              </w:rPr>
            </w:pPr>
            <w:r>
              <w:rPr>
                <w:rFonts w:ascii="Times New Roman" w:hAnsi="Times New Roman" w:cs="Times New Roman"/>
                <w:sz w:val="20"/>
                <w:szCs w:val="20"/>
              </w:rPr>
              <w:t>Formal Observation Cycle</w:t>
            </w:r>
          </w:p>
          <w:p w:rsidR="00EF069F" w:rsidRPr="00EF069F" w:rsidRDefault="00BE20BD" w:rsidP="00324C37">
            <w:pPr>
              <w:pStyle w:val="ListParagraph"/>
              <w:numPr>
                <w:ilvl w:val="0"/>
                <w:numId w:val="28"/>
              </w:numPr>
              <w:pBdr>
                <w:left w:val="single" w:sz="24" w:space="4" w:color="auto"/>
              </w:pBdr>
              <w:spacing w:after="0"/>
              <w:rPr>
                <w:rFonts w:ascii="Times New Roman" w:hAnsi="Times New Roman" w:cs="Times New Roman"/>
                <w:sz w:val="20"/>
                <w:szCs w:val="20"/>
              </w:rPr>
            </w:pPr>
            <w:r w:rsidRPr="00692440">
              <w:rPr>
                <w:rFonts w:ascii="Times New Roman" w:hAnsi="Times New Roman" w:cs="Times New Roman"/>
                <w:sz w:val="20"/>
                <w:szCs w:val="20"/>
              </w:rPr>
              <w:t>Extended Classroom Observation</w:t>
            </w:r>
          </w:p>
          <w:p w:rsidR="00BE20BD" w:rsidRPr="00692440" w:rsidRDefault="00BE20BD" w:rsidP="00324C37">
            <w:pPr>
              <w:pStyle w:val="ListParagraph"/>
              <w:numPr>
                <w:ilvl w:val="0"/>
                <w:numId w:val="28"/>
              </w:numPr>
              <w:pBdr>
                <w:left w:val="single" w:sz="24" w:space="4" w:color="auto"/>
              </w:pBdr>
              <w:spacing w:after="0"/>
              <w:rPr>
                <w:rFonts w:ascii="Times New Roman" w:hAnsi="Times New Roman" w:cs="Times New Roman"/>
                <w:sz w:val="20"/>
                <w:szCs w:val="20"/>
              </w:rPr>
            </w:pPr>
            <w:r w:rsidRPr="00692440">
              <w:rPr>
                <w:rFonts w:ascii="Times New Roman" w:hAnsi="Times New Roman" w:cs="Times New Roman"/>
                <w:sz w:val="20"/>
                <w:szCs w:val="20"/>
              </w:rPr>
              <w:t>Series of Informal Classroom Observations</w:t>
            </w:r>
          </w:p>
          <w:p w:rsidR="00BE20BD" w:rsidRPr="00692440" w:rsidRDefault="00BE20BD" w:rsidP="00324C37">
            <w:pPr>
              <w:pStyle w:val="ListParagraph"/>
              <w:numPr>
                <w:ilvl w:val="0"/>
                <w:numId w:val="28"/>
              </w:numPr>
              <w:pBdr>
                <w:left w:val="single" w:sz="24" w:space="4" w:color="auto"/>
              </w:pBdr>
              <w:spacing w:after="0"/>
              <w:rPr>
                <w:rFonts w:ascii="Times New Roman" w:hAnsi="Times New Roman" w:cs="Times New Roman"/>
                <w:sz w:val="20"/>
                <w:szCs w:val="20"/>
              </w:rPr>
            </w:pPr>
            <w:r w:rsidRPr="00692440">
              <w:rPr>
                <w:rFonts w:ascii="Times New Roman" w:hAnsi="Times New Roman" w:cs="Times New Roman"/>
                <w:sz w:val="20"/>
                <w:szCs w:val="20"/>
              </w:rPr>
              <w:t>Curriculum Review</w:t>
            </w:r>
          </w:p>
          <w:p w:rsidR="00BE20BD" w:rsidRPr="00692440" w:rsidRDefault="00BE20BD" w:rsidP="00324C37">
            <w:pPr>
              <w:pStyle w:val="ListParagraph"/>
              <w:numPr>
                <w:ilvl w:val="0"/>
                <w:numId w:val="28"/>
              </w:numPr>
              <w:pBdr>
                <w:left w:val="single" w:sz="24" w:space="4" w:color="auto"/>
              </w:pBdr>
              <w:spacing w:after="0"/>
              <w:rPr>
                <w:rFonts w:ascii="Times New Roman" w:hAnsi="Times New Roman" w:cs="Times New Roman"/>
                <w:sz w:val="20"/>
                <w:szCs w:val="20"/>
              </w:rPr>
            </w:pPr>
            <w:r w:rsidRPr="00692440">
              <w:rPr>
                <w:rFonts w:ascii="Times New Roman" w:hAnsi="Times New Roman" w:cs="Times New Roman"/>
                <w:sz w:val="20"/>
                <w:szCs w:val="20"/>
              </w:rPr>
              <w:t>Review of Student Learning Data</w:t>
            </w:r>
          </w:p>
          <w:p w:rsidR="00BE20BD" w:rsidRPr="00692440" w:rsidRDefault="00BE20BD" w:rsidP="00324C37">
            <w:pPr>
              <w:pStyle w:val="ListParagraph"/>
              <w:numPr>
                <w:ilvl w:val="0"/>
                <w:numId w:val="28"/>
              </w:numPr>
              <w:pBdr>
                <w:left w:val="single" w:sz="24" w:space="4" w:color="auto"/>
              </w:pBdr>
              <w:spacing w:after="0"/>
              <w:rPr>
                <w:rFonts w:ascii="Times New Roman" w:hAnsi="Times New Roman" w:cs="Times New Roman"/>
                <w:sz w:val="20"/>
                <w:szCs w:val="20"/>
              </w:rPr>
            </w:pPr>
            <w:r>
              <w:rPr>
                <w:rFonts w:ascii="Times New Roman" w:hAnsi="Times New Roman" w:cs="Times New Roman"/>
                <w:sz w:val="20"/>
                <w:szCs w:val="20"/>
              </w:rPr>
              <w:t>Professionalism Observation-</w:t>
            </w:r>
            <w:r w:rsidRPr="00692440">
              <w:rPr>
                <w:rFonts w:ascii="Times New Roman" w:hAnsi="Times New Roman" w:cs="Times New Roman"/>
                <w:sz w:val="20"/>
                <w:szCs w:val="20"/>
              </w:rPr>
              <w:t>Conference</w:t>
            </w:r>
          </w:p>
          <w:p w:rsidR="00BE20BD" w:rsidRDefault="00BE20BD" w:rsidP="00324C37">
            <w:pPr>
              <w:pStyle w:val="TableText"/>
              <w:numPr>
                <w:ilvl w:val="0"/>
                <w:numId w:val="28"/>
              </w:numPr>
              <w:pBdr>
                <w:left w:val="single" w:sz="24" w:space="4" w:color="auto"/>
              </w:pBdr>
              <w:rPr>
                <w:rFonts w:ascii="Times New Roman" w:hAnsi="Times New Roman"/>
                <w:sz w:val="20"/>
                <w:szCs w:val="20"/>
              </w:rPr>
            </w:pPr>
            <w:r w:rsidRPr="00692440">
              <w:rPr>
                <w:rFonts w:ascii="Times New Roman" w:hAnsi="Times New Roman"/>
                <w:sz w:val="20"/>
                <w:szCs w:val="20"/>
              </w:rPr>
              <w:t>Video Lesson Review</w:t>
            </w:r>
          </w:p>
          <w:p w:rsidR="005B4C28" w:rsidRDefault="005B4C28" w:rsidP="00324C37">
            <w:pPr>
              <w:pStyle w:val="TableText"/>
              <w:numPr>
                <w:ilvl w:val="0"/>
                <w:numId w:val="28"/>
              </w:numPr>
              <w:pBdr>
                <w:left w:val="single" w:sz="24" w:space="4" w:color="auto"/>
              </w:pBdr>
              <w:rPr>
                <w:rFonts w:ascii="Times New Roman" w:hAnsi="Times New Roman"/>
                <w:sz w:val="20"/>
                <w:szCs w:val="20"/>
              </w:rPr>
            </w:pPr>
            <w:r>
              <w:rPr>
                <w:rFonts w:ascii="Times New Roman" w:hAnsi="Times New Roman"/>
                <w:sz w:val="20"/>
                <w:szCs w:val="20"/>
              </w:rPr>
              <w:t>Student Engagement Analysis</w:t>
            </w:r>
          </w:p>
          <w:p w:rsidR="005B4C28" w:rsidRDefault="005B4C28" w:rsidP="00324C37">
            <w:pPr>
              <w:pStyle w:val="TableText"/>
              <w:numPr>
                <w:ilvl w:val="0"/>
                <w:numId w:val="28"/>
              </w:numPr>
              <w:pBdr>
                <w:left w:val="single" w:sz="24" w:space="4" w:color="auto"/>
              </w:pBdr>
              <w:rPr>
                <w:rFonts w:ascii="Times New Roman" w:hAnsi="Times New Roman"/>
                <w:sz w:val="20"/>
                <w:szCs w:val="20"/>
              </w:rPr>
            </w:pPr>
            <w:r>
              <w:rPr>
                <w:rFonts w:ascii="Times New Roman" w:hAnsi="Times New Roman"/>
                <w:sz w:val="20"/>
                <w:szCs w:val="20"/>
              </w:rPr>
              <w:t>Other</w:t>
            </w:r>
          </w:p>
          <w:p w:rsidR="00BE20BD" w:rsidRDefault="00BE20BD" w:rsidP="00287C29">
            <w:pPr>
              <w:pStyle w:val="TableText"/>
              <w:pBdr>
                <w:left w:val="single" w:sz="24" w:space="4" w:color="auto"/>
              </w:pBdr>
              <w:rPr>
                <w:rFonts w:ascii="Times New Roman" w:hAnsi="Times New Roman"/>
                <w:sz w:val="28"/>
                <w:szCs w:val="28"/>
              </w:rPr>
            </w:pPr>
          </w:p>
          <w:p w:rsidR="00BE20BD" w:rsidRPr="00146CD9" w:rsidRDefault="00BE20BD" w:rsidP="00287C29">
            <w:pPr>
              <w:pStyle w:val="TableText"/>
              <w:pBdr>
                <w:left w:val="single" w:sz="24" w:space="4" w:color="auto"/>
              </w:pBdr>
              <w:rPr>
                <w:rFonts w:ascii="Times New Roman" w:hAnsi="Times New Roman"/>
                <w:b/>
                <w:sz w:val="20"/>
                <w:szCs w:val="20"/>
              </w:rPr>
            </w:pPr>
            <w:r w:rsidRPr="00146CD9">
              <w:rPr>
                <w:rFonts w:ascii="Times New Roman" w:hAnsi="Times New Roman"/>
                <w:b/>
                <w:sz w:val="28"/>
                <w:szCs w:val="28"/>
              </w:rPr>
              <w:t>See full descriptions on next page</w:t>
            </w:r>
          </w:p>
        </w:tc>
        <w:tc>
          <w:tcPr>
            <w:tcW w:w="1564" w:type="dxa"/>
            <w:vMerge w:val="restart"/>
            <w:tcBorders>
              <w:top w:val="single" w:sz="24" w:space="0" w:color="auto"/>
              <w:right w:val="single" w:sz="24" w:space="0" w:color="auto"/>
            </w:tcBorders>
            <w:shd w:val="clear" w:color="auto" w:fill="D8E2ED" w:themeFill="accent1" w:themeFillTint="33"/>
            <w:textDirection w:val="btLr"/>
            <w:vAlign w:val="center"/>
          </w:tcPr>
          <w:p w:rsidR="00BE20BD" w:rsidRPr="00EC5C33" w:rsidRDefault="00BE20BD" w:rsidP="0008331A">
            <w:pPr>
              <w:pStyle w:val="TableText"/>
              <w:ind w:left="113" w:right="113"/>
              <w:jc w:val="center"/>
              <w:rPr>
                <w:rFonts w:ascii="Times New Roman" w:hAnsi="Times New Roman"/>
                <w:b/>
                <w:sz w:val="32"/>
                <w:szCs w:val="32"/>
              </w:rPr>
            </w:pPr>
            <w:r w:rsidRPr="00EC5C33">
              <w:rPr>
                <w:rFonts w:ascii="Times New Roman" w:hAnsi="Times New Roman"/>
                <w:b/>
                <w:sz w:val="32"/>
                <w:szCs w:val="32"/>
              </w:rPr>
              <w:t>Teacher-Selected</w:t>
            </w:r>
          </w:p>
        </w:tc>
        <w:tc>
          <w:tcPr>
            <w:tcW w:w="1250" w:type="dxa"/>
            <w:gridSpan w:val="3"/>
            <w:tcBorders>
              <w:top w:val="single" w:sz="24" w:space="0" w:color="auto"/>
              <w:left w:val="single" w:sz="24" w:space="0" w:color="auto"/>
            </w:tcBorders>
            <w:shd w:val="clear" w:color="auto" w:fill="BFBFBF" w:themeFill="background2" w:themeFillShade="BF"/>
          </w:tcPr>
          <w:p w:rsidR="00BE20BD" w:rsidRPr="00EC5C33" w:rsidRDefault="00BE20BD" w:rsidP="005670AF">
            <w:pPr>
              <w:pStyle w:val="TableText"/>
              <w:spacing w:before="0" w:after="0"/>
              <w:contextualSpacing/>
              <w:rPr>
                <w:rFonts w:ascii="Times New Roman" w:hAnsi="Times New Roman"/>
                <w:szCs w:val="22"/>
              </w:rPr>
            </w:pPr>
            <w:r w:rsidRPr="00EC5C33">
              <w:rPr>
                <w:rFonts w:ascii="Times New Roman" w:hAnsi="Times New Roman"/>
                <w:szCs w:val="22"/>
              </w:rPr>
              <w:t>Plan Year</w:t>
            </w:r>
          </w:p>
        </w:tc>
        <w:tc>
          <w:tcPr>
            <w:tcW w:w="1239" w:type="dxa"/>
            <w:tcBorders>
              <w:top w:val="single" w:sz="24" w:space="0" w:color="auto"/>
              <w:right w:val="single" w:sz="24" w:space="0" w:color="auto"/>
            </w:tcBorders>
            <w:shd w:val="clear" w:color="auto" w:fill="BFBFBF" w:themeFill="background2" w:themeFillShade="BF"/>
          </w:tcPr>
          <w:p w:rsidR="00BE20BD" w:rsidRPr="00EC5C33" w:rsidRDefault="00BE20BD" w:rsidP="006F5547">
            <w:pPr>
              <w:pStyle w:val="TableText"/>
              <w:spacing w:before="0" w:after="0"/>
              <w:contextualSpacing/>
              <w:rPr>
                <w:rFonts w:ascii="Times New Roman" w:hAnsi="Times New Roman"/>
                <w:szCs w:val="22"/>
              </w:rPr>
            </w:pPr>
            <w:r w:rsidRPr="00EC5C33">
              <w:rPr>
                <w:rFonts w:ascii="Times New Roman" w:hAnsi="Times New Roman"/>
                <w:szCs w:val="22"/>
              </w:rPr>
              <w:t>Number and Type of Contact</w:t>
            </w:r>
          </w:p>
        </w:tc>
        <w:tc>
          <w:tcPr>
            <w:tcW w:w="1266" w:type="dxa"/>
            <w:gridSpan w:val="2"/>
            <w:tcBorders>
              <w:top w:val="single" w:sz="24" w:space="0" w:color="auto"/>
              <w:left w:val="single" w:sz="24" w:space="0" w:color="auto"/>
            </w:tcBorders>
            <w:shd w:val="clear" w:color="auto" w:fill="BFBFBF" w:themeFill="background2" w:themeFillShade="BF"/>
          </w:tcPr>
          <w:p w:rsidR="00BE20BD" w:rsidRPr="00EC5C33" w:rsidRDefault="00BE20BD" w:rsidP="006F5547">
            <w:pPr>
              <w:pStyle w:val="TableText"/>
              <w:spacing w:before="0" w:after="0"/>
              <w:contextualSpacing/>
              <w:rPr>
                <w:rFonts w:ascii="Times New Roman" w:hAnsi="Times New Roman"/>
                <w:szCs w:val="22"/>
              </w:rPr>
            </w:pPr>
            <w:r w:rsidRPr="00EC5C33">
              <w:rPr>
                <w:rFonts w:ascii="Times New Roman" w:hAnsi="Times New Roman"/>
                <w:szCs w:val="22"/>
              </w:rPr>
              <w:t>Plan Year</w:t>
            </w:r>
          </w:p>
        </w:tc>
        <w:tc>
          <w:tcPr>
            <w:tcW w:w="1255" w:type="dxa"/>
            <w:tcBorders>
              <w:top w:val="single" w:sz="24" w:space="0" w:color="auto"/>
              <w:right w:val="single" w:sz="24" w:space="0" w:color="auto"/>
            </w:tcBorders>
            <w:shd w:val="clear" w:color="auto" w:fill="BFBFBF" w:themeFill="background2" w:themeFillShade="BF"/>
          </w:tcPr>
          <w:p w:rsidR="00BE20BD" w:rsidRPr="00EC5C33" w:rsidRDefault="00BE20BD" w:rsidP="00704274">
            <w:pPr>
              <w:pStyle w:val="TableText"/>
              <w:spacing w:before="0" w:after="0"/>
              <w:contextualSpacing/>
              <w:rPr>
                <w:rFonts w:ascii="Times New Roman" w:hAnsi="Times New Roman"/>
                <w:szCs w:val="22"/>
              </w:rPr>
            </w:pPr>
            <w:r w:rsidRPr="00EC5C33">
              <w:rPr>
                <w:rFonts w:ascii="Times New Roman" w:hAnsi="Times New Roman"/>
                <w:szCs w:val="22"/>
              </w:rPr>
              <w:t>Number and Type of Contact</w:t>
            </w:r>
          </w:p>
        </w:tc>
        <w:tc>
          <w:tcPr>
            <w:tcW w:w="2511" w:type="dxa"/>
            <w:tcBorders>
              <w:top w:val="single" w:sz="24" w:space="0" w:color="auto"/>
              <w:left w:val="single" w:sz="24" w:space="0" w:color="auto"/>
              <w:right w:val="single" w:sz="24" w:space="0" w:color="auto"/>
            </w:tcBorders>
            <w:shd w:val="clear" w:color="auto" w:fill="BFBFBF" w:themeFill="background2" w:themeFillShade="BF"/>
          </w:tcPr>
          <w:p w:rsidR="00BE20BD" w:rsidRPr="00EC5C33" w:rsidRDefault="00BE20BD" w:rsidP="009D7BEE">
            <w:pPr>
              <w:pStyle w:val="TableText"/>
              <w:spacing w:before="0" w:after="0"/>
              <w:contextualSpacing/>
              <w:rPr>
                <w:rFonts w:ascii="Times New Roman" w:hAnsi="Times New Roman"/>
                <w:szCs w:val="22"/>
              </w:rPr>
            </w:pPr>
            <w:r w:rsidRPr="00EC5C33">
              <w:rPr>
                <w:rFonts w:ascii="Times New Roman" w:hAnsi="Times New Roman"/>
                <w:szCs w:val="22"/>
              </w:rPr>
              <w:t>Number and Type of Contact</w:t>
            </w:r>
          </w:p>
        </w:tc>
      </w:tr>
      <w:tr w:rsidR="00BE20BD" w:rsidRPr="001700EB" w:rsidTr="00EC5C33">
        <w:trPr>
          <w:trHeight w:val="705"/>
        </w:trPr>
        <w:tc>
          <w:tcPr>
            <w:tcW w:w="2061" w:type="dxa"/>
            <w:vMerge/>
            <w:tcBorders>
              <w:left w:val="single" w:sz="24" w:space="0" w:color="auto"/>
            </w:tcBorders>
            <w:shd w:val="clear" w:color="auto" w:fill="E6E6E6" w:themeFill="background2" w:themeFillShade="E6"/>
          </w:tcPr>
          <w:p w:rsidR="00BE20BD" w:rsidRPr="00692440" w:rsidRDefault="00BE20BD" w:rsidP="00324C37">
            <w:pPr>
              <w:pStyle w:val="TableText"/>
              <w:numPr>
                <w:ilvl w:val="0"/>
                <w:numId w:val="28"/>
              </w:numPr>
              <w:pBdr>
                <w:left w:val="single" w:sz="24" w:space="4" w:color="auto"/>
              </w:pBdr>
              <w:rPr>
                <w:rFonts w:ascii="Times New Roman" w:hAnsi="Times New Roman"/>
                <w:sz w:val="20"/>
                <w:szCs w:val="20"/>
              </w:rPr>
            </w:pPr>
          </w:p>
        </w:tc>
        <w:tc>
          <w:tcPr>
            <w:tcW w:w="1564" w:type="dxa"/>
            <w:vMerge/>
            <w:tcBorders>
              <w:right w:val="single" w:sz="24" w:space="0" w:color="auto"/>
            </w:tcBorders>
            <w:shd w:val="clear" w:color="auto" w:fill="D8E2ED" w:themeFill="accent1" w:themeFillTint="33"/>
            <w:vAlign w:val="center"/>
          </w:tcPr>
          <w:p w:rsidR="00BE20BD" w:rsidRPr="00DC2B9F" w:rsidRDefault="00BE20BD" w:rsidP="00455995">
            <w:pPr>
              <w:pStyle w:val="TableText"/>
              <w:jc w:val="center"/>
              <w:rPr>
                <w:rFonts w:ascii="Times New Roman" w:hAnsi="Times New Roman"/>
                <w:b/>
                <w:sz w:val="20"/>
                <w:szCs w:val="20"/>
              </w:rPr>
            </w:pPr>
          </w:p>
        </w:tc>
        <w:tc>
          <w:tcPr>
            <w:tcW w:w="1250" w:type="dxa"/>
            <w:gridSpan w:val="3"/>
            <w:tcBorders>
              <w:top w:val="single" w:sz="24" w:space="0" w:color="auto"/>
              <w:left w:val="single" w:sz="24" w:space="0" w:color="auto"/>
            </w:tcBorders>
            <w:shd w:val="clear" w:color="auto" w:fill="92D050"/>
          </w:tcPr>
          <w:p w:rsidR="00BE20BD" w:rsidRPr="00146CD9" w:rsidRDefault="00BE20BD" w:rsidP="00455995">
            <w:pPr>
              <w:pStyle w:val="TableText"/>
              <w:spacing w:before="0" w:after="0"/>
              <w:contextualSpacing/>
              <w:rPr>
                <w:rFonts w:ascii="Times New Roman" w:hAnsi="Times New Roman"/>
                <w:sz w:val="20"/>
                <w:szCs w:val="20"/>
              </w:rPr>
            </w:pPr>
            <w:r w:rsidRPr="00146CD9">
              <w:rPr>
                <w:rFonts w:ascii="Times New Roman" w:hAnsi="Times New Roman"/>
                <w:sz w:val="20"/>
                <w:szCs w:val="20"/>
              </w:rPr>
              <w:t>Y</w:t>
            </w:r>
            <w:r>
              <w:rPr>
                <w:rFonts w:ascii="Times New Roman" w:hAnsi="Times New Roman"/>
                <w:sz w:val="20"/>
                <w:szCs w:val="20"/>
              </w:rPr>
              <w:t>ear One</w:t>
            </w:r>
          </w:p>
          <w:p w:rsidR="00BE20BD" w:rsidRPr="00146CD9" w:rsidRDefault="00BE20BD" w:rsidP="00455995">
            <w:pPr>
              <w:pStyle w:val="TableText"/>
              <w:spacing w:before="0" w:after="0"/>
              <w:contextualSpacing/>
              <w:rPr>
                <w:rFonts w:ascii="Times New Roman" w:hAnsi="Times New Roman"/>
                <w:b/>
                <w:sz w:val="20"/>
                <w:szCs w:val="20"/>
              </w:rPr>
            </w:pPr>
          </w:p>
        </w:tc>
        <w:tc>
          <w:tcPr>
            <w:tcW w:w="1239" w:type="dxa"/>
            <w:tcBorders>
              <w:top w:val="single" w:sz="24" w:space="0" w:color="auto"/>
              <w:right w:val="single" w:sz="24" w:space="0" w:color="auto"/>
            </w:tcBorders>
            <w:shd w:val="clear" w:color="auto" w:fill="92D050"/>
          </w:tcPr>
          <w:p w:rsidR="00BE20BD" w:rsidRPr="00146CD9" w:rsidRDefault="00BE20BD" w:rsidP="00455995">
            <w:pPr>
              <w:pStyle w:val="TableText"/>
              <w:spacing w:before="0" w:after="0"/>
              <w:contextualSpacing/>
              <w:rPr>
                <w:rFonts w:ascii="Times New Roman" w:hAnsi="Times New Roman"/>
                <w:sz w:val="20"/>
                <w:szCs w:val="20"/>
              </w:rPr>
            </w:pPr>
            <w:r w:rsidRPr="00146CD9">
              <w:rPr>
                <w:rFonts w:ascii="Times New Roman" w:hAnsi="Times New Roman"/>
                <w:sz w:val="20"/>
                <w:szCs w:val="20"/>
              </w:rPr>
              <w:t>1— with peer</w:t>
            </w:r>
          </w:p>
        </w:tc>
        <w:tc>
          <w:tcPr>
            <w:tcW w:w="1266" w:type="dxa"/>
            <w:gridSpan w:val="2"/>
            <w:tcBorders>
              <w:top w:val="single" w:sz="24" w:space="0" w:color="auto"/>
              <w:left w:val="single" w:sz="24" w:space="0" w:color="auto"/>
            </w:tcBorders>
            <w:shd w:val="clear" w:color="auto" w:fill="FFC00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 xml:space="preserve">Year </w:t>
            </w:r>
            <w:r>
              <w:rPr>
                <w:rFonts w:ascii="Times New Roman" w:hAnsi="Times New Roman"/>
                <w:sz w:val="20"/>
                <w:szCs w:val="20"/>
              </w:rPr>
              <w:t>One</w:t>
            </w:r>
          </w:p>
        </w:tc>
        <w:tc>
          <w:tcPr>
            <w:tcW w:w="1255" w:type="dxa"/>
            <w:tcBorders>
              <w:top w:val="single" w:sz="24" w:space="0" w:color="auto"/>
              <w:right w:val="single" w:sz="24" w:space="0" w:color="auto"/>
            </w:tcBorders>
            <w:shd w:val="clear" w:color="auto" w:fill="FFC000"/>
          </w:tcPr>
          <w:p w:rsidR="00BE20BD" w:rsidRPr="00146CD9" w:rsidRDefault="00BE20BD" w:rsidP="00EF069F">
            <w:pPr>
              <w:pStyle w:val="TableText"/>
              <w:rPr>
                <w:rFonts w:ascii="Times New Roman" w:hAnsi="Times New Roman"/>
                <w:sz w:val="20"/>
                <w:szCs w:val="20"/>
              </w:rPr>
            </w:pPr>
            <w:r w:rsidRPr="00146CD9">
              <w:rPr>
                <w:rFonts w:ascii="Times New Roman" w:hAnsi="Times New Roman"/>
                <w:sz w:val="20"/>
                <w:szCs w:val="20"/>
              </w:rPr>
              <w:t>2—one with peer and one with evaluator</w:t>
            </w:r>
          </w:p>
        </w:tc>
        <w:tc>
          <w:tcPr>
            <w:tcW w:w="2511" w:type="dxa"/>
            <w:tcBorders>
              <w:top w:val="single" w:sz="24" w:space="0" w:color="auto"/>
              <w:left w:val="single" w:sz="24" w:space="0" w:color="auto"/>
              <w:right w:val="single" w:sz="24" w:space="0" w:color="auto"/>
            </w:tcBorders>
            <w:shd w:val="clear" w:color="auto" w:fill="E98C53" w:themeFill="accent2" w:themeFillTint="99"/>
          </w:tcPr>
          <w:p w:rsidR="00BE20BD" w:rsidRPr="00146CD9" w:rsidRDefault="00BE20BD" w:rsidP="00EF069F">
            <w:pPr>
              <w:pStyle w:val="TableText"/>
              <w:rPr>
                <w:rFonts w:ascii="Times New Roman" w:hAnsi="Times New Roman"/>
                <w:sz w:val="20"/>
                <w:szCs w:val="20"/>
              </w:rPr>
            </w:pPr>
            <w:r w:rsidRPr="00146CD9">
              <w:rPr>
                <w:rFonts w:ascii="Times New Roman" w:hAnsi="Times New Roman"/>
                <w:sz w:val="20"/>
                <w:szCs w:val="20"/>
              </w:rPr>
              <w:t>3—one with peer and one with evaluator</w:t>
            </w:r>
          </w:p>
        </w:tc>
      </w:tr>
      <w:tr w:rsidR="00BE20BD" w:rsidRPr="001700EB" w:rsidTr="00EC5C33">
        <w:trPr>
          <w:trHeight w:val="705"/>
        </w:trPr>
        <w:tc>
          <w:tcPr>
            <w:tcW w:w="2061" w:type="dxa"/>
            <w:vMerge/>
            <w:tcBorders>
              <w:left w:val="single" w:sz="24" w:space="0" w:color="auto"/>
            </w:tcBorders>
            <w:shd w:val="clear" w:color="auto" w:fill="E6E6E6" w:themeFill="background2" w:themeFillShade="E6"/>
          </w:tcPr>
          <w:p w:rsidR="00BE20BD" w:rsidRDefault="00BE20BD" w:rsidP="00455995">
            <w:pPr>
              <w:pStyle w:val="TableText"/>
              <w:ind w:left="720"/>
              <w:rPr>
                <w:rFonts w:ascii="Times New Roman" w:hAnsi="Times New Roman"/>
                <w:sz w:val="20"/>
                <w:szCs w:val="20"/>
              </w:rPr>
            </w:pPr>
          </w:p>
        </w:tc>
        <w:tc>
          <w:tcPr>
            <w:tcW w:w="1564" w:type="dxa"/>
            <w:vMerge/>
            <w:tcBorders>
              <w:right w:val="single" w:sz="24" w:space="0" w:color="auto"/>
            </w:tcBorders>
            <w:shd w:val="clear" w:color="auto" w:fill="D8E2ED" w:themeFill="accent1" w:themeFillTint="33"/>
          </w:tcPr>
          <w:p w:rsidR="00BE20BD" w:rsidRDefault="00BE20BD" w:rsidP="00455995">
            <w:pPr>
              <w:pStyle w:val="TableText"/>
              <w:ind w:left="720"/>
              <w:rPr>
                <w:rFonts w:ascii="Times New Roman" w:hAnsi="Times New Roman"/>
                <w:sz w:val="20"/>
                <w:szCs w:val="20"/>
              </w:rPr>
            </w:pPr>
          </w:p>
        </w:tc>
        <w:tc>
          <w:tcPr>
            <w:tcW w:w="1250" w:type="dxa"/>
            <w:gridSpan w:val="3"/>
            <w:tcBorders>
              <w:left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r>
              <w:rPr>
                <w:rFonts w:ascii="Times New Roman" w:hAnsi="Times New Roman"/>
                <w:sz w:val="20"/>
                <w:szCs w:val="20"/>
              </w:rPr>
              <w:t>Year Two</w:t>
            </w:r>
          </w:p>
        </w:tc>
        <w:tc>
          <w:tcPr>
            <w:tcW w:w="1239" w:type="dxa"/>
            <w:tcBorders>
              <w:right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1—with peer</w:t>
            </w:r>
          </w:p>
        </w:tc>
        <w:tc>
          <w:tcPr>
            <w:tcW w:w="1266" w:type="dxa"/>
            <w:gridSpan w:val="2"/>
            <w:tcBorders>
              <w:left w:val="single" w:sz="24" w:space="0" w:color="auto"/>
            </w:tcBorders>
            <w:shd w:val="clear" w:color="auto" w:fill="FFC00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 xml:space="preserve">Year </w:t>
            </w:r>
            <w:r>
              <w:rPr>
                <w:rFonts w:ascii="Times New Roman" w:hAnsi="Times New Roman"/>
                <w:sz w:val="20"/>
                <w:szCs w:val="20"/>
              </w:rPr>
              <w:t>Two/</w:t>
            </w:r>
            <w:r w:rsidRPr="00146CD9">
              <w:rPr>
                <w:rFonts w:ascii="Times New Roman" w:hAnsi="Times New Roman"/>
                <w:sz w:val="20"/>
                <w:szCs w:val="20"/>
              </w:rPr>
              <w:t xml:space="preserve"> </w:t>
            </w:r>
            <w:r>
              <w:rPr>
                <w:rFonts w:ascii="Times New Roman" w:hAnsi="Times New Roman"/>
                <w:sz w:val="20"/>
                <w:szCs w:val="20"/>
              </w:rPr>
              <w:t>S</w:t>
            </w:r>
            <w:r w:rsidRPr="00146CD9">
              <w:rPr>
                <w:rFonts w:ascii="Times New Roman" w:hAnsi="Times New Roman"/>
                <w:sz w:val="20"/>
                <w:szCs w:val="20"/>
              </w:rPr>
              <w:t>ummative Year</w:t>
            </w:r>
          </w:p>
        </w:tc>
        <w:tc>
          <w:tcPr>
            <w:tcW w:w="1255" w:type="dxa"/>
            <w:tcBorders>
              <w:right w:val="single" w:sz="24" w:space="0" w:color="auto"/>
            </w:tcBorders>
            <w:shd w:val="clear" w:color="auto" w:fill="FFC00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2—one with peer and one with evaluator</w:t>
            </w:r>
          </w:p>
        </w:tc>
        <w:tc>
          <w:tcPr>
            <w:tcW w:w="2511" w:type="dxa"/>
            <w:vMerge w:val="restart"/>
            <w:tcBorders>
              <w:left w:val="single" w:sz="24" w:space="0" w:color="auto"/>
              <w:right w:val="single" w:sz="24" w:space="0" w:color="auto"/>
            </w:tcBorders>
            <w:shd w:val="clear" w:color="auto" w:fill="FFFFFF" w:themeFill="background1"/>
          </w:tcPr>
          <w:p w:rsidR="00BE20BD" w:rsidRPr="00D206AB" w:rsidRDefault="00BE20BD" w:rsidP="00455995">
            <w:pPr>
              <w:pStyle w:val="TableText"/>
              <w:rPr>
                <w:rFonts w:ascii="Times New Roman" w:hAnsi="Times New Roman"/>
                <w:sz w:val="24"/>
              </w:rPr>
            </w:pPr>
          </w:p>
        </w:tc>
      </w:tr>
      <w:tr w:rsidR="00BE20BD" w:rsidRPr="001700EB" w:rsidTr="00EC5C33">
        <w:trPr>
          <w:trHeight w:val="705"/>
        </w:trPr>
        <w:tc>
          <w:tcPr>
            <w:tcW w:w="2061" w:type="dxa"/>
            <w:vMerge/>
            <w:tcBorders>
              <w:left w:val="single" w:sz="24" w:space="0" w:color="auto"/>
            </w:tcBorders>
            <w:shd w:val="clear" w:color="auto" w:fill="E6E6E6" w:themeFill="background2" w:themeFillShade="E6"/>
          </w:tcPr>
          <w:p w:rsidR="00BE20BD" w:rsidRDefault="00BE20BD" w:rsidP="00455995">
            <w:pPr>
              <w:pStyle w:val="TableText"/>
              <w:ind w:left="720"/>
              <w:rPr>
                <w:rFonts w:ascii="Times New Roman" w:hAnsi="Times New Roman"/>
                <w:sz w:val="20"/>
                <w:szCs w:val="20"/>
              </w:rPr>
            </w:pPr>
          </w:p>
        </w:tc>
        <w:tc>
          <w:tcPr>
            <w:tcW w:w="1564" w:type="dxa"/>
            <w:vMerge/>
            <w:tcBorders>
              <w:bottom w:val="single" w:sz="24" w:space="0" w:color="auto"/>
              <w:right w:val="single" w:sz="24" w:space="0" w:color="auto"/>
            </w:tcBorders>
            <w:shd w:val="clear" w:color="auto" w:fill="D8E2ED" w:themeFill="accent1" w:themeFillTint="33"/>
          </w:tcPr>
          <w:p w:rsidR="00BE20BD" w:rsidRDefault="00BE20BD" w:rsidP="00455995">
            <w:pPr>
              <w:pStyle w:val="TableText"/>
              <w:ind w:left="720"/>
              <w:rPr>
                <w:rFonts w:ascii="Times New Roman" w:hAnsi="Times New Roman"/>
                <w:sz w:val="20"/>
                <w:szCs w:val="20"/>
              </w:rPr>
            </w:pPr>
          </w:p>
        </w:tc>
        <w:tc>
          <w:tcPr>
            <w:tcW w:w="1241" w:type="dxa"/>
            <w:gridSpan w:val="2"/>
            <w:tcBorders>
              <w:left w:val="single" w:sz="24" w:space="0" w:color="auto"/>
              <w:bottom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r>
              <w:rPr>
                <w:rFonts w:ascii="Times New Roman" w:hAnsi="Times New Roman"/>
                <w:sz w:val="20"/>
                <w:szCs w:val="20"/>
              </w:rPr>
              <w:t xml:space="preserve">Year Three/ </w:t>
            </w:r>
            <w:r w:rsidRPr="00146CD9">
              <w:rPr>
                <w:rFonts w:ascii="Times New Roman" w:hAnsi="Times New Roman"/>
                <w:sz w:val="20"/>
                <w:szCs w:val="20"/>
              </w:rPr>
              <w:t>Summative Year</w:t>
            </w:r>
          </w:p>
        </w:tc>
        <w:tc>
          <w:tcPr>
            <w:tcW w:w="1248" w:type="dxa"/>
            <w:gridSpan w:val="2"/>
            <w:tcBorders>
              <w:bottom w:val="single" w:sz="24" w:space="0" w:color="auto"/>
              <w:right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2—one with peer and one with evaluator</w:t>
            </w:r>
          </w:p>
        </w:tc>
        <w:tc>
          <w:tcPr>
            <w:tcW w:w="2521" w:type="dxa"/>
            <w:gridSpan w:val="3"/>
            <w:tcBorders>
              <w:left w:val="single" w:sz="24" w:space="0" w:color="auto"/>
              <w:bottom w:val="single" w:sz="24" w:space="0" w:color="auto"/>
              <w:right w:val="single" w:sz="24" w:space="0" w:color="auto"/>
            </w:tcBorders>
            <w:shd w:val="clear" w:color="auto" w:fill="FFFFFF" w:themeFill="background1"/>
          </w:tcPr>
          <w:p w:rsidR="00BE20BD" w:rsidRPr="00D206AB" w:rsidRDefault="00BE20BD" w:rsidP="00455995">
            <w:pPr>
              <w:pStyle w:val="TableText"/>
              <w:rPr>
                <w:rFonts w:ascii="Times New Roman" w:hAnsi="Times New Roman"/>
                <w:sz w:val="24"/>
              </w:rPr>
            </w:pPr>
          </w:p>
        </w:tc>
        <w:tc>
          <w:tcPr>
            <w:tcW w:w="2511" w:type="dxa"/>
            <w:vMerge/>
            <w:tcBorders>
              <w:left w:val="single" w:sz="24" w:space="0" w:color="auto"/>
              <w:bottom w:val="single" w:sz="24" w:space="0" w:color="auto"/>
              <w:right w:val="single" w:sz="24" w:space="0" w:color="auto"/>
            </w:tcBorders>
            <w:shd w:val="clear" w:color="auto" w:fill="FFFFFF" w:themeFill="background1"/>
          </w:tcPr>
          <w:p w:rsidR="00BE20BD" w:rsidRPr="00D206AB" w:rsidRDefault="00BE20BD" w:rsidP="00455995">
            <w:pPr>
              <w:pStyle w:val="TableText"/>
              <w:rPr>
                <w:rFonts w:ascii="Times New Roman" w:hAnsi="Times New Roman"/>
                <w:sz w:val="24"/>
              </w:rPr>
            </w:pPr>
          </w:p>
        </w:tc>
      </w:tr>
      <w:tr w:rsidR="00BE20BD" w:rsidRPr="001700EB" w:rsidTr="00EC5C33">
        <w:trPr>
          <w:trHeight w:val="610"/>
        </w:trPr>
        <w:tc>
          <w:tcPr>
            <w:tcW w:w="2061" w:type="dxa"/>
            <w:vMerge/>
            <w:tcBorders>
              <w:left w:val="single" w:sz="24" w:space="0" w:color="auto"/>
            </w:tcBorders>
            <w:shd w:val="clear" w:color="auto" w:fill="E6E6E6" w:themeFill="background2" w:themeFillShade="E6"/>
          </w:tcPr>
          <w:p w:rsidR="00BE20BD" w:rsidRDefault="00BE20BD" w:rsidP="00455995">
            <w:pPr>
              <w:pStyle w:val="TableText"/>
              <w:rPr>
                <w:rFonts w:ascii="Times New Roman" w:hAnsi="Times New Roman"/>
                <w:sz w:val="20"/>
                <w:szCs w:val="20"/>
              </w:rPr>
            </w:pPr>
          </w:p>
        </w:tc>
        <w:tc>
          <w:tcPr>
            <w:tcW w:w="1564" w:type="dxa"/>
            <w:vMerge w:val="restart"/>
            <w:tcBorders>
              <w:top w:val="single" w:sz="24" w:space="0" w:color="auto"/>
              <w:bottom w:val="single" w:sz="24" w:space="0" w:color="auto"/>
              <w:right w:val="single" w:sz="24" w:space="0" w:color="auto"/>
            </w:tcBorders>
            <w:shd w:val="clear" w:color="auto" w:fill="D8E2ED" w:themeFill="accent1" w:themeFillTint="33"/>
            <w:textDirection w:val="btLr"/>
            <w:vAlign w:val="center"/>
          </w:tcPr>
          <w:p w:rsidR="00BE20BD" w:rsidRPr="00EC5C33" w:rsidRDefault="00BE20BD" w:rsidP="0052701F">
            <w:pPr>
              <w:pStyle w:val="TableText"/>
              <w:ind w:left="113" w:right="113"/>
              <w:jc w:val="center"/>
              <w:rPr>
                <w:rFonts w:ascii="Times New Roman" w:hAnsi="Times New Roman"/>
                <w:b/>
                <w:sz w:val="32"/>
                <w:szCs w:val="32"/>
              </w:rPr>
            </w:pPr>
            <w:r w:rsidRPr="00EC5C33">
              <w:rPr>
                <w:rFonts w:ascii="Times New Roman" w:hAnsi="Times New Roman"/>
                <w:b/>
                <w:sz w:val="32"/>
                <w:szCs w:val="32"/>
              </w:rPr>
              <w:t xml:space="preserve">Required </w:t>
            </w:r>
          </w:p>
        </w:tc>
        <w:tc>
          <w:tcPr>
            <w:tcW w:w="1241" w:type="dxa"/>
            <w:gridSpan w:val="2"/>
            <w:tcBorders>
              <w:top w:val="single" w:sz="24" w:space="0" w:color="auto"/>
              <w:left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Y</w:t>
            </w:r>
            <w:r>
              <w:rPr>
                <w:rFonts w:ascii="Times New Roman" w:hAnsi="Times New Roman"/>
                <w:sz w:val="20"/>
                <w:szCs w:val="20"/>
              </w:rPr>
              <w:t>ear One</w:t>
            </w:r>
          </w:p>
          <w:p w:rsidR="00BE20BD" w:rsidRPr="00146CD9" w:rsidRDefault="00BE20BD" w:rsidP="00455995">
            <w:pPr>
              <w:pStyle w:val="TableText"/>
              <w:rPr>
                <w:rFonts w:ascii="Times New Roman" w:hAnsi="Times New Roman"/>
                <w:b/>
                <w:sz w:val="20"/>
                <w:szCs w:val="20"/>
              </w:rPr>
            </w:pPr>
          </w:p>
        </w:tc>
        <w:tc>
          <w:tcPr>
            <w:tcW w:w="1248" w:type="dxa"/>
            <w:gridSpan w:val="2"/>
            <w:tcBorders>
              <w:top w:val="single" w:sz="24" w:space="0" w:color="auto"/>
              <w:right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p>
        </w:tc>
        <w:tc>
          <w:tcPr>
            <w:tcW w:w="1257" w:type="dxa"/>
            <w:tcBorders>
              <w:top w:val="single" w:sz="24" w:space="0" w:color="auto"/>
              <w:left w:val="single" w:sz="24" w:space="0" w:color="auto"/>
            </w:tcBorders>
            <w:shd w:val="clear" w:color="auto" w:fill="FFC00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Year</w:t>
            </w:r>
            <w:r>
              <w:rPr>
                <w:rFonts w:ascii="Times New Roman" w:hAnsi="Times New Roman"/>
                <w:sz w:val="20"/>
                <w:szCs w:val="20"/>
              </w:rPr>
              <w:t xml:space="preserve"> </w:t>
            </w:r>
            <w:r w:rsidRPr="00146CD9">
              <w:rPr>
                <w:rFonts w:ascii="Times New Roman" w:hAnsi="Times New Roman"/>
                <w:sz w:val="20"/>
                <w:szCs w:val="20"/>
              </w:rPr>
              <w:t xml:space="preserve"> </w:t>
            </w:r>
            <w:r>
              <w:rPr>
                <w:rFonts w:ascii="Times New Roman" w:hAnsi="Times New Roman"/>
                <w:sz w:val="20"/>
                <w:szCs w:val="20"/>
              </w:rPr>
              <w:t>One</w:t>
            </w:r>
          </w:p>
        </w:tc>
        <w:tc>
          <w:tcPr>
            <w:tcW w:w="1264" w:type="dxa"/>
            <w:gridSpan w:val="2"/>
            <w:tcBorders>
              <w:top w:val="single" w:sz="24" w:space="0" w:color="auto"/>
              <w:right w:val="single" w:sz="24" w:space="0" w:color="auto"/>
            </w:tcBorders>
            <w:shd w:val="clear" w:color="auto" w:fill="FFC000"/>
          </w:tcPr>
          <w:p w:rsidR="00BE20BD" w:rsidRPr="00146CD9" w:rsidRDefault="00BE20BD" w:rsidP="00455995">
            <w:pPr>
              <w:pStyle w:val="TableText"/>
              <w:rPr>
                <w:rFonts w:ascii="Times New Roman" w:hAnsi="Times New Roman"/>
                <w:sz w:val="20"/>
                <w:szCs w:val="20"/>
              </w:rPr>
            </w:pPr>
          </w:p>
        </w:tc>
        <w:tc>
          <w:tcPr>
            <w:tcW w:w="2511" w:type="dxa"/>
            <w:tcBorders>
              <w:top w:val="single" w:sz="24" w:space="0" w:color="auto"/>
              <w:left w:val="single" w:sz="24" w:space="0" w:color="auto"/>
              <w:right w:val="single" w:sz="24" w:space="0" w:color="auto"/>
            </w:tcBorders>
            <w:shd w:val="clear" w:color="auto" w:fill="E98C53" w:themeFill="accent2" w:themeFillTint="99"/>
          </w:tcPr>
          <w:p w:rsidR="00BE20BD" w:rsidRPr="00146CD9" w:rsidRDefault="00E23A61" w:rsidP="00455995">
            <w:pPr>
              <w:pStyle w:val="TableText"/>
              <w:rPr>
                <w:rFonts w:ascii="Times New Roman" w:hAnsi="Times New Roman"/>
                <w:sz w:val="20"/>
                <w:szCs w:val="20"/>
              </w:rPr>
            </w:pPr>
            <w:r>
              <w:rPr>
                <w:rFonts w:ascii="Times New Roman" w:hAnsi="Times New Roman"/>
                <w:sz w:val="20"/>
                <w:szCs w:val="20"/>
              </w:rPr>
              <w:t>2</w:t>
            </w:r>
            <w:r w:rsidR="00BE20BD">
              <w:rPr>
                <w:rFonts w:ascii="Times New Roman" w:hAnsi="Times New Roman"/>
                <w:sz w:val="20"/>
                <w:szCs w:val="20"/>
              </w:rPr>
              <w:t>—</w:t>
            </w:r>
            <w:r w:rsidR="00337203">
              <w:rPr>
                <w:rFonts w:ascii="Times New Roman" w:hAnsi="Times New Roman"/>
                <w:sz w:val="20"/>
                <w:szCs w:val="20"/>
              </w:rPr>
              <w:t>F</w:t>
            </w:r>
            <w:r w:rsidR="00BE20BD" w:rsidRPr="00146CD9">
              <w:rPr>
                <w:rFonts w:ascii="Times New Roman" w:hAnsi="Times New Roman"/>
                <w:sz w:val="20"/>
                <w:szCs w:val="20"/>
              </w:rPr>
              <w:t>ormal Observation</w:t>
            </w:r>
            <w:r>
              <w:rPr>
                <w:rFonts w:ascii="Times New Roman" w:hAnsi="Times New Roman"/>
                <w:sz w:val="20"/>
                <w:szCs w:val="20"/>
              </w:rPr>
              <w:t xml:space="preserve"> by two different evaluators</w:t>
            </w:r>
            <w:r w:rsidR="00BE20BD" w:rsidRPr="00146CD9">
              <w:rPr>
                <w:rFonts w:ascii="Times New Roman" w:hAnsi="Times New Roman"/>
                <w:sz w:val="20"/>
                <w:szCs w:val="20"/>
              </w:rPr>
              <w:t xml:space="preserve"> </w:t>
            </w:r>
          </w:p>
        </w:tc>
      </w:tr>
      <w:tr w:rsidR="00BE20BD" w:rsidRPr="001700EB" w:rsidTr="00EC5C33">
        <w:trPr>
          <w:trHeight w:val="610"/>
        </w:trPr>
        <w:tc>
          <w:tcPr>
            <w:tcW w:w="2061" w:type="dxa"/>
            <w:vMerge/>
            <w:tcBorders>
              <w:left w:val="single" w:sz="24" w:space="0" w:color="auto"/>
            </w:tcBorders>
            <w:shd w:val="clear" w:color="auto" w:fill="E6E6E6" w:themeFill="background2" w:themeFillShade="E6"/>
          </w:tcPr>
          <w:p w:rsidR="00BE20BD" w:rsidRDefault="00BE20BD" w:rsidP="00455995">
            <w:pPr>
              <w:pStyle w:val="TableText"/>
              <w:rPr>
                <w:rFonts w:ascii="Times New Roman" w:hAnsi="Times New Roman"/>
                <w:sz w:val="20"/>
                <w:szCs w:val="20"/>
              </w:rPr>
            </w:pPr>
          </w:p>
        </w:tc>
        <w:tc>
          <w:tcPr>
            <w:tcW w:w="1564" w:type="dxa"/>
            <w:vMerge/>
            <w:tcBorders>
              <w:top w:val="single" w:sz="24" w:space="0" w:color="auto"/>
              <w:bottom w:val="single" w:sz="24" w:space="0" w:color="auto"/>
              <w:right w:val="single" w:sz="24" w:space="0" w:color="auto"/>
            </w:tcBorders>
            <w:shd w:val="clear" w:color="auto" w:fill="D8E2ED" w:themeFill="accent1" w:themeFillTint="33"/>
          </w:tcPr>
          <w:p w:rsidR="00BE20BD" w:rsidRDefault="00BE20BD" w:rsidP="00455995">
            <w:pPr>
              <w:pStyle w:val="TableText"/>
              <w:rPr>
                <w:rFonts w:ascii="Times New Roman" w:hAnsi="Times New Roman"/>
                <w:sz w:val="20"/>
                <w:szCs w:val="20"/>
              </w:rPr>
            </w:pPr>
          </w:p>
        </w:tc>
        <w:tc>
          <w:tcPr>
            <w:tcW w:w="1241" w:type="dxa"/>
            <w:gridSpan w:val="2"/>
            <w:tcBorders>
              <w:left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 xml:space="preserve">Year </w:t>
            </w:r>
            <w:r>
              <w:rPr>
                <w:rFonts w:ascii="Times New Roman" w:hAnsi="Times New Roman"/>
                <w:sz w:val="20"/>
                <w:szCs w:val="20"/>
              </w:rPr>
              <w:t>Two</w:t>
            </w:r>
          </w:p>
        </w:tc>
        <w:tc>
          <w:tcPr>
            <w:tcW w:w="1248" w:type="dxa"/>
            <w:gridSpan w:val="2"/>
            <w:tcBorders>
              <w:right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p>
        </w:tc>
        <w:tc>
          <w:tcPr>
            <w:tcW w:w="1257" w:type="dxa"/>
            <w:tcBorders>
              <w:left w:val="single" w:sz="24" w:space="0" w:color="auto"/>
            </w:tcBorders>
            <w:shd w:val="clear" w:color="auto" w:fill="FFC00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 xml:space="preserve">Year </w:t>
            </w:r>
            <w:r>
              <w:rPr>
                <w:rFonts w:ascii="Times New Roman" w:hAnsi="Times New Roman"/>
                <w:sz w:val="20"/>
                <w:szCs w:val="20"/>
              </w:rPr>
              <w:t>Two/</w:t>
            </w:r>
            <w:r w:rsidRPr="00146CD9">
              <w:rPr>
                <w:rFonts w:ascii="Times New Roman" w:hAnsi="Times New Roman"/>
                <w:sz w:val="20"/>
                <w:szCs w:val="20"/>
              </w:rPr>
              <w:t xml:space="preserve"> </w:t>
            </w:r>
            <w:r>
              <w:rPr>
                <w:rFonts w:ascii="Times New Roman" w:hAnsi="Times New Roman"/>
                <w:sz w:val="20"/>
                <w:szCs w:val="20"/>
              </w:rPr>
              <w:t>S</w:t>
            </w:r>
            <w:r w:rsidRPr="00146CD9">
              <w:rPr>
                <w:rFonts w:ascii="Times New Roman" w:hAnsi="Times New Roman"/>
                <w:sz w:val="20"/>
                <w:szCs w:val="20"/>
              </w:rPr>
              <w:t>ummative Year</w:t>
            </w:r>
          </w:p>
        </w:tc>
        <w:tc>
          <w:tcPr>
            <w:tcW w:w="1264" w:type="dxa"/>
            <w:gridSpan w:val="2"/>
            <w:tcBorders>
              <w:right w:val="single" w:sz="24" w:space="0" w:color="auto"/>
            </w:tcBorders>
            <w:shd w:val="clear" w:color="auto" w:fill="FFC00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1—</w:t>
            </w:r>
            <w:r w:rsidR="00337203">
              <w:rPr>
                <w:rFonts w:ascii="Times New Roman" w:hAnsi="Times New Roman"/>
                <w:sz w:val="20"/>
                <w:szCs w:val="20"/>
              </w:rPr>
              <w:t>F</w:t>
            </w:r>
            <w:r w:rsidRPr="00146CD9">
              <w:rPr>
                <w:rFonts w:ascii="Times New Roman" w:hAnsi="Times New Roman"/>
                <w:sz w:val="20"/>
                <w:szCs w:val="20"/>
              </w:rPr>
              <w:t xml:space="preserve">ormal Observation </w:t>
            </w:r>
          </w:p>
        </w:tc>
        <w:tc>
          <w:tcPr>
            <w:tcW w:w="2511" w:type="dxa"/>
            <w:vMerge w:val="restart"/>
            <w:tcBorders>
              <w:left w:val="single" w:sz="24" w:space="0" w:color="auto"/>
              <w:right w:val="single" w:sz="24" w:space="0" w:color="auto"/>
            </w:tcBorders>
            <w:shd w:val="clear" w:color="auto" w:fill="FFFFFF" w:themeFill="background1"/>
          </w:tcPr>
          <w:p w:rsidR="00BE20BD" w:rsidRPr="00D206AB" w:rsidRDefault="00BE20BD" w:rsidP="00455995">
            <w:pPr>
              <w:pStyle w:val="TableText"/>
              <w:rPr>
                <w:rFonts w:ascii="Times New Roman" w:hAnsi="Times New Roman"/>
                <w:sz w:val="24"/>
              </w:rPr>
            </w:pPr>
          </w:p>
        </w:tc>
      </w:tr>
      <w:tr w:rsidR="00BE20BD" w:rsidRPr="001700EB" w:rsidTr="00EC5C33">
        <w:trPr>
          <w:trHeight w:val="610"/>
        </w:trPr>
        <w:tc>
          <w:tcPr>
            <w:tcW w:w="2061" w:type="dxa"/>
            <w:vMerge/>
            <w:tcBorders>
              <w:left w:val="single" w:sz="24" w:space="0" w:color="auto"/>
            </w:tcBorders>
            <w:shd w:val="clear" w:color="auto" w:fill="E6E6E6" w:themeFill="background2" w:themeFillShade="E6"/>
          </w:tcPr>
          <w:p w:rsidR="00BE20BD" w:rsidRDefault="00BE20BD" w:rsidP="00455995">
            <w:pPr>
              <w:pStyle w:val="TableText"/>
              <w:rPr>
                <w:rFonts w:ascii="Times New Roman" w:hAnsi="Times New Roman"/>
                <w:sz w:val="20"/>
                <w:szCs w:val="20"/>
              </w:rPr>
            </w:pPr>
          </w:p>
        </w:tc>
        <w:tc>
          <w:tcPr>
            <w:tcW w:w="1564" w:type="dxa"/>
            <w:vMerge/>
            <w:tcBorders>
              <w:top w:val="single" w:sz="24" w:space="0" w:color="auto"/>
              <w:bottom w:val="single" w:sz="24" w:space="0" w:color="auto"/>
              <w:right w:val="single" w:sz="24" w:space="0" w:color="auto"/>
            </w:tcBorders>
            <w:shd w:val="clear" w:color="auto" w:fill="D8E2ED" w:themeFill="accent1" w:themeFillTint="33"/>
          </w:tcPr>
          <w:p w:rsidR="00BE20BD" w:rsidRDefault="00BE20BD" w:rsidP="00455995">
            <w:pPr>
              <w:pStyle w:val="TableText"/>
              <w:rPr>
                <w:rFonts w:ascii="Times New Roman" w:hAnsi="Times New Roman"/>
                <w:sz w:val="20"/>
                <w:szCs w:val="20"/>
              </w:rPr>
            </w:pPr>
          </w:p>
        </w:tc>
        <w:tc>
          <w:tcPr>
            <w:tcW w:w="1229" w:type="dxa"/>
            <w:tcBorders>
              <w:left w:val="single" w:sz="24" w:space="0" w:color="auto"/>
              <w:bottom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r>
              <w:rPr>
                <w:rFonts w:ascii="Times New Roman" w:hAnsi="Times New Roman"/>
                <w:sz w:val="20"/>
                <w:szCs w:val="20"/>
              </w:rPr>
              <w:t xml:space="preserve">Year Three/ </w:t>
            </w:r>
            <w:r w:rsidRPr="00146CD9">
              <w:rPr>
                <w:rFonts w:ascii="Times New Roman" w:hAnsi="Times New Roman"/>
                <w:sz w:val="20"/>
                <w:szCs w:val="20"/>
              </w:rPr>
              <w:t>Summative Year</w:t>
            </w:r>
          </w:p>
        </w:tc>
        <w:tc>
          <w:tcPr>
            <w:tcW w:w="1260" w:type="dxa"/>
            <w:gridSpan w:val="3"/>
            <w:tcBorders>
              <w:bottom w:val="single" w:sz="24" w:space="0" w:color="auto"/>
              <w:right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 xml:space="preserve">1— </w:t>
            </w:r>
            <w:r w:rsidR="00337203">
              <w:rPr>
                <w:rFonts w:ascii="Times New Roman" w:hAnsi="Times New Roman"/>
                <w:sz w:val="20"/>
                <w:szCs w:val="20"/>
              </w:rPr>
              <w:t>F</w:t>
            </w:r>
            <w:r w:rsidRPr="00146CD9">
              <w:rPr>
                <w:rFonts w:ascii="Times New Roman" w:hAnsi="Times New Roman"/>
                <w:sz w:val="20"/>
                <w:szCs w:val="20"/>
              </w:rPr>
              <w:t xml:space="preserve">ormal Observation </w:t>
            </w:r>
          </w:p>
        </w:tc>
        <w:tc>
          <w:tcPr>
            <w:tcW w:w="2521" w:type="dxa"/>
            <w:gridSpan w:val="3"/>
            <w:tcBorders>
              <w:left w:val="single" w:sz="24" w:space="0" w:color="auto"/>
              <w:bottom w:val="single" w:sz="24" w:space="0" w:color="auto"/>
              <w:right w:val="single" w:sz="24" w:space="0" w:color="auto"/>
            </w:tcBorders>
            <w:shd w:val="clear" w:color="auto" w:fill="FFFFFF" w:themeFill="background1"/>
          </w:tcPr>
          <w:p w:rsidR="00BE20BD" w:rsidRPr="00D206AB" w:rsidRDefault="00BE20BD" w:rsidP="00455995">
            <w:pPr>
              <w:pStyle w:val="TableText"/>
              <w:rPr>
                <w:rFonts w:ascii="Times New Roman" w:hAnsi="Times New Roman"/>
                <w:sz w:val="24"/>
              </w:rPr>
            </w:pPr>
          </w:p>
        </w:tc>
        <w:tc>
          <w:tcPr>
            <w:tcW w:w="2511" w:type="dxa"/>
            <w:vMerge/>
            <w:tcBorders>
              <w:left w:val="single" w:sz="24" w:space="0" w:color="auto"/>
              <w:bottom w:val="single" w:sz="24" w:space="0" w:color="auto"/>
              <w:right w:val="single" w:sz="24" w:space="0" w:color="auto"/>
            </w:tcBorders>
            <w:shd w:val="clear" w:color="auto" w:fill="FFFFFF" w:themeFill="background1"/>
          </w:tcPr>
          <w:p w:rsidR="00BE20BD" w:rsidRPr="00D206AB" w:rsidRDefault="00BE20BD" w:rsidP="00455995">
            <w:pPr>
              <w:pStyle w:val="TableText"/>
              <w:rPr>
                <w:rFonts w:ascii="Times New Roman" w:hAnsi="Times New Roman"/>
                <w:sz w:val="24"/>
              </w:rPr>
            </w:pPr>
          </w:p>
        </w:tc>
      </w:tr>
      <w:tr w:rsidR="00BE20BD" w:rsidRPr="001700EB" w:rsidTr="00EC5C33">
        <w:trPr>
          <w:trHeight w:val="548"/>
        </w:trPr>
        <w:tc>
          <w:tcPr>
            <w:tcW w:w="2061" w:type="dxa"/>
            <w:vMerge/>
            <w:tcBorders>
              <w:left w:val="single" w:sz="24" w:space="0" w:color="auto"/>
            </w:tcBorders>
            <w:shd w:val="clear" w:color="auto" w:fill="E6E6E6" w:themeFill="background2" w:themeFillShade="E6"/>
          </w:tcPr>
          <w:p w:rsidR="00BE20BD" w:rsidRDefault="00BE20BD" w:rsidP="00455995">
            <w:pPr>
              <w:pStyle w:val="TableText"/>
              <w:rPr>
                <w:rFonts w:ascii="Times New Roman" w:hAnsi="Times New Roman"/>
                <w:sz w:val="20"/>
                <w:szCs w:val="20"/>
              </w:rPr>
            </w:pPr>
          </w:p>
        </w:tc>
        <w:tc>
          <w:tcPr>
            <w:tcW w:w="1564" w:type="dxa"/>
            <w:vMerge w:val="restart"/>
            <w:tcBorders>
              <w:top w:val="single" w:sz="24" w:space="0" w:color="auto"/>
              <w:bottom w:val="single" w:sz="24" w:space="0" w:color="auto"/>
              <w:right w:val="single" w:sz="24" w:space="0" w:color="auto"/>
            </w:tcBorders>
            <w:shd w:val="clear" w:color="auto" w:fill="D8E2ED" w:themeFill="accent1" w:themeFillTint="33"/>
            <w:textDirection w:val="btLr"/>
            <w:vAlign w:val="center"/>
          </w:tcPr>
          <w:p w:rsidR="00BE20BD" w:rsidRPr="00EC5C33" w:rsidRDefault="00BE20BD" w:rsidP="00455995">
            <w:pPr>
              <w:pStyle w:val="TableText"/>
              <w:ind w:left="113" w:right="113"/>
              <w:jc w:val="center"/>
              <w:rPr>
                <w:rFonts w:ascii="Times New Roman" w:hAnsi="Times New Roman"/>
                <w:b/>
                <w:sz w:val="32"/>
                <w:szCs w:val="32"/>
              </w:rPr>
            </w:pPr>
            <w:r w:rsidRPr="00EC5C33">
              <w:rPr>
                <w:rFonts w:ascii="Times New Roman" w:hAnsi="Times New Roman"/>
                <w:b/>
                <w:sz w:val="32"/>
                <w:szCs w:val="32"/>
              </w:rPr>
              <w:t>Evaluator-selected</w:t>
            </w:r>
          </w:p>
        </w:tc>
        <w:tc>
          <w:tcPr>
            <w:tcW w:w="1229" w:type="dxa"/>
            <w:tcBorders>
              <w:top w:val="single" w:sz="24" w:space="0" w:color="auto"/>
              <w:left w:val="single" w:sz="24" w:space="0" w:color="auto"/>
              <w:bottom w:val="single" w:sz="4" w:space="0" w:color="auto"/>
            </w:tcBorders>
            <w:shd w:val="clear" w:color="auto" w:fill="92D050"/>
          </w:tcPr>
          <w:p w:rsidR="00BE20BD" w:rsidRPr="00146CD9" w:rsidRDefault="00BE20BD" w:rsidP="00455995">
            <w:pPr>
              <w:pStyle w:val="TableText"/>
              <w:rPr>
                <w:rFonts w:ascii="Times New Roman" w:hAnsi="Times New Roman"/>
                <w:b/>
                <w:sz w:val="20"/>
                <w:szCs w:val="20"/>
              </w:rPr>
            </w:pPr>
            <w:r w:rsidRPr="00146CD9">
              <w:rPr>
                <w:rFonts w:ascii="Times New Roman" w:hAnsi="Times New Roman"/>
                <w:sz w:val="20"/>
                <w:szCs w:val="20"/>
              </w:rPr>
              <w:t xml:space="preserve">Year </w:t>
            </w:r>
            <w:r>
              <w:rPr>
                <w:rFonts w:ascii="Times New Roman" w:hAnsi="Times New Roman"/>
                <w:sz w:val="20"/>
                <w:szCs w:val="20"/>
              </w:rPr>
              <w:t>One</w:t>
            </w:r>
            <w:r w:rsidRPr="00146CD9">
              <w:rPr>
                <w:rFonts w:ascii="Times New Roman" w:hAnsi="Times New Roman"/>
                <w:b/>
                <w:sz w:val="20"/>
                <w:szCs w:val="20"/>
              </w:rPr>
              <w:t xml:space="preserve"> </w:t>
            </w:r>
          </w:p>
        </w:tc>
        <w:tc>
          <w:tcPr>
            <w:tcW w:w="1260" w:type="dxa"/>
            <w:gridSpan w:val="3"/>
            <w:tcBorders>
              <w:top w:val="single" w:sz="24" w:space="0" w:color="auto"/>
              <w:bottom w:val="single" w:sz="4" w:space="0" w:color="auto"/>
              <w:right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p>
        </w:tc>
        <w:tc>
          <w:tcPr>
            <w:tcW w:w="1257" w:type="dxa"/>
            <w:tcBorders>
              <w:top w:val="single" w:sz="24" w:space="0" w:color="auto"/>
              <w:left w:val="single" w:sz="24" w:space="0" w:color="auto"/>
            </w:tcBorders>
            <w:shd w:val="clear" w:color="auto" w:fill="FFC00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 xml:space="preserve">Year </w:t>
            </w:r>
            <w:r>
              <w:rPr>
                <w:rFonts w:ascii="Times New Roman" w:hAnsi="Times New Roman"/>
                <w:sz w:val="20"/>
                <w:szCs w:val="20"/>
              </w:rPr>
              <w:t>One</w:t>
            </w:r>
          </w:p>
        </w:tc>
        <w:tc>
          <w:tcPr>
            <w:tcW w:w="1264" w:type="dxa"/>
            <w:gridSpan w:val="2"/>
            <w:vMerge w:val="restart"/>
            <w:tcBorders>
              <w:top w:val="single" w:sz="24" w:space="0" w:color="auto"/>
              <w:right w:val="single" w:sz="24" w:space="0" w:color="auto"/>
            </w:tcBorders>
            <w:shd w:val="clear" w:color="auto" w:fill="FFC000"/>
          </w:tcPr>
          <w:p w:rsidR="00BE20BD" w:rsidRPr="00146CD9" w:rsidRDefault="00BE20BD" w:rsidP="00455995">
            <w:pPr>
              <w:pStyle w:val="TableText"/>
              <w:rPr>
                <w:rFonts w:ascii="Times New Roman" w:hAnsi="Times New Roman"/>
                <w:sz w:val="20"/>
                <w:szCs w:val="20"/>
              </w:rPr>
            </w:pPr>
          </w:p>
          <w:p w:rsidR="00BE20BD" w:rsidRPr="00146CD9" w:rsidRDefault="00BE20BD" w:rsidP="00455995">
            <w:pPr>
              <w:pStyle w:val="TableText"/>
              <w:rPr>
                <w:rFonts w:ascii="Times New Roman" w:hAnsi="Times New Roman"/>
                <w:sz w:val="20"/>
                <w:szCs w:val="20"/>
              </w:rPr>
            </w:pPr>
          </w:p>
          <w:p w:rsidR="00BE20BD" w:rsidRPr="00146CD9" w:rsidRDefault="00BE20BD" w:rsidP="00EF069F">
            <w:pPr>
              <w:pStyle w:val="TableText"/>
              <w:rPr>
                <w:rFonts w:ascii="Times New Roman" w:hAnsi="Times New Roman"/>
                <w:sz w:val="20"/>
                <w:szCs w:val="20"/>
              </w:rPr>
            </w:pPr>
            <w:r w:rsidRPr="00146CD9">
              <w:rPr>
                <w:rFonts w:ascii="Times New Roman" w:hAnsi="Times New Roman"/>
                <w:sz w:val="20"/>
                <w:szCs w:val="20"/>
              </w:rPr>
              <w:t>3</w:t>
            </w:r>
            <w:r w:rsidR="001F4AB3" w:rsidRPr="00146CD9">
              <w:rPr>
                <w:rFonts w:ascii="Times New Roman" w:hAnsi="Times New Roman"/>
                <w:sz w:val="20"/>
                <w:szCs w:val="20"/>
              </w:rPr>
              <w:t xml:space="preserve">— </w:t>
            </w:r>
            <w:r w:rsidRPr="00146CD9">
              <w:rPr>
                <w:rFonts w:ascii="Times New Roman" w:hAnsi="Times New Roman"/>
                <w:sz w:val="20"/>
                <w:szCs w:val="20"/>
              </w:rPr>
              <w:t>Total</w:t>
            </w:r>
          </w:p>
        </w:tc>
        <w:tc>
          <w:tcPr>
            <w:tcW w:w="2511" w:type="dxa"/>
            <w:tcBorders>
              <w:top w:val="single" w:sz="24" w:space="0" w:color="auto"/>
              <w:left w:val="single" w:sz="24" w:space="0" w:color="auto"/>
              <w:right w:val="single" w:sz="24" w:space="0" w:color="auto"/>
            </w:tcBorders>
            <w:shd w:val="clear" w:color="auto" w:fill="E98C53" w:themeFill="accent2" w:themeFillTint="99"/>
          </w:tcPr>
          <w:p w:rsidR="00BE20BD" w:rsidRPr="00D206AB" w:rsidRDefault="00BE20BD" w:rsidP="00EF069F">
            <w:pPr>
              <w:pStyle w:val="TableText"/>
              <w:rPr>
                <w:rFonts w:ascii="Times New Roman" w:hAnsi="Times New Roman"/>
                <w:sz w:val="24"/>
              </w:rPr>
            </w:pPr>
            <w:r w:rsidRPr="00EF069F">
              <w:rPr>
                <w:rFonts w:ascii="Times New Roman" w:hAnsi="Times New Roman"/>
                <w:sz w:val="20"/>
                <w:szCs w:val="20"/>
              </w:rPr>
              <w:t>2</w:t>
            </w:r>
            <w:r w:rsidR="001F4AB3" w:rsidRPr="00EF069F">
              <w:rPr>
                <w:rFonts w:ascii="Times New Roman" w:hAnsi="Times New Roman"/>
                <w:sz w:val="20"/>
                <w:szCs w:val="20"/>
              </w:rPr>
              <w:t xml:space="preserve"> </w:t>
            </w:r>
            <w:r w:rsidR="00EF069F" w:rsidRPr="00EF069F">
              <w:rPr>
                <w:rFonts w:ascii="Times New Roman" w:hAnsi="Times New Roman"/>
                <w:sz w:val="20"/>
                <w:szCs w:val="20"/>
              </w:rPr>
              <w:t>—</w:t>
            </w:r>
            <w:r w:rsidR="00EF069F" w:rsidRPr="00146CD9">
              <w:rPr>
                <w:rFonts w:ascii="Times New Roman" w:hAnsi="Times New Roman"/>
                <w:sz w:val="20"/>
                <w:szCs w:val="20"/>
              </w:rPr>
              <w:t xml:space="preserve"> Total</w:t>
            </w:r>
          </w:p>
        </w:tc>
      </w:tr>
      <w:tr w:rsidR="00BE20BD" w:rsidRPr="001700EB" w:rsidTr="00EC5C33">
        <w:trPr>
          <w:trHeight w:val="593"/>
        </w:trPr>
        <w:tc>
          <w:tcPr>
            <w:tcW w:w="2061" w:type="dxa"/>
            <w:vMerge/>
            <w:tcBorders>
              <w:left w:val="single" w:sz="24" w:space="0" w:color="auto"/>
            </w:tcBorders>
            <w:shd w:val="clear" w:color="auto" w:fill="E6E6E6" w:themeFill="background2" w:themeFillShade="E6"/>
          </w:tcPr>
          <w:p w:rsidR="00BE20BD" w:rsidRDefault="00BE20BD" w:rsidP="00455995">
            <w:pPr>
              <w:pStyle w:val="TableText"/>
              <w:rPr>
                <w:rFonts w:ascii="Times New Roman" w:hAnsi="Times New Roman"/>
                <w:sz w:val="20"/>
                <w:szCs w:val="20"/>
              </w:rPr>
            </w:pPr>
          </w:p>
        </w:tc>
        <w:tc>
          <w:tcPr>
            <w:tcW w:w="1564" w:type="dxa"/>
            <w:vMerge/>
            <w:tcBorders>
              <w:top w:val="single" w:sz="24" w:space="0" w:color="auto"/>
              <w:bottom w:val="single" w:sz="24" w:space="0" w:color="auto"/>
              <w:right w:val="single" w:sz="24" w:space="0" w:color="auto"/>
            </w:tcBorders>
            <w:shd w:val="clear" w:color="auto" w:fill="D8E2ED" w:themeFill="accent1" w:themeFillTint="33"/>
          </w:tcPr>
          <w:p w:rsidR="00BE20BD" w:rsidRDefault="00BE20BD" w:rsidP="00455995">
            <w:pPr>
              <w:pStyle w:val="TableText"/>
              <w:rPr>
                <w:rFonts w:ascii="Times New Roman" w:hAnsi="Times New Roman"/>
                <w:sz w:val="20"/>
                <w:szCs w:val="20"/>
              </w:rPr>
            </w:pPr>
          </w:p>
        </w:tc>
        <w:tc>
          <w:tcPr>
            <w:tcW w:w="1229" w:type="dxa"/>
            <w:tcBorders>
              <w:left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r w:rsidRPr="00146CD9">
              <w:rPr>
                <w:rFonts w:ascii="Times New Roman" w:hAnsi="Times New Roman"/>
                <w:sz w:val="20"/>
                <w:szCs w:val="20"/>
              </w:rPr>
              <w:t xml:space="preserve">Year </w:t>
            </w:r>
            <w:r>
              <w:rPr>
                <w:rFonts w:ascii="Times New Roman" w:hAnsi="Times New Roman"/>
                <w:sz w:val="20"/>
                <w:szCs w:val="20"/>
              </w:rPr>
              <w:t>Two</w:t>
            </w:r>
          </w:p>
        </w:tc>
        <w:tc>
          <w:tcPr>
            <w:tcW w:w="1260" w:type="dxa"/>
            <w:gridSpan w:val="3"/>
            <w:vMerge w:val="restart"/>
            <w:tcBorders>
              <w:right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p>
          <w:p w:rsidR="00BE20BD" w:rsidRPr="00146CD9" w:rsidRDefault="00BE20BD" w:rsidP="00455995">
            <w:pPr>
              <w:pStyle w:val="TableText"/>
              <w:rPr>
                <w:rFonts w:ascii="Times New Roman" w:hAnsi="Times New Roman"/>
                <w:sz w:val="20"/>
                <w:szCs w:val="20"/>
              </w:rPr>
            </w:pPr>
          </w:p>
          <w:p w:rsidR="00BE20BD" w:rsidRPr="00146CD9" w:rsidRDefault="00BE20BD" w:rsidP="00EF069F">
            <w:pPr>
              <w:pStyle w:val="TableText"/>
              <w:rPr>
                <w:rFonts w:ascii="Times New Roman" w:hAnsi="Times New Roman"/>
                <w:sz w:val="20"/>
                <w:szCs w:val="20"/>
              </w:rPr>
            </w:pPr>
            <w:r w:rsidRPr="00146CD9">
              <w:rPr>
                <w:rFonts w:ascii="Times New Roman" w:hAnsi="Times New Roman"/>
                <w:sz w:val="20"/>
                <w:szCs w:val="20"/>
              </w:rPr>
              <w:t xml:space="preserve">2 </w:t>
            </w:r>
            <w:r w:rsidR="001F4AB3" w:rsidRPr="00146CD9">
              <w:rPr>
                <w:rFonts w:ascii="Times New Roman" w:hAnsi="Times New Roman"/>
                <w:sz w:val="20"/>
                <w:szCs w:val="20"/>
              </w:rPr>
              <w:t>—</w:t>
            </w:r>
            <w:r w:rsidRPr="00146CD9">
              <w:rPr>
                <w:rFonts w:ascii="Times New Roman" w:hAnsi="Times New Roman"/>
                <w:sz w:val="20"/>
                <w:szCs w:val="20"/>
              </w:rPr>
              <w:t>Total</w:t>
            </w:r>
          </w:p>
        </w:tc>
        <w:tc>
          <w:tcPr>
            <w:tcW w:w="1257" w:type="dxa"/>
            <w:tcBorders>
              <w:left w:val="single" w:sz="24" w:space="0" w:color="auto"/>
            </w:tcBorders>
            <w:shd w:val="clear" w:color="auto" w:fill="FFC000"/>
          </w:tcPr>
          <w:p w:rsidR="00BE20BD" w:rsidRPr="00146CD9" w:rsidRDefault="00BE20BD" w:rsidP="00A26498">
            <w:pPr>
              <w:pStyle w:val="TableText"/>
              <w:rPr>
                <w:rFonts w:ascii="Times New Roman" w:hAnsi="Times New Roman"/>
                <w:sz w:val="20"/>
                <w:szCs w:val="20"/>
              </w:rPr>
            </w:pPr>
            <w:r w:rsidRPr="00146CD9">
              <w:rPr>
                <w:rFonts w:ascii="Times New Roman" w:hAnsi="Times New Roman"/>
                <w:sz w:val="20"/>
                <w:szCs w:val="20"/>
              </w:rPr>
              <w:t xml:space="preserve">Year </w:t>
            </w:r>
            <w:r>
              <w:rPr>
                <w:rFonts w:ascii="Times New Roman" w:hAnsi="Times New Roman"/>
                <w:sz w:val="20"/>
                <w:szCs w:val="20"/>
              </w:rPr>
              <w:t>Two/</w:t>
            </w:r>
            <w:r w:rsidRPr="00146CD9">
              <w:rPr>
                <w:rFonts w:ascii="Times New Roman" w:hAnsi="Times New Roman"/>
                <w:sz w:val="20"/>
                <w:szCs w:val="20"/>
              </w:rPr>
              <w:t xml:space="preserve"> Summative Year</w:t>
            </w:r>
          </w:p>
        </w:tc>
        <w:tc>
          <w:tcPr>
            <w:tcW w:w="1264" w:type="dxa"/>
            <w:gridSpan w:val="2"/>
            <w:vMerge/>
            <w:tcBorders>
              <w:right w:val="single" w:sz="24" w:space="0" w:color="auto"/>
            </w:tcBorders>
            <w:shd w:val="clear" w:color="auto" w:fill="FFCC66"/>
          </w:tcPr>
          <w:p w:rsidR="00BE20BD" w:rsidRPr="00D206AB" w:rsidRDefault="00BE20BD" w:rsidP="00455995">
            <w:pPr>
              <w:pStyle w:val="TableText"/>
              <w:rPr>
                <w:rFonts w:ascii="Times New Roman" w:hAnsi="Times New Roman"/>
                <w:sz w:val="24"/>
              </w:rPr>
            </w:pPr>
          </w:p>
        </w:tc>
        <w:tc>
          <w:tcPr>
            <w:tcW w:w="2511" w:type="dxa"/>
            <w:vMerge w:val="restart"/>
            <w:tcBorders>
              <w:left w:val="single" w:sz="24" w:space="0" w:color="auto"/>
              <w:right w:val="single" w:sz="24" w:space="0" w:color="auto"/>
            </w:tcBorders>
            <w:shd w:val="clear" w:color="auto" w:fill="FFFFFF" w:themeFill="background1"/>
          </w:tcPr>
          <w:p w:rsidR="00BE20BD" w:rsidRPr="00D206AB" w:rsidRDefault="00BE20BD" w:rsidP="00455995">
            <w:pPr>
              <w:pStyle w:val="TableText"/>
              <w:rPr>
                <w:rFonts w:ascii="Times New Roman" w:hAnsi="Times New Roman"/>
                <w:sz w:val="24"/>
              </w:rPr>
            </w:pPr>
          </w:p>
        </w:tc>
      </w:tr>
      <w:tr w:rsidR="00BE20BD" w:rsidRPr="001700EB" w:rsidTr="00EC5C33">
        <w:trPr>
          <w:trHeight w:val="800"/>
        </w:trPr>
        <w:tc>
          <w:tcPr>
            <w:tcW w:w="2061" w:type="dxa"/>
            <w:vMerge/>
            <w:tcBorders>
              <w:left w:val="single" w:sz="24" w:space="0" w:color="auto"/>
              <w:bottom w:val="single" w:sz="24" w:space="0" w:color="auto"/>
            </w:tcBorders>
            <w:shd w:val="clear" w:color="auto" w:fill="E6E6E6" w:themeFill="background2" w:themeFillShade="E6"/>
          </w:tcPr>
          <w:p w:rsidR="00BE20BD" w:rsidRDefault="00BE20BD" w:rsidP="00455995">
            <w:pPr>
              <w:pStyle w:val="TableText"/>
              <w:rPr>
                <w:rFonts w:ascii="Times New Roman" w:hAnsi="Times New Roman"/>
                <w:sz w:val="20"/>
                <w:szCs w:val="20"/>
              </w:rPr>
            </w:pPr>
          </w:p>
        </w:tc>
        <w:tc>
          <w:tcPr>
            <w:tcW w:w="1564" w:type="dxa"/>
            <w:vMerge/>
            <w:tcBorders>
              <w:top w:val="single" w:sz="24" w:space="0" w:color="auto"/>
              <w:bottom w:val="single" w:sz="24" w:space="0" w:color="auto"/>
              <w:right w:val="single" w:sz="24" w:space="0" w:color="auto"/>
            </w:tcBorders>
            <w:shd w:val="clear" w:color="auto" w:fill="D8E2ED" w:themeFill="accent1" w:themeFillTint="33"/>
          </w:tcPr>
          <w:p w:rsidR="00BE20BD" w:rsidRDefault="00BE20BD" w:rsidP="00455995">
            <w:pPr>
              <w:pStyle w:val="TableText"/>
              <w:rPr>
                <w:rFonts w:ascii="Times New Roman" w:hAnsi="Times New Roman"/>
                <w:sz w:val="20"/>
                <w:szCs w:val="20"/>
              </w:rPr>
            </w:pPr>
          </w:p>
        </w:tc>
        <w:tc>
          <w:tcPr>
            <w:tcW w:w="1229" w:type="dxa"/>
            <w:tcBorders>
              <w:left w:val="single" w:sz="24" w:space="0" w:color="auto"/>
              <w:bottom w:val="single" w:sz="24" w:space="0" w:color="auto"/>
            </w:tcBorders>
            <w:shd w:val="clear" w:color="auto" w:fill="92D050"/>
          </w:tcPr>
          <w:p w:rsidR="00BE20BD" w:rsidRPr="00146CD9" w:rsidRDefault="00BE20BD" w:rsidP="00455995">
            <w:pPr>
              <w:pStyle w:val="TableText"/>
              <w:rPr>
                <w:rFonts w:ascii="Times New Roman" w:hAnsi="Times New Roman"/>
                <w:sz w:val="20"/>
                <w:szCs w:val="20"/>
              </w:rPr>
            </w:pPr>
            <w:r>
              <w:rPr>
                <w:rFonts w:ascii="Times New Roman" w:hAnsi="Times New Roman"/>
                <w:sz w:val="20"/>
                <w:szCs w:val="20"/>
              </w:rPr>
              <w:t xml:space="preserve">Year Three/ </w:t>
            </w:r>
            <w:r w:rsidRPr="00146CD9">
              <w:rPr>
                <w:rFonts w:ascii="Times New Roman" w:hAnsi="Times New Roman"/>
                <w:sz w:val="20"/>
                <w:szCs w:val="20"/>
              </w:rPr>
              <w:t>Summative Year</w:t>
            </w:r>
          </w:p>
        </w:tc>
        <w:tc>
          <w:tcPr>
            <w:tcW w:w="1260" w:type="dxa"/>
            <w:gridSpan w:val="3"/>
            <w:vMerge/>
            <w:tcBorders>
              <w:bottom w:val="single" w:sz="24" w:space="0" w:color="auto"/>
              <w:right w:val="single" w:sz="24" w:space="0" w:color="auto"/>
            </w:tcBorders>
            <w:shd w:val="clear" w:color="auto" w:fill="C8EB9B" w:themeFill="accent3" w:themeFillTint="66"/>
          </w:tcPr>
          <w:p w:rsidR="00BE20BD" w:rsidRPr="00146CD9" w:rsidRDefault="00BE20BD" w:rsidP="00455995">
            <w:pPr>
              <w:pStyle w:val="TableText"/>
              <w:rPr>
                <w:rFonts w:ascii="Times New Roman" w:hAnsi="Times New Roman"/>
                <w:sz w:val="20"/>
                <w:szCs w:val="20"/>
              </w:rPr>
            </w:pPr>
          </w:p>
        </w:tc>
        <w:tc>
          <w:tcPr>
            <w:tcW w:w="2521" w:type="dxa"/>
            <w:gridSpan w:val="3"/>
            <w:tcBorders>
              <w:left w:val="single" w:sz="24" w:space="0" w:color="auto"/>
              <w:bottom w:val="single" w:sz="24" w:space="0" w:color="auto"/>
              <w:right w:val="single" w:sz="24" w:space="0" w:color="auto"/>
            </w:tcBorders>
            <w:shd w:val="clear" w:color="auto" w:fill="FFFFFF" w:themeFill="background1"/>
          </w:tcPr>
          <w:p w:rsidR="00BE20BD" w:rsidRPr="001700EB" w:rsidRDefault="00BE20BD" w:rsidP="00455995">
            <w:pPr>
              <w:pStyle w:val="TableText"/>
              <w:rPr>
                <w:rFonts w:ascii="Times New Roman" w:hAnsi="Times New Roman"/>
                <w:sz w:val="20"/>
                <w:szCs w:val="20"/>
              </w:rPr>
            </w:pPr>
          </w:p>
        </w:tc>
        <w:tc>
          <w:tcPr>
            <w:tcW w:w="2511" w:type="dxa"/>
            <w:vMerge/>
            <w:tcBorders>
              <w:left w:val="single" w:sz="24" w:space="0" w:color="auto"/>
              <w:bottom w:val="single" w:sz="24" w:space="0" w:color="auto"/>
              <w:right w:val="single" w:sz="24" w:space="0" w:color="auto"/>
            </w:tcBorders>
            <w:shd w:val="clear" w:color="auto" w:fill="FFFFFF" w:themeFill="background1"/>
          </w:tcPr>
          <w:p w:rsidR="00BE20BD" w:rsidRPr="001700EB" w:rsidRDefault="00BE20BD" w:rsidP="00455995">
            <w:pPr>
              <w:pStyle w:val="TableText"/>
              <w:rPr>
                <w:rFonts w:ascii="Times New Roman" w:hAnsi="Times New Roman"/>
                <w:sz w:val="20"/>
                <w:szCs w:val="20"/>
              </w:rPr>
            </w:pPr>
          </w:p>
        </w:tc>
      </w:tr>
      <w:tr w:rsidR="00BE20BD" w:rsidRPr="001700EB" w:rsidTr="00EC5C33">
        <w:trPr>
          <w:trHeight w:val="498"/>
        </w:trPr>
        <w:tc>
          <w:tcPr>
            <w:tcW w:w="3625" w:type="dxa"/>
            <w:gridSpan w:val="2"/>
            <w:tcBorders>
              <w:top w:val="single" w:sz="24" w:space="0" w:color="auto"/>
              <w:left w:val="single" w:sz="24" w:space="0" w:color="auto"/>
              <w:bottom w:val="single" w:sz="24" w:space="0" w:color="auto"/>
              <w:right w:val="single" w:sz="24" w:space="0" w:color="auto"/>
            </w:tcBorders>
            <w:shd w:val="clear" w:color="auto" w:fill="808080" w:themeFill="background2" w:themeFillShade="80"/>
          </w:tcPr>
          <w:p w:rsidR="00BE20BD" w:rsidRDefault="00BE20BD" w:rsidP="00957C7B">
            <w:pPr>
              <w:pStyle w:val="TableText"/>
              <w:rPr>
                <w:rFonts w:ascii="Times New Roman" w:hAnsi="Times New Roman"/>
                <w:sz w:val="32"/>
                <w:szCs w:val="32"/>
              </w:rPr>
            </w:pPr>
            <w:r w:rsidRPr="00146CD9">
              <w:rPr>
                <w:rFonts w:ascii="Times New Roman" w:hAnsi="Times New Roman"/>
                <w:sz w:val="32"/>
                <w:szCs w:val="32"/>
              </w:rPr>
              <w:t xml:space="preserve">Total Points of Contact </w:t>
            </w:r>
          </w:p>
          <w:p w:rsidR="00BE20BD" w:rsidRPr="00146CD9" w:rsidRDefault="00BE20BD" w:rsidP="00731E10">
            <w:pPr>
              <w:pStyle w:val="TableText"/>
              <w:rPr>
                <w:rFonts w:ascii="Times New Roman" w:hAnsi="Times New Roman"/>
                <w:sz w:val="32"/>
                <w:szCs w:val="32"/>
              </w:rPr>
            </w:pPr>
            <w:r>
              <w:rPr>
                <w:rFonts w:ascii="Times New Roman" w:hAnsi="Times New Roman"/>
                <w:sz w:val="32"/>
                <w:szCs w:val="32"/>
              </w:rPr>
              <w:t>Spanning Plan Year(s)</w:t>
            </w:r>
          </w:p>
        </w:tc>
        <w:tc>
          <w:tcPr>
            <w:tcW w:w="2489" w:type="dxa"/>
            <w:gridSpan w:val="4"/>
            <w:tcBorders>
              <w:top w:val="single" w:sz="24" w:space="0" w:color="auto"/>
              <w:left w:val="single" w:sz="24" w:space="0" w:color="auto"/>
              <w:bottom w:val="single" w:sz="24" w:space="0" w:color="auto"/>
              <w:right w:val="single" w:sz="24" w:space="0" w:color="auto"/>
            </w:tcBorders>
            <w:shd w:val="clear" w:color="auto" w:fill="92D050"/>
            <w:vAlign w:val="center"/>
          </w:tcPr>
          <w:p w:rsidR="00BE20BD" w:rsidRPr="00146CD9" w:rsidRDefault="00BE20BD" w:rsidP="00731E10">
            <w:pPr>
              <w:pStyle w:val="TableText"/>
              <w:jc w:val="center"/>
              <w:rPr>
                <w:rFonts w:ascii="Times New Roman" w:hAnsi="Times New Roman"/>
                <w:b/>
                <w:sz w:val="32"/>
                <w:szCs w:val="32"/>
              </w:rPr>
            </w:pPr>
            <w:r w:rsidRPr="00146CD9">
              <w:rPr>
                <w:rFonts w:ascii="Times New Roman" w:hAnsi="Times New Roman"/>
                <w:b/>
                <w:sz w:val="32"/>
                <w:szCs w:val="32"/>
              </w:rPr>
              <w:t>7</w:t>
            </w:r>
            <w:r>
              <w:rPr>
                <w:rFonts w:ascii="Times New Roman" w:hAnsi="Times New Roman"/>
                <w:b/>
                <w:sz w:val="32"/>
                <w:szCs w:val="32"/>
              </w:rPr>
              <w:t xml:space="preserve"> </w:t>
            </w:r>
          </w:p>
        </w:tc>
        <w:tc>
          <w:tcPr>
            <w:tcW w:w="2521" w:type="dxa"/>
            <w:gridSpan w:val="3"/>
            <w:tcBorders>
              <w:top w:val="single" w:sz="24" w:space="0" w:color="auto"/>
              <w:left w:val="single" w:sz="24" w:space="0" w:color="auto"/>
              <w:bottom w:val="single" w:sz="24" w:space="0" w:color="auto"/>
              <w:right w:val="single" w:sz="24" w:space="0" w:color="auto"/>
            </w:tcBorders>
            <w:shd w:val="clear" w:color="auto" w:fill="FFC000"/>
            <w:vAlign w:val="center"/>
          </w:tcPr>
          <w:p w:rsidR="00BE20BD" w:rsidRPr="00146CD9" w:rsidRDefault="00BE20BD" w:rsidP="00F743A3">
            <w:pPr>
              <w:pStyle w:val="TableText"/>
              <w:jc w:val="center"/>
              <w:rPr>
                <w:rFonts w:ascii="Times New Roman" w:hAnsi="Times New Roman"/>
                <w:b/>
                <w:sz w:val="32"/>
                <w:szCs w:val="32"/>
              </w:rPr>
            </w:pPr>
            <w:r>
              <w:rPr>
                <w:rFonts w:ascii="Times New Roman" w:hAnsi="Times New Roman"/>
                <w:b/>
                <w:sz w:val="32"/>
                <w:szCs w:val="32"/>
              </w:rPr>
              <w:t xml:space="preserve">8 </w:t>
            </w:r>
          </w:p>
        </w:tc>
        <w:tc>
          <w:tcPr>
            <w:tcW w:w="2511" w:type="dxa"/>
            <w:tcBorders>
              <w:top w:val="single" w:sz="24" w:space="0" w:color="auto"/>
              <w:left w:val="single" w:sz="24" w:space="0" w:color="auto"/>
              <w:bottom w:val="single" w:sz="24" w:space="0" w:color="auto"/>
              <w:right w:val="single" w:sz="24" w:space="0" w:color="auto"/>
            </w:tcBorders>
            <w:shd w:val="clear" w:color="auto" w:fill="E98C53" w:themeFill="accent2" w:themeFillTint="99"/>
            <w:vAlign w:val="center"/>
          </w:tcPr>
          <w:p w:rsidR="00BE20BD" w:rsidRPr="00146CD9" w:rsidRDefault="00E23A61" w:rsidP="00F743A3">
            <w:pPr>
              <w:pStyle w:val="TableText"/>
              <w:jc w:val="center"/>
              <w:rPr>
                <w:rFonts w:ascii="Times New Roman" w:hAnsi="Times New Roman"/>
                <w:b/>
                <w:sz w:val="32"/>
                <w:szCs w:val="32"/>
              </w:rPr>
            </w:pPr>
            <w:r>
              <w:rPr>
                <w:rFonts w:ascii="Times New Roman" w:hAnsi="Times New Roman"/>
                <w:b/>
                <w:sz w:val="32"/>
                <w:szCs w:val="32"/>
              </w:rPr>
              <w:t>7</w:t>
            </w:r>
            <w:r w:rsidR="00BE20BD">
              <w:rPr>
                <w:rFonts w:ascii="Times New Roman" w:hAnsi="Times New Roman"/>
                <w:b/>
                <w:sz w:val="32"/>
                <w:szCs w:val="32"/>
              </w:rPr>
              <w:t xml:space="preserve"> </w:t>
            </w:r>
          </w:p>
        </w:tc>
      </w:tr>
    </w:tbl>
    <w:p w:rsidR="00337203" w:rsidRPr="0013215E" w:rsidRDefault="00337203" w:rsidP="0013215E">
      <w:pPr>
        <w:pStyle w:val="TitlePageAddress"/>
        <w:rPr>
          <w:rFonts w:ascii="Times New Roman" w:hAnsi="Times New Roman" w:cstheme="minorBidi"/>
          <w:b/>
          <w:noProof w:val="0"/>
          <w:sz w:val="22"/>
          <w:szCs w:val="22"/>
        </w:rPr>
      </w:pPr>
      <w:proofErr w:type="gramStart"/>
      <w:r w:rsidRPr="0013215E">
        <w:rPr>
          <w:rFonts w:ascii="Times New Roman" w:hAnsi="Times New Roman" w:cstheme="minorBidi"/>
          <w:b/>
          <w:noProof w:val="0"/>
          <w:sz w:val="22"/>
          <w:szCs w:val="22"/>
        </w:rPr>
        <w:t xml:space="preserve">Figure </w:t>
      </w:r>
      <w:r w:rsidR="009E6D9D" w:rsidRPr="0013215E">
        <w:rPr>
          <w:rFonts w:ascii="Times New Roman" w:hAnsi="Times New Roman" w:cstheme="minorBidi"/>
          <w:b/>
          <w:noProof w:val="0"/>
          <w:sz w:val="22"/>
          <w:szCs w:val="22"/>
        </w:rPr>
        <w:t>8</w:t>
      </w:r>
      <w:r w:rsidRPr="0013215E">
        <w:rPr>
          <w:rFonts w:ascii="Times New Roman" w:hAnsi="Times New Roman" w:cstheme="minorBidi"/>
          <w:b/>
          <w:noProof w:val="0"/>
          <w:sz w:val="22"/>
          <w:szCs w:val="22"/>
        </w:rPr>
        <w:t>.</w:t>
      </w:r>
      <w:proofErr w:type="gramEnd"/>
      <w:r w:rsidRPr="0013215E">
        <w:rPr>
          <w:rFonts w:ascii="Times New Roman" w:hAnsi="Times New Roman" w:cstheme="minorBidi"/>
          <w:b/>
          <w:noProof w:val="0"/>
          <w:sz w:val="22"/>
          <w:szCs w:val="22"/>
        </w:rPr>
        <w:t xml:space="preserve"> Points of Contact Descriptions</w:t>
      </w:r>
      <w:r w:rsidR="00B75569" w:rsidRPr="0013215E">
        <w:rPr>
          <w:rFonts w:ascii="Times New Roman" w:hAnsi="Times New Roman" w:cstheme="minorBidi"/>
          <w:b/>
          <w:noProof w:val="0"/>
          <w:sz w:val="22"/>
          <w:szCs w:val="22"/>
        </w:rPr>
        <w:br/>
      </w:r>
    </w:p>
    <w:tbl>
      <w:tblPr>
        <w:tblStyle w:val="MediumShading2-Accent1"/>
        <w:tblW w:w="10008" w:type="dxa"/>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51"/>
        <w:gridCol w:w="5257"/>
        <w:gridCol w:w="2700"/>
      </w:tblGrid>
      <w:tr w:rsidR="00337203" w:rsidRPr="00337203" w:rsidTr="00EC5C3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2051" w:type="dxa"/>
            <w:tcBorders>
              <w:top w:val="none" w:sz="0" w:space="0" w:color="auto"/>
              <w:left w:val="none" w:sz="0" w:space="0" w:color="auto"/>
              <w:bottom w:val="none" w:sz="0" w:space="0" w:color="auto"/>
              <w:right w:val="none" w:sz="0" w:space="0" w:color="auto"/>
            </w:tcBorders>
            <w:hideMark/>
          </w:tcPr>
          <w:p w:rsidR="00337203" w:rsidRPr="00EC5C33" w:rsidRDefault="00337203" w:rsidP="00731E10">
            <w:pPr>
              <w:rPr>
                <w:rFonts w:ascii="Times New Roman" w:hAnsi="Times New Roman" w:cs="Times New Roman"/>
                <w:sz w:val="20"/>
                <w:szCs w:val="20"/>
              </w:rPr>
            </w:pPr>
            <w:bookmarkStart w:id="17" w:name="Text1" w:colFirst="0" w:colLast="0"/>
            <w:r w:rsidRPr="00EC5C33">
              <w:rPr>
                <w:rFonts w:ascii="Times New Roman" w:hAnsi="Times New Roman" w:cs="Times New Roman"/>
                <w:sz w:val="20"/>
                <w:szCs w:val="20"/>
              </w:rPr>
              <w:t>Point of Contact Activity</w:t>
            </w:r>
          </w:p>
        </w:tc>
        <w:tc>
          <w:tcPr>
            <w:tcW w:w="5257" w:type="dxa"/>
            <w:tcBorders>
              <w:top w:val="none" w:sz="0" w:space="0" w:color="auto"/>
              <w:left w:val="none" w:sz="0" w:space="0" w:color="auto"/>
              <w:bottom w:val="none" w:sz="0" w:space="0" w:color="auto"/>
              <w:right w:val="none" w:sz="0" w:space="0" w:color="auto"/>
            </w:tcBorders>
            <w:hideMark/>
          </w:tcPr>
          <w:p w:rsidR="00337203" w:rsidRPr="00EC5C33" w:rsidRDefault="00337203" w:rsidP="00F743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Description</w:t>
            </w:r>
          </w:p>
        </w:tc>
        <w:tc>
          <w:tcPr>
            <w:tcW w:w="2700" w:type="dxa"/>
            <w:tcBorders>
              <w:top w:val="none" w:sz="0" w:space="0" w:color="auto"/>
              <w:left w:val="none" w:sz="0" w:space="0" w:color="auto"/>
              <w:bottom w:val="none" w:sz="0" w:space="0" w:color="auto"/>
              <w:right w:val="none" w:sz="0" w:space="0" w:color="auto"/>
            </w:tcBorders>
            <w:hideMark/>
          </w:tcPr>
          <w:p w:rsidR="00337203" w:rsidRPr="00EC5C33" w:rsidRDefault="00FC1CD4" w:rsidP="00A264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Supporting </w:t>
            </w:r>
            <w:r w:rsidR="00F61F63">
              <w:rPr>
                <w:rFonts w:ascii="Times New Roman" w:hAnsi="Times New Roman" w:cs="Times New Roman"/>
                <w:sz w:val="20"/>
                <w:szCs w:val="20"/>
              </w:rPr>
              <w:t>Document</w:t>
            </w:r>
            <w:r>
              <w:rPr>
                <w:rFonts w:ascii="Times New Roman" w:hAnsi="Times New Roman" w:cs="Times New Roman"/>
                <w:sz w:val="20"/>
                <w:szCs w:val="20"/>
              </w:rPr>
              <w:t xml:space="preserve"> Resources Included in this Handbook</w:t>
            </w:r>
          </w:p>
        </w:tc>
      </w:tr>
      <w:bookmarkEnd w:id="17"/>
      <w:tr w:rsidR="00337203" w:rsidRPr="00337203" w:rsidTr="00EC5C33">
        <w:trPr>
          <w:cnfStyle w:val="000000100000" w:firstRow="0" w:lastRow="0" w:firstColumn="0" w:lastColumn="0" w:oddVBand="0" w:evenVBand="0" w:oddHBand="1" w:evenHBand="0" w:firstRowFirstColumn="0" w:firstRowLastColumn="0" w:lastRowFirstColumn="0" w:lastRowLastColumn="0"/>
          <w:trHeight w:val="2178"/>
        </w:trPr>
        <w:tc>
          <w:tcPr>
            <w:cnfStyle w:val="001000000000" w:firstRow="0" w:lastRow="0" w:firstColumn="1" w:lastColumn="0" w:oddVBand="0" w:evenVBand="0" w:oddHBand="0" w:evenHBand="0" w:firstRowFirstColumn="0" w:firstRowLastColumn="0" w:lastRowFirstColumn="0" w:lastRowLastColumn="0"/>
            <w:tcW w:w="2051" w:type="dxa"/>
            <w:tcBorders>
              <w:left w:val="none" w:sz="0" w:space="0" w:color="auto"/>
              <w:bottom w:val="none" w:sz="0" w:space="0" w:color="auto"/>
              <w:right w:val="none" w:sz="0" w:space="0" w:color="auto"/>
            </w:tcBorders>
            <w:hideMark/>
          </w:tcPr>
          <w:p w:rsidR="00337203" w:rsidRPr="00EC5C33" w:rsidRDefault="00337203" w:rsidP="00957C7B">
            <w:pPr>
              <w:jc w:val="center"/>
              <w:rPr>
                <w:rFonts w:ascii="Times New Roman" w:hAnsi="Times New Roman" w:cs="Times New Roman"/>
                <w:sz w:val="20"/>
                <w:szCs w:val="20"/>
              </w:rPr>
            </w:pPr>
            <w:r w:rsidRPr="00EC5C33">
              <w:rPr>
                <w:rFonts w:ascii="Times New Roman" w:hAnsi="Times New Roman" w:cs="Times New Roman"/>
                <w:sz w:val="20"/>
                <w:szCs w:val="20"/>
              </w:rPr>
              <w:t xml:space="preserve">Formal Observation </w:t>
            </w:r>
          </w:p>
        </w:tc>
        <w:tc>
          <w:tcPr>
            <w:tcW w:w="5257" w:type="dxa"/>
            <w:hideMark/>
          </w:tcPr>
          <w:p w:rsidR="00337203" w:rsidRDefault="00337203" w:rsidP="00731E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consecutive process consisting of a</w:t>
            </w:r>
            <w:r w:rsidRPr="00EC5C33">
              <w:rPr>
                <w:rFonts w:ascii="Times New Roman" w:hAnsi="Times New Roman" w:cs="Times New Roman"/>
                <w:sz w:val="20"/>
                <w:szCs w:val="20"/>
              </w:rPr>
              <w:t xml:space="preserve"> </w:t>
            </w:r>
            <w:r w:rsidR="00EF069F">
              <w:rPr>
                <w:rFonts w:ascii="Times New Roman" w:hAnsi="Times New Roman" w:cs="Times New Roman"/>
                <w:sz w:val="20"/>
                <w:szCs w:val="20"/>
              </w:rPr>
              <w:t xml:space="preserve">face-to-face </w:t>
            </w:r>
            <w:r w:rsidRPr="00EC5C33">
              <w:rPr>
                <w:rFonts w:ascii="Times New Roman" w:hAnsi="Times New Roman" w:cs="Times New Roman"/>
                <w:sz w:val="20"/>
                <w:szCs w:val="20"/>
              </w:rPr>
              <w:t>planning conference, an extended classroom observatio</w:t>
            </w:r>
            <w:r>
              <w:rPr>
                <w:rFonts w:ascii="Times New Roman" w:hAnsi="Times New Roman" w:cs="Times New Roman"/>
                <w:sz w:val="20"/>
                <w:szCs w:val="20"/>
              </w:rPr>
              <w:t xml:space="preserve">n and </w:t>
            </w:r>
            <w:r w:rsidR="00EF069F">
              <w:rPr>
                <w:rFonts w:ascii="Times New Roman" w:hAnsi="Times New Roman" w:cs="Times New Roman"/>
                <w:sz w:val="20"/>
                <w:szCs w:val="20"/>
              </w:rPr>
              <w:t>face-to-face</w:t>
            </w:r>
            <w:r>
              <w:rPr>
                <w:rFonts w:ascii="Times New Roman" w:hAnsi="Times New Roman" w:cs="Times New Roman"/>
                <w:sz w:val="20"/>
                <w:szCs w:val="20"/>
              </w:rPr>
              <w:t xml:space="preserve"> post-lesson conference. </w:t>
            </w:r>
          </w:p>
          <w:p w:rsidR="0089624E" w:rsidRDefault="0089624E" w:rsidP="00731E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89624E" w:rsidRDefault="0089624E" w:rsidP="00F743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89624E" w:rsidRDefault="0089624E" w:rsidP="00F743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89624E" w:rsidRDefault="00896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89624E" w:rsidRDefault="00896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89624E" w:rsidRPr="00EC5C33" w:rsidRDefault="00896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tc>
        <w:tc>
          <w:tcPr>
            <w:tcW w:w="2700" w:type="dxa"/>
            <w:hideMark/>
          </w:tcPr>
          <w:p w:rsidR="00725567" w:rsidRPr="00EC5C33" w:rsidRDefault="00725567" w:rsidP="00324C37">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 xml:space="preserve">Point of Contact Documentation </w:t>
            </w:r>
            <w:r w:rsidR="001F4AB3">
              <w:rPr>
                <w:rFonts w:ascii="Times New Roman" w:hAnsi="Times New Roman" w:cs="Times New Roman"/>
                <w:sz w:val="20"/>
                <w:szCs w:val="20"/>
              </w:rPr>
              <w:t>Form</w:t>
            </w:r>
          </w:p>
          <w:p w:rsidR="00725567" w:rsidRDefault="00534934" w:rsidP="00324C37">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Pre-Observation Protocol</w:t>
            </w:r>
          </w:p>
          <w:p w:rsidR="0036498B" w:rsidRPr="00396AF4" w:rsidRDefault="0036498B" w:rsidP="00324C37">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 xml:space="preserve">Pre-Observation </w:t>
            </w:r>
            <w:r w:rsidR="00A02EBD" w:rsidRPr="00EC5C33">
              <w:rPr>
                <w:rFonts w:ascii="Times New Roman" w:hAnsi="Times New Roman" w:cs="Times New Roman"/>
                <w:sz w:val="20"/>
                <w:szCs w:val="20"/>
              </w:rPr>
              <w:t>Form</w:t>
            </w:r>
          </w:p>
          <w:p w:rsidR="00A02EBD" w:rsidRPr="00EC5C33" w:rsidRDefault="00A02EBD" w:rsidP="00324C37">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Observation Notes</w:t>
            </w:r>
          </w:p>
          <w:p w:rsidR="00A02EBD" w:rsidRPr="00EC5C33" w:rsidRDefault="00A02EBD" w:rsidP="00324C37">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Post-Observation Form</w:t>
            </w:r>
          </w:p>
          <w:p w:rsidR="00337203" w:rsidRPr="00EC5C33" w:rsidRDefault="00A02EBD" w:rsidP="00324C37">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Lesson Description Template</w:t>
            </w:r>
          </w:p>
        </w:tc>
      </w:tr>
      <w:tr w:rsidR="00337203" w:rsidRPr="00337203" w:rsidTr="0013215E">
        <w:trPr>
          <w:trHeight w:val="2538"/>
        </w:trPr>
        <w:tc>
          <w:tcPr>
            <w:cnfStyle w:val="001000000000" w:firstRow="0" w:lastRow="0" w:firstColumn="1" w:lastColumn="0" w:oddVBand="0" w:evenVBand="0" w:oddHBand="0" w:evenHBand="0" w:firstRowFirstColumn="0" w:firstRowLastColumn="0" w:lastRowFirstColumn="0" w:lastRowLastColumn="0"/>
            <w:tcW w:w="2051" w:type="dxa"/>
            <w:tcBorders>
              <w:left w:val="none" w:sz="0" w:space="0" w:color="auto"/>
              <w:bottom w:val="none" w:sz="0" w:space="0" w:color="auto"/>
              <w:right w:val="none" w:sz="0" w:space="0" w:color="auto"/>
            </w:tcBorders>
            <w:hideMark/>
          </w:tcPr>
          <w:p w:rsidR="00337203" w:rsidRPr="00EC5C33" w:rsidRDefault="00337203" w:rsidP="00957C7B">
            <w:pPr>
              <w:jc w:val="center"/>
              <w:rPr>
                <w:rFonts w:ascii="Times New Roman" w:hAnsi="Times New Roman" w:cs="Times New Roman"/>
                <w:sz w:val="20"/>
                <w:szCs w:val="20"/>
              </w:rPr>
            </w:pPr>
            <w:r w:rsidRPr="00EC5C33">
              <w:rPr>
                <w:rFonts w:ascii="Times New Roman" w:hAnsi="Times New Roman" w:cs="Times New Roman"/>
                <w:sz w:val="20"/>
                <w:szCs w:val="20"/>
              </w:rPr>
              <w:t>Extended Classroom Observation</w:t>
            </w:r>
          </w:p>
        </w:tc>
        <w:tc>
          <w:tcPr>
            <w:tcW w:w="5257" w:type="dxa"/>
            <w:hideMark/>
          </w:tcPr>
          <w:p w:rsidR="00337203" w:rsidRPr="00EC5C33" w:rsidRDefault="00337203" w:rsidP="00731E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A classroom observation that</w:t>
            </w:r>
            <w:r w:rsidR="00E52DE4">
              <w:rPr>
                <w:rFonts w:ascii="Times New Roman" w:hAnsi="Times New Roman" w:cs="Times New Roman"/>
                <w:sz w:val="20"/>
                <w:szCs w:val="20"/>
              </w:rPr>
              <w:t>:</w:t>
            </w:r>
          </w:p>
          <w:p w:rsidR="00337203" w:rsidRPr="00EC5C33" w:rsidRDefault="00337203" w:rsidP="00324C37">
            <w:pPr>
              <w:numPr>
                <w:ilvl w:val="0"/>
                <w:numId w:val="42"/>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May be announced or unannounced</w:t>
            </w:r>
          </w:p>
          <w:p w:rsidR="00337203" w:rsidRPr="00EC5C33" w:rsidRDefault="00337203" w:rsidP="00324C37">
            <w:pPr>
              <w:numPr>
                <w:ilvl w:val="0"/>
                <w:numId w:val="42"/>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Covers a full lesson (minimum of 40-45 minutes)</w:t>
            </w:r>
          </w:p>
          <w:p w:rsidR="00337203" w:rsidRPr="00EC5C33" w:rsidRDefault="00337203" w:rsidP="00324C37">
            <w:pPr>
              <w:numPr>
                <w:ilvl w:val="0"/>
                <w:numId w:val="42"/>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May span</w:t>
            </w:r>
            <w:r w:rsidR="001F4AB3">
              <w:rPr>
                <w:rFonts w:ascii="Times New Roman" w:hAnsi="Times New Roman" w:cs="Times New Roman"/>
                <w:sz w:val="20"/>
                <w:szCs w:val="20"/>
              </w:rPr>
              <w:t xml:space="preserve"> more than</w:t>
            </w:r>
            <w:r w:rsidRPr="00EC5C33">
              <w:rPr>
                <w:rFonts w:ascii="Times New Roman" w:hAnsi="Times New Roman" w:cs="Times New Roman"/>
                <w:sz w:val="20"/>
                <w:szCs w:val="20"/>
              </w:rPr>
              <w:t xml:space="preserve"> 1period of instruction</w:t>
            </w:r>
          </w:p>
          <w:p w:rsidR="001F4AB3" w:rsidRDefault="00337203" w:rsidP="00324C37">
            <w:pPr>
              <w:numPr>
                <w:ilvl w:val="0"/>
                <w:numId w:val="42"/>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 xml:space="preserve">Results in evidence collection and feedback in numerous areas of teacher practice </w:t>
            </w:r>
          </w:p>
          <w:p w:rsidR="00EF069F" w:rsidRPr="00EF069F" w:rsidRDefault="00E52DE4" w:rsidP="00324C37">
            <w:pPr>
              <w:numPr>
                <w:ilvl w:val="0"/>
                <w:numId w:val="42"/>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Includes </w:t>
            </w:r>
            <w:r w:rsidR="0052701F">
              <w:rPr>
                <w:rFonts w:ascii="Times New Roman" w:hAnsi="Times New Roman" w:cs="Times New Roman"/>
                <w:sz w:val="20"/>
                <w:szCs w:val="20"/>
              </w:rPr>
              <w:t xml:space="preserve">a post-observation </w:t>
            </w:r>
            <w:r>
              <w:rPr>
                <w:rFonts w:ascii="Times New Roman" w:hAnsi="Times New Roman" w:cs="Times New Roman"/>
                <w:sz w:val="20"/>
                <w:szCs w:val="20"/>
              </w:rPr>
              <w:t>t</w:t>
            </w:r>
            <w:r w:rsidR="00EF069F">
              <w:rPr>
                <w:rFonts w:ascii="Times New Roman" w:hAnsi="Times New Roman" w:cs="Times New Roman"/>
                <w:sz w:val="20"/>
                <w:szCs w:val="20"/>
              </w:rPr>
              <w:t>wo-way conversation, face-to-face or electronic</w:t>
            </w:r>
          </w:p>
        </w:tc>
        <w:tc>
          <w:tcPr>
            <w:tcW w:w="2700" w:type="dxa"/>
            <w:hideMark/>
          </w:tcPr>
          <w:p w:rsidR="00725567" w:rsidRPr="00E849AF" w:rsidRDefault="00725567" w:rsidP="00324C37">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49AF">
              <w:rPr>
                <w:rFonts w:ascii="Times New Roman" w:hAnsi="Times New Roman" w:cs="Times New Roman"/>
                <w:sz w:val="20"/>
                <w:szCs w:val="20"/>
              </w:rPr>
              <w:t xml:space="preserve">Point of Contact Documentation </w:t>
            </w:r>
            <w:r w:rsidR="0052701F">
              <w:rPr>
                <w:rFonts w:ascii="Times New Roman" w:hAnsi="Times New Roman" w:cs="Times New Roman"/>
                <w:sz w:val="20"/>
                <w:szCs w:val="20"/>
              </w:rPr>
              <w:t>Form</w:t>
            </w:r>
          </w:p>
          <w:p w:rsidR="00FC1CD4" w:rsidRDefault="00FC1CD4" w:rsidP="00324C37">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49AF">
              <w:rPr>
                <w:rFonts w:ascii="Times New Roman" w:hAnsi="Times New Roman" w:cs="Times New Roman"/>
                <w:sz w:val="20"/>
                <w:szCs w:val="20"/>
              </w:rPr>
              <w:t>Observation Notes</w:t>
            </w:r>
          </w:p>
          <w:p w:rsidR="0052701F" w:rsidRPr="0013215E" w:rsidRDefault="0052701F" w:rsidP="0013215E">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13215E">
              <w:rPr>
                <w:rFonts w:ascii="Times New Roman" w:hAnsi="Times New Roman" w:cs="Times New Roman"/>
                <w:b/>
                <w:sz w:val="20"/>
                <w:szCs w:val="20"/>
              </w:rPr>
              <w:t>If Announced</w:t>
            </w:r>
            <w:r>
              <w:rPr>
                <w:rFonts w:ascii="Times New Roman" w:hAnsi="Times New Roman" w:cs="Times New Roman"/>
                <w:b/>
                <w:sz w:val="20"/>
                <w:szCs w:val="20"/>
              </w:rPr>
              <w:t>/Planned</w:t>
            </w:r>
          </w:p>
          <w:p w:rsidR="0052701F" w:rsidRDefault="0052701F" w:rsidP="0052701F">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Pre-Observation Protocol</w:t>
            </w:r>
          </w:p>
          <w:p w:rsidR="0052701F" w:rsidRPr="00396AF4" w:rsidRDefault="0052701F" w:rsidP="0052701F">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Pre-Observation Form</w:t>
            </w:r>
          </w:p>
          <w:p w:rsidR="0052701F" w:rsidRPr="00EC5C33" w:rsidRDefault="0052701F" w:rsidP="0052701F">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Observation Notes</w:t>
            </w:r>
          </w:p>
          <w:p w:rsidR="0052701F" w:rsidRPr="00EC5C33" w:rsidRDefault="0052701F" w:rsidP="0052701F">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Post-Observation Form</w:t>
            </w:r>
          </w:p>
          <w:p w:rsidR="006F2733" w:rsidRPr="0013215E" w:rsidRDefault="0052701F" w:rsidP="0013215E">
            <w:pPr>
              <w:pStyle w:val="ListParagraph"/>
              <w:numPr>
                <w:ilvl w:val="0"/>
                <w:numId w:val="40"/>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Lesson Description Template</w:t>
            </w:r>
          </w:p>
        </w:tc>
      </w:tr>
      <w:tr w:rsidR="00337203" w:rsidRPr="00337203" w:rsidTr="00EC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Borders>
              <w:left w:val="none" w:sz="0" w:space="0" w:color="auto"/>
              <w:bottom w:val="none" w:sz="0" w:space="0" w:color="auto"/>
              <w:right w:val="none" w:sz="0" w:space="0" w:color="auto"/>
            </w:tcBorders>
            <w:hideMark/>
          </w:tcPr>
          <w:p w:rsidR="00337203" w:rsidRPr="00EC5C33" w:rsidRDefault="00337203" w:rsidP="00957C7B">
            <w:pPr>
              <w:jc w:val="center"/>
              <w:rPr>
                <w:rFonts w:ascii="Times New Roman" w:hAnsi="Times New Roman" w:cs="Times New Roman"/>
                <w:sz w:val="20"/>
                <w:szCs w:val="20"/>
              </w:rPr>
            </w:pPr>
            <w:r w:rsidRPr="00EC5C33">
              <w:rPr>
                <w:rFonts w:ascii="Times New Roman" w:hAnsi="Times New Roman" w:cs="Times New Roman"/>
                <w:sz w:val="20"/>
                <w:szCs w:val="20"/>
              </w:rPr>
              <w:t>Series of Informal Classroom Observations</w:t>
            </w:r>
          </w:p>
        </w:tc>
        <w:tc>
          <w:tcPr>
            <w:tcW w:w="5257" w:type="dxa"/>
            <w:hideMark/>
          </w:tcPr>
          <w:p w:rsidR="00337203" w:rsidRPr="00EC5C33" w:rsidRDefault="00337203" w:rsidP="00731E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 xml:space="preserve">A series of </w:t>
            </w:r>
            <w:r w:rsidR="00E72FE0">
              <w:rPr>
                <w:rFonts w:ascii="Times New Roman" w:hAnsi="Times New Roman" w:cs="Times New Roman"/>
                <w:sz w:val="20"/>
                <w:szCs w:val="20"/>
              </w:rPr>
              <w:t xml:space="preserve"> </w:t>
            </w:r>
            <w:r w:rsidRPr="00EC5C33">
              <w:rPr>
                <w:rFonts w:ascii="Times New Roman" w:hAnsi="Times New Roman" w:cs="Times New Roman"/>
                <w:sz w:val="20"/>
                <w:szCs w:val="20"/>
              </w:rPr>
              <w:t xml:space="preserve">3-5 classroom </w:t>
            </w:r>
            <w:r w:rsidR="006F2733">
              <w:rPr>
                <w:rFonts w:ascii="Times New Roman" w:hAnsi="Times New Roman" w:cs="Times New Roman"/>
                <w:sz w:val="20"/>
                <w:szCs w:val="20"/>
              </w:rPr>
              <w:t xml:space="preserve">or professional </w:t>
            </w:r>
            <w:r w:rsidRPr="00EC5C33">
              <w:rPr>
                <w:rFonts w:ascii="Times New Roman" w:hAnsi="Times New Roman" w:cs="Times New Roman"/>
                <w:sz w:val="20"/>
                <w:szCs w:val="20"/>
              </w:rPr>
              <w:t>observations that</w:t>
            </w:r>
            <w:r w:rsidR="00E52DE4">
              <w:rPr>
                <w:rFonts w:ascii="Times New Roman" w:hAnsi="Times New Roman" w:cs="Times New Roman"/>
                <w:sz w:val="20"/>
                <w:szCs w:val="20"/>
              </w:rPr>
              <w:t>:</w:t>
            </w:r>
          </w:p>
          <w:p w:rsidR="00337203" w:rsidRPr="00EC5C33" w:rsidRDefault="00337203" w:rsidP="00324C37">
            <w:pPr>
              <w:numPr>
                <w:ilvl w:val="0"/>
                <w:numId w:val="43"/>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May be announced or unannounced</w:t>
            </w:r>
          </w:p>
          <w:p w:rsidR="00337203" w:rsidRPr="00EC5C33" w:rsidRDefault="00FC1CD4" w:rsidP="00324C37">
            <w:pPr>
              <w:numPr>
                <w:ilvl w:val="0"/>
                <w:numId w:val="43"/>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May</w:t>
            </w:r>
            <w:r w:rsidR="00337203" w:rsidRPr="00EC5C33">
              <w:rPr>
                <w:rFonts w:ascii="Times New Roman" w:hAnsi="Times New Roman" w:cs="Times New Roman"/>
                <w:sz w:val="20"/>
                <w:szCs w:val="20"/>
              </w:rPr>
              <w:t xml:space="preserve"> not cover a full lesson (10-20 minutes)</w:t>
            </w:r>
          </w:p>
          <w:p w:rsidR="00337203" w:rsidRPr="00EC5C33" w:rsidRDefault="00337203" w:rsidP="00324C37">
            <w:pPr>
              <w:numPr>
                <w:ilvl w:val="0"/>
                <w:numId w:val="43"/>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Result in evidence collection and feedback in 1-2 areas of teacher practice (often defined by the teacher’s Individual Growth and Development Plan) and their impacts on student learning and engagement</w:t>
            </w:r>
          </w:p>
          <w:p w:rsidR="00337203" w:rsidRPr="00D618B7" w:rsidRDefault="00E52DE4">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Includes o</w:t>
            </w:r>
            <w:r w:rsidR="00337203" w:rsidRPr="00D618B7">
              <w:rPr>
                <w:rFonts w:ascii="Times New Roman" w:hAnsi="Times New Roman" w:cs="Times New Roman"/>
                <w:sz w:val="20"/>
                <w:szCs w:val="20"/>
              </w:rPr>
              <w:t xml:space="preserve">ne </w:t>
            </w:r>
            <w:r w:rsidR="0052701F">
              <w:rPr>
                <w:rFonts w:ascii="Times New Roman" w:hAnsi="Times New Roman" w:cs="Times New Roman"/>
                <w:sz w:val="20"/>
                <w:szCs w:val="20"/>
              </w:rPr>
              <w:t>post-observation f</w:t>
            </w:r>
            <w:r w:rsidR="0052701F" w:rsidRPr="00D618B7">
              <w:rPr>
                <w:rFonts w:ascii="Times New Roman" w:hAnsi="Times New Roman" w:cs="Times New Roman"/>
                <w:sz w:val="20"/>
                <w:szCs w:val="20"/>
              </w:rPr>
              <w:t>ace</w:t>
            </w:r>
            <w:r w:rsidR="00337203" w:rsidRPr="00D618B7">
              <w:rPr>
                <w:rFonts w:ascii="Times New Roman" w:hAnsi="Times New Roman" w:cs="Times New Roman"/>
                <w:sz w:val="20"/>
                <w:szCs w:val="20"/>
              </w:rPr>
              <w:t xml:space="preserve">-to-face conversation and single documentation </w:t>
            </w:r>
            <w:r w:rsidR="00F002CD">
              <w:rPr>
                <w:rFonts w:ascii="Times New Roman" w:hAnsi="Times New Roman" w:cs="Times New Roman"/>
                <w:sz w:val="20"/>
                <w:szCs w:val="20"/>
              </w:rPr>
              <w:t>of the series of observations</w:t>
            </w:r>
          </w:p>
        </w:tc>
        <w:tc>
          <w:tcPr>
            <w:tcW w:w="2700" w:type="dxa"/>
            <w:hideMark/>
          </w:tcPr>
          <w:p w:rsidR="00725567" w:rsidRPr="00E849AF" w:rsidRDefault="00725567" w:rsidP="00324C3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49AF">
              <w:rPr>
                <w:rFonts w:ascii="Times New Roman" w:hAnsi="Times New Roman" w:cs="Times New Roman"/>
                <w:sz w:val="20"/>
                <w:szCs w:val="20"/>
              </w:rPr>
              <w:t xml:space="preserve">Point of Contact Documentation </w:t>
            </w:r>
            <w:r w:rsidR="001F4AB3">
              <w:rPr>
                <w:rFonts w:ascii="Times New Roman" w:hAnsi="Times New Roman" w:cs="Times New Roman"/>
                <w:sz w:val="20"/>
                <w:szCs w:val="20"/>
              </w:rPr>
              <w:t>Form</w:t>
            </w:r>
          </w:p>
          <w:p w:rsidR="00FC1CD4" w:rsidRPr="00E849AF" w:rsidRDefault="00FC1CD4" w:rsidP="00324C3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49AF">
              <w:rPr>
                <w:rFonts w:ascii="Times New Roman" w:hAnsi="Times New Roman" w:cs="Times New Roman"/>
                <w:sz w:val="20"/>
                <w:szCs w:val="20"/>
              </w:rPr>
              <w:t>Observation Notes</w:t>
            </w:r>
          </w:p>
          <w:p w:rsidR="006F2733" w:rsidRPr="00EC5C33" w:rsidRDefault="006F27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37203" w:rsidRPr="00337203" w:rsidTr="0013215E">
        <w:trPr>
          <w:trHeight w:val="945"/>
        </w:trPr>
        <w:tc>
          <w:tcPr>
            <w:cnfStyle w:val="001000000000" w:firstRow="0" w:lastRow="0" w:firstColumn="1" w:lastColumn="0" w:oddVBand="0" w:evenVBand="0" w:oddHBand="0" w:evenHBand="0" w:firstRowFirstColumn="0" w:firstRowLastColumn="0" w:lastRowFirstColumn="0" w:lastRowLastColumn="0"/>
            <w:tcW w:w="2051" w:type="dxa"/>
            <w:tcBorders>
              <w:left w:val="none" w:sz="0" w:space="0" w:color="auto"/>
              <w:bottom w:val="none" w:sz="0" w:space="0" w:color="auto"/>
              <w:right w:val="none" w:sz="0" w:space="0" w:color="auto"/>
            </w:tcBorders>
            <w:hideMark/>
          </w:tcPr>
          <w:p w:rsidR="00337203" w:rsidRPr="00EC5C33" w:rsidRDefault="00337203" w:rsidP="00957C7B">
            <w:pPr>
              <w:jc w:val="center"/>
              <w:rPr>
                <w:rFonts w:ascii="Times New Roman" w:hAnsi="Times New Roman" w:cs="Times New Roman"/>
                <w:sz w:val="20"/>
                <w:szCs w:val="20"/>
              </w:rPr>
            </w:pPr>
            <w:r w:rsidRPr="00EC5C33">
              <w:rPr>
                <w:rFonts w:ascii="Times New Roman" w:hAnsi="Times New Roman" w:cs="Times New Roman"/>
                <w:sz w:val="20"/>
                <w:szCs w:val="20"/>
              </w:rPr>
              <w:t>Curriculum Review</w:t>
            </w:r>
          </w:p>
        </w:tc>
        <w:tc>
          <w:tcPr>
            <w:tcW w:w="5257" w:type="dxa"/>
            <w:hideMark/>
          </w:tcPr>
          <w:p w:rsidR="00337203" w:rsidRPr="00EC5C33" w:rsidRDefault="00337203" w:rsidP="00731E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A review of teacher</w:t>
            </w:r>
            <w:r w:rsidR="00241845">
              <w:rPr>
                <w:rFonts w:ascii="Times New Roman" w:hAnsi="Times New Roman" w:cs="Times New Roman"/>
                <w:sz w:val="20"/>
                <w:szCs w:val="20"/>
              </w:rPr>
              <w:t>’s</w:t>
            </w:r>
            <w:r w:rsidRPr="00EC5C33">
              <w:rPr>
                <w:rFonts w:ascii="Times New Roman" w:hAnsi="Times New Roman" w:cs="Times New Roman"/>
                <w:sz w:val="20"/>
                <w:szCs w:val="20"/>
              </w:rPr>
              <w:t xml:space="preserve"> curriculum, unit plans and/or lesson plans and conversation about curriculum writing or revision, student outcomes and assessments, instructional materials, etc. </w:t>
            </w:r>
          </w:p>
        </w:tc>
        <w:tc>
          <w:tcPr>
            <w:tcW w:w="2700" w:type="dxa"/>
            <w:hideMark/>
          </w:tcPr>
          <w:p w:rsidR="00725567" w:rsidRPr="00E849AF" w:rsidRDefault="00725567" w:rsidP="00324C37">
            <w:pPr>
              <w:pStyle w:val="ListParagraph"/>
              <w:numPr>
                <w:ilvl w:val="0"/>
                <w:numId w:val="44"/>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49AF">
              <w:rPr>
                <w:rFonts w:ascii="Times New Roman" w:hAnsi="Times New Roman" w:cs="Times New Roman"/>
                <w:sz w:val="20"/>
                <w:szCs w:val="20"/>
              </w:rPr>
              <w:t xml:space="preserve">Point of Contact Documentation </w:t>
            </w:r>
            <w:r w:rsidR="00811A7A">
              <w:rPr>
                <w:rFonts w:ascii="Times New Roman" w:hAnsi="Times New Roman" w:cs="Times New Roman"/>
                <w:sz w:val="20"/>
                <w:szCs w:val="20"/>
              </w:rPr>
              <w:t xml:space="preserve"> Form</w:t>
            </w:r>
          </w:p>
          <w:p w:rsidR="00337203" w:rsidRPr="00EC5C33" w:rsidRDefault="00FC1CD4" w:rsidP="00324C37">
            <w:pPr>
              <w:pStyle w:val="ListParagraph"/>
              <w:numPr>
                <w:ilvl w:val="0"/>
                <w:numId w:val="44"/>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49AF">
              <w:rPr>
                <w:rFonts w:ascii="Times New Roman" w:hAnsi="Times New Roman" w:cs="Times New Roman"/>
                <w:sz w:val="20"/>
                <w:szCs w:val="20"/>
              </w:rPr>
              <w:t>Lesson Description Template</w:t>
            </w:r>
          </w:p>
        </w:tc>
      </w:tr>
      <w:tr w:rsidR="00337203" w:rsidRPr="00337203" w:rsidTr="00EC5C33">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051" w:type="dxa"/>
            <w:tcBorders>
              <w:left w:val="none" w:sz="0" w:space="0" w:color="auto"/>
              <w:bottom w:val="none" w:sz="0" w:space="0" w:color="auto"/>
              <w:right w:val="none" w:sz="0" w:space="0" w:color="auto"/>
            </w:tcBorders>
            <w:hideMark/>
          </w:tcPr>
          <w:p w:rsidR="00337203" w:rsidRPr="00EC5C33" w:rsidRDefault="00337203" w:rsidP="00957C7B">
            <w:pPr>
              <w:jc w:val="center"/>
              <w:rPr>
                <w:rFonts w:ascii="Times New Roman" w:hAnsi="Times New Roman" w:cs="Times New Roman"/>
                <w:sz w:val="20"/>
                <w:szCs w:val="20"/>
              </w:rPr>
            </w:pPr>
            <w:r w:rsidRPr="00EC5C33">
              <w:rPr>
                <w:rFonts w:ascii="Times New Roman" w:hAnsi="Times New Roman" w:cs="Times New Roman"/>
                <w:sz w:val="20"/>
                <w:szCs w:val="20"/>
              </w:rPr>
              <w:t>Review of Student Learning Data</w:t>
            </w:r>
          </w:p>
        </w:tc>
        <w:tc>
          <w:tcPr>
            <w:tcW w:w="5257" w:type="dxa"/>
            <w:hideMark/>
          </w:tcPr>
          <w:p w:rsidR="00337203" w:rsidRPr="00EC5C33" w:rsidRDefault="00337203" w:rsidP="00731E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 xml:space="preserve">A review of student assessment results, </w:t>
            </w:r>
            <w:r w:rsidR="006F2733">
              <w:rPr>
                <w:rFonts w:ascii="Times New Roman" w:hAnsi="Times New Roman" w:cs="Times New Roman"/>
                <w:sz w:val="20"/>
                <w:szCs w:val="20"/>
              </w:rPr>
              <w:t xml:space="preserve">student learning target </w:t>
            </w:r>
            <w:r w:rsidRPr="00EC5C33">
              <w:rPr>
                <w:rFonts w:ascii="Times New Roman" w:hAnsi="Times New Roman" w:cs="Times New Roman"/>
                <w:sz w:val="20"/>
                <w:szCs w:val="20"/>
              </w:rPr>
              <w:t>results and conversation</w:t>
            </w:r>
            <w:r w:rsidR="00241845">
              <w:rPr>
                <w:rFonts w:ascii="Times New Roman" w:hAnsi="Times New Roman" w:cs="Times New Roman"/>
                <w:sz w:val="20"/>
                <w:szCs w:val="20"/>
              </w:rPr>
              <w:t>s</w:t>
            </w:r>
            <w:r w:rsidRPr="00EC5C33">
              <w:rPr>
                <w:rFonts w:ascii="Times New Roman" w:hAnsi="Times New Roman" w:cs="Times New Roman"/>
                <w:sz w:val="20"/>
                <w:szCs w:val="20"/>
              </w:rPr>
              <w:t xml:space="preserve"> about </w:t>
            </w:r>
            <w:r w:rsidR="00241845">
              <w:rPr>
                <w:rFonts w:ascii="Times New Roman" w:hAnsi="Times New Roman" w:cs="Times New Roman"/>
                <w:sz w:val="20"/>
                <w:szCs w:val="20"/>
              </w:rPr>
              <w:t>the implications for practice</w:t>
            </w:r>
            <w:r w:rsidRPr="00EC5C33">
              <w:rPr>
                <w:rFonts w:ascii="Times New Roman" w:hAnsi="Times New Roman" w:cs="Times New Roman"/>
                <w:sz w:val="20"/>
                <w:szCs w:val="20"/>
              </w:rPr>
              <w:t xml:space="preserve"> </w:t>
            </w:r>
          </w:p>
        </w:tc>
        <w:tc>
          <w:tcPr>
            <w:tcW w:w="2700" w:type="dxa"/>
            <w:hideMark/>
          </w:tcPr>
          <w:p w:rsidR="00725567" w:rsidRPr="00E849AF" w:rsidRDefault="00725567" w:rsidP="00324C37">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49AF">
              <w:rPr>
                <w:rFonts w:ascii="Times New Roman" w:hAnsi="Times New Roman" w:cs="Times New Roman"/>
                <w:sz w:val="20"/>
                <w:szCs w:val="20"/>
              </w:rPr>
              <w:t xml:space="preserve">Point of Contact Documentation </w:t>
            </w:r>
            <w:r w:rsidR="001F4AB3">
              <w:rPr>
                <w:rFonts w:ascii="Times New Roman" w:hAnsi="Times New Roman" w:cs="Times New Roman"/>
                <w:sz w:val="20"/>
                <w:szCs w:val="20"/>
              </w:rPr>
              <w:t>Form</w:t>
            </w:r>
          </w:p>
          <w:p w:rsidR="00337203" w:rsidRPr="00EC5C33" w:rsidRDefault="00FC1CD4" w:rsidP="00324C37">
            <w:pPr>
              <w:pStyle w:val="ListParagraph"/>
              <w:numPr>
                <w:ilvl w:val="0"/>
                <w:numId w:val="45"/>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SLO Template</w:t>
            </w:r>
          </w:p>
        </w:tc>
      </w:tr>
      <w:tr w:rsidR="00337203" w:rsidRPr="00337203" w:rsidTr="00EC5C33">
        <w:tc>
          <w:tcPr>
            <w:cnfStyle w:val="001000000000" w:firstRow="0" w:lastRow="0" w:firstColumn="1" w:lastColumn="0" w:oddVBand="0" w:evenVBand="0" w:oddHBand="0" w:evenHBand="0" w:firstRowFirstColumn="0" w:firstRowLastColumn="0" w:lastRowFirstColumn="0" w:lastRowLastColumn="0"/>
            <w:tcW w:w="2051" w:type="dxa"/>
            <w:tcBorders>
              <w:left w:val="none" w:sz="0" w:space="0" w:color="auto"/>
              <w:bottom w:val="none" w:sz="0" w:space="0" w:color="auto"/>
              <w:right w:val="none" w:sz="0" w:space="0" w:color="auto"/>
            </w:tcBorders>
            <w:hideMark/>
          </w:tcPr>
          <w:p w:rsidR="00337203" w:rsidRPr="00EC5C33" w:rsidRDefault="00337203" w:rsidP="00957C7B">
            <w:pPr>
              <w:jc w:val="center"/>
              <w:rPr>
                <w:rFonts w:ascii="Times New Roman" w:hAnsi="Times New Roman" w:cs="Times New Roman"/>
                <w:sz w:val="20"/>
                <w:szCs w:val="20"/>
              </w:rPr>
            </w:pPr>
            <w:r w:rsidRPr="00EC5C33">
              <w:rPr>
                <w:rFonts w:ascii="Times New Roman" w:hAnsi="Times New Roman" w:cs="Times New Roman"/>
                <w:sz w:val="20"/>
                <w:szCs w:val="20"/>
              </w:rPr>
              <w:t>Professionalism Observation/</w:t>
            </w:r>
          </w:p>
          <w:p w:rsidR="00337203" w:rsidRPr="00EC5C33" w:rsidRDefault="00337203" w:rsidP="00731E10">
            <w:pPr>
              <w:jc w:val="center"/>
              <w:rPr>
                <w:rFonts w:ascii="Times New Roman" w:hAnsi="Times New Roman" w:cs="Times New Roman"/>
                <w:sz w:val="20"/>
                <w:szCs w:val="20"/>
              </w:rPr>
            </w:pPr>
            <w:r w:rsidRPr="00EC5C33">
              <w:rPr>
                <w:rFonts w:ascii="Times New Roman" w:hAnsi="Times New Roman" w:cs="Times New Roman"/>
                <w:sz w:val="20"/>
                <w:szCs w:val="20"/>
              </w:rPr>
              <w:t>Conference</w:t>
            </w:r>
          </w:p>
        </w:tc>
        <w:tc>
          <w:tcPr>
            <w:tcW w:w="5257" w:type="dxa"/>
            <w:hideMark/>
          </w:tcPr>
          <w:p w:rsidR="00337203" w:rsidRPr="00EC5C33" w:rsidRDefault="00337203" w:rsidP="00731E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An observation of and conversation about</w:t>
            </w:r>
            <w:r w:rsidR="006F2733">
              <w:rPr>
                <w:rFonts w:ascii="Times New Roman" w:hAnsi="Times New Roman" w:cs="Times New Roman"/>
                <w:sz w:val="20"/>
                <w:szCs w:val="20"/>
              </w:rPr>
              <w:t xml:space="preserve"> the teacher in professional contexts:</w:t>
            </w:r>
          </w:p>
          <w:p w:rsidR="00337203" w:rsidRPr="00EC5C33" w:rsidRDefault="00337203" w:rsidP="00324C37">
            <w:pPr>
              <w:numPr>
                <w:ilvl w:val="0"/>
                <w:numId w:val="47"/>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 xml:space="preserve">Facilitation of a meeting </w:t>
            </w:r>
          </w:p>
          <w:p w:rsidR="00337203" w:rsidRPr="00EC5C33" w:rsidRDefault="00337203" w:rsidP="00324C37">
            <w:pPr>
              <w:numPr>
                <w:ilvl w:val="0"/>
                <w:numId w:val="47"/>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Professional development activities</w:t>
            </w:r>
          </w:p>
          <w:p w:rsidR="00337203" w:rsidRPr="00EC5C33" w:rsidRDefault="00337203" w:rsidP="00324C37">
            <w:pPr>
              <w:numPr>
                <w:ilvl w:val="0"/>
                <w:numId w:val="47"/>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Teacher leadership</w:t>
            </w:r>
          </w:p>
          <w:p w:rsidR="00337203" w:rsidRPr="00EC5C33" w:rsidRDefault="006F2733" w:rsidP="00324C37">
            <w:pPr>
              <w:numPr>
                <w:ilvl w:val="0"/>
                <w:numId w:val="47"/>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Peer Cohort </w:t>
            </w:r>
            <w:r w:rsidR="00337203" w:rsidRPr="00EC5C33">
              <w:rPr>
                <w:rFonts w:ascii="Times New Roman" w:hAnsi="Times New Roman" w:cs="Times New Roman"/>
                <w:sz w:val="20"/>
                <w:szCs w:val="20"/>
              </w:rPr>
              <w:t xml:space="preserve"> meetings or work</w:t>
            </w:r>
          </w:p>
          <w:p w:rsidR="001F4AB3" w:rsidRDefault="00337203" w:rsidP="00324C37">
            <w:pPr>
              <w:numPr>
                <w:ilvl w:val="0"/>
                <w:numId w:val="47"/>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 xml:space="preserve">Other </w:t>
            </w:r>
            <w:r w:rsidR="006F2733">
              <w:rPr>
                <w:rFonts w:ascii="Times New Roman" w:hAnsi="Times New Roman" w:cs="Times New Roman"/>
                <w:sz w:val="20"/>
                <w:szCs w:val="20"/>
              </w:rPr>
              <w:t>professional responsibilities defined by building or district policy</w:t>
            </w:r>
          </w:p>
          <w:p w:rsidR="00EF069F" w:rsidRPr="00EF069F" w:rsidRDefault="00EF069F">
            <w:pPr>
              <w:numPr>
                <w:ilvl w:val="0"/>
                <w:numId w:val="47"/>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Two-way </w:t>
            </w:r>
            <w:r w:rsidR="0052701F">
              <w:rPr>
                <w:rFonts w:ascii="Times New Roman" w:hAnsi="Times New Roman" w:cs="Times New Roman"/>
                <w:sz w:val="20"/>
                <w:szCs w:val="20"/>
              </w:rPr>
              <w:t xml:space="preserve">post-observation </w:t>
            </w:r>
            <w:r>
              <w:rPr>
                <w:rFonts w:ascii="Times New Roman" w:hAnsi="Times New Roman" w:cs="Times New Roman"/>
                <w:sz w:val="20"/>
                <w:szCs w:val="20"/>
              </w:rPr>
              <w:t xml:space="preserve">conversation </w:t>
            </w:r>
          </w:p>
        </w:tc>
        <w:tc>
          <w:tcPr>
            <w:tcW w:w="2700" w:type="dxa"/>
            <w:hideMark/>
          </w:tcPr>
          <w:p w:rsidR="00725567" w:rsidRPr="00E849AF" w:rsidRDefault="00725567" w:rsidP="00324C3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49AF">
              <w:rPr>
                <w:rFonts w:ascii="Times New Roman" w:hAnsi="Times New Roman" w:cs="Times New Roman"/>
                <w:sz w:val="20"/>
                <w:szCs w:val="20"/>
              </w:rPr>
              <w:t xml:space="preserve">Point of Contact Documentation </w:t>
            </w:r>
            <w:r w:rsidR="001F4AB3">
              <w:rPr>
                <w:rFonts w:ascii="Times New Roman" w:hAnsi="Times New Roman" w:cs="Times New Roman"/>
                <w:sz w:val="20"/>
                <w:szCs w:val="20"/>
              </w:rPr>
              <w:t>Form</w:t>
            </w:r>
          </w:p>
          <w:p w:rsidR="00337203" w:rsidRPr="00EC5C33" w:rsidRDefault="0089624E" w:rsidP="00324C37">
            <w:pPr>
              <w:pStyle w:val="ListParagraph"/>
              <w:numPr>
                <w:ilvl w:val="0"/>
                <w:numId w:val="46"/>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Evidence Submission Form (</w:t>
            </w:r>
            <w:r>
              <w:rPr>
                <w:rFonts w:ascii="Times New Roman" w:hAnsi="Times New Roman" w:cs="Times New Roman"/>
                <w:sz w:val="20"/>
                <w:szCs w:val="20"/>
              </w:rPr>
              <w:t>teacher will need to supply artifacts)</w:t>
            </w:r>
          </w:p>
        </w:tc>
      </w:tr>
      <w:tr w:rsidR="00337203" w:rsidRPr="00337203" w:rsidTr="0013215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051" w:type="dxa"/>
            <w:tcBorders>
              <w:left w:val="none" w:sz="0" w:space="0" w:color="auto"/>
              <w:bottom w:val="none" w:sz="0" w:space="0" w:color="auto"/>
              <w:right w:val="none" w:sz="0" w:space="0" w:color="auto"/>
            </w:tcBorders>
            <w:hideMark/>
          </w:tcPr>
          <w:p w:rsidR="00337203" w:rsidRPr="00EC5C33" w:rsidRDefault="00337203" w:rsidP="00957C7B">
            <w:pPr>
              <w:jc w:val="center"/>
              <w:rPr>
                <w:rFonts w:ascii="Times New Roman" w:hAnsi="Times New Roman" w:cs="Times New Roman"/>
                <w:sz w:val="20"/>
                <w:szCs w:val="20"/>
              </w:rPr>
            </w:pPr>
            <w:r w:rsidRPr="00EC5C33">
              <w:rPr>
                <w:rFonts w:ascii="Times New Roman" w:hAnsi="Times New Roman" w:cs="Times New Roman"/>
                <w:sz w:val="20"/>
                <w:szCs w:val="20"/>
              </w:rPr>
              <w:t>Video Lesson Review</w:t>
            </w:r>
          </w:p>
        </w:tc>
        <w:tc>
          <w:tcPr>
            <w:tcW w:w="5257" w:type="dxa"/>
            <w:hideMark/>
          </w:tcPr>
          <w:p w:rsidR="00337203" w:rsidRPr="00EC5C33" w:rsidRDefault="00337203" w:rsidP="00731E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C5C33">
              <w:rPr>
                <w:rFonts w:ascii="Times New Roman" w:hAnsi="Times New Roman" w:cs="Times New Roman"/>
                <w:sz w:val="20"/>
                <w:szCs w:val="20"/>
              </w:rPr>
              <w:t>A reflective conversation about a lesson video tape</w:t>
            </w:r>
          </w:p>
          <w:p w:rsidR="00337203" w:rsidRPr="00EC5C33" w:rsidRDefault="00337203" w:rsidP="00731E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700" w:type="dxa"/>
            <w:hideMark/>
          </w:tcPr>
          <w:p w:rsidR="00725567" w:rsidRPr="00E849AF" w:rsidRDefault="00725567" w:rsidP="00324C37">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49AF">
              <w:rPr>
                <w:rFonts w:ascii="Times New Roman" w:hAnsi="Times New Roman" w:cs="Times New Roman"/>
                <w:sz w:val="20"/>
                <w:szCs w:val="20"/>
              </w:rPr>
              <w:t xml:space="preserve">Point of Contact Documentation </w:t>
            </w:r>
            <w:r w:rsidR="001F4AB3">
              <w:rPr>
                <w:rFonts w:ascii="Times New Roman" w:hAnsi="Times New Roman" w:cs="Times New Roman"/>
                <w:sz w:val="20"/>
                <w:szCs w:val="20"/>
              </w:rPr>
              <w:t>Form</w:t>
            </w:r>
          </w:p>
          <w:p w:rsidR="00337203" w:rsidRPr="00EC5C33" w:rsidRDefault="00725567" w:rsidP="0013215E">
            <w:pPr>
              <w:pStyle w:val="ListParagraph"/>
              <w:numPr>
                <w:ilvl w:val="0"/>
                <w:numId w:val="4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49AF">
              <w:rPr>
                <w:rFonts w:ascii="Times New Roman" w:hAnsi="Times New Roman" w:cs="Times New Roman"/>
                <w:sz w:val="20"/>
                <w:szCs w:val="20"/>
              </w:rPr>
              <w:t>Post-Observation For</w:t>
            </w:r>
            <w:r>
              <w:rPr>
                <w:rFonts w:ascii="Times New Roman" w:hAnsi="Times New Roman" w:cs="Times New Roman"/>
                <w:sz w:val="20"/>
                <w:szCs w:val="20"/>
              </w:rPr>
              <w:t>m</w:t>
            </w:r>
          </w:p>
        </w:tc>
      </w:tr>
      <w:tr w:rsidR="005B4C28" w:rsidRPr="00337203" w:rsidTr="00725567">
        <w:trPr>
          <w:trHeight w:val="495"/>
        </w:trPr>
        <w:tc>
          <w:tcPr>
            <w:cnfStyle w:val="001000000000" w:firstRow="0" w:lastRow="0" w:firstColumn="1" w:lastColumn="0" w:oddVBand="0" w:evenVBand="0" w:oddHBand="0" w:evenHBand="0" w:firstRowFirstColumn="0" w:firstRowLastColumn="0" w:lastRowFirstColumn="0" w:lastRowLastColumn="0"/>
            <w:tcW w:w="2051" w:type="dxa"/>
          </w:tcPr>
          <w:p w:rsidR="005B4C28" w:rsidRPr="00337203" w:rsidRDefault="005B4C28" w:rsidP="00957C7B">
            <w:pPr>
              <w:rPr>
                <w:rFonts w:ascii="Times New Roman" w:hAnsi="Times New Roman" w:cs="Times New Roman"/>
                <w:sz w:val="20"/>
                <w:szCs w:val="20"/>
              </w:rPr>
            </w:pPr>
            <w:r>
              <w:rPr>
                <w:rFonts w:ascii="Times New Roman" w:hAnsi="Times New Roman" w:cs="Times New Roman"/>
                <w:sz w:val="20"/>
                <w:szCs w:val="20"/>
              </w:rPr>
              <w:t>Student Engagement Analysis</w:t>
            </w:r>
          </w:p>
        </w:tc>
        <w:tc>
          <w:tcPr>
            <w:tcW w:w="5257" w:type="dxa"/>
          </w:tcPr>
          <w:p w:rsidR="005B4C28" w:rsidRDefault="005B4C28" w:rsidP="00731E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conversation and planning session following:</w:t>
            </w:r>
          </w:p>
          <w:p w:rsidR="005B4C28" w:rsidRPr="00EC5C33" w:rsidRDefault="00811A7A" w:rsidP="00324C37">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005B4C28" w:rsidRPr="00EC5C33">
              <w:rPr>
                <w:rFonts w:ascii="Times New Roman" w:hAnsi="Times New Roman" w:cs="Times New Roman"/>
                <w:sz w:val="20"/>
                <w:szCs w:val="20"/>
              </w:rPr>
              <w:t xml:space="preserve">n observation </w:t>
            </w:r>
            <w:r w:rsidR="00397FC1">
              <w:rPr>
                <w:rFonts w:ascii="Times New Roman" w:hAnsi="Times New Roman" w:cs="Times New Roman"/>
                <w:sz w:val="20"/>
                <w:szCs w:val="20"/>
              </w:rPr>
              <w:t>by the teacher,  evaluator</w:t>
            </w:r>
            <w:r w:rsidR="001F4AB3">
              <w:rPr>
                <w:rFonts w:ascii="Times New Roman" w:hAnsi="Times New Roman" w:cs="Times New Roman"/>
                <w:sz w:val="20"/>
                <w:szCs w:val="20"/>
              </w:rPr>
              <w:t xml:space="preserve"> </w:t>
            </w:r>
            <w:r w:rsidR="00397FC1">
              <w:rPr>
                <w:rFonts w:ascii="Times New Roman" w:hAnsi="Times New Roman" w:cs="Times New Roman"/>
                <w:sz w:val="20"/>
                <w:szCs w:val="20"/>
              </w:rPr>
              <w:t xml:space="preserve">or peer </w:t>
            </w:r>
            <w:r w:rsidR="005B4C28" w:rsidRPr="00EC5C33">
              <w:rPr>
                <w:rFonts w:ascii="Times New Roman" w:hAnsi="Times New Roman" w:cs="Times New Roman"/>
                <w:sz w:val="20"/>
                <w:szCs w:val="20"/>
              </w:rPr>
              <w:t xml:space="preserve">of students </w:t>
            </w:r>
            <w:r w:rsidR="00397FC1">
              <w:rPr>
                <w:rFonts w:ascii="Times New Roman" w:hAnsi="Times New Roman" w:cs="Times New Roman"/>
                <w:sz w:val="20"/>
                <w:szCs w:val="20"/>
              </w:rPr>
              <w:t>in the classroom for the purpose of tracking engagement or another aspect of student response</w:t>
            </w:r>
          </w:p>
          <w:p w:rsidR="005B4C28" w:rsidRPr="00EC5C33" w:rsidRDefault="00811A7A" w:rsidP="00324C37">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005B4C28" w:rsidRPr="00EC5C33">
              <w:rPr>
                <w:rFonts w:ascii="Times New Roman" w:hAnsi="Times New Roman" w:cs="Times New Roman"/>
                <w:sz w:val="20"/>
                <w:szCs w:val="20"/>
              </w:rPr>
              <w:t xml:space="preserve">n interview </w:t>
            </w:r>
            <w:r w:rsidR="00397FC1" w:rsidRPr="001F0D7A">
              <w:rPr>
                <w:rFonts w:ascii="Times New Roman" w:hAnsi="Times New Roman" w:cs="Times New Roman"/>
                <w:sz w:val="20"/>
                <w:szCs w:val="20"/>
              </w:rPr>
              <w:t>with students</w:t>
            </w:r>
            <w:r w:rsidR="00397FC1">
              <w:rPr>
                <w:rFonts w:ascii="Times New Roman" w:hAnsi="Times New Roman" w:cs="Times New Roman"/>
                <w:sz w:val="20"/>
                <w:szCs w:val="20"/>
              </w:rPr>
              <w:t xml:space="preserve"> by the teacher, ev</w:t>
            </w:r>
            <w:r w:rsidR="00EF069F">
              <w:rPr>
                <w:rFonts w:ascii="Times New Roman" w:hAnsi="Times New Roman" w:cs="Times New Roman"/>
                <w:sz w:val="20"/>
                <w:szCs w:val="20"/>
              </w:rPr>
              <w:t>al</w:t>
            </w:r>
            <w:r w:rsidR="00397FC1">
              <w:rPr>
                <w:rFonts w:ascii="Times New Roman" w:hAnsi="Times New Roman" w:cs="Times New Roman"/>
                <w:sz w:val="20"/>
                <w:szCs w:val="20"/>
              </w:rPr>
              <w:t>u</w:t>
            </w:r>
            <w:r w:rsidR="00EF069F">
              <w:rPr>
                <w:rFonts w:ascii="Times New Roman" w:hAnsi="Times New Roman" w:cs="Times New Roman"/>
                <w:sz w:val="20"/>
                <w:szCs w:val="20"/>
              </w:rPr>
              <w:t>a</w:t>
            </w:r>
            <w:r w:rsidR="00397FC1">
              <w:rPr>
                <w:rFonts w:ascii="Times New Roman" w:hAnsi="Times New Roman" w:cs="Times New Roman"/>
                <w:sz w:val="20"/>
                <w:szCs w:val="20"/>
              </w:rPr>
              <w:t xml:space="preserve">tor, or peer </w:t>
            </w:r>
            <w:r w:rsidR="005B4C28" w:rsidRPr="00EC5C33">
              <w:rPr>
                <w:rFonts w:ascii="Times New Roman" w:hAnsi="Times New Roman" w:cs="Times New Roman"/>
                <w:sz w:val="20"/>
                <w:szCs w:val="20"/>
              </w:rPr>
              <w:t>about the learning and/or classroom experience</w:t>
            </w:r>
          </w:p>
          <w:p w:rsidR="005B4C28" w:rsidRPr="00EC5C33" w:rsidRDefault="00811A7A" w:rsidP="00324C37">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005B4C28" w:rsidRPr="00EC5C33">
              <w:rPr>
                <w:rFonts w:ascii="Times New Roman" w:hAnsi="Times New Roman" w:cs="Times New Roman"/>
                <w:sz w:val="20"/>
                <w:szCs w:val="20"/>
              </w:rPr>
              <w:t xml:space="preserve"> review of data</w:t>
            </w:r>
            <w:r w:rsidR="00397FC1">
              <w:rPr>
                <w:rFonts w:ascii="Times New Roman" w:hAnsi="Times New Roman" w:cs="Times New Roman"/>
                <w:sz w:val="20"/>
                <w:szCs w:val="20"/>
              </w:rPr>
              <w:t>,</w:t>
            </w:r>
            <w:r w:rsidR="005B4C28" w:rsidRPr="00EC5C33">
              <w:rPr>
                <w:rFonts w:ascii="Times New Roman" w:hAnsi="Times New Roman" w:cs="Times New Roman"/>
                <w:sz w:val="20"/>
                <w:szCs w:val="20"/>
              </w:rPr>
              <w:t xml:space="preserve"> </w:t>
            </w:r>
            <w:r w:rsidR="00397FC1">
              <w:rPr>
                <w:rFonts w:ascii="Times New Roman" w:hAnsi="Times New Roman" w:cs="Times New Roman"/>
                <w:sz w:val="20"/>
                <w:szCs w:val="20"/>
              </w:rPr>
              <w:t>generated</w:t>
            </w:r>
            <w:r w:rsidR="00397FC1" w:rsidRPr="00C330BF">
              <w:rPr>
                <w:rFonts w:ascii="Times New Roman" w:hAnsi="Times New Roman" w:cs="Times New Roman"/>
                <w:sz w:val="20"/>
                <w:szCs w:val="20"/>
              </w:rPr>
              <w:t xml:space="preserve"> thorough a survey or other mechanis</w:t>
            </w:r>
            <w:r w:rsidR="00397FC1">
              <w:rPr>
                <w:rFonts w:ascii="Times New Roman" w:hAnsi="Times New Roman" w:cs="Times New Roman"/>
                <w:sz w:val="20"/>
                <w:szCs w:val="20"/>
              </w:rPr>
              <w:t>m</w:t>
            </w:r>
            <w:r w:rsidR="00397FC1" w:rsidRPr="00C330BF">
              <w:rPr>
                <w:rFonts w:ascii="Times New Roman" w:hAnsi="Times New Roman" w:cs="Times New Roman"/>
                <w:sz w:val="20"/>
                <w:szCs w:val="20"/>
              </w:rPr>
              <w:t xml:space="preserve"> for soliciting student feedback</w:t>
            </w:r>
            <w:r w:rsidR="00397FC1">
              <w:rPr>
                <w:rFonts w:ascii="Times New Roman" w:hAnsi="Times New Roman" w:cs="Times New Roman"/>
                <w:sz w:val="20"/>
                <w:szCs w:val="20"/>
              </w:rPr>
              <w:t xml:space="preserve">, by the teacher and evaluator or peer </w:t>
            </w:r>
          </w:p>
        </w:tc>
        <w:tc>
          <w:tcPr>
            <w:tcW w:w="2700" w:type="dxa"/>
          </w:tcPr>
          <w:p w:rsidR="005B4C28" w:rsidRDefault="00EF069F" w:rsidP="00324C3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Survey questions provided by </w:t>
            </w:r>
            <w:r w:rsidR="00397FC1">
              <w:rPr>
                <w:rFonts w:ascii="Times New Roman" w:hAnsi="Times New Roman" w:cs="Times New Roman"/>
                <w:sz w:val="20"/>
                <w:szCs w:val="20"/>
              </w:rPr>
              <w:t xml:space="preserve">the </w:t>
            </w:r>
            <w:r>
              <w:rPr>
                <w:rFonts w:ascii="Times New Roman" w:hAnsi="Times New Roman" w:cs="Times New Roman"/>
                <w:sz w:val="20"/>
                <w:szCs w:val="20"/>
              </w:rPr>
              <w:t>SAU</w:t>
            </w:r>
          </w:p>
          <w:p w:rsidR="00397FC1" w:rsidRPr="00E849AF" w:rsidRDefault="00397FC1">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B4C28" w:rsidRPr="00337203" w:rsidTr="00EC5C33">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051" w:type="dxa"/>
          </w:tcPr>
          <w:p w:rsidR="005B4C28" w:rsidRPr="00337203" w:rsidRDefault="00397FC1" w:rsidP="00957C7B">
            <w:pPr>
              <w:rPr>
                <w:rFonts w:ascii="Times New Roman" w:hAnsi="Times New Roman" w:cs="Times New Roman"/>
                <w:sz w:val="20"/>
                <w:szCs w:val="20"/>
              </w:rPr>
            </w:pPr>
            <w:r>
              <w:rPr>
                <w:rFonts w:ascii="Times New Roman" w:hAnsi="Times New Roman" w:cs="Times New Roman"/>
                <w:sz w:val="20"/>
                <w:szCs w:val="20"/>
              </w:rPr>
              <w:t>Other</w:t>
            </w:r>
          </w:p>
        </w:tc>
        <w:tc>
          <w:tcPr>
            <w:tcW w:w="5257" w:type="dxa"/>
          </w:tcPr>
          <w:p w:rsidR="00397FC1" w:rsidRPr="00337203" w:rsidRDefault="00397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This </w:t>
            </w:r>
            <w:proofErr w:type="gramStart"/>
            <w:r>
              <w:rPr>
                <w:rFonts w:ascii="Times New Roman" w:hAnsi="Times New Roman" w:cs="Times New Roman"/>
                <w:sz w:val="20"/>
                <w:szCs w:val="20"/>
              </w:rPr>
              <w:t xml:space="preserve">option </w:t>
            </w:r>
            <w:r w:rsidR="00E72FE0">
              <w:rPr>
                <w:rFonts w:ascii="Times New Roman" w:hAnsi="Times New Roman" w:cs="Times New Roman"/>
                <w:sz w:val="20"/>
                <w:szCs w:val="20"/>
              </w:rPr>
              <w:t xml:space="preserve"> </w:t>
            </w:r>
            <w:r>
              <w:rPr>
                <w:rFonts w:ascii="Times New Roman" w:hAnsi="Times New Roman" w:cs="Times New Roman"/>
                <w:sz w:val="20"/>
                <w:szCs w:val="20"/>
              </w:rPr>
              <w:t>is</w:t>
            </w:r>
            <w:proofErr w:type="gramEnd"/>
            <w:r>
              <w:rPr>
                <w:rFonts w:ascii="Times New Roman" w:hAnsi="Times New Roman" w:cs="Times New Roman"/>
                <w:sz w:val="20"/>
                <w:szCs w:val="20"/>
              </w:rPr>
              <w:t xml:space="preserve"> for circumstances not </w:t>
            </w:r>
            <w:r w:rsidR="00C374B1">
              <w:rPr>
                <w:rFonts w:ascii="Times New Roman" w:hAnsi="Times New Roman" w:cs="Times New Roman"/>
                <w:sz w:val="20"/>
                <w:szCs w:val="20"/>
              </w:rPr>
              <w:t xml:space="preserve">described </w:t>
            </w:r>
            <w:r>
              <w:rPr>
                <w:rFonts w:ascii="Times New Roman" w:hAnsi="Times New Roman" w:cs="Times New Roman"/>
                <w:sz w:val="20"/>
                <w:szCs w:val="20"/>
              </w:rPr>
              <w:t>in the  above options that the teacher</w:t>
            </w:r>
            <w:r w:rsidR="00E72FE0">
              <w:rPr>
                <w:rFonts w:ascii="Times New Roman" w:hAnsi="Times New Roman" w:cs="Times New Roman"/>
                <w:sz w:val="20"/>
                <w:szCs w:val="20"/>
              </w:rPr>
              <w:t xml:space="preserve"> </w:t>
            </w:r>
            <w:r>
              <w:rPr>
                <w:rFonts w:ascii="Times New Roman" w:hAnsi="Times New Roman" w:cs="Times New Roman"/>
                <w:sz w:val="20"/>
                <w:szCs w:val="20"/>
              </w:rPr>
              <w:t xml:space="preserve">or </w:t>
            </w:r>
            <w:r w:rsidR="007112CF">
              <w:rPr>
                <w:rFonts w:ascii="Times New Roman" w:hAnsi="Times New Roman" w:cs="Times New Roman"/>
                <w:sz w:val="20"/>
                <w:szCs w:val="20"/>
              </w:rPr>
              <w:t xml:space="preserve"> the </w:t>
            </w:r>
            <w:r>
              <w:rPr>
                <w:rFonts w:ascii="Times New Roman" w:hAnsi="Times New Roman" w:cs="Times New Roman"/>
                <w:sz w:val="20"/>
                <w:szCs w:val="20"/>
              </w:rPr>
              <w:t>evaluator wishes to explore and discuss. The contact activity must be grounded in the professional practice standards and/or student learning data.</w:t>
            </w:r>
          </w:p>
        </w:tc>
        <w:tc>
          <w:tcPr>
            <w:tcW w:w="2700" w:type="dxa"/>
          </w:tcPr>
          <w:p w:rsidR="00397FC1" w:rsidRPr="00E849AF" w:rsidRDefault="00397FC1" w:rsidP="00324C37">
            <w:pPr>
              <w:pStyle w:val="ListParagraph"/>
              <w:numPr>
                <w:ilvl w:val="0"/>
                <w:numId w:val="48"/>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49AF">
              <w:rPr>
                <w:rFonts w:ascii="Times New Roman" w:hAnsi="Times New Roman" w:cs="Times New Roman"/>
                <w:sz w:val="20"/>
                <w:szCs w:val="20"/>
              </w:rPr>
              <w:t xml:space="preserve">Point of Contact Documentation </w:t>
            </w:r>
          </w:p>
          <w:p w:rsidR="005B4C28" w:rsidRPr="00E849AF" w:rsidRDefault="005B4C28" w:rsidP="00F743A3">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BE20BD" w:rsidRDefault="00BE20BD" w:rsidP="00957C7B">
      <w:pPr>
        <w:spacing w:after="200" w:line="276" w:lineRule="auto"/>
        <w:rPr>
          <w:rFonts w:ascii="Times New Roman" w:hAnsi="Times New Roman" w:cs="Times New Roman"/>
          <w:b/>
          <w:sz w:val="36"/>
          <w:szCs w:val="36"/>
        </w:rPr>
      </w:pPr>
    </w:p>
    <w:p w:rsidR="00BE20BD" w:rsidRPr="00102EE7" w:rsidRDefault="00BE20BD" w:rsidP="00731E10">
      <w:pPr>
        <w:jc w:val="center"/>
        <w:rPr>
          <w:rFonts w:ascii="Times New Roman" w:hAnsi="Times New Roman" w:cs="Times New Roman"/>
          <w:b/>
          <w:sz w:val="36"/>
          <w:szCs w:val="36"/>
        </w:rPr>
      </w:pPr>
    </w:p>
    <w:p w:rsidR="00012CD2" w:rsidRPr="001700EB" w:rsidRDefault="00012CD2">
      <w:pPr>
        <w:pStyle w:val="BodyText"/>
        <w:rPr>
          <w:rFonts w:ascii="Times New Roman" w:hAnsi="Times New Roman"/>
        </w:rPr>
      </w:pPr>
    </w:p>
    <w:p w:rsidR="00240AC5" w:rsidRPr="001700EB" w:rsidRDefault="00240AC5">
      <w:pPr>
        <w:rPr>
          <w:rFonts w:ascii="Times New Roman" w:hAnsi="Times New Roman" w:cs="Times New Roman"/>
        </w:rPr>
      </w:pPr>
    </w:p>
    <w:p w:rsidR="00240AC5" w:rsidRPr="001700EB" w:rsidRDefault="00A610CC" w:rsidP="00A26498">
      <w:pPr>
        <w:pStyle w:val="Heading4"/>
        <w:rPr>
          <w:rFonts w:ascii="Times New Roman" w:hAnsi="Times New Roman"/>
          <w:szCs w:val="24"/>
        </w:rPr>
      </w:pPr>
      <w:bookmarkStart w:id="18" w:name="_Toc349764387"/>
      <w:r w:rsidRPr="001700EB">
        <w:rPr>
          <w:rFonts w:ascii="Times New Roman" w:hAnsi="Times New Roman"/>
          <w:szCs w:val="24"/>
        </w:rPr>
        <w:tab/>
      </w:r>
      <w:r w:rsidRPr="001700EB">
        <w:rPr>
          <w:rFonts w:ascii="Times New Roman" w:hAnsi="Times New Roman"/>
          <w:szCs w:val="24"/>
        </w:rPr>
        <w:tab/>
      </w:r>
      <w:r w:rsidRPr="001700EB">
        <w:rPr>
          <w:rFonts w:ascii="Times New Roman" w:hAnsi="Times New Roman"/>
          <w:szCs w:val="24"/>
        </w:rPr>
        <w:tab/>
      </w:r>
      <w:r w:rsidRPr="001700EB">
        <w:rPr>
          <w:rFonts w:ascii="Times New Roman" w:hAnsi="Times New Roman"/>
          <w:szCs w:val="24"/>
        </w:rPr>
        <w:tab/>
      </w:r>
      <w:r w:rsidRPr="001700EB">
        <w:rPr>
          <w:rFonts w:ascii="Times New Roman" w:hAnsi="Times New Roman"/>
          <w:szCs w:val="24"/>
        </w:rPr>
        <w:tab/>
      </w:r>
      <w:r w:rsidRPr="001700EB">
        <w:rPr>
          <w:rFonts w:ascii="Times New Roman" w:hAnsi="Times New Roman"/>
          <w:szCs w:val="24"/>
        </w:rPr>
        <w:tab/>
      </w:r>
      <w:r w:rsidRPr="001700EB">
        <w:rPr>
          <w:rFonts w:ascii="Times New Roman" w:hAnsi="Times New Roman"/>
          <w:szCs w:val="24"/>
        </w:rPr>
        <w:tab/>
      </w:r>
    </w:p>
    <w:p w:rsidR="00240AC5" w:rsidRPr="001700EB" w:rsidRDefault="00E36B5C" w:rsidP="00A26498">
      <w:pPr>
        <w:pStyle w:val="Heading4"/>
        <w:rPr>
          <w:rFonts w:ascii="Times New Roman" w:hAnsi="Times New Roman"/>
        </w:rPr>
      </w:pPr>
      <w:r>
        <w:rPr>
          <w:rFonts w:ascii="Times New Roman" w:hAnsi="Times New Roman"/>
        </w:rPr>
        <w:t xml:space="preserve">Teacher Impact on </w:t>
      </w:r>
      <w:r w:rsidR="00901383" w:rsidRPr="001700EB">
        <w:rPr>
          <w:rFonts w:ascii="Times New Roman" w:hAnsi="Times New Roman"/>
        </w:rPr>
        <w:t>Student Learning</w:t>
      </w:r>
      <w:r w:rsidR="005C504E" w:rsidRPr="001700EB">
        <w:rPr>
          <w:rFonts w:ascii="Times New Roman" w:hAnsi="Times New Roman"/>
        </w:rPr>
        <w:t xml:space="preserve"> </w:t>
      </w:r>
      <w:r w:rsidR="00D81811" w:rsidRPr="001700EB">
        <w:rPr>
          <w:rFonts w:ascii="Times New Roman" w:hAnsi="Times New Roman"/>
        </w:rPr>
        <w:t xml:space="preserve">and Growth </w:t>
      </w:r>
    </w:p>
    <w:p w:rsidR="00A610CC" w:rsidRPr="001700EB" w:rsidRDefault="00A610CC">
      <w:pPr>
        <w:rPr>
          <w:rFonts w:ascii="Times New Roman" w:hAnsi="Times New Roman" w:cs="Times New Roman"/>
        </w:rPr>
      </w:pPr>
    </w:p>
    <w:p w:rsidR="00FA275F" w:rsidRPr="00BA7A56" w:rsidRDefault="00287C29" w:rsidP="00BA7A56">
      <w:r w:rsidRPr="00811A7A">
        <w:rPr>
          <w:rFonts w:ascii="Times New Roman" w:hAnsi="Times New Roman"/>
          <w:szCs w:val="24"/>
        </w:rPr>
        <w:t>Annually</w:t>
      </w:r>
      <w:r w:rsidR="00397508" w:rsidRPr="00811A7A">
        <w:rPr>
          <w:rFonts w:ascii="Times New Roman" w:hAnsi="Times New Roman"/>
          <w:szCs w:val="24"/>
        </w:rPr>
        <w:t xml:space="preserve"> </w:t>
      </w:r>
      <w:r w:rsidRPr="00811A7A">
        <w:rPr>
          <w:rFonts w:ascii="Times New Roman" w:hAnsi="Times New Roman"/>
          <w:szCs w:val="24"/>
        </w:rPr>
        <w:t>each</w:t>
      </w:r>
      <w:r w:rsidR="00397508" w:rsidRPr="00811A7A">
        <w:rPr>
          <w:rFonts w:ascii="Times New Roman" w:hAnsi="Times New Roman"/>
          <w:szCs w:val="24"/>
        </w:rPr>
        <w:t xml:space="preserve"> teacher develop</w:t>
      </w:r>
      <w:r w:rsidRPr="00811A7A">
        <w:rPr>
          <w:rFonts w:ascii="Times New Roman" w:hAnsi="Times New Roman"/>
          <w:szCs w:val="24"/>
        </w:rPr>
        <w:t>s at least</w:t>
      </w:r>
      <w:r w:rsidR="00397508" w:rsidRPr="00811A7A">
        <w:rPr>
          <w:rFonts w:ascii="Times New Roman" w:hAnsi="Times New Roman"/>
          <w:szCs w:val="24"/>
        </w:rPr>
        <w:t xml:space="preserve"> two SLO’s.</w:t>
      </w:r>
      <w:r w:rsidR="00026245" w:rsidRPr="00811A7A">
        <w:rPr>
          <w:rFonts w:ascii="Times New Roman" w:hAnsi="Times New Roman"/>
          <w:noProof/>
          <w:szCs w:val="24"/>
        </w:rPr>
        <w:t xml:space="preserve"> </w:t>
      </w:r>
      <w:r w:rsidR="00397508" w:rsidRPr="00811A7A">
        <w:rPr>
          <w:rFonts w:ascii="Times New Roman" w:hAnsi="Times New Roman"/>
          <w:szCs w:val="24"/>
        </w:rPr>
        <w:t xml:space="preserve">The extent to which students meet the growth targets set forth in the combined SLOs </w:t>
      </w:r>
      <w:r w:rsidR="00397508" w:rsidRPr="00811A7A">
        <w:rPr>
          <w:rFonts w:ascii="Times New Roman" w:hAnsi="Times New Roman"/>
        </w:rPr>
        <w:t>result</w:t>
      </w:r>
      <w:r w:rsidRPr="00811A7A">
        <w:rPr>
          <w:rFonts w:ascii="Times New Roman" w:hAnsi="Times New Roman"/>
        </w:rPr>
        <w:t>s</w:t>
      </w:r>
      <w:r w:rsidR="00397508" w:rsidRPr="00811A7A">
        <w:rPr>
          <w:rFonts w:ascii="Times New Roman" w:hAnsi="Times New Roman"/>
        </w:rPr>
        <w:t xml:space="preserve"> in a</w:t>
      </w:r>
      <w:r w:rsidR="0008331A" w:rsidRPr="00811A7A">
        <w:rPr>
          <w:rFonts w:ascii="Times New Roman" w:hAnsi="Times New Roman"/>
        </w:rPr>
        <w:t>n</w:t>
      </w:r>
      <w:r w:rsidR="000846FF" w:rsidRPr="00811A7A">
        <w:rPr>
          <w:rFonts w:ascii="Times New Roman" w:hAnsi="Times New Roman"/>
        </w:rPr>
        <w:t xml:space="preserve"> </w:t>
      </w:r>
      <w:r w:rsidR="00397508" w:rsidRPr="00811A7A">
        <w:rPr>
          <w:rFonts w:ascii="Times New Roman" w:hAnsi="Times New Roman"/>
        </w:rPr>
        <w:t xml:space="preserve">Impact on Student Growth </w:t>
      </w:r>
      <w:r w:rsidRPr="00811A7A">
        <w:rPr>
          <w:rFonts w:ascii="Times New Roman" w:hAnsi="Times New Roman"/>
        </w:rPr>
        <w:t xml:space="preserve">rating </w:t>
      </w:r>
      <w:r w:rsidR="0008331A" w:rsidRPr="00811A7A">
        <w:rPr>
          <w:rFonts w:ascii="Times New Roman" w:hAnsi="Times New Roman"/>
        </w:rPr>
        <w:t xml:space="preserve">for the teacher </w:t>
      </w:r>
      <w:r w:rsidR="00397508" w:rsidRPr="00811A7A">
        <w:rPr>
          <w:rFonts w:ascii="Times New Roman" w:hAnsi="Times New Roman"/>
        </w:rPr>
        <w:t>of High, Moderate, Low, or Negligible. At the end of the teacher’</w:t>
      </w:r>
      <w:r w:rsidR="000846FF" w:rsidRPr="00811A7A">
        <w:rPr>
          <w:rFonts w:ascii="Times New Roman" w:hAnsi="Times New Roman"/>
        </w:rPr>
        <w:t>s evaluation cycle</w:t>
      </w:r>
      <w:r w:rsidR="00397508" w:rsidRPr="00811A7A">
        <w:rPr>
          <w:rFonts w:ascii="Times New Roman" w:hAnsi="Times New Roman"/>
        </w:rPr>
        <w:t xml:space="preserve">, </w:t>
      </w:r>
      <w:r w:rsidR="00026245" w:rsidRPr="00811A7A">
        <w:rPr>
          <w:rFonts w:ascii="Times New Roman" w:hAnsi="Times New Roman"/>
        </w:rPr>
        <w:t>the overall impact r</w:t>
      </w:r>
      <w:r w:rsidR="00397508" w:rsidRPr="00811A7A">
        <w:rPr>
          <w:rFonts w:ascii="Times New Roman" w:hAnsi="Times New Roman"/>
        </w:rPr>
        <w:t>ating</w:t>
      </w:r>
      <w:r w:rsidR="0008331A" w:rsidRPr="00811A7A">
        <w:rPr>
          <w:rFonts w:ascii="Times New Roman" w:hAnsi="Times New Roman"/>
        </w:rPr>
        <w:t xml:space="preserve"> is</w:t>
      </w:r>
      <w:r w:rsidR="00397508" w:rsidRPr="00811A7A">
        <w:rPr>
          <w:rFonts w:ascii="Times New Roman" w:hAnsi="Times New Roman"/>
        </w:rPr>
        <w:t xml:space="preserve"> combined with the teacher’s ratings on Professional Practice and Professional Growth to arrive at a final summative</w:t>
      </w:r>
      <w:r w:rsidR="008352B2" w:rsidRPr="00811A7A">
        <w:rPr>
          <w:rFonts w:ascii="Times New Roman" w:hAnsi="Times New Roman"/>
        </w:rPr>
        <w:t xml:space="preserve"> </w:t>
      </w:r>
      <w:r w:rsidR="0065318F" w:rsidRPr="00811A7A">
        <w:rPr>
          <w:rFonts w:ascii="Times New Roman" w:hAnsi="Times New Roman"/>
        </w:rPr>
        <w:t>effectiveness rating</w:t>
      </w:r>
      <w:r w:rsidR="00397508" w:rsidRPr="00811A7A">
        <w:rPr>
          <w:rFonts w:ascii="Times New Roman" w:hAnsi="Times New Roman"/>
        </w:rPr>
        <w:t>. The</w:t>
      </w:r>
      <w:r w:rsidR="0008331A" w:rsidRPr="00811A7A">
        <w:rPr>
          <w:rFonts w:ascii="Times New Roman" w:hAnsi="Times New Roman"/>
        </w:rPr>
        <w:t xml:space="preserve"> total </w:t>
      </w:r>
      <w:r w:rsidR="00397508" w:rsidRPr="00811A7A">
        <w:rPr>
          <w:rFonts w:ascii="Times New Roman" w:hAnsi="Times New Roman"/>
        </w:rPr>
        <w:t xml:space="preserve">number of SLOs that are </w:t>
      </w:r>
      <w:r w:rsidR="0008331A" w:rsidRPr="00811A7A">
        <w:rPr>
          <w:rFonts w:ascii="Times New Roman" w:hAnsi="Times New Roman"/>
        </w:rPr>
        <w:t xml:space="preserve">used to </w:t>
      </w:r>
      <w:proofErr w:type="gramStart"/>
      <w:r w:rsidR="0008331A" w:rsidRPr="00811A7A">
        <w:rPr>
          <w:rFonts w:ascii="Times New Roman" w:hAnsi="Times New Roman"/>
        </w:rPr>
        <w:t xml:space="preserve">generate </w:t>
      </w:r>
      <w:r w:rsidR="00397508" w:rsidRPr="00811A7A">
        <w:rPr>
          <w:rFonts w:ascii="Times New Roman" w:hAnsi="Times New Roman"/>
        </w:rPr>
        <w:t xml:space="preserve"> an</w:t>
      </w:r>
      <w:proofErr w:type="gramEnd"/>
      <w:r w:rsidR="00026245" w:rsidRPr="00811A7A">
        <w:rPr>
          <w:rFonts w:ascii="Times New Roman" w:hAnsi="Times New Roman"/>
        </w:rPr>
        <w:t xml:space="preserve"> i</w:t>
      </w:r>
      <w:r w:rsidR="00397508" w:rsidRPr="00811A7A">
        <w:rPr>
          <w:rFonts w:ascii="Times New Roman" w:hAnsi="Times New Roman"/>
        </w:rPr>
        <w:t xml:space="preserve">mpact </w:t>
      </w:r>
      <w:r w:rsidR="00026245" w:rsidRPr="00811A7A">
        <w:rPr>
          <w:rFonts w:ascii="Times New Roman" w:hAnsi="Times New Roman"/>
        </w:rPr>
        <w:t>r</w:t>
      </w:r>
      <w:r w:rsidR="00397508" w:rsidRPr="00811A7A">
        <w:rPr>
          <w:rFonts w:ascii="Times New Roman" w:hAnsi="Times New Roman"/>
        </w:rPr>
        <w:t>ating var</w:t>
      </w:r>
      <w:r w:rsidR="0008331A" w:rsidRPr="00811A7A">
        <w:rPr>
          <w:rFonts w:ascii="Times New Roman" w:hAnsi="Times New Roman"/>
        </w:rPr>
        <w:t>ies</w:t>
      </w:r>
      <w:r w:rsidR="00397508" w:rsidRPr="00811A7A">
        <w:rPr>
          <w:rFonts w:ascii="Times New Roman" w:hAnsi="Times New Roman"/>
        </w:rPr>
        <w:t xml:space="preserve"> depending on </w:t>
      </w:r>
      <w:r w:rsidR="00A610CC" w:rsidRPr="00811A7A">
        <w:rPr>
          <w:rFonts w:ascii="Times New Roman" w:hAnsi="Times New Roman"/>
        </w:rPr>
        <w:t xml:space="preserve">a teacher’s professional growth plan </w:t>
      </w:r>
      <w:r w:rsidR="00397508" w:rsidRPr="00811A7A">
        <w:rPr>
          <w:rFonts w:ascii="Times New Roman" w:hAnsi="Times New Roman"/>
        </w:rPr>
        <w:t xml:space="preserve">but the minimum number </w:t>
      </w:r>
      <w:r w:rsidR="0008331A" w:rsidRPr="00811A7A">
        <w:rPr>
          <w:rFonts w:ascii="Times New Roman" w:hAnsi="Times New Roman"/>
        </w:rPr>
        <w:t xml:space="preserve">is </w:t>
      </w:r>
      <w:r w:rsidR="00397508" w:rsidRPr="00811A7A">
        <w:rPr>
          <w:rFonts w:ascii="Times New Roman" w:hAnsi="Times New Roman"/>
        </w:rPr>
        <w:t>two</w:t>
      </w:r>
      <w:r w:rsidR="000846FF" w:rsidRPr="00811A7A">
        <w:rPr>
          <w:rFonts w:ascii="Times New Roman" w:hAnsi="Times New Roman"/>
        </w:rPr>
        <w:t xml:space="preserve"> </w:t>
      </w:r>
      <w:r w:rsidR="0008331A" w:rsidRPr="00811A7A">
        <w:rPr>
          <w:rFonts w:ascii="Times New Roman" w:hAnsi="Times New Roman"/>
        </w:rPr>
        <w:t xml:space="preserve">in </w:t>
      </w:r>
      <w:r w:rsidR="000846FF" w:rsidRPr="00811A7A">
        <w:rPr>
          <w:rFonts w:ascii="Times New Roman" w:hAnsi="Times New Roman"/>
        </w:rPr>
        <w:t>a one-year evaluation cycle</w:t>
      </w:r>
      <w:r w:rsidR="00397508" w:rsidRPr="00811A7A">
        <w:rPr>
          <w:rFonts w:ascii="Times New Roman" w:hAnsi="Times New Roman"/>
        </w:rPr>
        <w:t>.</w:t>
      </w:r>
      <w:bookmarkStart w:id="19" w:name="_Toc224722337"/>
      <w:r w:rsidR="00BA7A56">
        <w:rPr>
          <w:rFonts w:ascii="Times New Roman" w:hAnsi="Times New Roman"/>
        </w:rPr>
        <w:t xml:space="preserve"> </w:t>
      </w:r>
      <w:r w:rsidR="00CD3586" w:rsidRPr="001700EB">
        <w:rPr>
          <w:rFonts w:ascii="Times New Roman" w:hAnsi="Times New Roman"/>
        </w:rPr>
        <w:t>See the Student Learning Objective (SLO) H</w:t>
      </w:r>
      <w:r w:rsidR="000846FF" w:rsidRPr="001700EB">
        <w:rPr>
          <w:rFonts w:ascii="Times New Roman" w:hAnsi="Times New Roman"/>
        </w:rPr>
        <w:t>andbook for detailed information and instructions</w:t>
      </w:r>
      <w:r w:rsidR="00CD3586" w:rsidRPr="001700EB">
        <w:rPr>
          <w:rFonts w:ascii="Times New Roman" w:hAnsi="Times New Roman"/>
        </w:rPr>
        <w:t>.</w:t>
      </w:r>
    </w:p>
    <w:p w:rsidR="00F002CD" w:rsidRDefault="00F002CD">
      <w:pPr>
        <w:spacing w:after="200" w:line="276" w:lineRule="auto"/>
        <w:rPr>
          <w:rFonts w:ascii="Times New Roman" w:hAnsi="Times New Roman" w:cs="Times New Roman"/>
          <w:u w:val="single"/>
        </w:rPr>
      </w:pPr>
      <w:r>
        <w:rPr>
          <w:rFonts w:ascii="Times New Roman" w:hAnsi="Times New Roman" w:cs="Times New Roman"/>
          <w:u w:val="single"/>
        </w:rPr>
        <w:br w:type="page"/>
      </w:r>
    </w:p>
    <w:p w:rsidR="00A610CC" w:rsidRPr="001700EB" w:rsidRDefault="00A610CC" w:rsidP="00A610CC">
      <w:pPr>
        <w:spacing w:after="200" w:line="276" w:lineRule="auto"/>
        <w:rPr>
          <w:rFonts w:ascii="Times New Roman" w:hAnsi="Times New Roman" w:cs="Times New Roman"/>
          <w:u w:val="single"/>
        </w:rPr>
      </w:pPr>
    </w:p>
    <w:p w:rsidR="006E18C1" w:rsidRPr="00A26498" w:rsidRDefault="006E18C1" w:rsidP="00A26498">
      <w:pPr>
        <w:pStyle w:val="Heading2"/>
        <w:rPr>
          <w:rFonts w:ascii="Times New Roman" w:hAnsi="Times New Roman"/>
          <w:b w:val="0"/>
          <w:bCs w:val="0"/>
          <w:iCs w:val="0"/>
          <w:sz w:val="32"/>
          <w:szCs w:val="32"/>
        </w:rPr>
      </w:pPr>
      <w:bookmarkStart w:id="20" w:name="_Toc399399670"/>
      <w:r w:rsidRPr="001700EB">
        <w:rPr>
          <w:rFonts w:ascii="Times New Roman" w:hAnsi="Times New Roman"/>
          <w:sz w:val="32"/>
          <w:szCs w:val="32"/>
        </w:rPr>
        <w:t>Step 3: Reflection and Rating</w:t>
      </w:r>
      <w:bookmarkEnd w:id="18"/>
      <w:bookmarkEnd w:id="19"/>
      <w:bookmarkEnd w:id="20"/>
    </w:p>
    <w:p w:rsidR="006E18C1" w:rsidRPr="001700EB" w:rsidRDefault="006E18C1" w:rsidP="001C0011">
      <w:pPr>
        <w:pStyle w:val="BodyText"/>
        <w:rPr>
          <w:rFonts w:ascii="Times New Roman" w:hAnsi="Times New Roman"/>
        </w:rPr>
      </w:pPr>
      <w:r w:rsidRPr="001700EB">
        <w:rPr>
          <w:rFonts w:ascii="Times New Roman" w:hAnsi="Times New Roman"/>
        </w:rPr>
        <w:t xml:space="preserve">Many of the ongoing activities </w:t>
      </w:r>
      <w:r w:rsidR="0008331A">
        <w:rPr>
          <w:rFonts w:ascii="Times New Roman" w:hAnsi="Times New Roman"/>
        </w:rPr>
        <w:t xml:space="preserve">related to evidence, feedback and growth </w:t>
      </w:r>
      <w:r w:rsidRPr="001700EB">
        <w:rPr>
          <w:rFonts w:ascii="Times New Roman" w:hAnsi="Times New Roman"/>
        </w:rPr>
        <w:t>in Step 2 of the evaluati</w:t>
      </w:r>
      <w:r w:rsidR="004F3815" w:rsidRPr="001700EB">
        <w:rPr>
          <w:rFonts w:ascii="Times New Roman" w:hAnsi="Times New Roman"/>
        </w:rPr>
        <w:t>on and professional growth process</w:t>
      </w:r>
      <w:r w:rsidRPr="001700EB">
        <w:rPr>
          <w:rFonts w:ascii="Times New Roman" w:hAnsi="Times New Roman"/>
        </w:rPr>
        <w:t xml:space="preserve"> occur to inform Step 3</w:t>
      </w:r>
      <w:r w:rsidR="0008331A">
        <w:rPr>
          <w:rFonts w:ascii="Times New Roman" w:hAnsi="Times New Roman"/>
        </w:rPr>
        <w:t>, Reflection and Rating</w:t>
      </w:r>
      <w:r w:rsidRPr="001700EB">
        <w:rPr>
          <w:rFonts w:ascii="Times New Roman" w:hAnsi="Times New Roman"/>
        </w:rPr>
        <w:t xml:space="preserve">. The reflection element of Step 3 occurs throughout </w:t>
      </w:r>
      <w:r w:rsidR="004F3815" w:rsidRPr="001700EB">
        <w:rPr>
          <w:rFonts w:ascii="Times New Roman" w:hAnsi="Times New Roman"/>
        </w:rPr>
        <w:t xml:space="preserve">a teacher’s professional growth plan </w:t>
      </w:r>
      <w:r w:rsidR="00F33998" w:rsidRPr="001700EB">
        <w:rPr>
          <w:rFonts w:ascii="Times New Roman" w:hAnsi="Times New Roman"/>
        </w:rPr>
        <w:t>—</w:t>
      </w:r>
      <w:r w:rsidRPr="001700EB">
        <w:rPr>
          <w:rFonts w:ascii="Times New Roman" w:hAnsi="Times New Roman"/>
        </w:rPr>
        <w:t xml:space="preserve"> concurrent with gathering </w:t>
      </w:r>
      <w:r w:rsidR="00CB25AE" w:rsidRPr="001700EB">
        <w:rPr>
          <w:rFonts w:ascii="Times New Roman" w:hAnsi="Times New Roman"/>
        </w:rPr>
        <w:t xml:space="preserve">of evidence </w:t>
      </w:r>
      <w:r w:rsidRPr="001700EB">
        <w:rPr>
          <w:rFonts w:ascii="Times New Roman" w:hAnsi="Times New Roman"/>
        </w:rPr>
        <w:t>and feedback</w:t>
      </w:r>
      <w:r w:rsidR="00F33998" w:rsidRPr="001700EB">
        <w:rPr>
          <w:rFonts w:ascii="Times New Roman" w:hAnsi="Times New Roman"/>
        </w:rPr>
        <w:t>—</w:t>
      </w:r>
      <w:r w:rsidRPr="001700EB">
        <w:rPr>
          <w:rFonts w:ascii="Times New Roman" w:hAnsi="Times New Roman"/>
        </w:rPr>
        <w:t xml:space="preserve">to inform changes to </w:t>
      </w:r>
      <w:r w:rsidR="0009575D" w:rsidRPr="001700EB">
        <w:rPr>
          <w:rFonts w:ascii="Times New Roman" w:hAnsi="Times New Roman"/>
        </w:rPr>
        <w:t xml:space="preserve">teaching </w:t>
      </w:r>
      <w:r w:rsidRPr="001700EB">
        <w:rPr>
          <w:rFonts w:ascii="Times New Roman" w:hAnsi="Times New Roman"/>
        </w:rPr>
        <w:t>practice</w:t>
      </w:r>
      <w:r w:rsidR="007C736B" w:rsidRPr="001700EB">
        <w:rPr>
          <w:rFonts w:ascii="Times New Roman" w:hAnsi="Times New Roman"/>
        </w:rPr>
        <w:t>s</w:t>
      </w:r>
      <w:r w:rsidRPr="001700EB">
        <w:rPr>
          <w:rFonts w:ascii="Times New Roman" w:hAnsi="Times New Roman"/>
        </w:rPr>
        <w:t xml:space="preserve">, but </w:t>
      </w:r>
      <w:r w:rsidR="00416676" w:rsidRPr="001700EB">
        <w:rPr>
          <w:rFonts w:ascii="Times New Roman" w:hAnsi="Times New Roman"/>
        </w:rPr>
        <w:t>much</w:t>
      </w:r>
      <w:r w:rsidRPr="001700EB">
        <w:rPr>
          <w:rFonts w:ascii="Times New Roman" w:hAnsi="Times New Roman"/>
        </w:rPr>
        <w:t xml:space="preserve"> of the activity in this step occurs </w:t>
      </w:r>
      <w:r w:rsidR="00F33998" w:rsidRPr="001700EB">
        <w:rPr>
          <w:rFonts w:ascii="Times New Roman" w:hAnsi="Times New Roman"/>
        </w:rPr>
        <w:t xml:space="preserve">toward </w:t>
      </w:r>
      <w:r w:rsidRPr="001700EB">
        <w:rPr>
          <w:rFonts w:ascii="Times New Roman" w:hAnsi="Times New Roman"/>
        </w:rPr>
        <w:t xml:space="preserve">the end of the </w:t>
      </w:r>
      <w:r w:rsidR="00F33998" w:rsidRPr="001700EB">
        <w:rPr>
          <w:rFonts w:ascii="Times New Roman" w:hAnsi="Times New Roman"/>
        </w:rPr>
        <w:t xml:space="preserve">school </w:t>
      </w:r>
      <w:r w:rsidRPr="001700EB">
        <w:rPr>
          <w:rFonts w:ascii="Times New Roman" w:hAnsi="Times New Roman"/>
        </w:rPr>
        <w:t>year</w:t>
      </w:r>
      <w:r w:rsidR="00026245" w:rsidRPr="001700EB">
        <w:rPr>
          <w:rFonts w:ascii="Times New Roman" w:hAnsi="Times New Roman"/>
        </w:rPr>
        <w:t xml:space="preserve"> and/or the end of</w:t>
      </w:r>
      <w:r w:rsidR="003D6F32" w:rsidRPr="001700EB">
        <w:rPr>
          <w:rFonts w:ascii="Times New Roman" w:hAnsi="Times New Roman"/>
        </w:rPr>
        <w:t xml:space="preserve"> </w:t>
      </w:r>
      <w:r w:rsidR="0008331A">
        <w:rPr>
          <w:rFonts w:ascii="Times New Roman" w:hAnsi="Times New Roman"/>
        </w:rPr>
        <w:t>an</w:t>
      </w:r>
      <w:r w:rsidR="003D6F32" w:rsidRPr="001700EB">
        <w:rPr>
          <w:rFonts w:ascii="Times New Roman" w:hAnsi="Times New Roman"/>
        </w:rPr>
        <w:t xml:space="preserve"> evaluation cycle</w:t>
      </w:r>
      <w:r w:rsidRPr="001700EB">
        <w:rPr>
          <w:rFonts w:ascii="Times New Roman" w:hAnsi="Times New Roman"/>
        </w:rPr>
        <w:t xml:space="preserve">. During Step 3, </w:t>
      </w:r>
      <w:r w:rsidR="0008331A">
        <w:rPr>
          <w:rFonts w:ascii="Times New Roman" w:hAnsi="Times New Roman"/>
        </w:rPr>
        <w:t xml:space="preserve">a </w:t>
      </w:r>
      <w:r w:rsidRPr="001700EB">
        <w:rPr>
          <w:rFonts w:ascii="Times New Roman" w:hAnsi="Times New Roman"/>
        </w:rPr>
        <w:t>teacher</w:t>
      </w:r>
      <w:r w:rsidR="00397508" w:rsidRPr="001700EB">
        <w:rPr>
          <w:rFonts w:ascii="Times New Roman" w:hAnsi="Times New Roman"/>
        </w:rPr>
        <w:t xml:space="preserve"> gather</w:t>
      </w:r>
      <w:r w:rsidR="0008331A">
        <w:rPr>
          <w:rFonts w:ascii="Times New Roman" w:hAnsi="Times New Roman"/>
        </w:rPr>
        <w:t>s</w:t>
      </w:r>
      <w:r w:rsidR="00397508" w:rsidRPr="001700EB">
        <w:rPr>
          <w:rFonts w:ascii="Times New Roman" w:hAnsi="Times New Roman"/>
        </w:rPr>
        <w:t xml:space="preserve"> </w:t>
      </w:r>
      <w:r w:rsidRPr="001700EB">
        <w:rPr>
          <w:rFonts w:ascii="Times New Roman" w:hAnsi="Times New Roman"/>
        </w:rPr>
        <w:t xml:space="preserve">all </w:t>
      </w:r>
      <w:r w:rsidR="0009575D" w:rsidRPr="001700EB">
        <w:rPr>
          <w:rFonts w:ascii="Times New Roman" w:hAnsi="Times New Roman"/>
        </w:rPr>
        <w:t xml:space="preserve">of the </w:t>
      </w:r>
      <w:r w:rsidRPr="001700EB">
        <w:rPr>
          <w:rFonts w:ascii="Times New Roman" w:hAnsi="Times New Roman"/>
        </w:rPr>
        <w:t>evidence collected through a variety of measures and tools</w:t>
      </w:r>
      <w:r w:rsidR="003D6F32" w:rsidRPr="001700EB">
        <w:rPr>
          <w:rFonts w:ascii="Times New Roman" w:hAnsi="Times New Roman"/>
        </w:rPr>
        <w:t xml:space="preserve">. If </w:t>
      </w:r>
      <w:r w:rsidR="0008331A">
        <w:rPr>
          <w:rFonts w:ascii="Times New Roman" w:hAnsi="Times New Roman"/>
        </w:rPr>
        <w:t xml:space="preserve">it is </w:t>
      </w:r>
      <w:r w:rsidR="003D6F32" w:rsidRPr="001700EB">
        <w:rPr>
          <w:rFonts w:ascii="Times New Roman" w:hAnsi="Times New Roman"/>
        </w:rPr>
        <w:t xml:space="preserve">the </w:t>
      </w:r>
      <w:r w:rsidR="001700EB" w:rsidRPr="001700EB">
        <w:rPr>
          <w:rFonts w:ascii="Times New Roman" w:hAnsi="Times New Roman"/>
        </w:rPr>
        <w:t>teacher</w:t>
      </w:r>
      <w:r w:rsidR="0008331A">
        <w:rPr>
          <w:rFonts w:ascii="Times New Roman" w:hAnsi="Times New Roman"/>
        </w:rPr>
        <w:t>’s</w:t>
      </w:r>
      <w:r w:rsidR="001700EB" w:rsidRPr="001700EB">
        <w:rPr>
          <w:rFonts w:ascii="Times New Roman" w:hAnsi="Times New Roman"/>
        </w:rPr>
        <w:t xml:space="preserve"> </w:t>
      </w:r>
      <w:r w:rsidR="003D6F32" w:rsidRPr="001700EB">
        <w:rPr>
          <w:rFonts w:ascii="Times New Roman" w:hAnsi="Times New Roman"/>
        </w:rPr>
        <w:t xml:space="preserve">summative evaluation year, </w:t>
      </w:r>
      <w:r w:rsidR="0008331A">
        <w:rPr>
          <w:rFonts w:ascii="Times New Roman" w:hAnsi="Times New Roman"/>
        </w:rPr>
        <w:t xml:space="preserve">the evaluator </w:t>
      </w:r>
      <w:r w:rsidRPr="001700EB">
        <w:rPr>
          <w:rFonts w:ascii="Times New Roman" w:hAnsi="Times New Roman"/>
        </w:rPr>
        <w:t>use</w:t>
      </w:r>
      <w:r w:rsidR="0008331A">
        <w:rPr>
          <w:rFonts w:ascii="Times New Roman" w:hAnsi="Times New Roman"/>
        </w:rPr>
        <w:t>s</w:t>
      </w:r>
      <w:r w:rsidRPr="001700EB">
        <w:rPr>
          <w:rFonts w:ascii="Times New Roman" w:hAnsi="Times New Roman"/>
        </w:rPr>
        <w:t xml:space="preserve"> this evidence</w:t>
      </w:r>
      <w:r w:rsidR="00B95D5C" w:rsidRPr="001700EB">
        <w:rPr>
          <w:rFonts w:ascii="Times New Roman" w:hAnsi="Times New Roman"/>
        </w:rPr>
        <w:t>—</w:t>
      </w:r>
      <w:r w:rsidRPr="001700EB">
        <w:rPr>
          <w:rFonts w:ascii="Times New Roman" w:hAnsi="Times New Roman"/>
        </w:rPr>
        <w:t>in conjunction with observation information</w:t>
      </w:r>
      <w:r w:rsidR="00B95D5C" w:rsidRPr="001700EB">
        <w:rPr>
          <w:rFonts w:ascii="Times New Roman" w:hAnsi="Times New Roman"/>
        </w:rPr>
        <w:t>—</w:t>
      </w:r>
      <w:r w:rsidRPr="001700EB">
        <w:rPr>
          <w:rFonts w:ascii="Times New Roman" w:hAnsi="Times New Roman"/>
        </w:rPr>
        <w:t xml:space="preserve">to </w:t>
      </w:r>
      <w:r w:rsidR="00B95D5C" w:rsidRPr="001700EB">
        <w:rPr>
          <w:rFonts w:ascii="Times New Roman" w:hAnsi="Times New Roman"/>
        </w:rPr>
        <w:t xml:space="preserve">give </w:t>
      </w:r>
      <w:r w:rsidR="00026245" w:rsidRPr="001700EB">
        <w:rPr>
          <w:rFonts w:ascii="Times New Roman" w:hAnsi="Times New Roman"/>
        </w:rPr>
        <w:t xml:space="preserve">the </w:t>
      </w:r>
      <w:r w:rsidRPr="001700EB">
        <w:rPr>
          <w:rFonts w:ascii="Times New Roman" w:hAnsi="Times New Roman"/>
        </w:rPr>
        <w:t>teacher</w:t>
      </w:r>
      <w:r w:rsidR="00CB25AE" w:rsidRPr="001700EB">
        <w:rPr>
          <w:rFonts w:ascii="Times New Roman" w:hAnsi="Times New Roman"/>
        </w:rPr>
        <w:t xml:space="preserve">’s performance </w:t>
      </w:r>
      <w:r w:rsidRPr="001700EB">
        <w:rPr>
          <w:rFonts w:ascii="Times New Roman" w:hAnsi="Times New Roman"/>
        </w:rPr>
        <w:t xml:space="preserve">a </w:t>
      </w:r>
      <w:r w:rsidR="003D6F32" w:rsidRPr="001700EB">
        <w:rPr>
          <w:rFonts w:ascii="Times New Roman" w:hAnsi="Times New Roman"/>
        </w:rPr>
        <w:t xml:space="preserve">summative </w:t>
      </w:r>
      <w:r w:rsidR="00A610CC" w:rsidRPr="001700EB">
        <w:rPr>
          <w:rFonts w:ascii="Times New Roman" w:hAnsi="Times New Roman"/>
        </w:rPr>
        <w:t>effectiveness</w:t>
      </w:r>
      <w:r w:rsidR="00026245" w:rsidRPr="001700EB">
        <w:rPr>
          <w:rFonts w:ascii="Times New Roman" w:hAnsi="Times New Roman"/>
        </w:rPr>
        <w:t xml:space="preserve"> </w:t>
      </w:r>
      <w:r w:rsidRPr="001700EB">
        <w:rPr>
          <w:rFonts w:ascii="Times New Roman" w:hAnsi="Times New Roman"/>
        </w:rPr>
        <w:t xml:space="preserve">rating. Step 3 is </w:t>
      </w:r>
      <w:r w:rsidR="0008331A">
        <w:rPr>
          <w:rFonts w:ascii="Times New Roman" w:hAnsi="Times New Roman"/>
        </w:rPr>
        <w:t xml:space="preserve">intended to be </w:t>
      </w:r>
      <w:r w:rsidR="00A610CC" w:rsidRPr="001700EB">
        <w:rPr>
          <w:rFonts w:ascii="Times New Roman" w:hAnsi="Times New Roman"/>
        </w:rPr>
        <w:t xml:space="preserve">a </w:t>
      </w:r>
      <w:r w:rsidRPr="001700EB">
        <w:rPr>
          <w:rFonts w:ascii="Times New Roman" w:hAnsi="Times New Roman"/>
        </w:rPr>
        <w:t>collaborative</w:t>
      </w:r>
      <w:r w:rsidR="007173A3" w:rsidRPr="001700EB">
        <w:rPr>
          <w:rFonts w:ascii="Times New Roman" w:hAnsi="Times New Roman"/>
        </w:rPr>
        <w:t xml:space="preserve"> process.</w:t>
      </w:r>
    </w:p>
    <w:p w:rsidR="00AB198F" w:rsidRPr="001700EB" w:rsidRDefault="00AB198F" w:rsidP="007173A3">
      <w:pPr>
        <w:rPr>
          <w:rFonts w:ascii="Times New Roman" w:hAnsi="Times New Roman" w:cs="Times New Roman"/>
        </w:rPr>
      </w:pPr>
    </w:p>
    <w:p w:rsidR="00045709" w:rsidRPr="001700EB" w:rsidRDefault="00AB198F" w:rsidP="00045709">
      <w:pPr>
        <w:pStyle w:val="Heading3"/>
        <w:spacing w:before="0"/>
        <w:rPr>
          <w:rFonts w:ascii="Times New Roman" w:hAnsi="Times New Roman"/>
          <w:color w:val="auto"/>
        </w:rPr>
      </w:pPr>
      <w:r w:rsidRPr="001700EB">
        <w:rPr>
          <w:rFonts w:ascii="Times New Roman" w:hAnsi="Times New Roman"/>
          <w:color w:val="auto"/>
        </w:rPr>
        <w:t>Self-Evaluation and Submittal</w:t>
      </w:r>
      <w:r w:rsidR="00045709" w:rsidRPr="001700EB">
        <w:rPr>
          <w:rFonts w:ascii="Times New Roman" w:hAnsi="Times New Roman"/>
          <w:color w:val="auto"/>
        </w:rPr>
        <w:t xml:space="preserve"> of Evidence</w:t>
      </w:r>
      <w:r w:rsidR="007173A3" w:rsidRPr="001700EB">
        <w:rPr>
          <w:rFonts w:ascii="Times New Roman" w:hAnsi="Times New Roman"/>
          <w:color w:val="auto"/>
        </w:rPr>
        <w:br/>
      </w:r>
    </w:p>
    <w:p w:rsidR="00045709" w:rsidRPr="001700EB" w:rsidRDefault="0008331A" w:rsidP="00045709">
      <w:pPr>
        <w:pStyle w:val="BodyText"/>
        <w:spacing w:before="0"/>
        <w:rPr>
          <w:rFonts w:ascii="Times New Roman" w:hAnsi="Times New Roman"/>
        </w:rPr>
      </w:pPr>
      <w:r>
        <w:rPr>
          <w:rFonts w:ascii="Times New Roman" w:hAnsi="Times New Roman"/>
        </w:rPr>
        <w:t>In the first part of Step 3 and t</w:t>
      </w:r>
      <w:r w:rsidR="00045709" w:rsidRPr="001700EB">
        <w:rPr>
          <w:rFonts w:ascii="Times New Roman" w:hAnsi="Times New Roman"/>
        </w:rPr>
        <w:t xml:space="preserve">oward the end of </w:t>
      </w:r>
      <w:r w:rsidR="007173A3" w:rsidRPr="001700EB">
        <w:rPr>
          <w:rFonts w:ascii="Times New Roman" w:hAnsi="Times New Roman"/>
        </w:rPr>
        <w:t>a</w:t>
      </w:r>
      <w:r w:rsidR="00045709" w:rsidRPr="001700EB">
        <w:rPr>
          <w:rFonts w:ascii="Times New Roman" w:hAnsi="Times New Roman"/>
        </w:rPr>
        <w:t xml:space="preserve"> </w:t>
      </w:r>
      <w:r w:rsidR="007173A3" w:rsidRPr="001700EB">
        <w:rPr>
          <w:rFonts w:ascii="Times New Roman" w:hAnsi="Times New Roman"/>
        </w:rPr>
        <w:t>professional growth plan</w:t>
      </w:r>
      <w:r w:rsidR="00045709" w:rsidRPr="001700EB">
        <w:rPr>
          <w:rFonts w:ascii="Times New Roman" w:hAnsi="Times New Roman"/>
        </w:rPr>
        <w:t xml:space="preserve">, </w:t>
      </w:r>
      <w:r w:rsidR="007173A3" w:rsidRPr="001700EB">
        <w:rPr>
          <w:rFonts w:ascii="Times New Roman" w:hAnsi="Times New Roman"/>
        </w:rPr>
        <w:t xml:space="preserve">the </w:t>
      </w:r>
      <w:r w:rsidR="00045709" w:rsidRPr="001700EB">
        <w:rPr>
          <w:rFonts w:ascii="Times New Roman" w:hAnsi="Times New Roman"/>
        </w:rPr>
        <w:t>teacher will self-evaluate his/her teaching practice</w:t>
      </w:r>
      <w:r>
        <w:rPr>
          <w:rFonts w:ascii="Times New Roman" w:hAnsi="Times New Roman"/>
        </w:rPr>
        <w:t xml:space="preserve">. </w:t>
      </w:r>
      <w:r w:rsidR="00045709" w:rsidRPr="001700EB">
        <w:rPr>
          <w:rFonts w:ascii="Times New Roman" w:hAnsi="Times New Roman"/>
        </w:rPr>
        <w:t xml:space="preserve"> </w:t>
      </w:r>
      <w:r>
        <w:rPr>
          <w:rFonts w:ascii="Times New Roman" w:hAnsi="Times New Roman"/>
        </w:rPr>
        <w:t xml:space="preserve"> The </w:t>
      </w:r>
      <w:r w:rsidR="0083607D">
        <w:rPr>
          <w:rFonts w:ascii="Times New Roman" w:hAnsi="Times New Roman"/>
        </w:rPr>
        <w:t xml:space="preserve">teacher’s </w:t>
      </w:r>
      <w:r>
        <w:rPr>
          <w:rFonts w:ascii="Times New Roman" w:hAnsi="Times New Roman"/>
        </w:rPr>
        <w:t xml:space="preserve">self-evaluation should </w:t>
      </w:r>
      <w:r w:rsidR="00C82AC6">
        <w:rPr>
          <w:rFonts w:ascii="Times New Roman" w:hAnsi="Times New Roman"/>
        </w:rPr>
        <w:t>relate to each of the 11</w:t>
      </w:r>
      <w:r w:rsidR="00045709" w:rsidRPr="001700EB">
        <w:rPr>
          <w:rFonts w:ascii="Times New Roman" w:hAnsi="Times New Roman"/>
        </w:rPr>
        <w:t xml:space="preserve"> </w:t>
      </w:r>
      <w:r w:rsidR="00F002CD">
        <w:rPr>
          <w:rFonts w:ascii="Times New Roman" w:hAnsi="Times New Roman"/>
        </w:rPr>
        <w:t xml:space="preserve">Standard </w:t>
      </w:r>
      <w:r w:rsidR="00045709" w:rsidRPr="001700EB">
        <w:rPr>
          <w:rFonts w:ascii="Times New Roman" w:hAnsi="Times New Roman"/>
        </w:rPr>
        <w:t>Indicators on Core P</w:t>
      </w:r>
      <w:r w:rsidR="00BA7A56">
        <w:rPr>
          <w:rFonts w:ascii="Times New Roman" w:hAnsi="Times New Roman"/>
        </w:rPr>
        <w:t>ropositions 1, 2, 3</w:t>
      </w:r>
      <w:r w:rsidR="00045709" w:rsidRPr="001700EB">
        <w:rPr>
          <w:rFonts w:ascii="Times New Roman" w:hAnsi="Times New Roman"/>
        </w:rPr>
        <w:t xml:space="preserve"> and 5 in the </w:t>
      </w:r>
      <w:r w:rsidR="007173A3" w:rsidRPr="001700EB">
        <w:rPr>
          <w:rFonts w:ascii="Times New Roman" w:hAnsi="Times New Roman"/>
        </w:rPr>
        <w:t xml:space="preserve">MSFE </w:t>
      </w:r>
      <w:r w:rsidR="00045709" w:rsidRPr="001700EB">
        <w:rPr>
          <w:rFonts w:ascii="Times New Roman" w:hAnsi="Times New Roman"/>
        </w:rPr>
        <w:t xml:space="preserve">TEPG Rubric </w:t>
      </w:r>
      <w:r w:rsidR="004F3815" w:rsidRPr="001700EB">
        <w:rPr>
          <w:rFonts w:ascii="Times New Roman" w:hAnsi="Times New Roman"/>
        </w:rPr>
        <w:t>(Appendix</w:t>
      </w:r>
      <w:r>
        <w:rPr>
          <w:rFonts w:ascii="Times New Roman" w:hAnsi="Times New Roman"/>
        </w:rPr>
        <w:t xml:space="preserve"> </w:t>
      </w:r>
      <w:r w:rsidR="00A26498">
        <w:rPr>
          <w:rFonts w:ascii="Times New Roman" w:hAnsi="Times New Roman"/>
        </w:rPr>
        <w:t>A</w:t>
      </w:r>
      <w:r w:rsidR="004F3815" w:rsidRPr="001700EB">
        <w:rPr>
          <w:rFonts w:ascii="Times New Roman" w:hAnsi="Times New Roman"/>
        </w:rPr>
        <w:t xml:space="preserve">) </w:t>
      </w:r>
      <w:r w:rsidR="007112CF">
        <w:rPr>
          <w:rFonts w:ascii="Times New Roman" w:hAnsi="Times New Roman"/>
        </w:rPr>
        <w:t xml:space="preserve">and </w:t>
      </w:r>
      <w:r w:rsidR="0083607D">
        <w:rPr>
          <w:rFonts w:ascii="Times New Roman" w:hAnsi="Times New Roman"/>
        </w:rPr>
        <w:t xml:space="preserve">should include </w:t>
      </w:r>
      <w:r w:rsidR="00045709" w:rsidRPr="001700EB">
        <w:rPr>
          <w:rFonts w:ascii="Times New Roman" w:hAnsi="Times New Roman"/>
        </w:rPr>
        <w:t>a brief explanati</w:t>
      </w:r>
      <w:r w:rsidR="00A26498">
        <w:rPr>
          <w:rFonts w:ascii="Times New Roman" w:hAnsi="Times New Roman"/>
        </w:rPr>
        <w:t>on for each rating (</w:t>
      </w:r>
      <w:r w:rsidR="00C374B1">
        <w:rPr>
          <w:rFonts w:ascii="Times New Roman" w:hAnsi="Times New Roman"/>
        </w:rPr>
        <w:t>Appendix M</w:t>
      </w:r>
      <w:r w:rsidR="00045709" w:rsidRPr="001700EB">
        <w:rPr>
          <w:rFonts w:ascii="Times New Roman" w:hAnsi="Times New Roman"/>
        </w:rPr>
        <w:t>). Th</w:t>
      </w:r>
      <w:r w:rsidR="0083607D">
        <w:rPr>
          <w:rFonts w:ascii="Times New Roman" w:hAnsi="Times New Roman"/>
        </w:rPr>
        <w:t>e</w:t>
      </w:r>
      <w:r w:rsidR="00045709" w:rsidRPr="001700EB">
        <w:rPr>
          <w:rFonts w:ascii="Times New Roman" w:hAnsi="Times New Roman"/>
        </w:rPr>
        <w:t xml:space="preserve"> self-evaluation should be informed by the teacher-collected evidence, progress toward</w:t>
      </w:r>
      <w:r w:rsidR="00AB198F" w:rsidRPr="001700EB">
        <w:rPr>
          <w:rFonts w:ascii="Times New Roman" w:hAnsi="Times New Roman"/>
        </w:rPr>
        <w:t xml:space="preserve"> goals</w:t>
      </w:r>
      <w:r w:rsidR="00F002CD">
        <w:rPr>
          <w:rFonts w:ascii="Times New Roman" w:hAnsi="Times New Roman"/>
        </w:rPr>
        <w:t>,</w:t>
      </w:r>
      <w:r w:rsidR="00AB198F" w:rsidRPr="001700EB">
        <w:rPr>
          <w:rFonts w:ascii="Times New Roman" w:hAnsi="Times New Roman"/>
        </w:rPr>
        <w:t xml:space="preserve"> </w:t>
      </w:r>
      <w:r w:rsidR="007173A3" w:rsidRPr="001700EB">
        <w:rPr>
          <w:rFonts w:ascii="Times New Roman" w:hAnsi="Times New Roman"/>
        </w:rPr>
        <w:t xml:space="preserve">and </w:t>
      </w:r>
      <w:r w:rsidR="00AB198F" w:rsidRPr="001700EB">
        <w:rPr>
          <w:rFonts w:ascii="Times New Roman" w:hAnsi="Times New Roman"/>
        </w:rPr>
        <w:t xml:space="preserve">feedback and observation </w:t>
      </w:r>
      <w:r w:rsidR="00045709" w:rsidRPr="001700EB">
        <w:rPr>
          <w:rFonts w:ascii="Times New Roman" w:hAnsi="Times New Roman"/>
        </w:rPr>
        <w:t xml:space="preserve">evidence from the evaluator, resulting in a rating that represents the teacher’s perspective on his or her performance on each standard. Evidence </w:t>
      </w:r>
      <w:r w:rsidR="0083607D">
        <w:rPr>
          <w:rFonts w:ascii="Times New Roman" w:hAnsi="Times New Roman"/>
        </w:rPr>
        <w:t xml:space="preserve">should be </w:t>
      </w:r>
      <w:r w:rsidR="00045709" w:rsidRPr="001700EB">
        <w:rPr>
          <w:rFonts w:ascii="Times New Roman" w:hAnsi="Times New Roman"/>
        </w:rPr>
        <w:t>information gathered during the course of regular responsibilities; it should reflect authentic practice</w:t>
      </w:r>
      <w:r w:rsidR="0083607D">
        <w:rPr>
          <w:rFonts w:ascii="Times New Roman" w:hAnsi="Times New Roman"/>
        </w:rPr>
        <w:t xml:space="preserve">. </w:t>
      </w:r>
      <w:r w:rsidR="00045709" w:rsidRPr="001700EB">
        <w:rPr>
          <w:rFonts w:ascii="Times New Roman" w:hAnsi="Times New Roman"/>
        </w:rPr>
        <w:t xml:space="preserve"> </w:t>
      </w:r>
    </w:p>
    <w:p w:rsidR="000F393D" w:rsidRPr="001700EB" w:rsidRDefault="000F393D" w:rsidP="00045709">
      <w:pPr>
        <w:pStyle w:val="Heading3"/>
        <w:spacing w:before="0"/>
        <w:rPr>
          <w:rFonts w:ascii="Times New Roman" w:hAnsi="Times New Roman"/>
          <w:color w:val="auto"/>
        </w:rPr>
      </w:pPr>
    </w:p>
    <w:p w:rsidR="00045709" w:rsidRPr="001700EB" w:rsidRDefault="00045709" w:rsidP="00045709">
      <w:pPr>
        <w:pStyle w:val="Heading3"/>
        <w:spacing w:before="0"/>
        <w:rPr>
          <w:rFonts w:ascii="Times New Roman" w:hAnsi="Times New Roman"/>
          <w:color w:val="auto"/>
        </w:rPr>
      </w:pPr>
      <w:r w:rsidRPr="001700EB">
        <w:rPr>
          <w:rFonts w:ascii="Times New Roman" w:hAnsi="Times New Roman"/>
          <w:color w:val="auto"/>
        </w:rPr>
        <w:t xml:space="preserve">Summative Evaluation Conference </w:t>
      </w:r>
    </w:p>
    <w:p w:rsidR="00045709" w:rsidRPr="001700EB" w:rsidRDefault="00045709" w:rsidP="00045709">
      <w:pPr>
        <w:rPr>
          <w:rFonts w:ascii="Times New Roman" w:hAnsi="Times New Roman" w:cs="Times New Roman"/>
        </w:rPr>
      </w:pPr>
    </w:p>
    <w:p w:rsidR="00045709" w:rsidRPr="001700EB" w:rsidRDefault="00045709" w:rsidP="00045709">
      <w:pPr>
        <w:pStyle w:val="BodyText"/>
        <w:spacing w:before="0"/>
        <w:rPr>
          <w:rFonts w:ascii="Times New Roman" w:hAnsi="Times New Roman"/>
        </w:rPr>
      </w:pPr>
      <w:r w:rsidRPr="001700EB">
        <w:rPr>
          <w:rFonts w:ascii="Times New Roman" w:hAnsi="Times New Roman"/>
        </w:rPr>
        <w:t xml:space="preserve">Prior to </w:t>
      </w:r>
      <w:r w:rsidR="0083607D">
        <w:rPr>
          <w:rFonts w:ascii="Times New Roman" w:hAnsi="Times New Roman"/>
        </w:rPr>
        <w:t>a</w:t>
      </w:r>
      <w:r w:rsidRPr="001700EB">
        <w:rPr>
          <w:rFonts w:ascii="Times New Roman" w:hAnsi="Times New Roman"/>
        </w:rPr>
        <w:t xml:space="preserve"> scheduled conference, the evaluator </w:t>
      </w:r>
      <w:r w:rsidR="0083607D">
        <w:rPr>
          <w:rFonts w:ascii="Times New Roman" w:hAnsi="Times New Roman"/>
        </w:rPr>
        <w:t xml:space="preserve">collects </w:t>
      </w:r>
      <w:r w:rsidRPr="001700EB">
        <w:rPr>
          <w:rFonts w:ascii="Times New Roman" w:hAnsi="Times New Roman"/>
        </w:rPr>
        <w:t>evidence, which may include the teacher’s self-</w:t>
      </w:r>
      <w:r w:rsidR="00AB198F" w:rsidRPr="001700EB">
        <w:rPr>
          <w:rFonts w:ascii="Times New Roman" w:hAnsi="Times New Roman"/>
        </w:rPr>
        <w:t>evaluation and other submittals</w:t>
      </w:r>
      <w:r w:rsidR="0083607D">
        <w:rPr>
          <w:rFonts w:ascii="Times New Roman" w:hAnsi="Times New Roman"/>
        </w:rPr>
        <w:t>,</w:t>
      </w:r>
      <w:r w:rsidR="00AB198F" w:rsidRPr="001700EB">
        <w:rPr>
          <w:rFonts w:ascii="Times New Roman" w:hAnsi="Times New Roman"/>
        </w:rPr>
        <w:t xml:space="preserve"> evaluator observations</w:t>
      </w:r>
      <w:r w:rsidR="0083607D">
        <w:rPr>
          <w:rFonts w:ascii="Times New Roman" w:hAnsi="Times New Roman"/>
        </w:rPr>
        <w:t xml:space="preserve"> and other data</w:t>
      </w:r>
      <w:r w:rsidR="00AB198F" w:rsidRPr="001700EB">
        <w:rPr>
          <w:rFonts w:ascii="Times New Roman" w:hAnsi="Times New Roman"/>
        </w:rPr>
        <w:t xml:space="preserve"> </w:t>
      </w:r>
      <w:r w:rsidRPr="001700EB">
        <w:rPr>
          <w:rFonts w:ascii="Times New Roman" w:hAnsi="Times New Roman"/>
        </w:rPr>
        <w:t xml:space="preserve">to </w:t>
      </w:r>
      <w:proofErr w:type="gramStart"/>
      <w:r w:rsidRPr="001700EB">
        <w:rPr>
          <w:rFonts w:ascii="Times New Roman" w:hAnsi="Times New Roman"/>
        </w:rPr>
        <w:t xml:space="preserve">determine </w:t>
      </w:r>
      <w:r w:rsidR="0083607D">
        <w:rPr>
          <w:rFonts w:ascii="Times New Roman" w:hAnsi="Times New Roman"/>
        </w:rPr>
        <w:t xml:space="preserve"> </w:t>
      </w:r>
      <w:r w:rsidRPr="001700EB">
        <w:rPr>
          <w:rFonts w:ascii="Times New Roman" w:hAnsi="Times New Roman"/>
        </w:rPr>
        <w:t>preliminary</w:t>
      </w:r>
      <w:proofErr w:type="gramEnd"/>
      <w:r w:rsidRPr="001700EB">
        <w:rPr>
          <w:rFonts w:ascii="Times New Roman" w:hAnsi="Times New Roman"/>
        </w:rPr>
        <w:t xml:space="preserve"> ratings </w:t>
      </w:r>
      <w:r w:rsidR="00AB198F" w:rsidRPr="001700EB">
        <w:rPr>
          <w:rFonts w:ascii="Times New Roman" w:hAnsi="Times New Roman"/>
        </w:rPr>
        <w:t>on measures of Professional Practice and Professional Growth</w:t>
      </w:r>
      <w:r w:rsidRPr="001700EB">
        <w:rPr>
          <w:rFonts w:ascii="Times New Roman" w:hAnsi="Times New Roman"/>
        </w:rPr>
        <w:t xml:space="preserve">. The </w:t>
      </w:r>
      <w:r w:rsidR="00AB198F" w:rsidRPr="001700EB">
        <w:rPr>
          <w:rFonts w:ascii="Times New Roman" w:hAnsi="Times New Roman"/>
        </w:rPr>
        <w:t>evaluator</w:t>
      </w:r>
      <w:r w:rsidRPr="001700EB">
        <w:rPr>
          <w:rFonts w:ascii="Times New Roman" w:hAnsi="Times New Roman"/>
        </w:rPr>
        <w:t xml:space="preserve"> compare</w:t>
      </w:r>
      <w:r w:rsidR="0083607D">
        <w:rPr>
          <w:rFonts w:ascii="Times New Roman" w:hAnsi="Times New Roman"/>
        </w:rPr>
        <w:t>s</w:t>
      </w:r>
      <w:r w:rsidRPr="001700EB">
        <w:rPr>
          <w:rFonts w:ascii="Times New Roman" w:hAnsi="Times New Roman"/>
        </w:rPr>
        <w:t xml:space="preserve"> th</w:t>
      </w:r>
      <w:r w:rsidR="0083607D">
        <w:rPr>
          <w:rFonts w:ascii="Times New Roman" w:hAnsi="Times New Roman"/>
        </w:rPr>
        <w:t>e</w:t>
      </w:r>
      <w:r w:rsidRPr="001700EB">
        <w:rPr>
          <w:rFonts w:ascii="Times New Roman" w:hAnsi="Times New Roman"/>
        </w:rPr>
        <w:t xml:space="preserve"> evidence to the performance descriptors in the </w:t>
      </w:r>
      <w:r w:rsidR="00AB198F" w:rsidRPr="001700EB">
        <w:rPr>
          <w:rFonts w:ascii="Times New Roman" w:hAnsi="Times New Roman"/>
        </w:rPr>
        <w:t xml:space="preserve">MSFE </w:t>
      </w:r>
      <w:r w:rsidRPr="001700EB">
        <w:rPr>
          <w:rFonts w:ascii="Times New Roman" w:hAnsi="Times New Roman"/>
        </w:rPr>
        <w:t>TEPG Rubric</w:t>
      </w:r>
      <w:r w:rsidR="00AB198F" w:rsidRPr="001700EB">
        <w:rPr>
          <w:rFonts w:ascii="Times New Roman" w:hAnsi="Times New Roman"/>
        </w:rPr>
        <w:t>s</w:t>
      </w:r>
      <w:r w:rsidRPr="001700EB">
        <w:rPr>
          <w:rFonts w:ascii="Times New Roman" w:hAnsi="Times New Roman"/>
        </w:rPr>
        <w:t xml:space="preserve"> and determine</w:t>
      </w:r>
      <w:r w:rsidR="0083607D">
        <w:rPr>
          <w:rFonts w:ascii="Times New Roman" w:hAnsi="Times New Roman"/>
        </w:rPr>
        <w:t>s</w:t>
      </w:r>
      <w:r w:rsidRPr="001700EB">
        <w:rPr>
          <w:rFonts w:ascii="Times New Roman" w:hAnsi="Times New Roman"/>
        </w:rPr>
        <w:t xml:space="preserve"> the rating that best fits the </w:t>
      </w:r>
      <w:r w:rsidR="00553975">
        <w:rPr>
          <w:rFonts w:ascii="Times New Roman" w:hAnsi="Times New Roman"/>
        </w:rPr>
        <w:t xml:space="preserve">majority </w:t>
      </w:r>
      <w:r w:rsidRPr="001700EB">
        <w:rPr>
          <w:rFonts w:ascii="Times New Roman" w:hAnsi="Times New Roman"/>
        </w:rPr>
        <w:t xml:space="preserve">of evidence. The </w:t>
      </w:r>
      <w:r w:rsidR="00AB198F" w:rsidRPr="001700EB">
        <w:rPr>
          <w:rFonts w:ascii="Times New Roman" w:hAnsi="Times New Roman"/>
        </w:rPr>
        <w:t>evaluator</w:t>
      </w:r>
      <w:r w:rsidRPr="001700EB">
        <w:rPr>
          <w:rFonts w:ascii="Times New Roman" w:hAnsi="Times New Roman"/>
        </w:rPr>
        <w:t xml:space="preserve"> also develop</w:t>
      </w:r>
      <w:r w:rsidR="0083607D">
        <w:rPr>
          <w:rFonts w:ascii="Times New Roman" w:hAnsi="Times New Roman"/>
        </w:rPr>
        <w:t>s</w:t>
      </w:r>
      <w:r w:rsidRPr="001700EB">
        <w:rPr>
          <w:rFonts w:ascii="Times New Roman" w:hAnsi="Times New Roman"/>
        </w:rPr>
        <w:t xml:space="preserve"> draft recommendatio</w:t>
      </w:r>
      <w:r w:rsidR="00AB198F" w:rsidRPr="001700EB">
        <w:rPr>
          <w:rFonts w:ascii="Times New Roman" w:hAnsi="Times New Roman"/>
        </w:rPr>
        <w:t>ns for professional development</w:t>
      </w:r>
      <w:r w:rsidRPr="001700EB">
        <w:rPr>
          <w:rFonts w:ascii="Times New Roman" w:hAnsi="Times New Roman"/>
        </w:rPr>
        <w:t xml:space="preserve"> related to areas of practice that indicate the greatest </w:t>
      </w:r>
      <w:r w:rsidR="00A26498">
        <w:rPr>
          <w:rFonts w:ascii="Times New Roman" w:hAnsi="Times New Roman"/>
        </w:rPr>
        <w:t>opportunity</w:t>
      </w:r>
      <w:r w:rsidR="00F002CD">
        <w:rPr>
          <w:rFonts w:ascii="Times New Roman" w:hAnsi="Times New Roman"/>
        </w:rPr>
        <w:t xml:space="preserve"> for</w:t>
      </w:r>
      <w:r w:rsidR="00A26498">
        <w:rPr>
          <w:rFonts w:ascii="Times New Roman" w:hAnsi="Times New Roman"/>
        </w:rPr>
        <w:t xml:space="preserve"> </w:t>
      </w:r>
      <w:proofErr w:type="gramStart"/>
      <w:r w:rsidR="00A26498">
        <w:rPr>
          <w:rFonts w:ascii="Times New Roman" w:hAnsi="Times New Roman"/>
        </w:rPr>
        <w:t xml:space="preserve">improvement </w:t>
      </w:r>
      <w:r w:rsidRPr="001700EB">
        <w:rPr>
          <w:rFonts w:ascii="Times New Roman" w:hAnsi="Times New Roman"/>
        </w:rPr>
        <w:t>.</w:t>
      </w:r>
      <w:proofErr w:type="gramEnd"/>
    </w:p>
    <w:p w:rsidR="00045709" w:rsidRPr="001700EB" w:rsidRDefault="00045709" w:rsidP="00045709">
      <w:pPr>
        <w:pStyle w:val="BodyText"/>
        <w:rPr>
          <w:rFonts w:ascii="Times New Roman" w:hAnsi="Times New Roman"/>
          <w:color w:val="FF0000"/>
        </w:rPr>
      </w:pPr>
      <w:r w:rsidRPr="001700EB">
        <w:rPr>
          <w:rFonts w:ascii="Times New Roman" w:hAnsi="Times New Roman"/>
        </w:rPr>
        <w:t>Duri</w:t>
      </w:r>
      <w:r w:rsidR="00AB198F" w:rsidRPr="001700EB">
        <w:rPr>
          <w:rFonts w:ascii="Times New Roman" w:hAnsi="Times New Roman"/>
        </w:rPr>
        <w:t xml:space="preserve">ng the 45- to 60-minute summative </w:t>
      </w:r>
      <w:r w:rsidRPr="001700EB">
        <w:rPr>
          <w:rFonts w:ascii="Times New Roman" w:hAnsi="Times New Roman"/>
        </w:rPr>
        <w:t>evaluation conference, the teacher share</w:t>
      </w:r>
      <w:r w:rsidR="0083607D">
        <w:rPr>
          <w:rFonts w:ascii="Times New Roman" w:hAnsi="Times New Roman"/>
        </w:rPr>
        <w:t xml:space="preserve">s </w:t>
      </w:r>
      <w:r w:rsidR="00A26498">
        <w:rPr>
          <w:rFonts w:ascii="Times New Roman" w:hAnsi="Times New Roman"/>
        </w:rPr>
        <w:t>his or her</w:t>
      </w:r>
      <w:r w:rsidR="0083607D">
        <w:rPr>
          <w:rFonts w:ascii="Times New Roman" w:hAnsi="Times New Roman"/>
        </w:rPr>
        <w:t xml:space="preserve"> self-assessment and </w:t>
      </w:r>
      <w:r w:rsidRPr="001700EB">
        <w:rPr>
          <w:rFonts w:ascii="Times New Roman" w:hAnsi="Times New Roman"/>
        </w:rPr>
        <w:t xml:space="preserve">any ongoing learning and/or </w:t>
      </w:r>
      <w:proofErr w:type="gramStart"/>
      <w:r w:rsidRPr="001700EB">
        <w:rPr>
          <w:rFonts w:ascii="Times New Roman" w:hAnsi="Times New Roman"/>
        </w:rPr>
        <w:t>practices</w:t>
      </w:r>
      <w:r w:rsidR="00AB198F" w:rsidRPr="001700EB">
        <w:rPr>
          <w:rFonts w:ascii="Times New Roman" w:hAnsi="Times New Roman"/>
        </w:rPr>
        <w:t xml:space="preserve"> </w:t>
      </w:r>
      <w:r w:rsidRPr="001700EB">
        <w:rPr>
          <w:rFonts w:ascii="Times New Roman" w:hAnsi="Times New Roman"/>
        </w:rPr>
        <w:t>related to professional growth goals and SLOs and highlight</w:t>
      </w:r>
      <w:r w:rsidR="0083607D">
        <w:rPr>
          <w:rFonts w:ascii="Times New Roman" w:hAnsi="Times New Roman"/>
        </w:rPr>
        <w:t>s</w:t>
      </w:r>
      <w:proofErr w:type="gramEnd"/>
      <w:r w:rsidRPr="001700EB">
        <w:rPr>
          <w:rFonts w:ascii="Times New Roman" w:hAnsi="Times New Roman"/>
        </w:rPr>
        <w:t xml:space="preserve"> the key evidence that was submitted. The t</w:t>
      </w:r>
      <w:r w:rsidR="00A26498">
        <w:rPr>
          <w:rFonts w:ascii="Times New Roman" w:hAnsi="Times New Roman"/>
        </w:rPr>
        <w:t>eacher and evaluator</w:t>
      </w:r>
      <w:r w:rsidRPr="001700EB">
        <w:rPr>
          <w:rFonts w:ascii="Times New Roman" w:hAnsi="Times New Roman"/>
        </w:rPr>
        <w:t xml:space="preserve"> will review the</w:t>
      </w:r>
      <w:r w:rsidR="00A26498">
        <w:rPr>
          <w:rFonts w:ascii="Times New Roman" w:hAnsi="Times New Roman"/>
        </w:rPr>
        <w:t xml:space="preserve"> </w:t>
      </w:r>
      <w:r w:rsidR="00D53ED8">
        <w:rPr>
          <w:rFonts w:ascii="Times New Roman" w:hAnsi="Times New Roman"/>
        </w:rPr>
        <w:t>evaluator’s</w:t>
      </w:r>
      <w:r w:rsidRPr="001700EB">
        <w:rPr>
          <w:rFonts w:ascii="Times New Roman" w:hAnsi="Times New Roman"/>
        </w:rPr>
        <w:t xml:space="preserve"> preliminary ratings</w:t>
      </w:r>
      <w:r w:rsidR="00AB198F" w:rsidRPr="001700EB">
        <w:rPr>
          <w:rFonts w:ascii="Times New Roman" w:hAnsi="Times New Roman"/>
        </w:rPr>
        <w:t xml:space="preserve"> on Professional Practice and Professional Growth</w:t>
      </w:r>
      <w:r w:rsidRPr="001700EB">
        <w:rPr>
          <w:rFonts w:ascii="Times New Roman" w:hAnsi="Times New Roman"/>
        </w:rPr>
        <w:t>, focusing on specific feedback a</w:t>
      </w:r>
      <w:r w:rsidR="00A26498">
        <w:rPr>
          <w:rFonts w:ascii="Times New Roman" w:hAnsi="Times New Roman"/>
        </w:rPr>
        <w:t>nd recommendations</w:t>
      </w:r>
      <w:r w:rsidRPr="001700EB">
        <w:rPr>
          <w:rFonts w:ascii="Times New Roman" w:hAnsi="Times New Roman"/>
        </w:rPr>
        <w:t xml:space="preserve">. </w:t>
      </w:r>
    </w:p>
    <w:p w:rsidR="00045709" w:rsidRPr="001700EB" w:rsidRDefault="00045709" w:rsidP="00045709">
      <w:pPr>
        <w:pStyle w:val="Heading3"/>
        <w:rPr>
          <w:rFonts w:ascii="Times New Roman" w:hAnsi="Times New Roman"/>
          <w:color w:val="auto"/>
        </w:rPr>
      </w:pPr>
      <w:r w:rsidRPr="001700EB">
        <w:rPr>
          <w:rFonts w:ascii="Times New Roman" w:hAnsi="Times New Roman"/>
          <w:color w:val="auto"/>
        </w:rPr>
        <w:t>Performance Ratings</w:t>
      </w:r>
    </w:p>
    <w:p w:rsidR="00045709" w:rsidRPr="00F002CD" w:rsidRDefault="0083607D" w:rsidP="00045709">
      <w:pPr>
        <w:pStyle w:val="BodyText"/>
        <w:rPr>
          <w:rFonts w:ascii="Times New Roman" w:hAnsi="Times New Roman"/>
        </w:rPr>
      </w:pPr>
      <w:r w:rsidRPr="00F002CD">
        <w:rPr>
          <w:rFonts w:ascii="Times New Roman" w:hAnsi="Times New Roman"/>
        </w:rPr>
        <w:t xml:space="preserve">Within a reasonable period following </w:t>
      </w:r>
      <w:r w:rsidR="00A610CC" w:rsidRPr="00F002CD">
        <w:rPr>
          <w:rFonts w:ascii="Times New Roman" w:hAnsi="Times New Roman"/>
        </w:rPr>
        <w:t>the summative</w:t>
      </w:r>
      <w:r w:rsidR="00045709" w:rsidRPr="00F002CD">
        <w:rPr>
          <w:rFonts w:ascii="Times New Roman" w:hAnsi="Times New Roman"/>
        </w:rPr>
        <w:t xml:space="preserve"> evaluation conference, the evaluator assign</w:t>
      </w:r>
      <w:r w:rsidRPr="00F002CD">
        <w:rPr>
          <w:rFonts w:ascii="Times New Roman" w:hAnsi="Times New Roman"/>
        </w:rPr>
        <w:t>s the teacher</w:t>
      </w:r>
      <w:r w:rsidR="00045709" w:rsidRPr="00F002CD">
        <w:rPr>
          <w:rFonts w:ascii="Times New Roman" w:hAnsi="Times New Roman"/>
        </w:rPr>
        <w:t xml:space="preserve"> a final rating for </w:t>
      </w:r>
      <w:r w:rsidR="00AB198F" w:rsidRPr="00F002CD">
        <w:rPr>
          <w:rFonts w:ascii="Times New Roman" w:hAnsi="Times New Roman"/>
        </w:rPr>
        <w:t>Professional Practice and Professional Growth</w:t>
      </w:r>
      <w:r w:rsidR="00694B4A" w:rsidRPr="00F002CD">
        <w:rPr>
          <w:rFonts w:ascii="Times New Roman" w:hAnsi="Times New Roman"/>
        </w:rPr>
        <w:t xml:space="preserve"> </w:t>
      </w:r>
      <w:r w:rsidR="00045709" w:rsidRPr="00A65154">
        <w:rPr>
          <w:rFonts w:ascii="Times New Roman" w:hAnsi="Times New Roman"/>
        </w:rPr>
        <w:t xml:space="preserve">and </w:t>
      </w:r>
      <w:r w:rsidR="00694B4A" w:rsidRPr="00F002CD">
        <w:rPr>
          <w:rFonts w:ascii="Times New Roman" w:hAnsi="Times New Roman"/>
        </w:rPr>
        <w:t>review</w:t>
      </w:r>
      <w:r w:rsidRPr="00F002CD">
        <w:rPr>
          <w:rFonts w:ascii="Times New Roman" w:hAnsi="Times New Roman"/>
        </w:rPr>
        <w:t>s the</w:t>
      </w:r>
      <w:r w:rsidR="00694B4A" w:rsidRPr="00F002CD">
        <w:rPr>
          <w:rFonts w:ascii="Times New Roman" w:hAnsi="Times New Roman"/>
        </w:rPr>
        <w:t xml:space="preserve"> Student Learning and Growth data </w:t>
      </w:r>
      <w:r w:rsidRPr="00F002CD">
        <w:rPr>
          <w:rFonts w:ascii="Times New Roman" w:hAnsi="Times New Roman"/>
        </w:rPr>
        <w:t>for the evaluation cycle submitted by the teacher</w:t>
      </w:r>
      <w:r w:rsidR="00694B4A" w:rsidRPr="00F002CD">
        <w:rPr>
          <w:rFonts w:ascii="Times New Roman" w:hAnsi="Times New Roman"/>
        </w:rPr>
        <w:t xml:space="preserve">.  In the last phase of the performance rating, the </w:t>
      </w:r>
      <w:proofErr w:type="gramStart"/>
      <w:r w:rsidR="00694B4A" w:rsidRPr="00F002CD">
        <w:rPr>
          <w:rFonts w:ascii="Times New Roman" w:hAnsi="Times New Roman"/>
        </w:rPr>
        <w:t>evaluator  combine</w:t>
      </w:r>
      <w:r w:rsidR="00127A57" w:rsidRPr="00F002CD">
        <w:rPr>
          <w:rFonts w:ascii="Times New Roman" w:hAnsi="Times New Roman"/>
        </w:rPr>
        <w:t>s</w:t>
      </w:r>
      <w:proofErr w:type="gramEnd"/>
      <w:r w:rsidR="00694B4A" w:rsidRPr="00F002CD">
        <w:rPr>
          <w:rFonts w:ascii="Times New Roman" w:hAnsi="Times New Roman"/>
        </w:rPr>
        <w:t xml:space="preserve"> a</w:t>
      </w:r>
      <w:r w:rsidR="005950D4" w:rsidRPr="00F002CD">
        <w:rPr>
          <w:rFonts w:ascii="Times New Roman" w:hAnsi="Times New Roman"/>
        </w:rPr>
        <w:t>ll three ratings and use</w:t>
      </w:r>
      <w:r w:rsidR="00127A57" w:rsidRPr="00F002CD">
        <w:rPr>
          <w:rFonts w:ascii="Times New Roman" w:hAnsi="Times New Roman"/>
        </w:rPr>
        <w:t>s</w:t>
      </w:r>
      <w:r w:rsidR="005950D4" w:rsidRPr="00F002CD">
        <w:rPr>
          <w:rFonts w:ascii="Times New Roman" w:hAnsi="Times New Roman"/>
        </w:rPr>
        <w:t xml:space="preserve"> the Summative Effectiveness</w:t>
      </w:r>
      <w:r w:rsidR="00694B4A" w:rsidRPr="00F002CD">
        <w:rPr>
          <w:rFonts w:ascii="Times New Roman" w:hAnsi="Times New Roman"/>
        </w:rPr>
        <w:t xml:space="preserve"> Rating Matrix to </w:t>
      </w:r>
      <w:r w:rsidR="00127A57" w:rsidRPr="00F002CD">
        <w:rPr>
          <w:rFonts w:ascii="Times New Roman" w:hAnsi="Times New Roman"/>
        </w:rPr>
        <w:t xml:space="preserve">determine </w:t>
      </w:r>
      <w:r w:rsidR="00694B4A" w:rsidRPr="00F002CD">
        <w:rPr>
          <w:rFonts w:ascii="Times New Roman" w:hAnsi="Times New Roman"/>
        </w:rPr>
        <w:t xml:space="preserve"> the </w:t>
      </w:r>
      <w:r w:rsidR="00127A57" w:rsidRPr="00F002CD">
        <w:rPr>
          <w:rFonts w:ascii="Times New Roman" w:hAnsi="Times New Roman"/>
        </w:rPr>
        <w:t xml:space="preserve">teacher’s </w:t>
      </w:r>
      <w:r w:rsidR="00694B4A" w:rsidRPr="00F002CD">
        <w:rPr>
          <w:rFonts w:ascii="Times New Roman" w:hAnsi="Times New Roman"/>
        </w:rPr>
        <w:t xml:space="preserve">Summative </w:t>
      </w:r>
      <w:r w:rsidR="00A610CC" w:rsidRPr="00F002CD">
        <w:rPr>
          <w:rFonts w:ascii="Times New Roman" w:hAnsi="Times New Roman"/>
        </w:rPr>
        <w:t xml:space="preserve">Effectiveness </w:t>
      </w:r>
      <w:r w:rsidR="00694B4A" w:rsidRPr="00F002CD">
        <w:rPr>
          <w:rFonts w:ascii="Times New Roman" w:hAnsi="Times New Roman"/>
        </w:rPr>
        <w:t xml:space="preserve">Rating. </w:t>
      </w:r>
      <w:r w:rsidR="00127A57" w:rsidRPr="00F002CD">
        <w:rPr>
          <w:rFonts w:ascii="Times New Roman" w:hAnsi="Times New Roman"/>
        </w:rPr>
        <w:t xml:space="preserve">A fourth rating based on Student Survey data is added in year three of implementation. See </w:t>
      </w:r>
      <w:r w:rsidR="00127A57" w:rsidRPr="00D618B7">
        <w:rPr>
          <w:rFonts w:ascii="Times New Roman" w:hAnsi="Times New Roman"/>
          <w:b/>
        </w:rPr>
        <w:t>Arriving at a Summative Rating</w:t>
      </w:r>
      <w:r w:rsidR="00F002CD" w:rsidRPr="00F002CD">
        <w:rPr>
          <w:rFonts w:ascii="Times New Roman" w:hAnsi="Times New Roman"/>
        </w:rPr>
        <w:t xml:space="preserve"> below</w:t>
      </w:r>
      <w:r w:rsidR="00127A57" w:rsidRPr="00F002CD">
        <w:rPr>
          <w:rFonts w:ascii="Times New Roman" w:hAnsi="Times New Roman"/>
        </w:rPr>
        <w:t xml:space="preserve"> for full details.</w:t>
      </w:r>
    </w:p>
    <w:p w:rsidR="00AB19AE" w:rsidRPr="001700EB" w:rsidRDefault="00AB19AE" w:rsidP="00045709">
      <w:pPr>
        <w:pStyle w:val="BodyText"/>
        <w:rPr>
          <w:rFonts w:ascii="Times New Roman" w:hAnsi="Times New Roman"/>
        </w:rPr>
      </w:pPr>
    </w:p>
    <w:p w:rsidR="00AB19AE" w:rsidRPr="0013215E" w:rsidRDefault="00AB19AE" w:rsidP="0013215E">
      <w:pPr>
        <w:pStyle w:val="TitlePageAddress"/>
        <w:rPr>
          <w:rFonts w:ascii="Times New Roman" w:hAnsi="Times New Roman" w:cstheme="minorBidi"/>
          <w:b/>
          <w:noProof w:val="0"/>
          <w:sz w:val="22"/>
          <w:szCs w:val="22"/>
        </w:rPr>
      </w:pPr>
      <w:proofErr w:type="gramStart"/>
      <w:r w:rsidRPr="0013215E">
        <w:rPr>
          <w:rFonts w:ascii="Times New Roman" w:hAnsi="Times New Roman" w:cstheme="minorBidi"/>
          <w:b/>
          <w:noProof w:val="0"/>
          <w:sz w:val="22"/>
          <w:szCs w:val="22"/>
        </w:rPr>
        <w:t xml:space="preserve">Figure </w:t>
      </w:r>
      <w:r w:rsidR="009E6D9D" w:rsidRPr="0013215E">
        <w:rPr>
          <w:rFonts w:ascii="Times New Roman" w:hAnsi="Times New Roman" w:cstheme="minorBidi"/>
          <w:b/>
          <w:noProof w:val="0"/>
          <w:sz w:val="22"/>
          <w:szCs w:val="22"/>
        </w:rPr>
        <w:t>9</w:t>
      </w:r>
      <w:r w:rsidRPr="0013215E">
        <w:rPr>
          <w:rFonts w:ascii="Times New Roman" w:hAnsi="Times New Roman" w:cstheme="minorBidi"/>
          <w:b/>
          <w:noProof w:val="0"/>
          <w:sz w:val="22"/>
          <w:szCs w:val="22"/>
        </w:rPr>
        <w:t>.</w:t>
      </w:r>
      <w:proofErr w:type="gramEnd"/>
      <w:r w:rsidRPr="0013215E">
        <w:rPr>
          <w:rFonts w:ascii="Times New Roman" w:hAnsi="Times New Roman" w:cstheme="minorBidi"/>
          <w:b/>
          <w:noProof w:val="0"/>
          <w:sz w:val="22"/>
          <w:szCs w:val="22"/>
        </w:rPr>
        <w:t xml:space="preserve"> End of Year Activities</w:t>
      </w:r>
    </w:p>
    <w:p w:rsidR="007173A3" w:rsidRPr="001700EB" w:rsidRDefault="007173A3" w:rsidP="00AB19AE">
      <w:pPr>
        <w:pStyle w:val="BodyText"/>
        <w:ind w:left="2880"/>
        <w:rPr>
          <w:rFonts w:ascii="Times New Roman" w:hAnsi="Times New Roman"/>
          <w:b/>
        </w:rPr>
      </w:pPr>
      <w:r w:rsidRPr="001700EB">
        <w:rPr>
          <w:rFonts w:ascii="Times New Roman" w:hAnsi="Times New Roman"/>
          <w:b/>
        </w:rPr>
        <w:t>End-of-Year Activities</w:t>
      </w:r>
      <w:r w:rsidR="00A05432" w:rsidRPr="001700EB">
        <w:rPr>
          <w:rFonts w:ascii="Times New Roman" w:hAnsi="Times New Roman"/>
          <w:b/>
        </w:rPr>
        <w:t xml:space="preserve"> </w:t>
      </w:r>
      <w:r w:rsidR="00371F17" w:rsidRPr="001700EB">
        <w:rPr>
          <w:rFonts w:ascii="Times New Roman" w:hAnsi="Times New Roman"/>
          <w:b/>
        </w:rPr>
        <w:br/>
      </w:r>
    </w:p>
    <w:tbl>
      <w:tblPr>
        <w:tblStyle w:val="AIRDarkBlueTable"/>
        <w:tblW w:w="9622" w:type="dxa"/>
        <w:tblLook w:val="04A0" w:firstRow="1" w:lastRow="0" w:firstColumn="1" w:lastColumn="0" w:noHBand="0" w:noVBand="1"/>
      </w:tblPr>
      <w:tblGrid>
        <w:gridCol w:w="4811"/>
        <w:gridCol w:w="4811"/>
      </w:tblGrid>
      <w:tr w:rsidR="007173A3" w:rsidRPr="001700EB" w:rsidTr="00AB19AE">
        <w:trPr>
          <w:cnfStyle w:val="100000000000" w:firstRow="1" w:lastRow="0" w:firstColumn="0" w:lastColumn="0" w:oddVBand="0" w:evenVBand="0" w:oddHBand="0" w:evenHBand="0" w:firstRowFirstColumn="0" w:firstRowLastColumn="0" w:lastRowFirstColumn="0" w:lastRowLastColumn="0"/>
          <w:trHeight w:val="429"/>
        </w:trPr>
        <w:tc>
          <w:tcPr>
            <w:tcW w:w="4811" w:type="dxa"/>
          </w:tcPr>
          <w:p w:rsidR="007173A3" w:rsidRPr="001700EB" w:rsidRDefault="007173A3" w:rsidP="003F26EC">
            <w:pPr>
              <w:pStyle w:val="BodyText"/>
              <w:jc w:val="center"/>
              <w:rPr>
                <w:rFonts w:ascii="Times New Roman" w:hAnsi="Times New Roman"/>
                <w:szCs w:val="22"/>
              </w:rPr>
            </w:pPr>
            <w:r w:rsidRPr="001700EB">
              <w:rPr>
                <w:rFonts w:ascii="Times New Roman" w:hAnsi="Times New Roman"/>
                <w:szCs w:val="22"/>
              </w:rPr>
              <w:t>Summative Evaluation Year</w:t>
            </w:r>
          </w:p>
        </w:tc>
        <w:tc>
          <w:tcPr>
            <w:tcW w:w="4811" w:type="dxa"/>
          </w:tcPr>
          <w:p w:rsidR="007173A3" w:rsidRPr="001700EB" w:rsidRDefault="007173A3" w:rsidP="003F26EC">
            <w:pPr>
              <w:pStyle w:val="BodyText"/>
              <w:jc w:val="center"/>
              <w:rPr>
                <w:rFonts w:ascii="Times New Roman" w:hAnsi="Times New Roman"/>
                <w:szCs w:val="22"/>
              </w:rPr>
            </w:pPr>
            <w:r w:rsidRPr="001700EB">
              <w:rPr>
                <w:rFonts w:ascii="Times New Roman" w:hAnsi="Times New Roman"/>
                <w:szCs w:val="22"/>
              </w:rPr>
              <w:t>Formative Year</w:t>
            </w:r>
            <w:r w:rsidRPr="001700EB">
              <w:rPr>
                <w:rFonts w:ascii="Times New Roman" w:hAnsi="Times New Roman"/>
                <w:b w:val="0"/>
                <w:szCs w:val="22"/>
              </w:rPr>
              <w:t>(s)</w:t>
            </w:r>
          </w:p>
        </w:tc>
      </w:tr>
      <w:tr w:rsidR="007173A3" w:rsidRPr="001700EB" w:rsidTr="00AB19AE">
        <w:trPr>
          <w:trHeight w:val="3973"/>
        </w:trPr>
        <w:tc>
          <w:tcPr>
            <w:tcW w:w="4811" w:type="dxa"/>
          </w:tcPr>
          <w:p w:rsidR="007173A3" w:rsidRPr="001700EB" w:rsidRDefault="007173A3" w:rsidP="003F26EC">
            <w:pPr>
              <w:pStyle w:val="BodyText"/>
              <w:spacing w:after="240"/>
              <w:rPr>
                <w:rFonts w:ascii="Times New Roman" w:hAnsi="Times New Roman"/>
                <w:b/>
              </w:rPr>
            </w:pPr>
            <w:r w:rsidRPr="001700EB">
              <w:rPr>
                <w:rFonts w:ascii="Times New Roman" w:hAnsi="Times New Roman"/>
                <w:b/>
                <w:szCs w:val="22"/>
              </w:rPr>
              <w:t xml:space="preserve">All Professional Growth Plans </w:t>
            </w:r>
          </w:p>
          <w:p w:rsidR="007173A3" w:rsidRPr="001700EB" w:rsidRDefault="007173A3" w:rsidP="00324C37">
            <w:pPr>
              <w:pStyle w:val="BodyText"/>
              <w:numPr>
                <w:ilvl w:val="0"/>
                <w:numId w:val="18"/>
              </w:numPr>
              <w:rPr>
                <w:rFonts w:ascii="Times New Roman" w:hAnsi="Times New Roman"/>
                <w:szCs w:val="22"/>
              </w:rPr>
            </w:pPr>
            <w:r w:rsidRPr="001700EB">
              <w:rPr>
                <w:rFonts w:ascii="Times New Roman" w:hAnsi="Times New Roman"/>
                <w:szCs w:val="22"/>
              </w:rPr>
              <w:t>Collection and review of all evaluative evidence obtained in the period between the prio</w:t>
            </w:r>
            <w:r w:rsidR="00EB30A7">
              <w:rPr>
                <w:rFonts w:ascii="Times New Roman" w:hAnsi="Times New Roman"/>
                <w:szCs w:val="22"/>
              </w:rPr>
              <w:t>r rating and the current rating</w:t>
            </w:r>
          </w:p>
          <w:p w:rsidR="007173A3" w:rsidRPr="001700EB" w:rsidRDefault="007173A3" w:rsidP="00324C37">
            <w:pPr>
              <w:pStyle w:val="BodyText"/>
              <w:numPr>
                <w:ilvl w:val="0"/>
                <w:numId w:val="18"/>
              </w:numPr>
              <w:rPr>
                <w:rFonts w:ascii="Times New Roman" w:hAnsi="Times New Roman"/>
                <w:szCs w:val="22"/>
              </w:rPr>
            </w:pPr>
            <w:r w:rsidRPr="001700EB">
              <w:rPr>
                <w:rFonts w:ascii="Times New Roman" w:hAnsi="Times New Roman"/>
                <w:szCs w:val="22"/>
              </w:rPr>
              <w:t>Self-evaluation/ratings and evidence on professional practice and professional growth</w:t>
            </w:r>
          </w:p>
          <w:p w:rsidR="007173A3" w:rsidRPr="001700EB" w:rsidRDefault="007173A3" w:rsidP="00324C37">
            <w:pPr>
              <w:pStyle w:val="BodyText"/>
              <w:numPr>
                <w:ilvl w:val="0"/>
                <w:numId w:val="18"/>
              </w:numPr>
              <w:rPr>
                <w:rFonts w:ascii="Times New Roman" w:hAnsi="Times New Roman"/>
                <w:szCs w:val="22"/>
              </w:rPr>
            </w:pPr>
            <w:r w:rsidRPr="001700EB">
              <w:rPr>
                <w:rFonts w:ascii="Times New Roman" w:hAnsi="Times New Roman"/>
                <w:szCs w:val="22"/>
              </w:rPr>
              <w:t>Review and submittal of SLO data</w:t>
            </w:r>
          </w:p>
          <w:p w:rsidR="007173A3" w:rsidRPr="001700EB" w:rsidRDefault="007173A3" w:rsidP="00324C37">
            <w:pPr>
              <w:pStyle w:val="BodyText"/>
              <w:numPr>
                <w:ilvl w:val="0"/>
                <w:numId w:val="18"/>
              </w:numPr>
              <w:rPr>
                <w:rFonts w:ascii="Times New Roman" w:hAnsi="Times New Roman"/>
                <w:szCs w:val="22"/>
              </w:rPr>
            </w:pPr>
            <w:r w:rsidRPr="001700EB">
              <w:rPr>
                <w:rFonts w:ascii="Times New Roman" w:hAnsi="Times New Roman"/>
                <w:szCs w:val="22"/>
              </w:rPr>
              <w:t>Summative Evaluation Conference</w:t>
            </w:r>
          </w:p>
          <w:p w:rsidR="007173A3" w:rsidRPr="001700EB" w:rsidRDefault="005950D4" w:rsidP="00324C37">
            <w:pPr>
              <w:pStyle w:val="BodyText"/>
              <w:numPr>
                <w:ilvl w:val="0"/>
                <w:numId w:val="18"/>
              </w:numPr>
              <w:rPr>
                <w:rFonts w:ascii="Times New Roman" w:hAnsi="Times New Roman"/>
                <w:szCs w:val="22"/>
              </w:rPr>
            </w:pPr>
            <w:r w:rsidRPr="001700EB">
              <w:rPr>
                <w:rFonts w:ascii="Times New Roman" w:hAnsi="Times New Roman"/>
                <w:szCs w:val="22"/>
              </w:rPr>
              <w:t>Summative Effectiveness</w:t>
            </w:r>
            <w:r w:rsidR="007173A3" w:rsidRPr="001700EB">
              <w:rPr>
                <w:rFonts w:ascii="Times New Roman" w:hAnsi="Times New Roman"/>
                <w:szCs w:val="22"/>
              </w:rPr>
              <w:t xml:space="preserve"> Rating</w:t>
            </w:r>
            <w:r w:rsidR="007173A3" w:rsidRPr="001700EB">
              <w:rPr>
                <w:rFonts w:ascii="Times New Roman" w:hAnsi="Times New Roman"/>
                <w:szCs w:val="22"/>
              </w:rPr>
              <w:br/>
            </w:r>
            <w:r w:rsidR="007173A3" w:rsidRPr="001700EB">
              <w:rPr>
                <w:rFonts w:ascii="Times New Roman" w:hAnsi="Times New Roman"/>
                <w:szCs w:val="22"/>
              </w:rPr>
              <w:br/>
            </w:r>
          </w:p>
        </w:tc>
        <w:tc>
          <w:tcPr>
            <w:tcW w:w="4811" w:type="dxa"/>
          </w:tcPr>
          <w:p w:rsidR="007173A3" w:rsidRPr="001700EB" w:rsidRDefault="005950D4" w:rsidP="003F26EC">
            <w:pPr>
              <w:pStyle w:val="BodyText"/>
              <w:spacing w:after="240"/>
              <w:rPr>
                <w:rFonts w:ascii="Times New Roman" w:hAnsi="Times New Roman"/>
                <w:b/>
                <w:szCs w:val="22"/>
              </w:rPr>
            </w:pPr>
            <w:r w:rsidRPr="001700EB">
              <w:rPr>
                <w:rFonts w:ascii="Times New Roman" w:hAnsi="Times New Roman"/>
                <w:b/>
                <w:szCs w:val="22"/>
              </w:rPr>
              <w:t>Monitored Growth Plan (Year</w:t>
            </w:r>
            <w:r w:rsidR="007173A3" w:rsidRPr="001700EB">
              <w:rPr>
                <w:rFonts w:ascii="Times New Roman" w:hAnsi="Times New Roman"/>
                <w:b/>
                <w:szCs w:val="22"/>
              </w:rPr>
              <w:t xml:space="preserve"> 1 of 2)</w:t>
            </w:r>
          </w:p>
          <w:p w:rsidR="007173A3" w:rsidRPr="001700EB" w:rsidRDefault="007173A3" w:rsidP="00324C37">
            <w:pPr>
              <w:pStyle w:val="BodyText"/>
              <w:numPr>
                <w:ilvl w:val="0"/>
                <w:numId w:val="18"/>
              </w:numPr>
              <w:rPr>
                <w:rFonts w:ascii="Times New Roman" w:hAnsi="Times New Roman"/>
                <w:szCs w:val="22"/>
              </w:rPr>
            </w:pPr>
            <w:r w:rsidRPr="001700EB">
              <w:rPr>
                <w:rFonts w:ascii="Times New Roman" w:hAnsi="Times New Roman"/>
                <w:szCs w:val="22"/>
              </w:rPr>
              <w:t>Gath</w:t>
            </w:r>
            <w:r w:rsidR="00EB30A7">
              <w:rPr>
                <w:rFonts w:ascii="Times New Roman" w:hAnsi="Times New Roman"/>
                <w:szCs w:val="22"/>
              </w:rPr>
              <w:t>er and document self-reflection,</w:t>
            </w:r>
            <w:r w:rsidRPr="001700EB">
              <w:rPr>
                <w:rFonts w:ascii="Times New Roman" w:hAnsi="Times New Roman"/>
                <w:szCs w:val="22"/>
              </w:rPr>
              <w:t xml:space="preserve"> evidence of  improvement on target areas (to inform conversations and goal </w:t>
            </w:r>
            <w:r w:rsidR="00EB30A7">
              <w:rPr>
                <w:rFonts w:ascii="Times New Roman" w:hAnsi="Times New Roman"/>
                <w:szCs w:val="22"/>
              </w:rPr>
              <w:t xml:space="preserve">setting in </w:t>
            </w:r>
            <w:r w:rsidR="008B1AFC">
              <w:rPr>
                <w:rFonts w:ascii="Times New Roman" w:hAnsi="Times New Roman"/>
                <w:szCs w:val="22"/>
              </w:rPr>
              <w:t>the second y</w:t>
            </w:r>
            <w:r w:rsidR="00EB30A7">
              <w:rPr>
                <w:rFonts w:ascii="Times New Roman" w:hAnsi="Times New Roman"/>
                <w:szCs w:val="22"/>
              </w:rPr>
              <w:t>ear)</w:t>
            </w:r>
            <w:r w:rsidRPr="001700EB">
              <w:rPr>
                <w:rFonts w:ascii="Times New Roman" w:hAnsi="Times New Roman"/>
                <w:szCs w:val="22"/>
              </w:rPr>
              <w:t xml:space="preserve"> and </w:t>
            </w:r>
            <w:r w:rsidR="00EB30A7">
              <w:rPr>
                <w:rFonts w:ascii="Times New Roman" w:hAnsi="Times New Roman"/>
                <w:szCs w:val="22"/>
              </w:rPr>
              <w:t>points of contact documentation</w:t>
            </w:r>
          </w:p>
          <w:p w:rsidR="007173A3" w:rsidRPr="001700EB" w:rsidRDefault="007173A3" w:rsidP="00324C37">
            <w:pPr>
              <w:pStyle w:val="BodyText"/>
              <w:numPr>
                <w:ilvl w:val="0"/>
                <w:numId w:val="18"/>
              </w:numPr>
              <w:rPr>
                <w:rFonts w:ascii="Times New Roman" w:hAnsi="Times New Roman"/>
                <w:szCs w:val="22"/>
              </w:rPr>
            </w:pPr>
            <w:r w:rsidRPr="001700EB">
              <w:rPr>
                <w:rFonts w:ascii="Times New Roman" w:hAnsi="Times New Roman"/>
                <w:szCs w:val="22"/>
              </w:rPr>
              <w:t>Review and submittal of SLO data</w:t>
            </w:r>
          </w:p>
          <w:p w:rsidR="007173A3" w:rsidRPr="001700EB" w:rsidRDefault="007173A3" w:rsidP="003F26EC">
            <w:pPr>
              <w:pStyle w:val="BodyText"/>
              <w:rPr>
                <w:rFonts w:ascii="Times New Roman" w:hAnsi="Times New Roman"/>
                <w:b/>
                <w:szCs w:val="22"/>
              </w:rPr>
            </w:pPr>
            <w:r w:rsidRPr="001700EB">
              <w:rPr>
                <w:rFonts w:ascii="Times New Roman" w:hAnsi="Times New Roman"/>
                <w:b/>
                <w:szCs w:val="22"/>
              </w:rPr>
              <w:t>Self-Directed Growth Plan</w:t>
            </w:r>
            <w:r w:rsidR="005950D4" w:rsidRPr="001700EB">
              <w:rPr>
                <w:rFonts w:ascii="Times New Roman" w:hAnsi="Times New Roman"/>
                <w:b/>
                <w:szCs w:val="22"/>
              </w:rPr>
              <w:t xml:space="preserve"> (Years</w:t>
            </w:r>
            <w:r w:rsidRPr="001700EB">
              <w:rPr>
                <w:rFonts w:ascii="Times New Roman" w:hAnsi="Times New Roman"/>
                <w:b/>
                <w:szCs w:val="22"/>
              </w:rPr>
              <w:t xml:space="preserve"> 1 and 2)</w:t>
            </w:r>
          </w:p>
          <w:p w:rsidR="007173A3" w:rsidRPr="001700EB" w:rsidRDefault="007173A3" w:rsidP="00324C37">
            <w:pPr>
              <w:pStyle w:val="BodyText"/>
              <w:numPr>
                <w:ilvl w:val="0"/>
                <w:numId w:val="18"/>
              </w:numPr>
              <w:rPr>
                <w:rFonts w:ascii="Times New Roman" w:hAnsi="Times New Roman"/>
                <w:szCs w:val="22"/>
              </w:rPr>
            </w:pPr>
            <w:r w:rsidRPr="001700EB">
              <w:rPr>
                <w:rFonts w:ascii="Times New Roman" w:hAnsi="Times New Roman"/>
                <w:szCs w:val="22"/>
              </w:rPr>
              <w:t>Gath</w:t>
            </w:r>
            <w:r w:rsidR="00EB30A7">
              <w:rPr>
                <w:rFonts w:ascii="Times New Roman" w:hAnsi="Times New Roman"/>
                <w:szCs w:val="22"/>
              </w:rPr>
              <w:t>er and document self-reflection</w:t>
            </w:r>
            <w:r w:rsidRPr="001700EB">
              <w:rPr>
                <w:rFonts w:ascii="Times New Roman" w:hAnsi="Times New Roman"/>
                <w:szCs w:val="22"/>
              </w:rPr>
              <w:t xml:space="preserve"> and </w:t>
            </w:r>
            <w:r w:rsidR="00EB30A7">
              <w:rPr>
                <w:rFonts w:ascii="Times New Roman" w:hAnsi="Times New Roman"/>
                <w:szCs w:val="22"/>
              </w:rPr>
              <w:t>points of contact documentation</w:t>
            </w:r>
          </w:p>
          <w:p w:rsidR="007173A3" w:rsidRPr="001700EB" w:rsidRDefault="007173A3" w:rsidP="00324C37">
            <w:pPr>
              <w:pStyle w:val="BodyText"/>
              <w:numPr>
                <w:ilvl w:val="0"/>
                <w:numId w:val="18"/>
              </w:numPr>
              <w:rPr>
                <w:rFonts w:ascii="Times New Roman" w:hAnsi="Times New Roman"/>
                <w:szCs w:val="22"/>
              </w:rPr>
            </w:pPr>
            <w:r w:rsidRPr="001700EB">
              <w:rPr>
                <w:rFonts w:ascii="Times New Roman" w:hAnsi="Times New Roman"/>
                <w:szCs w:val="22"/>
              </w:rPr>
              <w:t>Review and submittal of SLO data</w:t>
            </w:r>
          </w:p>
          <w:p w:rsidR="007173A3" w:rsidRPr="001700EB" w:rsidRDefault="007173A3" w:rsidP="003F26EC">
            <w:pPr>
              <w:pStyle w:val="BodyText"/>
              <w:rPr>
                <w:rFonts w:ascii="Times New Roman" w:hAnsi="Times New Roman"/>
                <w:b/>
                <w:szCs w:val="22"/>
              </w:rPr>
            </w:pPr>
          </w:p>
        </w:tc>
      </w:tr>
    </w:tbl>
    <w:p w:rsidR="00AB19AE" w:rsidRPr="001700EB" w:rsidRDefault="00AB19AE" w:rsidP="00BA2367">
      <w:pPr>
        <w:pStyle w:val="BodyText"/>
        <w:rPr>
          <w:rFonts w:ascii="Times New Roman" w:hAnsi="Times New Roman"/>
          <w:b/>
        </w:rPr>
      </w:pPr>
      <w:bookmarkStart w:id="21" w:name="_Toc349764388"/>
      <w:bookmarkStart w:id="22" w:name="_Toc224722338"/>
    </w:p>
    <w:p w:rsidR="00572397" w:rsidRDefault="00371F17">
      <w:pPr>
        <w:rPr>
          <w:rFonts w:ascii="Times New Roman" w:hAnsi="Times New Roman"/>
          <w:b/>
        </w:rPr>
      </w:pPr>
      <w:r w:rsidRPr="001700EB">
        <w:rPr>
          <w:rFonts w:ascii="Times New Roman" w:hAnsi="Times New Roman"/>
          <w:b/>
        </w:rPr>
        <w:t xml:space="preserve">Arriving at a Summative </w:t>
      </w:r>
      <w:r w:rsidR="00A05432" w:rsidRPr="001700EB">
        <w:rPr>
          <w:rFonts w:ascii="Times New Roman" w:hAnsi="Times New Roman"/>
          <w:b/>
        </w:rPr>
        <w:t xml:space="preserve">Effectiveness </w:t>
      </w:r>
      <w:r w:rsidRPr="001700EB">
        <w:rPr>
          <w:rFonts w:ascii="Times New Roman" w:hAnsi="Times New Roman"/>
          <w:b/>
        </w:rPr>
        <w:t>Rating</w:t>
      </w:r>
    </w:p>
    <w:p w:rsidR="00572397" w:rsidRDefault="00572397">
      <w:pPr>
        <w:rPr>
          <w:rFonts w:ascii="Times New Roman" w:hAnsi="Times New Roman"/>
          <w:b/>
        </w:rPr>
      </w:pPr>
    </w:p>
    <w:p w:rsidR="00396AF4" w:rsidRDefault="00A05432">
      <w:r w:rsidRPr="001700EB">
        <w:rPr>
          <w:rFonts w:ascii="Times New Roman" w:hAnsi="Times New Roman"/>
        </w:rPr>
        <w:t xml:space="preserve">After all of the evidence has been examined and discussed by the evaluator and teacher, the evaluator uses the rubrics and matrices </w:t>
      </w:r>
      <w:r w:rsidR="00572397">
        <w:rPr>
          <w:rFonts w:ascii="Times New Roman" w:hAnsi="Times New Roman"/>
        </w:rPr>
        <w:t xml:space="preserve">described below in combining </w:t>
      </w:r>
      <w:r w:rsidR="00572397" w:rsidRPr="000A166C">
        <w:rPr>
          <w:rFonts w:ascii="Times New Roman" w:hAnsi="Times New Roman" w:cs="Times New Roman"/>
          <w:szCs w:val="24"/>
        </w:rPr>
        <w:t>ratings for professional practice, professional growth and the teacher’s impact on student learning and growth</w:t>
      </w:r>
      <w:r w:rsidR="00572397" w:rsidRPr="001700EB">
        <w:rPr>
          <w:rFonts w:ascii="Times New Roman" w:hAnsi="Times New Roman"/>
        </w:rPr>
        <w:t xml:space="preserve"> </w:t>
      </w:r>
      <w:r w:rsidR="00572397">
        <w:rPr>
          <w:rFonts w:ascii="Times New Roman" w:hAnsi="Times New Roman"/>
        </w:rPr>
        <w:t>to</w:t>
      </w:r>
      <w:r w:rsidR="00572397" w:rsidRPr="001700EB">
        <w:rPr>
          <w:rFonts w:ascii="Times New Roman" w:hAnsi="Times New Roman"/>
        </w:rPr>
        <w:t xml:space="preserve"> </w:t>
      </w:r>
      <w:r w:rsidRPr="001700EB">
        <w:rPr>
          <w:rFonts w:ascii="Times New Roman" w:hAnsi="Times New Roman"/>
        </w:rPr>
        <w:t>arrive at a final summative effectiveness rating.</w:t>
      </w:r>
      <w:r w:rsidR="0050342E" w:rsidRPr="001700EB">
        <w:rPr>
          <w:rFonts w:ascii="Times New Roman" w:hAnsi="Times New Roman"/>
        </w:rPr>
        <w:t xml:space="preserve"> </w:t>
      </w:r>
      <w:r w:rsidR="00396AF4">
        <w:rPr>
          <w:rFonts w:ascii="Times New Roman" w:hAnsi="Times New Roman" w:cs="Times New Roman"/>
          <w:szCs w:val="24"/>
        </w:rPr>
        <w:t xml:space="preserve">Figure </w:t>
      </w:r>
      <w:r w:rsidR="00553975">
        <w:rPr>
          <w:rFonts w:ascii="Times New Roman" w:hAnsi="Times New Roman" w:cs="Times New Roman"/>
          <w:szCs w:val="24"/>
        </w:rPr>
        <w:t>10</w:t>
      </w:r>
      <w:r w:rsidR="00396AF4">
        <w:rPr>
          <w:rFonts w:ascii="Times New Roman" w:hAnsi="Times New Roman" w:cs="Times New Roman"/>
          <w:szCs w:val="24"/>
        </w:rPr>
        <w:t xml:space="preserve"> provides an overview of the process of combining the three performance ratings. The overview is followed by descriptions of each step in the process.  </w:t>
      </w:r>
    </w:p>
    <w:p w:rsidR="00572397" w:rsidRDefault="00572397">
      <w:pPr>
        <w:spacing w:after="200" w:line="276" w:lineRule="auto"/>
        <w:rPr>
          <w:rFonts w:ascii="Times New Roman" w:hAnsi="Times New Roman" w:cs="Times New Roman"/>
          <w:szCs w:val="24"/>
        </w:rPr>
      </w:pPr>
      <w:r>
        <w:rPr>
          <w:rFonts w:ascii="Times New Roman" w:hAnsi="Times New Roman" w:cs="Times New Roman"/>
          <w:szCs w:val="24"/>
        </w:rPr>
        <w:br w:type="page"/>
      </w:r>
    </w:p>
    <w:p w:rsidR="00396AF4" w:rsidRDefault="00396AF4" w:rsidP="00396AF4">
      <w:pPr>
        <w:rPr>
          <w:rFonts w:ascii="Times New Roman" w:hAnsi="Times New Roman" w:cs="Times New Roman"/>
          <w:szCs w:val="24"/>
        </w:rPr>
      </w:pPr>
    </w:p>
    <w:p w:rsidR="00396AF4" w:rsidRPr="0013215E" w:rsidRDefault="00396AF4" w:rsidP="00396AF4">
      <w:pPr>
        <w:pStyle w:val="TitlePageAddress"/>
        <w:rPr>
          <w:rFonts w:ascii="Times New Roman" w:hAnsi="Times New Roman" w:cstheme="minorBidi"/>
          <w:b/>
          <w:noProof w:val="0"/>
          <w:sz w:val="22"/>
          <w:szCs w:val="22"/>
        </w:rPr>
      </w:pPr>
      <w:proofErr w:type="gramStart"/>
      <w:r w:rsidRPr="0013215E">
        <w:rPr>
          <w:rFonts w:ascii="Times New Roman" w:hAnsi="Times New Roman" w:cstheme="minorBidi"/>
          <w:b/>
          <w:noProof w:val="0"/>
          <w:sz w:val="22"/>
          <w:szCs w:val="22"/>
        </w:rPr>
        <w:t xml:space="preserve">Figure </w:t>
      </w:r>
      <w:r w:rsidR="009E6D9D" w:rsidRPr="0013215E">
        <w:rPr>
          <w:rFonts w:ascii="Times New Roman" w:hAnsi="Times New Roman" w:cstheme="minorBidi"/>
          <w:b/>
          <w:noProof w:val="0"/>
          <w:sz w:val="22"/>
          <w:szCs w:val="22"/>
        </w:rPr>
        <w:t>10</w:t>
      </w:r>
      <w:r w:rsidRPr="0013215E">
        <w:rPr>
          <w:rFonts w:ascii="Times New Roman" w:hAnsi="Times New Roman" w:cstheme="minorBidi"/>
          <w:b/>
          <w:noProof w:val="0"/>
          <w:sz w:val="22"/>
          <w:szCs w:val="22"/>
        </w:rPr>
        <w:t>.</w:t>
      </w:r>
      <w:proofErr w:type="gramEnd"/>
      <w:r w:rsidRPr="0013215E">
        <w:rPr>
          <w:rFonts w:ascii="Times New Roman" w:hAnsi="Times New Roman" w:cstheme="minorBidi"/>
          <w:b/>
          <w:noProof w:val="0"/>
          <w:sz w:val="22"/>
          <w:szCs w:val="22"/>
        </w:rPr>
        <w:t xml:space="preserve"> Combining Multiple Measures</w:t>
      </w:r>
    </w:p>
    <w:p w:rsidR="00396AF4" w:rsidRDefault="001A0C1F" w:rsidP="00396AF4">
      <w:pPr>
        <w:rPr>
          <w:rFonts w:ascii="Times New Roman" w:hAnsi="Times New Roman" w:cs="Times New Roman"/>
          <w:szCs w:val="24"/>
        </w:rPr>
      </w:pPr>
      <w:r>
        <w:rPr>
          <w:noProof/>
        </w:rPr>
        <mc:AlternateContent>
          <mc:Choice Requires="wpg">
            <w:drawing>
              <wp:anchor distT="0" distB="0" distL="114300" distR="114300" simplePos="0" relativeHeight="251854848" behindDoc="0" locked="0" layoutInCell="1" allowOverlap="1" wp14:anchorId="3FCCEF41" wp14:editId="340358B2">
                <wp:simplePos x="0" y="0"/>
                <wp:positionH relativeFrom="column">
                  <wp:posOffset>-390474</wp:posOffset>
                </wp:positionH>
                <wp:positionV relativeFrom="paragraph">
                  <wp:posOffset>151576</wp:posOffset>
                </wp:positionV>
                <wp:extent cx="7125970" cy="1095469"/>
                <wp:effectExtent l="0" t="0" r="0" b="9525"/>
                <wp:wrapNone/>
                <wp:docPr id="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970" cy="1095469"/>
                          <a:chOff x="0" y="0"/>
                          <a:chExt cx="71258" cy="10046"/>
                        </a:xfrm>
                      </wpg:grpSpPr>
                      <wps:wsp>
                        <wps:cNvPr id="72" name="Rectangle 5"/>
                        <wps:cNvSpPr>
                          <a:spLocks noChangeArrowheads="1"/>
                        </wps:cNvSpPr>
                        <wps:spPr bwMode="auto">
                          <a:xfrm>
                            <a:off x="12324" y="4532"/>
                            <a:ext cx="12275" cy="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82BF9" w:rsidRPr="000807C8" w:rsidRDefault="00E82BF9" w:rsidP="00396AF4">
                              <w:pPr>
                                <w:rPr>
                                  <w:rFonts w:ascii="Times New Roman" w:hAnsi="Times New Roman" w:cs="Times New Roman"/>
                                  <w:color w:val="000000" w:themeColor="text1"/>
                                  <w:sz w:val="18"/>
                                  <w:szCs w:val="18"/>
                                </w:rPr>
                              </w:pPr>
                              <w:r w:rsidRPr="000807C8">
                                <w:rPr>
                                  <w:rFonts w:ascii="Times New Roman" w:hAnsi="Times New Roman" w:cs="Times New Roman"/>
                                  <w:color w:val="000000" w:themeColor="text1"/>
                                  <w:sz w:val="18"/>
                                  <w:szCs w:val="18"/>
                                </w:rPr>
                                <w:t>Professional Growth Rubric Rating</w:t>
                              </w:r>
                            </w:p>
                            <w:p w:rsidR="00E82BF9" w:rsidRPr="000807C8" w:rsidRDefault="00E82BF9" w:rsidP="00396AF4">
                              <w:pPr>
                                <w:jc w:val="center"/>
                                <w:rPr>
                                  <w:color w:val="000000" w:themeColor="text1"/>
                                </w:rPr>
                              </w:pPr>
                            </w:p>
                          </w:txbxContent>
                        </wps:txbx>
                        <wps:bodyPr rot="0" vert="horz" wrap="square" lIns="91440" tIns="45720" rIns="91440" bIns="45720" anchor="ctr" anchorCtr="0" upright="1">
                          <a:noAutofit/>
                        </wps:bodyPr>
                      </wps:wsp>
                      <wps:wsp>
                        <wps:cNvPr id="73" name="Rectangle 7"/>
                        <wps:cNvSpPr>
                          <a:spLocks noChangeArrowheads="1"/>
                        </wps:cNvSpPr>
                        <wps:spPr bwMode="auto">
                          <a:xfrm>
                            <a:off x="12324" y="0"/>
                            <a:ext cx="14040" cy="4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82BF9" w:rsidRPr="000807C8" w:rsidRDefault="00E82BF9" w:rsidP="00396AF4">
                              <w:pPr>
                                <w:rPr>
                                  <w:rFonts w:ascii="Times New Roman" w:hAnsi="Times New Roman" w:cs="Times New Roman"/>
                                  <w:color w:val="000000" w:themeColor="text1"/>
                                  <w:sz w:val="18"/>
                                  <w:szCs w:val="18"/>
                                </w:rPr>
                              </w:pPr>
                              <w:r w:rsidRPr="000807C8">
                                <w:rPr>
                                  <w:rFonts w:ascii="Times New Roman" w:hAnsi="Times New Roman" w:cs="Times New Roman"/>
                                  <w:color w:val="000000" w:themeColor="text1"/>
                                  <w:sz w:val="18"/>
                                  <w:szCs w:val="18"/>
                                </w:rPr>
                                <w:t>Professional Practice Rubric Rating</w:t>
                              </w:r>
                            </w:p>
                          </w:txbxContent>
                        </wps:txbx>
                        <wps:bodyPr rot="0" vert="horz" wrap="square" lIns="91440" tIns="45720" rIns="91440" bIns="45720" anchor="ctr" anchorCtr="0" upright="1">
                          <a:noAutofit/>
                        </wps:bodyPr>
                      </wps:wsp>
                      <wps:wsp>
                        <wps:cNvPr id="74" name="Rectangle 11"/>
                        <wps:cNvSpPr>
                          <a:spLocks noChangeArrowheads="1"/>
                        </wps:cNvSpPr>
                        <wps:spPr bwMode="auto">
                          <a:xfrm>
                            <a:off x="79" y="4452"/>
                            <a:ext cx="12275" cy="4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82BF9" w:rsidRPr="000807C8" w:rsidRDefault="00E82BF9" w:rsidP="00396AF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MSFE/TEPG Rubric for CPs 4.1 and 4.2</w:t>
                              </w:r>
                            </w:p>
                            <w:p w:rsidR="00E82BF9" w:rsidRPr="000807C8" w:rsidRDefault="00E82BF9" w:rsidP="00396AF4">
                              <w:pPr>
                                <w:jc w:val="center"/>
                                <w:rPr>
                                  <w:color w:val="000000" w:themeColor="text1"/>
                                </w:rPr>
                              </w:pPr>
                            </w:p>
                          </w:txbxContent>
                        </wps:txbx>
                        <wps:bodyPr rot="0" vert="horz" wrap="square" lIns="91440" tIns="45720" rIns="91440" bIns="45720" anchor="ctr" anchorCtr="0" upright="1">
                          <a:noAutofit/>
                        </wps:bodyPr>
                      </wps:wsp>
                      <wps:wsp>
                        <wps:cNvPr id="75" name="Rectangle 12"/>
                        <wps:cNvSpPr>
                          <a:spLocks noChangeArrowheads="1"/>
                        </wps:cNvSpPr>
                        <wps:spPr bwMode="auto">
                          <a:xfrm>
                            <a:off x="0" y="318"/>
                            <a:ext cx="12274" cy="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82BF9" w:rsidRPr="000807C8" w:rsidRDefault="00E82BF9" w:rsidP="00396AF4">
                              <w:pPr>
                                <w:rPr>
                                  <w:rFonts w:ascii="Times New Roman" w:hAnsi="Times New Roman" w:cs="Times New Roman"/>
                                  <w:color w:val="000000" w:themeColor="text1"/>
                                  <w:sz w:val="18"/>
                                  <w:szCs w:val="18"/>
                                </w:rPr>
                              </w:pPr>
                              <w:r w:rsidRPr="000807C8">
                                <w:rPr>
                                  <w:rFonts w:ascii="Times New Roman" w:hAnsi="Times New Roman" w:cs="Times New Roman"/>
                                  <w:color w:val="000000" w:themeColor="text1"/>
                                  <w:sz w:val="18"/>
                                  <w:szCs w:val="18"/>
                                </w:rPr>
                                <w:t xml:space="preserve">MSFE/TEPG Rubric for </w:t>
                              </w:r>
                              <w:r>
                                <w:rPr>
                                  <w:rFonts w:ascii="Times New Roman" w:hAnsi="Times New Roman" w:cs="Times New Roman"/>
                                  <w:color w:val="000000" w:themeColor="text1"/>
                                  <w:sz w:val="18"/>
                                  <w:szCs w:val="18"/>
                                </w:rPr>
                                <w:t>*</w:t>
                              </w:r>
                              <w:r w:rsidRPr="000807C8">
                                <w:rPr>
                                  <w:rFonts w:ascii="Times New Roman" w:hAnsi="Times New Roman" w:cs="Times New Roman"/>
                                  <w:color w:val="000000" w:themeColor="text1"/>
                                  <w:sz w:val="18"/>
                                  <w:szCs w:val="18"/>
                                </w:rPr>
                                <w:t>CPs 1, 2, 3, 5)</w:t>
                              </w:r>
                            </w:p>
                            <w:p w:rsidR="00E82BF9" w:rsidRPr="000807C8" w:rsidRDefault="00E82BF9" w:rsidP="00396AF4">
                              <w:pPr>
                                <w:jc w:val="center"/>
                                <w:rPr>
                                  <w:color w:val="000000" w:themeColor="text1"/>
                                </w:rPr>
                              </w:pPr>
                            </w:p>
                          </w:txbxContent>
                        </wps:txbx>
                        <wps:bodyPr rot="0" vert="horz" wrap="square" lIns="91440" tIns="45720" rIns="91440" bIns="45720" anchor="ctr" anchorCtr="0" upright="1">
                          <a:noAutofit/>
                        </wps:bodyPr>
                      </wps:wsp>
                      <wps:wsp>
                        <wps:cNvPr id="76" name="Rectangle 14"/>
                        <wps:cNvSpPr>
                          <a:spLocks noChangeArrowheads="1"/>
                        </wps:cNvSpPr>
                        <wps:spPr bwMode="auto">
                          <a:xfrm>
                            <a:off x="47442" y="1095"/>
                            <a:ext cx="10243" cy="7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82BF9" w:rsidRPr="003C2C17" w:rsidRDefault="00E82BF9" w:rsidP="00396AF4">
                              <w:pPr>
                                <w:rPr>
                                  <w:rFonts w:ascii="Times New Roman" w:hAnsi="Times New Roman" w:cs="Times New Roman"/>
                                  <w:color w:val="000000" w:themeColor="text1"/>
                                  <w:sz w:val="18"/>
                                  <w:szCs w:val="18"/>
                                </w:rPr>
                              </w:pPr>
                              <w:r w:rsidRPr="003C2C17">
                                <w:rPr>
                                  <w:rFonts w:ascii="Times New Roman" w:hAnsi="Times New Roman" w:cs="Times New Roman"/>
                                  <w:color w:val="000000" w:themeColor="text1"/>
                                  <w:sz w:val="18"/>
                                  <w:szCs w:val="18"/>
                                </w:rPr>
                                <w:t xml:space="preserve">Rating of Impact on Student Learning and Growth </w:t>
                              </w:r>
                            </w:p>
                          </w:txbxContent>
                        </wps:txbx>
                        <wps:bodyPr rot="0" vert="horz" wrap="square" lIns="91440" tIns="45720" rIns="91440" bIns="45720" anchor="ctr" anchorCtr="0" upright="1">
                          <a:noAutofit/>
                        </wps:bodyPr>
                      </wps:wsp>
                      <wps:wsp>
                        <wps:cNvPr id="77" name="Rectangle 272"/>
                        <wps:cNvSpPr>
                          <a:spLocks noChangeArrowheads="1"/>
                        </wps:cNvSpPr>
                        <wps:spPr bwMode="auto">
                          <a:xfrm>
                            <a:off x="26398" y="0"/>
                            <a:ext cx="9144" cy="10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82BF9" w:rsidRPr="003C2C17" w:rsidRDefault="00E82BF9" w:rsidP="00396AF4">
                              <w:pPr>
                                <w:rPr>
                                  <w:rFonts w:ascii="Times New Roman" w:hAnsi="Times New Roman" w:cs="Times New Roman"/>
                                  <w:color w:val="000000" w:themeColor="text1"/>
                                  <w:sz w:val="18"/>
                                  <w:szCs w:val="18"/>
                                </w:rPr>
                              </w:pPr>
                              <w:r w:rsidRPr="003C2C17">
                                <w:rPr>
                                  <w:rFonts w:ascii="Times New Roman" w:hAnsi="Times New Roman" w:cs="Times New Roman"/>
                                  <w:color w:val="000000" w:themeColor="text1"/>
                                  <w:sz w:val="18"/>
                                  <w:szCs w:val="18"/>
                                </w:rPr>
                                <w:t xml:space="preserve">Combined Rating on Professional </w:t>
                              </w:r>
                              <w:r>
                                <w:rPr>
                                  <w:rFonts w:ascii="Times New Roman" w:hAnsi="Times New Roman" w:cs="Times New Roman"/>
                                  <w:color w:val="000000" w:themeColor="text1"/>
                                  <w:sz w:val="18"/>
                                  <w:szCs w:val="18"/>
                                </w:rPr>
                                <w:t>Practice</w:t>
                              </w:r>
                              <w:r w:rsidRPr="003C2C17">
                                <w:rPr>
                                  <w:rFonts w:ascii="Times New Roman" w:hAnsi="Times New Roman" w:cs="Times New Roman"/>
                                  <w:color w:val="000000" w:themeColor="text1"/>
                                  <w:sz w:val="18"/>
                                  <w:szCs w:val="18"/>
                                </w:rPr>
                                <w:t xml:space="preserve"> and Professional Growth </w:t>
                              </w:r>
                            </w:p>
                          </w:txbxContent>
                        </wps:txbx>
                        <wps:bodyPr rot="0" vert="horz" wrap="square" lIns="91440" tIns="45720" rIns="91440" bIns="45720" anchor="ctr" anchorCtr="0" upright="1">
                          <a:noAutofit/>
                        </wps:bodyPr>
                      </wps:wsp>
                      <wps:wsp>
                        <wps:cNvPr id="78" name="Rectangle 273"/>
                        <wps:cNvSpPr>
                          <a:spLocks noChangeArrowheads="1"/>
                        </wps:cNvSpPr>
                        <wps:spPr bwMode="auto">
                          <a:xfrm>
                            <a:off x="36178" y="1127"/>
                            <a:ext cx="12446" cy="6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82BF9" w:rsidRDefault="00E82BF9" w:rsidP="00396AF4">
                              <w:pPr>
                                <w:rPr>
                                  <w:rFonts w:ascii="Times New Roman" w:hAnsi="Times New Roman" w:cs="Times New Roman"/>
                                  <w:color w:val="000000" w:themeColor="text1"/>
                                  <w:sz w:val="18"/>
                                  <w:szCs w:val="18"/>
                                </w:rPr>
                              </w:pPr>
                              <w:r w:rsidRPr="003C2C17">
                                <w:rPr>
                                  <w:rFonts w:ascii="Times New Roman" w:hAnsi="Times New Roman" w:cs="Times New Roman"/>
                                  <w:color w:val="000000" w:themeColor="text1"/>
                                  <w:sz w:val="18"/>
                                  <w:szCs w:val="18"/>
                                </w:rPr>
                                <w:t>Student Gro</w:t>
                              </w:r>
                              <w:r>
                                <w:rPr>
                                  <w:rFonts w:ascii="Times New Roman" w:hAnsi="Times New Roman" w:cs="Times New Roman"/>
                                  <w:color w:val="000000" w:themeColor="text1"/>
                                  <w:sz w:val="18"/>
                                  <w:szCs w:val="18"/>
                                </w:rPr>
                                <w:t>wth Targets met;</w:t>
                              </w:r>
                            </w:p>
                            <w:p w:rsidR="00E82BF9" w:rsidRDefault="00E82BF9" w:rsidP="00396AF4">
                              <w:pPr>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at</w:t>
                              </w:r>
                              <w:proofErr w:type="gramEnd"/>
                              <w:r>
                                <w:rPr>
                                  <w:rFonts w:ascii="Times New Roman" w:hAnsi="Times New Roman" w:cs="Times New Roman"/>
                                  <w:color w:val="000000" w:themeColor="text1"/>
                                  <w:sz w:val="18"/>
                                  <w:szCs w:val="18"/>
                                </w:rPr>
                                <w:t xml:space="preserve"> least two </w:t>
                              </w:r>
                            </w:p>
                            <w:p w:rsidR="00E82BF9" w:rsidRDefault="00E82BF9" w:rsidP="00396AF4">
                              <w:pPr>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per</w:t>
                              </w:r>
                              <w:proofErr w:type="gramEnd"/>
                              <w:r>
                                <w:rPr>
                                  <w:rFonts w:ascii="Times New Roman" w:hAnsi="Times New Roman" w:cs="Times New Roman"/>
                                  <w:color w:val="000000" w:themeColor="text1"/>
                                  <w:sz w:val="18"/>
                                  <w:szCs w:val="18"/>
                                </w:rPr>
                                <w:t xml:space="preserve"> year</w:t>
                              </w:r>
                            </w:p>
                            <w:p w:rsidR="00E82BF9" w:rsidRPr="003C2C17" w:rsidRDefault="00E82BF9" w:rsidP="005670A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p w:rsidR="00E82BF9" w:rsidRPr="003C2C17" w:rsidRDefault="00E82BF9" w:rsidP="00396AF4">
                              <w:pPr>
                                <w:jc w:val="center"/>
                                <w:rPr>
                                  <w:rFonts w:ascii="Times New Roman" w:hAnsi="Times New Roman" w:cs="Times New Roman"/>
                                  <w:color w:val="000000" w:themeColor="text1"/>
                                  <w:sz w:val="16"/>
                                  <w:szCs w:val="16"/>
                                </w:rPr>
                              </w:pPr>
                              <w:r w:rsidRPr="003C2C17">
                                <w:rPr>
                                  <w:rFonts w:ascii="Times New Roman" w:hAnsi="Times New Roman" w:cs="Times New Roman"/>
                                  <w:color w:val="000000" w:themeColor="text1"/>
                                  <w:sz w:val="16"/>
                                  <w:szCs w:val="16"/>
                                </w:rPr>
                                <w:t xml:space="preserve"> </w:t>
                              </w:r>
                            </w:p>
                          </w:txbxContent>
                        </wps:txbx>
                        <wps:bodyPr rot="0" vert="horz" wrap="square" lIns="91440" tIns="45720" rIns="91440" bIns="45720" anchor="ctr" anchorCtr="0" upright="1">
                          <a:noAutofit/>
                        </wps:bodyPr>
                      </wps:wsp>
                      <wps:wsp>
                        <wps:cNvPr id="79" name="Rectangle 274"/>
                        <wps:cNvSpPr>
                          <a:spLocks noChangeArrowheads="1"/>
                        </wps:cNvSpPr>
                        <wps:spPr bwMode="auto">
                          <a:xfrm>
                            <a:off x="57885" y="1192"/>
                            <a:ext cx="13373" cy="5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82BF9" w:rsidRDefault="00E82BF9" w:rsidP="00396AF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Summative Effectiveness</w:t>
                              </w:r>
                            </w:p>
                            <w:p w:rsidR="00E82BF9" w:rsidRPr="003C2C17" w:rsidRDefault="00E82BF9" w:rsidP="00396AF4">
                              <w:pPr>
                                <w:rPr>
                                  <w:rFonts w:ascii="Times New Roman" w:hAnsi="Times New Roman" w:cs="Times New Roman"/>
                                  <w:color w:val="000000" w:themeColor="text1"/>
                                  <w:sz w:val="18"/>
                                  <w:szCs w:val="18"/>
                                </w:rPr>
                              </w:pPr>
                              <w:r w:rsidRPr="003C2C17">
                                <w:rPr>
                                  <w:rFonts w:ascii="Times New Roman" w:hAnsi="Times New Roman" w:cs="Times New Roman"/>
                                  <w:color w:val="000000" w:themeColor="text1"/>
                                  <w:sz w:val="18"/>
                                  <w:szCs w:val="18"/>
                                </w:rPr>
                                <w:t>Rating</w:t>
                              </w:r>
                            </w:p>
                            <w:p w:rsidR="00E82BF9" w:rsidRPr="003C2C17" w:rsidRDefault="00E82BF9" w:rsidP="00396AF4">
                              <w:pPr>
                                <w:rPr>
                                  <w:rFonts w:ascii="Times New Roman" w:hAnsi="Times New Roman" w:cs="Times New Roman"/>
                                  <w:color w:val="000000" w:themeColor="text1"/>
                                  <w:sz w:val="20"/>
                                  <w:szCs w:val="20"/>
                                </w:rPr>
                              </w:pPr>
                            </w:p>
                          </w:txbxContent>
                        </wps:txbx>
                        <wps:bodyPr rot="0" vert="horz" wrap="square" lIns="91440" tIns="45720" rIns="91440" bIns="45720" anchor="ctr" anchorCtr="0" upright="1">
                          <a:noAutofit/>
                        </wps:bodyPr>
                      </wps:wsp>
                      <wps:wsp>
                        <wps:cNvPr id="80" name="Right Brace 18"/>
                        <wps:cNvSpPr>
                          <a:spLocks/>
                        </wps:cNvSpPr>
                        <wps:spPr bwMode="auto">
                          <a:xfrm>
                            <a:off x="24569" y="2226"/>
                            <a:ext cx="1035" cy="3556"/>
                          </a:xfrm>
                          <a:prstGeom prst="rightBrace">
                            <a:avLst>
                              <a:gd name="adj1" fmla="val 8335"/>
                              <a:gd name="adj2" fmla="val 50000"/>
                            </a:avLst>
                          </a:pr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1" name="Straight Connector 19"/>
                        <wps:cNvCnPr>
                          <a:cxnSpLocks noChangeShapeType="1"/>
                        </wps:cNvCnPr>
                        <wps:spPr bwMode="auto">
                          <a:xfrm>
                            <a:off x="35224" y="2703"/>
                            <a:ext cx="0" cy="193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82" name="Straight Connector 20"/>
                        <wps:cNvCnPr>
                          <a:cxnSpLocks noChangeShapeType="1"/>
                        </wps:cNvCnPr>
                        <wps:spPr bwMode="auto">
                          <a:xfrm>
                            <a:off x="34270" y="3737"/>
                            <a:ext cx="1760"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83" name="Straight Connector 21"/>
                        <wps:cNvCnPr>
                          <a:cxnSpLocks noChangeShapeType="1"/>
                        </wps:cNvCnPr>
                        <wps:spPr bwMode="auto">
                          <a:xfrm>
                            <a:off x="56136" y="4055"/>
                            <a:ext cx="1552"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84" name="Straight Connector 22"/>
                        <wps:cNvCnPr>
                          <a:cxnSpLocks noChangeShapeType="1"/>
                        </wps:cNvCnPr>
                        <wps:spPr bwMode="auto">
                          <a:xfrm>
                            <a:off x="56136" y="3657"/>
                            <a:ext cx="1549"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85" name="Right Brace 23"/>
                        <wps:cNvSpPr>
                          <a:spLocks/>
                        </wps:cNvSpPr>
                        <wps:spPr bwMode="auto">
                          <a:xfrm>
                            <a:off x="45958" y="2862"/>
                            <a:ext cx="1035" cy="3556"/>
                          </a:xfrm>
                          <a:prstGeom prst="rightBrace">
                            <a:avLst>
                              <a:gd name="adj1" fmla="val 8335"/>
                              <a:gd name="adj2" fmla="val 50000"/>
                            </a:avLst>
                          </a:pr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8" style="position:absolute;margin-left:-30.75pt;margin-top:11.95pt;width:561.1pt;height:86.25pt;z-index:251854848" coordsize="71258,1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">
                <v:rect id="Rectangle 5" o:spid="_x0000_s1079" style="position:absolute;left:12324;top:4532;width:12275;height:4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s5sIA&#10;AADbAAAADwAAAGRycy9kb3ducmV2LnhtbESPQYvCMBSE7wv+h/CEva2pIrtSjVJEZT1qBfH2bJ5t&#10;tXkpTaz132+EBY/DzHzDzBadqURLjSstKxgOIhDEmdUl5woO6fprAsJ5ZI2VZVLwJAeLee9jhrG2&#10;D95Ru/e5CBB2MSoovK9jKV1WkEE3sDVx8C62MeiDbHKpG3wEuKnkKIq+pcGSw0KBNS0Lym77u1Hg&#10;zu02fdbJ8Xpy2TlZsUnH241Sn/0umYLw1Pl3+L/9qxX8jO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ezmwgAAANsAAAAPAAAAAAAAAAAAAAAAAJgCAABkcnMvZG93&#10;bnJldi54bWxQSwUGAAAAAAQABAD1AAAAhwMAAAAA&#10;" filled="f" stroked="f" strokeweight="2pt">
                  <v:textbox>
                    <w:txbxContent>
                      <w:p w:rsidR="00E82BF9" w:rsidRPr="000807C8" w:rsidRDefault="00E82BF9" w:rsidP="00396AF4">
                        <w:pPr>
                          <w:rPr>
                            <w:rFonts w:ascii="Times New Roman" w:hAnsi="Times New Roman" w:cs="Times New Roman"/>
                            <w:color w:val="000000" w:themeColor="text1"/>
                            <w:sz w:val="18"/>
                            <w:szCs w:val="18"/>
                          </w:rPr>
                        </w:pPr>
                        <w:r w:rsidRPr="000807C8">
                          <w:rPr>
                            <w:rFonts w:ascii="Times New Roman" w:hAnsi="Times New Roman" w:cs="Times New Roman"/>
                            <w:color w:val="000000" w:themeColor="text1"/>
                            <w:sz w:val="18"/>
                            <w:szCs w:val="18"/>
                          </w:rPr>
                          <w:t>Professional Growth Rubric Rating</w:t>
                        </w:r>
                      </w:p>
                      <w:p w:rsidR="00E82BF9" w:rsidRPr="000807C8" w:rsidRDefault="00E82BF9" w:rsidP="00396AF4">
                        <w:pPr>
                          <w:jc w:val="center"/>
                          <w:rPr>
                            <w:color w:val="000000" w:themeColor="text1"/>
                          </w:rPr>
                        </w:pPr>
                      </w:p>
                    </w:txbxContent>
                  </v:textbox>
                </v:rect>
                <v:rect id="Rectangle 7" o:spid="_x0000_s1080" style="position:absolute;left:12324;width:14040;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JfcMA&#10;AADbAAAADwAAAGRycy9kb3ducmV2LnhtbESPQWvCQBSE74L/YXlCb2ZjLVWiqwSppR5rBPH2zD6T&#10;aPZtyG5j/PfdQsHjMDPfMMt1b2rRUesqywomUQyCOLe64kLBIduO5yCcR9ZYWyYFD3KwXg0HS0y0&#10;vfM3dXtfiABhl6CC0vsmkdLlJRl0kW2Ig3exrUEfZFtI3eI9wE0tX+P4XRqsOCyU2NCmpPy2/zEK&#10;3LnbZY8mPV5PLj+nH2yyt92nUi+jPl2A8NT7Z/i//aUVzKb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VJfcMAAADbAAAADwAAAAAAAAAAAAAAAACYAgAAZHJzL2Rv&#10;d25yZXYueG1sUEsFBgAAAAAEAAQA9QAAAIgDAAAAAA==&#10;" filled="f" stroked="f" strokeweight="2pt">
                  <v:textbox>
                    <w:txbxContent>
                      <w:p w:rsidR="00E82BF9" w:rsidRPr="000807C8" w:rsidRDefault="00E82BF9" w:rsidP="00396AF4">
                        <w:pPr>
                          <w:rPr>
                            <w:rFonts w:ascii="Times New Roman" w:hAnsi="Times New Roman" w:cs="Times New Roman"/>
                            <w:color w:val="000000" w:themeColor="text1"/>
                            <w:sz w:val="18"/>
                            <w:szCs w:val="18"/>
                          </w:rPr>
                        </w:pPr>
                        <w:r w:rsidRPr="000807C8">
                          <w:rPr>
                            <w:rFonts w:ascii="Times New Roman" w:hAnsi="Times New Roman" w:cs="Times New Roman"/>
                            <w:color w:val="000000" w:themeColor="text1"/>
                            <w:sz w:val="18"/>
                            <w:szCs w:val="18"/>
                          </w:rPr>
                          <w:t>Professional Practice Rubric Rating</w:t>
                        </w:r>
                      </w:p>
                    </w:txbxContent>
                  </v:textbox>
                </v:rect>
                <v:rect id="Rectangle 11" o:spid="_x0000_s1081" style="position:absolute;left:79;top:4452;width:12275;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RCcQA&#10;AADbAAAADwAAAGRycy9kb3ducmV2LnhtbESPQWvCQBSE74L/YXmCN7NpkVpSVwliizmaFEpvL9nX&#10;JG32bchuY/z3XUHocZiZb5jtfjKdGGlwrWUFD1EMgriyuuVawXvxunoG4Tyyxs4yKbiSg/1uPtti&#10;ou2FzzTmvhYBwi5BBY33fSKlqxoy6CLbEwfvyw4GfZBDLfWAlwA3nXyM4ydpsOWw0GBPh4aqn/zX&#10;KHDlmBXXPv34/nRVmR7ZFOvsTanlYkpfQHia/H/43j5pBZs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80QnEAAAA2wAAAA8AAAAAAAAAAAAAAAAAmAIAAGRycy9k&#10;b3ducmV2LnhtbFBLBQYAAAAABAAEAPUAAACJAwAAAAA=&#10;" filled="f" stroked="f" strokeweight="2pt">
                  <v:textbox>
                    <w:txbxContent>
                      <w:p w:rsidR="00E82BF9" w:rsidRPr="000807C8" w:rsidRDefault="00E82BF9" w:rsidP="00396AF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MSFE/TEPG Rubric for CPs 4.1 and 4.2</w:t>
                        </w:r>
                      </w:p>
                      <w:p w:rsidR="00E82BF9" w:rsidRPr="000807C8" w:rsidRDefault="00E82BF9" w:rsidP="00396AF4">
                        <w:pPr>
                          <w:jc w:val="center"/>
                          <w:rPr>
                            <w:color w:val="000000" w:themeColor="text1"/>
                          </w:rPr>
                        </w:pPr>
                      </w:p>
                    </w:txbxContent>
                  </v:textbox>
                </v:rect>
                <v:rect id="Rectangle 12" o:spid="_x0000_s1082" style="position:absolute;top:318;width:12274;height:4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ksMA&#10;AADbAAAADwAAAGRycy9kb3ducmV2LnhtbESPQWvCQBSE74L/YXlCb2ZjsVWiqwSppR5rBPH2zD6T&#10;aPZtyG5j/PfdQsHjMDPfMMt1b2rRUesqywomUQyCOLe64kLBIduO5yCcR9ZYWyYFD3KwXg0HS0y0&#10;vfM3dXtfiABhl6CC0vsmkdLlJRl0kW2Ig3exrUEfZFtI3eI9wE0tX+P4XRqsOCyU2NCmpPy2/zEK&#10;3LnbZY8mPV5PLj+nH2yy6e5TqZdRny5AeOr9M/zf/tIKZm/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0ksMAAADbAAAADwAAAAAAAAAAAAAAAACYAgAAZHJzL2Rv&#10;d25yZXYueG1sUEsFBgAAAAAEAAQA9QAAAIgDAAAAAA==&#10;" filled="f" stroked="f" strokeweight="2pt">
                  <v:textbox>
                    <w:txbxContent>
                      <w:p w:rsidR="00E82BF9" w:rsidRPr="000807C8" w:rsidRDefault="00E82BF9" w:rsidP="00396AF4">
                        <w:pPr>
                          <w:rPr>
                            <w:rFonts w:ascii="Times New Roman" w:hAnsi="Times New Roman" w:cs="Times New Roman"/>
                            <w:color w:val="000000" w:themeColor="text1"/>
                            <w:sz w:val="18"/>
                            <w:szCs w:val="18"/>
                          </w:rPr>
                        </w:pPr>
                        <w:r w:rsidRPr="000807C8">
                          <w:rPr>
                            <w:rFonts w:ascii="Times New Roman" w:hAnsi="Times New Roman" w:cs="Times New Roman"/>
                            <w:color w:val="000000" w:themeColor="text1"/>
                            <w:sz w:val="18"/>
                            <w:szCs w:val="18"/>
                          </w:rPr>
                          <w:t xml:space="preserve">MSFE/TEPG Rubric for </w:t>
                        </w:r>
                        <w:r>
                          <w:rPr>
                            <w:rFonts w:ascii="Times New Roman" w:hAnsi="Times New Roman" w:cs="Times New Roman"/>
                            <w:color w:val="000000" w:themeColor="text1"/>
                            <w:sz w:val="18"/>
                            <w:szCs w:val="18"/>
                          </w:rPr>
                          <w:t>*</w:t>
                        </w:r>
                        <w:r w:rsidRPr="000807C8">
                          <w:rPr>
                            <w:rFonts w:ascii="Times New Roman" w:hAnsi="Times New Roman" w:cs="Times New Roman"/>
                            <w:color w:val="000000" w:themeColor="text1"/>
                            <w:sz w:val="18"/>
                            <w:szCs w:val="18"/>
                          </w:rPr>
                          <w:t>CPs 1, 2, 3, 5)</w:t>
                        </w:r>
                      </w:p>
                      <w:p w:rsidR="00E82BF9" w:rsidRPr="000807C8" w:rsidRDefault="00E82BF9" w:rsidP="00396AF4">
                        <w:pPr>
                          <w:jc w:val="center"/>
                          <w:rPr>
                            <w:color w:val="000000" w:themeColor="text1"/>
                          </w:rPr>
                        </w:pPr>
                      </w:p>
                    </w:txbxContent>
                  </v:textbox>
                </v:rect>
                <v:rect id="Rectangle 14" o:spid="_x0000_s1083" style="position:absolute;left:47442;top:1095;width:10243;height:7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q5cIA&#10;AADbAAAADwAAAGRycy9kb3ducmV2LnhtbESPQYvCMBSE74L/ITzBm6aKuNI1ShEVPa4VZG/P5m3b&#10;tXkpTaz135uFBY/DzHzDLNedqURLjSstK5iMIxDEmdUl5wrO6W60AOE8ssbKMil4koP1qt9bYqzt&#10;g7+oPflcBAi7GBUU3texlC4ryKAb25o4eD+2MeiDbHKpG3wEuKnkNIrm0mDJYaHAmjYFZbfT3Shw&#10;1/aYPuvk8vvtsmuyZZPOjnulhoMu+QThqfPv8H/7oBV8zO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rlwgAAANsAAAAPAAAAAAAAAAAAAAAAAJgCAABkcnMvZG93&#10;bnJldi54bWxQSwUGAAAAAAQABAD1AAAAhwMAAAAA&#10;" filled="f" stroked="f" strokeweight="2pt">
                  <v:textbox>
                    <w:txbxContent>
                      <w:p w:rsidR="00E82BF9" w:rsidRPr="003C2C17" w:rsidRDefault="00E82BF9" w:rsidP="00396AF4">
                        <w:pPr>
                          <w:rPr>
                            <w:rFonts w:ascii="Times New Roman" w:hAnsi="Times New Roman" w:cs="Times New Roman"/>
                            <w:color w:val="000000" w:themeColor="text1"/>
                            <w:sz w:val="18"/>
                            <w:szCs w:val="18"/>
                          </w:rPr>
                        </w:pPr>
                        <w:r w:rsidRPr="003C2C17">
                          <w:rPr>
                            <w:rFonts w:ascii="Times New Roman" w:hAnsi="Times New Roman" w:cs="Times New Roman"/>
                            <w:color w:val="000000" w:themeColor="text1"/>
                            <w:sz w:val="18"/>
                            <w:szCs w:val="18"/>
                          </w:rPr>
                          <w:t xml:space="preserve">Rating of Impact on Student Learning and Growth </w:t>
                        </w:r>
                      </w:p>
                    </w:txbxContent>
                  </v:textbox>
                </v:rect>
                <v:rect id="Rectangle 272" o:spid="_x0000_s1084" style="position:absolute;left:26398;width:9144;height:10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PfsIA&#10;AADbAAAADwAAAGRycy9kb3ducmV2LnhtbESPQYvCMBSE74L/ITzBm6aKqHSNUkRFj2sF2duzedt2&#10;bV5KE2v995uFBY/DzHzDrDadqURLjSstK5iMIxDEmdUl5wou6X60BOE8ssbKMil4kYPNut9bYazt&#10;kz+pPftcBAi7GBUU3texlC4ryKAb25o4eN+2MeiDbHKpG3wGuKnkNIrm0mDJYaHAmrYFZffzwyhw&#10;t/aUvurk+vPlsluyY5POTgelhoMu+QDhqfPv8H/7qBUsFvD3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k9+wgAAANsAAAAPAAAAAAAAAAAAAAAAAJgCAABkcnMvZG93&#10;bnJldi54bWxQSwUGAAAAAAQABAD1AAAAhwMAAAAA&#10;" filled="f" stroked="f" strokeweight="2pt">
                  <v:textbox>
                    <w:txbxContent>
                      <w:p w:rsidR="00E82BF9" w:rsidRPr="003C2C17" w:rsidRDefault="00E82BF9" w:rsidP="00396AF4">
                        <w:pPr>
                          <w:rPr>
                            <w:rFonts w:ascii="Times New Roman" w:hAnsi="Times New Roman" w:cs="Times New Roman"/>
                            <w:color w:val="000000" w:themeColor="text1"/>
                            <w:sz w:val="18"/>
                            <w:szCs w:val="18"/>
                          </w:rPr>
                        </w:pPr>
                        <w:r w:rsidRPr="003C2C17">
                          <w:rPr>
                            <w:rFonts w:ascii="Times New Roman" w:hAnsi="Times New Roman" w:cs="Times New Roman"/>
                            <w:color w:val="000000" w:themeColor="text1"/>
                            <w:sz w:val="18"/>
                            <w:szCs w:val="18"/>
                          </w:rPr>
                          <w:t xml:space="preserve">Combined Rating on Professional </w:t>
                        </w:r>
                        <w:r>
                          <w:rPr>
                            <w:rFonts w:ascii="Times New Roman" w:hAnsi="Times New Roman" w:cs="Times New Roman"/>
                            <w:color w:val="000000" w:themeColor="text1"/>
                            <w:sz w:val="18"/>
                            <w:szCs w:val="18"/>
                          </w:rPr>
                          <w:t>Practice</w:t>
                        </w:r>
                        <w:r w:rsidRPr="003C2C17">
                          <w:rPr>
                            <w:rFonts w:ascii="Times New Roman" w:hAnsi="Times New Roman" w:cs="Times New Roman"/>
                            <w:color w:val="000000" w:themeColor="text1"/>
                            <w:sz w:val="18"/>
                            <w:szCs w:val="18"/>
                          </w:rPr>
                          <w:t xml:space="preserve"> and Professional Growth </w:t>
                        </w:r>
                      </w:p>
                    </w:txbxContent>
                  </v:textbox>
                </v:rect>
                <v:rect id="Rectangle 273" o:spid="_x0000_s1085" style="position:absolute;left:36178;top:1127;width:12446;height:6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bDL8A&#10;AADbAAAADwAAAGRycy9kb3ducmV2LnhtbERPTYvCMBC9C/6HMMLeNFVkV6pRiqisR60g3sZmbKvN&#10;pDSx1n+/OQh7fLzvxaozlWipcaVlBeNRBII4s7rkXMEp3Q5nIJxH1lhZJgVvcrBa9nsLjLV98YHa&#10;o89FCGEXo4LC+zqW0mUFGXQjWxMH7mYbgz7AJpe6wVcIN5WcRNG3NFhyaCiwpnVB2eP4NArctd2n&#10;7zo53y8uuyYbNul0v1Pqa9AlcxCeOv8v/rh/tYKfMDZ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cdsMvwAAANsAAAAPAAAAAAAAAAAAAAAAAJgCAABkcnMvZG93bnJl&#10;di54bWxQSwUGAAAAAAQABAD1AAAAhAMAAAAA&#10;" filled="f" stroked="f" strokeweight="2pt">
                  <v:textbox>
                    <w:txbxContent>
                      <w:p w:rsidR="00E82BF9" w:rsidRDefault="00E82BF9" w:rsidP="00396AF4">
                        <w:pPr>
                          <w:rPr>
                            <w:rFonts w:ascii="Times New Roman" w:hAnsi="Times New Roman" w:cs="Times New Roman"/>
                            <w:color w:val="000000" w:themeColor="text1"/>
                            <w:sz w:val="18"/>
                            <w:szCs w:val="18"/>
                          </w:rPr>
                        </w:pPr>
                        <w:r w:rsidRPr="003C2C17">
                          <w:rPr>
                            <w:rFonts w:ascii="Times New Roman" w:hAnsi="Times New Roman" w:cs="Times New Roman"/>
                            <w:color w:val="000000" w:themeColor="text1"/>
                            <w:sz w:val="18"/>
                            <w:szCs w:val="18"/>
                          </w:rPr>
                          <w:t>Student Gro</w:t>
                        </w:r>
                        <w:r>
                          <w:rPr>
                            <w:rFonts w:ascii="Times New Roman" w:hAnsi="Times New Roman" w:cs="Times New Roman"/>
                            <w:color w:val="000000" w:themeColor="text1"/>
                            <w:sz w:val="18"/>
                            <w:szCs w:val="18"/>
                          </w:rPr>
                          <w:t>wth Targets met;</w:t>
                        </w:r>
                      </w:p>
                      <w:p w:rsidR="00E82BF9" w:rsidRDefault="00E82BF9" w:rsidP="00396AF4">
                        <w:pPr>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at</w:t>
                        </w:r>
                        <w:proofErr w:type="gramEnd"/>
                        <w:r>
                          <w:rPr>
                            <w:rFonts w:ascii="Times New Roman" w:hAnsi="Times New Roman" w:cs="Times New Roman"/>
                            <w:color w:val="000000" w:themeColor="text1"/>
                            <w:sz w:val="18"/>
                            <w:szCs w:val="18"/>
                          </w:rPr>
                          <w:t xml:space="preserve"> least two </w:t>
                        </w:r>
                      </w:p>
                      <w:p w:rsidR="00E82BF9" w:rsidRDefault="00E82BF9" w:rsidP="00396AF4">
                        <w:pPr>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per</w:t>
                        </w:r>
                        <w:proofErr w:type="gramEnd"/>
                        <w:r>
                          <w:rPr>
                            <w:rFonts w:ascii="Times New Roman" w:hAnsi="Times New Roman" w:cs="Times New Roman"/>
                            <w:color w:val="000000" w:themeColor="text1"/>
                            <w:sz w:val="18"/>
                            <w:szCs w:val="18"/>
                          </w:rPr>
                          <w:t xml:space="preserve"> year</w:t>
                        </w:r>
                      </w:p>
                      <w:p w:rsidR="00E82BF9" w:rsidRPr="003C2C17" w:rsidRDefault="00E82BF9" w:rsidP="005670A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p w:rsidR="00E82BF9" w:rsidRPr="003C2C17" w:rsidRDefault="00E82BF9" w:rsidP="00396AF4">
                        <w:pPr>
                          <w:jc w:val="center"/>
                          <w:rPr>
                            <w:rFonts w:ascii="Times New Roman" w:hAnsi="Times New Roman" w:cs="Times New Roman"/>
                            <w:color w:val="000000" w:themeColor="text1"/>
                            <w:sz w:val="16"/>
                            <w:szCs w:val="16"/>
                          </w:rPr>
                        </w:pPr>
                        <w:r w:rsidRPr="003C2C17">
                          <w:rPr>
                            <w:rFonts w:ascii="Times New Roman" w:hAnsi="Times New Roman" w:cs="Times New Roman"/>
                            <w:color w:val="000000" w:themeColor="text1"/>
                            <w:sz w:val="16"/>
                            <w:szCs w:val="16"/>
                          </w:rPr>
                          <w:t xml:space="preserve"> </w:t>
                        </w:r>
                      </w:p>
                    </w:txbxContent>
                  </v:textbox>
                </v:rect>
                <v:rect id="Rectangle 274" o:spid="_x0000_s1086" style="position:absolute;left:57885;top:1192;width:13373;height:5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l8MA&#10;AADbAAAADwAAAGRycy9kb3ducmV2LnhtbESPQWvCQBSE74L/YXlCb2ZjkVajqwSppR5rBPH2zD6T&#10;aPZtyG5j/PfdQsHjMDPfMMt1b2rRUesqywomUQyCOLe64kLBIduOZyCcR9ZYWyYFD3KwXg0HS0y0&#10;vfM3dXtfiABhl6CC0vsmkdLlJRl0kW2Ig3exrUEfZFtI3eI9wE0tX+P4TRqsOCyU2NCmpPy2/zEK&#10;3LnbZY8mPV5PLj+nH2yy6e5TqZdRny5AeOr9M/zf/tIK3u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1+l8MAAADbAAAADwAAAAAAAAAAAAAAAACYAgAAZHJzL2Rv&#10;d25yZXYueG1sUEsFBgAAAAAEAAQA9QAAAIgDAAAAAA==&#10;" filled="f" stroked="f" strokeweight="2pt">
                  <v:textbox>
                    <w:txbxContent>
                      <w:p w:rsidR="00E82BF9" w:rsidRDefault="00E82BF9" w:rsidP="00396AF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Summative Effectiveness</w:t>
                        </w:r>
                      </w:p>
                      <w:p w:rsidR="00E82BF9" w:rsidRPr="003C2C17" w:rsidRDefault="00E82BF9" w:rsidP="00396AF4">
                        <w:pPr>
                          <w:rPr>
                            <w:rFonts w:ascii="Times New Roman" w:hAnsi="Times New Roman" w:cs="Times New Roman"/>
                            <w:color w:val="000000" w:themeColor="text1"/>
                            <w:sz w:val="18"/>
                            <w:szCs w:val="18"/>
                          </w:rPr>
                        </w:pPr>
                        <w:r w:rsidRPr="003C2C17">
                          <w:rPr>
                            <w:rFonts w:ascii="Times New Roman" w:hAnsi="Times New Roman" w:cs="Times New Roman"/>
                            <w:color w:val="000000" w:themeColor="text1"/>
                            <w:sz w:val="18"/>
                            <w:szCs w:val="18"/>
                          </w:rPr>
                          <w:t>Rating</w:t>
                        </w:r>
                      </w:p>
                      <w:p w:rsidR="00E82BF9" w:rsidRPr="003C2C17" w:rsidRDefault="00E82BF9" w:rsidP="00396AF4">
                        <w:pPr>
                          <w:rPr>
                            <w:rFonts w:ascii="Times New Roman" w:hAnsi="Times New Roman" w:cs="Times New Roman"/>
                            <w:color w:val="000000" w:themeColor="text1"/>
                            <w:sz w:val="20"/>
                            <w:szCs w:val="20"/>
                          </w:rPr>
                        </w:pP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87" type="#_x0000_t88" style="position:absolute;left:24569;top:2226;width:1035;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HlL8A&#10;AADbAAAADwAAAGRycy9kb3ducmV2LnhtbERPTYvCMBC9C/6HMMLeNFXYRappKYIgeNIVWW+zzdgU&#10;k0lponb//eYgeHy873U5OCse1IfWs4L5LANBXHvdcqPg9L2dLkGEiKzReiYFfxSgLMajNebaP/lA&#10;j2NsRArhkKMCE2OXSxlqQw7DzHfEibv63mFMsG+k7vGZwp2Viyz7kg5bTg0GO9oYqm/Hu1NQVXZv&#10;7Pm6c+b3UttBXzb251Opj8lQrUBEGuJb/HLvtIJlWp++pB8g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MeUvwAAANsAAAAPAAAAAAAAAAAAAAAAAJgCAABkcnMvZG93bnJl&#10;di54bWxQSwUGAAAAAAQABAD1AAAAhAMAAAAA&#10;" adj="524" strokecolor="#446a96 [3044]"/>
                <v:line id="Straight Connector 19" o:spid="_x0000_s1088" style="position:absolute;visibility:visible;mso-wrap-style:square" from="35224,2703" to="35224,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rNhMQAAADbAAAADwAAAGRycy9kb3ducmV2LnhtbESPUWvCQBCE3wv9D8cKvtWLlkoaPUUK&#10;BbG+VPsD1tyaBHN76d1WY399Tyj4OMzMN8x82btWnSnExrOB8SgDRVx623Bl4Gv//pSDioJssfVM&#10;Bq4UYbl4fJhjYf2FP+m8k0olCMcCDdQiXaF1LGtyGEe+I07e0QeHkmSotA14SXDX6kmWTbXDhtNC&#10;jR291VSedj/OwPfHdh2vh3Yi05ffzSms8ld5jsYMB/1qBkqol3v4v722BvIx3L6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s2ExAAAANsAAAAPAAAAAAAAAAAA&#10;AAAAAKECAABkcnMvZG93bnJldi54bWxQSwUGAAAAAAQABAD5AAAAkgMAAAAA&#10;" strokecolor="#446a96 [3044]"/>
                <v:line id="Straight Connector 20" o:spid="_x0000_s1089" style="position:absolute;visibility:visible;mso-wrap-style:square" from="34270,3737" to="36030,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hT88QAAADbAAAADwAAAGRycy9kb3ducmV2LnhtbESPUUvDQBCE3wX/w7GCb+ZixBBjr6UU&#10;CkV9sfoD1tyahOb24t3aJv56TxD6OMzMN8xiNblBHSnE3rOB2ywHRdx423Nr4P1te1OBioJscfBM&#10;BmaKsFpeXiywtv7Er3TcS6sShGONBjqRsdY6Nh05jJkfiZP36YNDSTK02gY8JbgbdJHnpXbYc1ro&#10;cKRNR81h/+0MfD2/7OL8MRRS3v88HcK6epC7aMz11bR+BCU0yTn8395ZA1UB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FPzxAAAANsAAAAPAAAAAAAAAAAA&#10;AAAAAKECAABkcnMvZG93bnJldi54bWxQSwUGAAAAAAQABAD5AAAAkgMAAAAA&#10;" strokecolor="#446a96 [3044]"/>
                <v:line id="Straight Connector 21" o:spid="_x0000_s1090" style="position:absolute;visibility:visible;mso-wrap-style:square" from="56136,4055" to="57688,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46a96 [3044]"/>
                <v:line id="Straight Connector 22" o:spid="_x0000_s1091" style="position:absolute;visibility:visible;mso-wrap-style:square" from="56136,3657" to="57685,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uHMUAAADbAAAADwAAAGRycy9kb3ducmV2LnhtbESPUUvDQBCE3wv+h2MF39qLVUsaey1F&#10;EIrti9EfsM2tSWhuL96tbeqv7xUEH4eZ+YZZrAbXqSOF2Ho2cD/JQBFX3rZcG/j8eB3noKIgW+w8&#10;k4EzRVgtb0YLLKw/8TsdS6lVgnAs0EAj0hdax6ohh3Hie+LkffngUJIMtbYBTwnuOj3Nspl22HJa&#10;aLCnl4aqQ/njDHxvd5t43ndTmT39vh3COp/LQzTm7nZYP4MSGuQ//NfeWAP5I1y/pB+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1uHMUAAADbAAAADwAAAAAAAAAA&#10;AAAAAAChAgAAZHJzL2Rvd25yZXYueG1sUEsFBgAAAAAEAAQA+QAAAJMDAAAAAA==&#10;" strokecolor="#446a96 [3044]"/>
                <v:shape id="Right Brace 23" o:spid="_x0000_s1092" type="#_x0000_t88" style="position:absolute;left:45958;top:2862;width:1035;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kDMMA&#10;AADbAAAADwAAAGRycy9kb3ducmV2LnhtbESPQWvCQBSE7wX/w/KE3pqNhRSJWSUIgtBTbSn19pp9&#10;ZoO7b0N2a9J/7wqCx2FmvmGqzeSsuNAQOs8KFlkOgrjxuuNWwdfn7mUJIkRkjdYzKfinAJv17KnC&#10;UvuRP+hyiK1IEA4lKjAx9qWUoTHkMGS+J07eyQ8OY5JDK/WAY4I7K1/z/E067DgtGOxpa6g5H/6c&#10;grq278Z+n/bO/B4bO+nj1v4USj3Pp3oFItIUH+F7e68VLAu4fUk/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9kDMMAAADbAAAADwAAAAAAAAAAAAAAAACYAgAAZHJzL2Rv&#10;d25yZXYueG1sUEsFBgAAAAAEAAQA9QAAAIgDAAAAAA==&#10;" adj="524" strokecolor="#446a96 [3044]"/>
              </v:group>
            </w:pict>
          </mc:Fallback>
        </mc:AlternateContent>
      </w:r>
    </w:p>
    <w:p w:rsidR="00396AF4" w:rsidRDefault="00396AF4" w:rsidP="00396AF4">
      <w:pPr>
        <w:rPr>
          <w:rFonts w:ascii="Times New Roman" w:hAnsi="Times New Roman" w:cs="Times New Roman"/>
          <w:szCs w:val="24"/>
        </w:rPr>
      </w:pPr>
    </w:p>
    <w:p w:rsidR="00396AF4" w:rsidRDefault="001A0C1F" w:rsidP="00396AF4">
      <w:pPr>
        <w:rPr>
          <w:rFonts w:ascii="Times New Roman" w:hAnsi="Times New Roman" w:cs="Times New Roman"/>
          <w:szCs w:val="24"/>
        </w:rPr>
      </w:pPr>
      <w:r>
        <w:rPr>
          <w:noProof/>
        </w:rPr>
        <mc:AlternateContent>
          <mc:Choice Requires="wps">
            <w:drawing>
              <wp:anchor distT="4294967295" distB="4294967295" distL="114300" distR="114300" simplePos="0" relativeHeight="251852800" behindDoc="0" locked="0" layoutInCell="1" allowOverlap="1" wp14:anchorId="7F6E7476" wp14:editId="4B76BDDD">
                <wp:simplePos x="0" y="0"/>
                <wp:positionH relativeFrom="column">
                  <wp:posOffset>680720</wp:posOffset>
                </wp:positionH>
                <wp:positionV relativeFrom="paragraph">
                  <wp:posOffset>17144</wp:posOffset>
                </wp:positionV>
                <wp:extent cx="162560" cy="0"/>
                <wp:effectExtent l="0" t="76200" r="27940" b="114300"/>
                <wp:wrapNone/>
                <wp:docPr id="70"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53.6pt;margin-top:1.35pt;width:12.8pt;height:0;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" strokecolor="#446a96 [3044]">
                <v:stroke endarrow="open"/>
                <o:lock v:ext="edit" shapetype="f"/>
              </v:shape>
            </w:pict>
          </mc:Fallback>
        </mc:AlternateContent>
      </w:r>
    </w:p>
    <w:p w:rsidR="00396AF4" w:rsidRDefault="00396AF4" w:rsidP="00396AF4">
      <w:pPr>
        <w:rPr>
          <w:rFonts w:ascii="Times New Roman" w:hAnsi="Times New Roman" w:cs="Times New Roman"/>
          <w:szCs w:val="24"/>
        </w:rPr>
      </w:pPr>
    </w:p>
    <w:p w:rsidR="00396AF4" w:rsidRDefault="001A0C1F" w:rsidP="00396AF4">
      <w:pPr>
        <w:rPr>
          <w:rFonts w:ascii="Times New Roman" w:hAnsi="Times New Roman" w:cs="Times New Roman"/>
          <w:szCs w:val="24"/>
        </w:rPr>
      </w:pPr>
      <w:r>
        <w:rPr>
          <w:noProof/>
        </w:rPr>
        <mc:AlternateContent>
          <mc:Choice Requires="wps">
            <w:drawing>
              <wp:anchor distT="4294967295" distB="4294967295" distL="114300" distR="114300" simplePos="0" relativeHeight="251853824" behindDoc="0" locked="0" layoutInCell="1" allowOverlap="1" wp14:anchorId="255EAFD0" wp14:editId="3C8B80F3">
                <wp:simplePos x="0" y="0"/>
                <wp:positionH relativeFrom="column">
                  <wp:posOffset>680720</wp:posOffset>
                </wp:positionH>
                <wp:positionV relativeFrom="paragraph">
                  <wp:posOffset>93344</wp:posOffset>
                </wp:positionV>
                <wp:extent cx="162560" cy="0"/>
                <wp:effectExtent l="0" t="76200" r="27940" b="114300"/>
                <wp:wrapNone/>
                <wp:docPr id="6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53.6pt;margin-top:7.35pt;width:12.8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" strokecolor="#446a96 [3044]">
                <v:stroke endarrow="open"/>
                <o:lock v:ext="edit" shapetype="f"/>
              </v:shape>
            </w:pict>
          </mc:Fallback>
        </mc:AlternateContent>
      </w:r>
    </w:p>
    <w:p w:rsidR="00396AF4" w:rsidRPr="000A166C" w:rsidRDefault="00396AF4" w:rsidP="00396AF4">
      <w:pPr>
        <w:rPr>
          <w:rFonts w:ascii="Times New Roman" w:hAnsi="Times New Roman" w:cs="Times New Roman"/>
          <w:szCs w:val="24"/>
        </w:rPr>
      </w:pPr>
    </w:p>
    <w:p w:rsidR="00396AF4" w:rsidRDefault="00396AF4" w:rsidP="00396AF4">
      <w:pPr>
        <w:ind w:hanging="450"/>
        <w:rPr>
          <w:rFonts w:ascii="Times New Roman" w:hAnsi="Times New Roman" w:cs="Times New Roman"/>
          <w:sz w:val="20"/>
          <w:szCs w:val="20"/>
        </w:rPr>
      </w:pPr>
      <w:r>
        <w:rPr>
          <w:rFonts w:ascii="Times New Roman" w:hAnsi="Times New Roman" w:cs="Times New Roman"/>
          <w:sz w:val="20"/>
          <w:szCs w:val="20"/>
        </w:rPr>
        <w:t xml:space="preserve">* </w:t>
      </w:r>
      <w:r w:rsidRPr="00BB5282">
        <w:rPr>
          <w:rFonts w:ascii="Times New Roman" w:hAnsi="Times New Roman" w:cs="Times New Roman"/>
          <w:sz w:val="20"/>
          <w:szCs w:val="20"/>
        </w:rPr>
        <w:t>CP = Core Proposition</w:t>
      </w:r>
    </w:p>
    <w:p w:rsidR="00572397" w:rsidRPr="00D1775A" w:rsidRDefault="00572397" w:rsidP="00D1775A">
      <w:pPr>
        <w:ind w:hanging="450"/>
        <w:jc w:val="center"/>
        <w:rPr>
          <w:rFonts w:ascii="Times New Roman" w:hAnsi="Times New Roman" w:cs="Times New Roman"/>
          <w:sz w:val="28"/>
          <w:szCs w:val="28"/>
        </w:rPr>
      </w:pPr>
    </w:p>
    <w:p w:rsidR="007B5F1C" w:rsidRPr="00EC5C33" w:rsidRDefault="00D1775A" w:rsidP="00D1775A">
      <w:pPr>
        <w:jc w:val="center"/>
        <w:rPr>
          <w:rFonts w:ascii="Times New Roman" w:hAnsi="Times New Roman"/>
          <w:b/>
        </w:rPr>
      </w:pPr>
      <w:r>
        <w:rPr>
          <w:rFonts w:ascii="Times New Roman" w:hAnsi="Times New Roman"/>
          <w:b/>
          <w:sz w:val="28"/>
          <w:szCs w:val="28"/>
        </w:rPr>
        <w:t>Process of Combining R</w:t>
      </w:r>
      <w:r w:rsidR="00572397" w:rsidRPr="00D1775A">
        <w:rPr>
          <w:rFonts w:ascii="Times New Roman" w:hAnsi="Times New Roman"/>
          <w:b/>
          <w:sz w:val="28"/>
          <w:szCs w:val="28"/>
        </w:rPr>
        <w:t>atings</w:t>
      </w:r>
      <w:r w:rsidR="001A0C1F">
        <w:rPr>
          <w:rFonts w:ascii="Times New Roman" w:hAnsi="Times New Roman"/>
          <w:b/>
          <w:noProof/>
        </w:rPr>
        <mc:AlternateContent>
          <mc:Choice Requires="wps">
            <w:drawing>
              <wp:anchor distT="0" distB="0" distL="114300" distR="114300" simplePos="0" relativeHeight="251872256" behindDoc="1" locked="0" layoutInCell="1" allowOverlap="1" wp14:anchorId="4EDEC191" wp14:editId="52B4C8F7">
                <wp:simplePos x="0" y="0"/>
                <wp:positionH relativeFrom="column">
                  <wp:posOffset>-335280</wp:posOffset>
                </wp:positionH>
                <wp:positionV relativeFrom="paragraph">
                  <wp:posOffset>106045</wp:posOffset>
                </wp:positionV>
                <wp:extent cx="731520" cy="637540"/>
                <wp:effectExtent l="7620" t="7620" r="13335" b="31115"/>
                <wp:wrapTight wrapText="bothSides">
                  <wp:wrapPolygon edited="0">
                    <wp:start x="9263" y="-323"/>
                    <wp:lineTo x="6731" y="0"/>
                    <wp:lineTo x="844" y="3550"/>
                    <wp:lineTo x="844" y="4841"/>
                    <wp:lineTo x="-281" y="8390"/>
                    <wp:lineTo x="-281" y="12241"/>
                    <wp:lineTo x="0" y="15146"/>
                    <wp:lineTo x="3919" y="20309"/>
                    <wp:lineTo x="7575" y="22245"/>
                    <wp:lineTo x="8419" y="22245"/>
                    <wp:lineTo x="13744" y="22245"/>
                    <wp:lineTo x="14588" y="22245"/>
                    <wp:lineTo x="18225" y="20309"/>
                    <wp:lineTo x="21881" y="15469"/>
                    <wp:lineTo x="22163" y="10649"/>
                    <wp:lineTo x="21600" y="7745"/>
                    <wp:lineTo x="20475" y="4841"/>
                    <wp:lineTo x="20756" y="3550"/>
                    <wp:lineTo x="14588" y="0"/>
                    <wp:lineTo x="12056" y="-323"/>
                    <wp:lineTo x="9263" y="-323"/>
                  </wp:wrapPolygon>
                </wp:wrapTight>
                <wp:docPr id="68"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3754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82BF9" w:rsidRPr="00EC5C33" w:rsidRDefault="00E82BF9" w:rsidP="00EC5C33">
                            <w:pPr>
                              <w:jc w:val="center"/>
                              <w:rPr>
                                <w:sz w:val="56"/>
                                <w:szCs w:val="56"/>
                              </w:rPr>
                            </w:pPr>
                            <w:r w:rsidRPr="00EC5C33">
                              <w:rPr>
                                <w:sz w:val="56"/>
                                <w:szCs w:val="56"/>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Oval 338" o:spid="_x0000_s1093" style="position:absolute;left:0;text-align:left;margin-left:-26.4pt;margin-top:8.35pt;width:57.6pt;height:50.2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" fillcolor="white [3201]" strokecolor="#f5d074 [1944]" strokeweight="1pt">
                <v:fill color2="#f8e0a2 [1304]" focus="100%" type="gradient"/>
                <v:shadow on="t" color="#7a5a08 [1608]" opacity=".5" offset="1pt"/>
                <v:textbox>
                  <w:txbxContent>
                    <w:p w:rsidR="00E82BF9" w:rsidRPr="00EC5C33" w:rsidRDefault="00E82BF9" w:rsidP="00EC5C33">
                      <w:pPr>
                        <w:jc w:val="center"/>
                        <w:rPr>
                          <w:sz w:val="56"/>
                          <w:szCs w:val="56"/>
                        </w:rPr>
                      </w:pPr>
                      <w:r w:rsidRPr="00EC5C33">
                        <w:rPr>
                          <w:sz w:val="56"/>
                          <w:szCs w:val="56"/>
                        </w:rPr>
                        <w:t>1</w:t>
                      </w:r>
                    </w:p>
                  </w:txbxContent>
                </v:textbox>
                <w10:wrap type="tight"/>
              </v:oval>
            </w:pict>
          </mc:Fallback>
        </mc:AlternateContent>
      </w:r>
    </w:p>
    <w:p w:rsidR="00396AF4" w:rsidRPr="001700EB" w:rsidRDefault="00941EC5" w:rsidP="00EC5C33">
      <w:pPr>
        <w:pStyle w:val="BodyText"/>
        <w:ind w:left="360"/>
        <w:rPr>
          <w:rFonts w:ascii="Times New Roman" w:hAnsi="Times New Roman"/>
          <w:b/>
        </w:rPr>
      </w:pPr>
      <w:r>
        <w:rPr>
          <w:rFonts w:ascii="Times New Roman" w:hAnsi="Times New Roman"/>
          <w:b/>
        </w:rPr>
        <w:t xml:space="preserve">Rate Standard </w:t>
      </w:r>
      <w:r w:rsidR="00396AF4" w:rsidRPr="001700EB">
        <w:rPr>
          <w:rFonts w:ascii="Times New Roman" w:hAnsi="Times New Roman"/>
          <w:b/>
        </w:rPr>
        <w:t xml:space="preserve">Indicators of Professional Practice </w:t>
      </w:r>
    </w:p>
    <w:p w:rsidR="00396AF4" w:rsidRPr="001700EB" w:rsidRDefault="001A0C1F" w:rsidP="00396AF4">
      <w:pPr>
        <w:pStyle w:val="BodyText"/>
        <w:rPr>
          <w:rFonts w:ascii="Times New Roman" w:hAnsi="Times New Roman"/>
        </w:rPr>
      </w:pPr>
      <w:r>
        <w:rPr>
          <w:rFonts w:ascii="Times New Roman" w:hAnsi="Times New Roman"/>
          <w:b/>
          <w:noProof/>
        </w:rPr>
        <mc:AlternateContent>
          <mc:Choice Requires="wps">
            <w:drawing>
              <wp:anchor distT="0" distB="0" distL="114300" distR="114300" simplePos="0" relativeHeight="251856896" behindDoc="0" locked="0" layoutInCell="1" allowOverlap="1" wp14:anchorId="7C8E9E25" wp14:editId="0655D94C">
                <wp:simplePos x="0" y="0"/>
                <wp:positionH relativeFrom="column">
                  <wp:posOffset>60325</wp:posOffset>
                </wp:positionH>
                <wp:positionV relativeFrom="paragraph">
                  <wp:posOffset>127264</wp:posOffset>
                </wp:positionV>
                <wp:extent cx="5002530" cy="1164566"/>
                <wp:effectExtent l="133350" t="114300" r="160020" b="169545"/>
                <wp:wrapNone/>
                <wp:docPr id="67"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2530" cy="1164566"/>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82BF9" w:rsidRPr="00857149" w:rsidRDefault="00E82BF9" w:rsidP="00EC5C33">
                            <w:pPr>
                              <w:rPr>
                                <w:rFonts w:ascii="Times New Roman" w:hAnsi="Times New Roman" w:cs="Times New Roman"/>
                                <w:szCs w:val="24"/>
                              </w:rPr>
                            </w:pPr>
                            <w:r>
                              <w:rPr>
                                <w:rFonts w:ascii="Times New Roman" w:hAnsi="Times New Roman" w:cs="Times New Roman"/>
                                <w:szCs w:val="24"/>
                              </w:rPr>
                              <w:t>There are 11</w:t>
                            </w:r>
                            <w:r w:rsidRPr="00857149">
                              <w:rPr>
                                <w:rFonts w:ascii="Times New Roman" w:hAnsi="Times New Roman" w:cs="Times New Roman"/>
                                <w:szCs w:val="24"/>
                              </w:rPr>
                              <w:t xml:space="preserve"> rubrics, one for each Standard Indicator of the four N</w:t>
                            </w:r>
                            <w:r>
                              <w:rPr>
                                <w:rFonts w:ascii="Times New Roman" w:hAnsi="Times New Roman" w:cs="Times New Roman"/>
                                <w:szCs w:val="24"/>
                              </w:rPr>
                              <w:t>BPTS Core Propositions (1, 2, 3</w:t>
                            </w:r>
                            <w:r w:rsidRPr="00857149">
                              <w:rPr>
                                <w:rFonts w:ascii="Times New Roman" w:hAnsi="Times New Roman" w:cs="Times New Roman"/>
                                <w:szCs w:val="24"/>
                              </w:rPr>
                              <w:t xml:space="preserve"> and 5) used to evaluate professional practice. At the end of the evaluation cycle the evaluator makes a final determination o</w:t>
                            </w:r>
                            <w:r>
                              <w:rPr>
                                <w:rFonts w:ascii="Times New Roman" w:hAnsi="Times New Roman" w:cs="Times New Roman"/>
                                <w:szCs w:val="24"/>
                              </w:rPr>
                              <w:t>f</w:t>
                            </w:r>
                            <w:r w:rsidRPr="00857149">
                              <w:rPr>
                                <w:rFonts w:ascii="Times New Roman" w:hAnsi="Times New Roman" w:cs="Times New Roman"/>
                                <w:szCs w:val="24"/>
                              </w:rPr>
                              <w:t xml:space="preserve"> each of the Standard Indicators and assigns a rating for each Indicator. See Appendix A for the MSFE TEPG Rubric document that is used to rate professional practice.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81" o:spid="_x0000_s1094" style="position:absolute;margin-left:4.75pt;margin-top:10pt;width:393.9pt;height:91.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" fillcolor="#f5d074 [1944]" stroked="f" strokeweight="1pt">
                <v:fill color2="#fbefd0 [664]" angle="135" focus="50%" type="gradient"/>
                <v:shadow on="t" color="black" offset="0,1pt"/>
                <v:textbox inset="0,0,0,0">
                  <w:txbxContent>
                    <w:p w:rsidR="00E82BF9" w:rsidRPr="00857149" w:rsidRDefault="00E82BF9" w:rsidP="00EC5C33">
                      <w:pPr>
                        <w:rPr>
                          <w:rFonts w:ascii="Times New Roman" w:hAnsi="Times New Roman" w:cs="Times New Roman"/>
                          <w:szCs w:val="24"/>
                        </w:rPr>
                      </w:pPr>
                      <w:r>
                        <w:rPr>
                          <w:rFonts w:ascii="Times New Roman" w:hAnsi="Times New Roman" w:cs="Times New Roman"/>
                          <w:szCs w:val="24"/>
                        </w:rPr>
                        <w:t>There are 11</w:t>
                      </w:r>
                      <w:r w:rsidRPr="00857149">
                        <w:rPr>
                          <w:rFonts w:ascii="Times New Roman" w:hAnsi="Times New Roman" w:cs="Times New Roman"/>
                          <w:szCs w:val="24"/>
                        </w:rPr>
                        <w:t xml:space="preserve"> rubrics, one for each Standard Indicator of the four N</w:t>
                      </w:r>
                      <w:r>
                        <w:rPr>
                          <w:rFonts w:ascii="Times New Roman" w:hAnsi="Times New Roman" w:cs="Times New Roman"/>
                          <w:szCs w:val="24"/>
                        </w:rPr>
                        <w:t>BPTS Core Propositions (1, 2, 3</w:t>
                      </w:r>
                      <w:r w:rsidRPr="00857149">
                        <w:rPr>
                          <w:rFonts w:ascii="Times New Roman" w:hAnsi="Times New Roman" w:cs="Times New Roman"/>
                          <w:szCs w:val="24"/>
                        </w:rPr>
                        <w:t xml:space="preserve"> and 5) used to evaluate professional practice. At the end of the evaluation cycle the evaluator makes a final determination o</w:t>
                      </w:r>
                      <w:r>
                        <w:rPr>
                          <w:rFonts w:ascii="Times New Roman" w:hAnsi="Times New Roman" w:cs="Times New Roman"/>
                          <w:szCs w:val="24"/>
                        </w:rPr>
                        <w:t>f</w:t>
                      </w:r>
                      <w:r w:rsidRPr="00857149">
                        <w:rPr>
                          <w:rFonts w:ascii="Times New Roman" w:hAnsi="Times New Roman" w:cs="Times New Roman"/>
                          <w:szCs w:val="24"/>
                        </w:rPr>
                        <w:t xml:space="preserve"> each of the Standard Indicators and assigns a rating for each Indicator. See Appendix A for the MSFE TEPG Rubric document that is used to rate professional practice.</w:t>
                      </w:r>
                    </w:p>
                  </w:txbxContent>
                </v:textbox>
              </v:roundrect>
            </w:pict>
          </mc:Fallback>
        </mc:AlternateContent>
      </w:r>
    </w:p>
    <w:p w:rsidR="00396AF4" w:rsidRDefault="00396AF4" w:rsidP="00396AF4">
      <w:pPr>
        <w:rPr>
          <w:rFonts w:ascii="Times New Roman" w:hAnsi="Times New Roman" w:cs="Times New Roman"/>
          <w:b/>
          <w:sz w:val="16"/>
          <w:szCs w:val="16"/>
        </w:rPr>
      </w:pPr>
    </w:p>
    <w:p w:rsidR="00396AF4" w:rsidRDefault="00396AF4" w:rsidP="00396AF4">
      <w:pPr>
        <w:rPr>
          <w:rFonts w:ascii="Times New Roman" w:hAnsi="Times New Roman" w:cs="Times New Roman"/>
          <w:b/>
          <w:sz w:val="16"/>
          <w:szCs w:val="16"/>
        </w:rPr>
      </w:pPr>
    </w:p>
    <w:p w:rsidR="00396AF4" w:rsidRDefault="00396AF4" w:rsidP="00396AF4">
      <w:pPr>
        <w:rPr>
          <w:rFonts w:ascii="Times New Roman" w:hAnsi="Times New Roman" w:cs="Times New Roman"/>
          <w:b/>
          <w:sz w:val="16"/>
          <w:szCs w:val="16"/>
        </w:rPr>
      </w:pPr>
    </w:p>
    <w:p w:rsidR="00941EC5" w:rsidRDefault="00941EC5" w:rsidP="00396AF4">
      <w:pPr>
        <w:rPr>
          <w:rFonts w:ascii="Times New Roman" w:hAnsi="Times New Roman" w:cs="Times New Roman"/>
          <w:b/>
          <w:sz w:val="16"/>
          <w:szCs w:val="16"/>
        </w:rPr>
      </w:pPr>
    </w:p>
    <w:p w:rsidR="00396AF4" w:rsidRDefault="001A0C1F" w:rsidP="00396AF4">
      <w:pPr>
        <w:rPr>
          <w:rFonts w:ascii="Times New Roman" w:hAnsi="Times New Roman" w:cs="Times New Roman"/>
          <w:b/>
          <w:sz w:val="16"/>
          <w:szCs w:val="16"/>
        </w:rPr>
      </w:pPr>
      <w:r>
        <w:rPr>
          <w:rFonts w:ascii="Times New Roman" w:hAnsi="Times New Roman"/>
          <w:noProof/>
        </w:rPr>
        <mc:AlternateContent>
          <mc:Choice Requires="wps">
            <w:drawing>
              <wp:anchor distT="0" distB="0" distL="114300" distR="114300" simplePos="0" relativeHeight="251873280" behindDoc="1" locked="0" layoutInCell="1" allowOverlap="1" wp14:anchorId="267DE2A5" wp14:editId="466CA9F6">
                <wp:simplePos x="0" y="0"/>
                <wp:positionH relativeFrom="column">
                  <wp:posOffset>-335280</wp:posOffset>
                </wp:positionH>
                <wp:positionV relativeFrom="paragraph">
                  <wp:posOffset>351790</wp:posOffset>
                </wp:positionV>
                <wp:extent cx="731520" cy="637540"/>
                <wp:effectExtent l="7620" t="8255" r="13335" b="30480"/>
                <wp:wrapTight wrapText="bothSides">
                  <wp:wrapPolygon edited="0">
                    <wp:start x="9263" y="-323"/>
                    <wp:lineTo x="6731" y="0"/>
                    <wp:lineTo x="844" y="3550"/>
                    <wp:lineTo x="844" y="4841"/>
                    <wp:lineTo x="-281" y="8390"/>
                    <wp:lineTo x="-281" y="12241"/>
                    <wp:lineTo x="0" y="15146"/>
                    <wp:lineTo x="3919" y="20309"/>
                    <wp:lineTo x="7575" y="22245"/>
                    <wp:lineTo x="8419" y="22245"/>
                    <wp:lineTo x="13744" y="22245"/>
                    <wp:lineTo x="14588" y="22245"/>
                    <wp:lineTo x="18225" y="20309"/>
                    <wp:lineTo x="21881" y="15469"/>
                    <wp:lineTo x="22163" y="10649"/>
                    <wp:lineTo x="21600" y="7745"/>
                    <wp:lineTo x="20475" y="4841"/>
                    <wp:lineTo x="20756" y="3550"/>
                    <wp:lineTo x="14588" y="0"/>
                    <wp:lineTo x="12056" y="-323"/>
                    <wp:lineTo x="9263" y="-323"/>
                  </wp:wrapPolygon>
                </wp:wrapTight>
                <wp:docPr id="66"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3754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82BF9" w:rsidRPr="00EC5C33" w:rsidRDefault="00E82BF9" w:rsidP="00EC5C33">
                            <w:pPr>
                              <w:jc w:val="center"/>
                              <w:rPr>
                                <w:sz w:val="56"/>
                                <w:szCs w:val="56"/>
                              </w:rPr>
                            </w:pPr>
                            <w:r>
                              <w:rPr>
                                <w:sz w:val="56"/>
                                <w:szCs w:val="56"/>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Oval 340" o:spid="_x0000_s1095" style="position:absolute;margin-left:-26.4pt;margin-top:27.7pt;width:57.6pt;height:50.2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" fillcolor="white [3201]" strokecolor="#f5d074 [1944]" strokeweight="1pt">
                <v:fill color2="#f8e0a2 [1304]" focus="100%" type="gradient"/>
                <v:shadow on="t" color="#7a5a08 [1608]" opacity=".5" offset="1pt"/>
                <v:textbox>
                  <w:txbxContent>
                    <w:p w:rsidR="00E82BF9" w:rsidRPr="00EC5C33" w:rsidRDefault="00E82BF9" w:rsidP="00EC5C33">
                      <w:pPr>
                        <w:jc w:val="center"/>
                        <w:rPr>
                          <w:sz w:val="56"/>
                          <w:szCs w:val="56"/>
                        </w:rPr>
                      </w:pPr>
                      <w:r>
                        <w:rPr>
                          <w:sz w:val="56"/>
                          <w:szCs w:val="56"/>
                        </w:rPr>
                        <w:t>2</w:t>
                      </w:r>
                    </w:p>
                  </w:txbxContent>
                </v:textbox>
                <w10:wrap type="tight"/>
              </v:oval>
            </w:pict>
          </mc:Fallback>
        </mc:AlternateContent>
      </w:r>
      <w:r w:rsidR="004D7C74">
        <w:rPr>
          <w:rFonts w:ascii="Times New Roman" w:hAnsi="Times New Roman" w:cs="Times New Roman"/>
          <w:b/>
          <w:sz w:val="16"/>
          <w:szCs w:val="16"/>
        </w:rPr>
        <w:br/>
      </w:r>
      <w:r w:rsidR="004D7C74">
        <w:rPr>
          <w:rFonts w:ascii="Times New Roman" w:hAnsi="Times New Roman" w:cs="Times New Roman"/>
          <w:b/>
          <w:sz w:val="16"/>
          <w:szCs w:val="16"/>
        </w:rPr>
        <w:br/>
      </w:r>
      <w:r w:rsidR="004D7C74">
        <w:rPr>
          <w:rFonts w:ascii="Times New Roman" w:hAnsi="Times New Roman" w:cs="Times New Roman"/>
          <w:b/>
          <w:sz w:val="16"/>
          <w:szCs w:val="16"/>
        </w:rPr>
        <w:br/>
      </w:r>
    </w:p>
    <w:p w:rsidR="00986A61" w:rsidRPr="001700EB" w:rsidRDefault="00986A61" w:rsidP="00EC5C33">
      <w:pPr>
        <w:pStyle w:val="BodyText"/>
        <w:ind w:left="360"/>
        <w:rPr>
          <w:rFonts w:ascii="Times New Roman" w:hAnsi="Times New Roman"/>
          <w:b/>
        </w:rPr>
      </w:pPr>
      <w:r w:rsidRPr="001700EB">
        <w:rPr>
          <w:rFonts w:ascii="Times New Roman" w:hAnsi="Times New Roman"/>
          <w:b/>
        </w:rPr>
        <w:t>Determine overall rating o</w:t>
      </w:r>
      <w:r w:rsidR="009B55A0">
        <w:rPr>
          <w:rFonts w:ascii="Times New Roman" w:hAnsi="Times New Roman"/>
          <w:b/>
        </w:rPr>
        <w:t>f</w:t>
      </w:r>
      <w:r w:rsidRPr="001700EB">
        <w:rPr>
          <w:rFonts w:ascii="Times New Roman" w:hAnsi="Times New Roman"/>
          <w:b/>
        </w:rPr>
        <w:t xml:space="preserve"> </w:t>
      </w:r>
      <w:r w:rsidR="00553975">
        <w:rPr>
          <w:rFonts w:ascii="Times New Roman" w:hAnsi="Times New Roman"/>
          <w:b/>
        </w:rPr>
        <w:t>P</w:t>
      </w:r>
      <w:r w:rsidRPr="001700EB">
        <w:rPr>
          <w:rFonts w:ascii="Times New Roman" w:hAnsi="Times New Roman"/>
          <w:b/>
        </w:rPr>
        <w:t xml:space="preserve">rofessional </w:t>
      </w:r>
      <w:r w:rsidR="00553975">
        <w:rPr>
          <w:rFonts w:ascii="Times New Roman" w:hAnsi="Times New Roman"/>
          <w:b/>
        </w:rPr>
        <w:t>P</w:t>
      </w:r>
      <w:r w:rsidRPr="001700EB">
        <w:rPr>
          <w:rFonts w:ascii="Times New Roman" w:hAnsi="Times New Roman"/>
          <w:b/>
        </w:rPr>
        <w:t>ractice</w:t>
      </w:r>
    </w:p>
    <w:p w:rsidR="00986A61" w:rsidRDefault="001A0C1F" w:rsidP="00986A61">
      <w:pPr>
        <w:pStyle w:val="BodyText"/>
        <w:rPr>
          <w:rFonts w:ascii="Times New Roman" w:hAnsi="Times New Roman"/>
        </w:rPr>
      </w:pPr>
      <w:r>
        <w:rPr>
          <w:rFonts w:ascii="Times New Roman" w:hAnsi="Times New Roman"/>
          <w:b/>
          <w:noProof/>
        </w:rPr>
        <mc:AlternateContent>
          <mc:Choice Requires="wps">
            <w:drawing>
              <wp:anchor distT="0" distB="0" distL="114300" distR="114300" simplePos="0" relativeHeight="251858944" behindDoc="0" locked="0" layoutInCell="1" allowOverlap="1" wp14:anchorId="51C109EC" wp14:editId="75A68E7A">
                <wp:simplePos x="0" y="0"/>
                <wp:positionH relativeFrom="column">
                  <wp:posOffset>92075</wp:posOffset>
                </wp:positionH>
                <wp:positionV relativeFrom="paragraph">
                  <wp:posOffset>74491</wp:posOffset>
                </wp:positionV>
                <wp:extent cx="5060950" cy="1181819"/>
                <wp:effectExtent l="133350" t="114300" r="158750" b="170815"/>
                <wp:wrapNone/>
                <wp:docPr id="65"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1181819"/>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82BF9" w:rsidRPr="00857149" w:rsidRDefault="00E82BF9" w:rsidP="00986A61">
                            <w:pPr>
                              <w:rPr>
                                <w:rFonts w:ascii="Times New Roman" w:hAnsi="Times New Roman" w:cs="Times New Roman"/>
                                <w:szCs w:val="24"/>
                              </w:rPr>
                            </w:pPr>
                            <w:r w:rsidRPr="00857149">
                              <w:rPr>
                                <w:rFonts w:ascii="Times New Roman" w:hAnsi="Times New Roman" w:cs="Times New Roman"/>
                                <w:szCs w:val="24"/>
                              </w:rPr>
                              <w:t>The evaluator uses the Professional Practice Rating Rubric</w:t>
                            </w:r>
                            <w:r>
                              <w:rPr>
                                <w:rFonts w:ascii="Times New Roman" w:hAnsi="Times New Roman" w:cs="Times New Roman"/>
                                <w:szCs w:val="24"/>
                              </w:rPr>
                              <w:t xml:space="preserve"> </w:t>
                            </w:r>
                            <w:r w:rsidRPr="00857149">
                              <w:rPr>
                                <w:rFonts w:ascii="Times New Roman" w:hAnsi="Times New Roman" w:cs="Times New Roman"/>
                                <w:szCs w:val="24"/>
                              </w:rPr>
                              <w:t xml:space="preserve">to determine the overall professional practice rating. </w:t>
                            </w:r>
                            <w:r w:rsidRPr="00857149">
                              <w:rPr>
                                <w:rFonts w:ascii="Times New Roman" w:hAnsi="Times New Roman" w:cs="Times New Roman"/>
                                <w:color w:val="000000" w:themeColor="text1"/>
                                <w:szCs w:val="24"/>
                              </w:rPr>
                              <w:t>The Maine DOE T-PEPG Model emphasizes the importance of instructional practices to student growth and achi</w:t>
                            </w:r>
                            <w:r>
                              <w:rPr>
                                <w:rFonts w:ascii="Times New Roman" w:hAnsi="Times New Roman" w:cs="Times New Roman"/>
                                <w:color w:val="000000" w:themeColor="text1"/>
                                <w:szCs w:val="24"/>
                              </w:rPr>
                              <w:t>evement. Core Propositions 1, 2</w:t>
                            </w:r>
                            <w:r w:rsidRPr="00857149">
                              <w:rPr>
                                <w:rFonts w:ascii="Times New Roman" w:hAnsi="Times New Roman" w:cs="Times New Roman"/>
                                <w:color w:val="000000" w:themeColor="text1"/>
                                <w:szCs w:val="24"/>
                              </w:rPr>
                              <w:t xml:space="preserve"> and 3 comprise the Instructional Core Propositions (ICPs), which are given a greater weight in t</w:t>
                            </w:r>
                            <w:r>
                              <w:rPr>
                                <w:rFonts w:ascii="Times New Roman" w:hAnsi="Times New Roman" w:cs="Times New Roman"/>
                                <w:color w:val="000000" w:themeColor="text1"/>
                                <w:szCs w:val="24"/>
                              </w:rPr>
                              <w:t>he professional practice rubric.</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82" o:spid="_x0000_s1096" style="position:absolute;margin-left:7.25pt;margin-top:5.85pt;width:398.5pt;height:93.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" fillcolor="#f5d074 [1944]" stroked="f" strokeweight="1pt">
                <v:fill color2="#fbefd0 [664]" angle="135" focus="50%" type="gradient"/>
                <v:shadow on="t" color="black" offset="0,1pt"/>
                <v:textbox inset="0,0,0,0">
                  <w:txbxContent>
                    <w:p w:rsidR="00E82BF9" w:rsidRPr="00857149" w:rsidRDefault="00E82BF9" w:rsidP="00986A61">
                      <w:pPr>
                        <w:rPr>
                          <w:rFonts w:ascii="Times New Roman" w:hAnsi="Times New Roman" w:cs="Times New Roman"/>
                          <w:szCs w:val="24"/>
                        </w:rPr>
                      </w:pPr>
                      <w:r w:rsidRPr="00857149">
                        <w:rPr>
                          <w:rFonts w:ascii="Times New Roman" w:hAnsi="Times New Roman" w:cs="Times New Roman"/>
                          <w:szCs w:val="24"/>
                        </w:rPr>
                        <w:t>The evaluator uses the Professional Practice Rating Rubric</w:t>
                      </w:r>
                      <w:r>
                        <w:rPr>
                          <w:rFonts w:ascii="Times New Roman" w:hAnsi="Times New Roman" w:cs="Times New Roman"/>
                          <w:szCs w:val="24"/>
                        </w:rPr>
                        <w:t xml:space="preserve"> </w:t>
                      </w:r>
                      <w:r w:rsidRPr="00857149">
                        <w:rPr>
                          <w:rFonts w:ascii="Times New Roman" w:hAnsi="Times New Roman" w:cs="Times New Roman"/>
                          <w:szCs w:val="24"/>
                        </w:rPr>
                        <w:t xml:space="preserve">to determine the overall professional practice rating. </w:t>
                      </w:r>
                      <w:r w:rsidRPr="00857149">
                        <w:rPr>
                          <w:rFonts w:ascii="Times New Roman" w:hAnsi="Times New Roman" w:cs="Times New Roman"/>
                          <w:color w:val="000000" w:themeColor="text1"/>
                          <w:szCs w:val="24"/>
                        </w:rPr>
                        <w:t>The Maine DOE T-PEPG Model emphasizes the importance of instructional practices to student growth and achi</w:t>
                      </w:r>
                      <w:r>
                        <w:rPr>
                          <w:rFonts w:ascii="Times New Roman" w:hAnsi="Times New Roman" w:cs="Times New Roman"/>
                          <w:color w:val="000000" w:themeColor="text1"/>
                          <w:szCs w:val="24"/>
                        </w:rPr>
                        <w:t>evement. Core Propositions 1, 2</w:t>
                      </w:r>
                      <w:r w:rsidRPr="00857149">
                        <w:rPr>
                          <w:rFonts w:ascii="Times New Roman" w:hAnsi="Times New Roman" w:cs="Times New Roman"/>
                          <w:color w:val="000000" w:themeColor="text1"/>
                          <w:szCs w:val="24"/>
                        </w:rPr>
                        <w:t xml:space="preserve"> and 3 comprise the Instructional Core Propositions (ICPs), which are given a greater weight in t</w:t>
                      </w:r>
                      <w:r>
                        <w:rPr>
                          <w:rFonts w:ascii="Times New Roman" w:hAnsi="Times New Roman" w:cs="Times New Roman"/>
                          <w:color w:val="000000" w:themeColor="text1"/>
                          <w:szCs w:val="24"/>
                        </w:rPr>
                        <w:t>he professional practice rubric.</w:t>
                      </w:r>
                    </w:p>
                  </w:txbxContent>
                </v:textbox>
              </v:roundrect>
            </w:pict>
          </mc:Fallback>
        </mc:AlternateContent>
      </w:r>
    </w:p>
    <w:tbl>
      <w:tblPr>
        <w:tblpPr w:leftFromText="180" w:rightFromText="180" w:vertAnchor="text" w:horzAnchor="margin" w:tblpXSpec="center" w:tblpY="1859"/>
        <w:tblW w:w="1027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2568"/>
        <w:gridCol w:w="2570"/>
        <w:gridCol w:w="2570"/>
        <w:gridCol w:w="2570"/>
      </w:tblGrid>
      <w:tr w:rsidR="00C82AC6" w:rsidRPr="00716951" w:rsidTr="00C82AC6">
        <w:trPr>
          <w:trHeight w:val="374"/>
        </w:trPr>
        <w:tc>
          <w:tcPr>
            <w:tcW w:w="10278" w:type="dxa"/>
            <w:gridSpan w:val="4"/>
            <w:tcBorders>
              <w:top w:val="single" w:sz="4" w:space="0" w:color="auto"/>
              <w:bottom w:val="single" w:sz="4" w:space="0" w:color="auto"/>
            </w:tcBorders>
            <w:shd w:val="clear" w:color="auto" w:fill="3A5877" w:themeFill="text2" w:themeFillShade="BF"/>
            <w:vAlign w:val="center"/>
          </w:tcPr>
          <w:p w:rsidR="00C82AC6" w:rsidRPr="006B4C14" w:rsidRDefault="00C82AC6" w:rsidP="00C82AC6">
            <w:pPr>
              <w:spacing w:before="60" w:after="60"/>
              <w:jc w:val="center"/>
              <w:rPr>
                <w:rFonts w:ascii="Times New Roman" w:hAnsi="Times New Roman" w:cs="Times New Roman"/>
                <w:b/>
                <w:szCs w:val="24"/>
              </w:rPr>
            </w:pPr>
            <w:r w:rsidRPr="006B4C14">
              <w:rPr>
                <w:rFonts w:ascii="Times New Roman" w:hAnsi="Times New Roman" w:cs="Times New Roman"/>
                <w:b/>
                <w:bCs/>
                <w:color w:val="FFFFFF" w:themeColor="background1"/>
                <w:szCs w:val="24"/>
              </w:rPr>
              <w:t>Maine DOE T</w:t>
            </w:r>
            <w:r>
              <w:rPr>
                <w:rFonts w:ascii="Times New Roman" w:hAnsi="Times New Roman" w:cs="Times New Roman"/>
                <w:b/>
                <w:bCs/>
                <w:color w:val="FFFFFF" w:themeColor="background1"/>
                <w:szCs w:val="24"/>
              </w:rPr>
              <w:t>-P</w:t>
            </w:r>
            <w:r w:rsidRPr="006B4C14">
              <w:rPr>
                <w:rFonts w:ascii="Times New Roman" w:hAnsi="Times New Roman" w:cs="Times New Roman"/>
                <w:b/>
                <w:bCs/>
                <w:color w:val="FFFFFF" w:themeColor="background1"/>
                <w:szCs w:val="24"/>
              </w:rPr>
              <w:t xml:space="preserve">EPG </w:t>
            </w:r>
            <w:r w:rsidRPr="006B4C14">
              <w:rPr>
                <w:rFonts w:ascii="Times New Roman" w:hAnsi="Times New Roman" w:cs="Times New Roman"/>
                <w:b/>
                <w:color w:val="FFFFFF" w:themeColor="background1"/>
                <w:szCs w:val="24"/>
              </w:rPr>
              <w:t>Professional Practice Rating Rubric</w:t>
            </w:r>
            <w:r w:rsidRPr="006B4C14">
              <w:rPr>
                <w:rFonts w:ascii="Times New Roman" w:hAnsi="Times New Roman" w:cs="Times New Roman"/>
                <w:b/>
                <w:color w:val="FFFFFF" w:themeColor="background1"/>
                <w:szCs w:val="24"/>
              </w:rPr>
              <w:br/>
            </w:r>
            <w:r w:rsidRPr="00AC29DA">
              <w:rPr>
                <w:rFonts w:ascii="Times New Roman" w:hAnsi="Times New Roman" w:cs="Times New Roman"/>
                <w:color w:val="FFFFFF" w:themeColor="background1"/>
                <w:szCs w:val="24"/>
              </w:rPr>
              <w:t>*CP= Core Proposition; ICP= Instructional Core Propositions (CPs 1, 2, and 3)</w:t>
            </w:r>
          </w:p>
        </w:tc>
      </w:tr>
      <w:tr w:rsidR="00C82AC6" w:rsidRPr="00716951" w:rsidTr="00C82AC6">
        <w:trPr>
          <w:trHeight w:val="180"/>
        </w:trPr>
        <w:tc>
          <w:tcPr>
            <w:tcW w:w="2568" w:type="dxa"/>
            <w:tcBorders>
              <w:top w:val="single" w:sz="4" w:space="0" w:color="auto"/>
              <w:bottom w:val="single" w:sz="4" w:space="0" w:color="auto"/>
              <w:right w:val="single" w:sz="4" w:space="0" w:color="auto"/>
            </w:tcBorders>
            <w:shd w:val="clear" w:color="auto" w:fill="48709F" w:themeFill="accent1"/>
            <w:vAlign w:val="center"/>
          </w:tcPr>
          <w:p w:rsidR="00C82AC6" w:rsidRPr="006B4C14" w:rsidRDefault="00C82AC6" w:rsidP="00C82AC6">
            <w:pPr>
              <w:widowControl w:val="0"/>
              <w:autoSpaceDE w:val="0"/>
              <w:autoSpaceDN w:val="0"/>
              <w:adjustRightInd w:val="0"/>
              <w:spacing w:before="60" w:after="60"/>
              <w:jc w:val="center"/>
              <w:rPr>
                <w:rFonts w:ascii="Times New Roman" w:hAnsi="Times New Roman" w:cs="Times New Roman"/>
                <w:b/>
                <w:sz w:val="20"/>
                <w:szCs w:val="20"/>
              </w:rPr>
            </w:pPr>
            <w:r w:rsidRPr="006B4C14">
              <w:rPr>
                <w:rFonts w:ascii="Times New Roman" w:hAnsi="Times New Roman" w:cs="Times New Roman"/>
                <w:b/>
                <w:sz w:val="20"/>
                <w:szCs w:val="20"/>
              </w:rPr>
              <w:t>Ineffective</w:t>
            </w:r>
          </w:p>
        </w:tc>
        <w:tc>
          <w:tcPr>
            <w:tcW w:w="2570" w:type="dxa"/>
            <w:tcBorders>
              <w:top w:val="single" w:sz="4" w:space="0" w:color="auto"/>
              <w:left w:val="single" w:sz="4" w:space="0" w:color="auto"/>
              <w:bottom w:val="single" w:sz="4" w:space="0" w:color="auto"/>
              <w:right w:val="single" w:sz="4" w:space="0" w:color="auto"/>
            </w:tcBorders>
            <w:shd w:val="clear" w:color="auto" w:fill="48709F" w:themeFill="accent1"/>
            <w:vAlign w:val="center"/>
          </w:tcPr>
          <w:p w:rsidR="00C82AC6" w:rsidRPr="006B4C14" w:rsidRDefault="00C82AC6" w:rsidP="00C82AC6">
            <w:pPr>
              <w:widowControl w:val="0"/>
              <w:autoSpaceDE w:val="0"/>
              <w:autoSpaceDN w:val="0"/>
              <w:adjustRightInd w:val="0"/>
              <w:spacing w:before="60" w:after="60"/>
              <w:jc w:val="center"/>
              <w:rPr>
                <w:rFonts w:ascii="Times New Roman" w:hAnsi="Times New Roman" w:cs="Times New Roman"/>
                <w:b/>
                <w:sz w:val="20"/>
                <w:szCs w:val="20"/>
              </w:rPr>
            </w:pPr>
            <w:r w:rsidRPr="006B4C14">
              <w:rPr>
                <w:rFonts w:ascii="Times New Roman" w:hAnsi="Times New Roman" w:cs="Times New Roman"/>
                <w:b/>
                <w:sz w:val="20"/>
                <w:szCs w:val="20"/>
              </w:rPr>
              <w:t>Developing</w:t>
            </w:r>
          </w:p>
        </w:tc>
        <w:tc>
          <w:tcPr>
            <w:tcW w:w="2570" w:type="dxa"/>
            <w:tcBorders>
              <w:top w:val="single" w:sz="4" w:space="0" w:color="auto"/>
              <w:left w:val="single" w:sz="4" w:space="0" w:color="auto"/>
              <w:bottom w:val="single" w:sz="4" w:space="0" w:color="auto"/>
              <w:right w:val="single" w:sz="4" w:space="0" w:color="auto"/>
            </w:tcBorders>
            <w:shd w:val="clear" w:color="auto" w:fill="48709F" w:themeFill="accent1"/>
            <w:vAlign w:val="center"/>
          </w:tcPr>
          <w:p w:rsidR="00C82AC6" w:rsidRPr="006B4C14" w:rsidRDefault="00C82AC6" w:rsidP="00C82AC6">
            <w:pPr>
              <w:widowControl w:val="0"/>
              <w:autoSpaceDE w:val="0"/>
              <w:autoSpaceDN w:val="0"/>
              <w:adjustRightInd w:val="0"/>
              <w:spacing w:before="60" w:after="60"/>
              <w:jc w:val="center"/>
              <w:rPr>
                <w:rFonts w:ascii="Times New Roman" w:hAnsi="Times New Roman" w:cs="Times New Roman"/>
                <w:b/>
                <w:sz w:val="20"/>
                <w:szCs w:val="20"/>
              </w:rPr>
            </w:pPr>
            <w:r w:rsidRPr="006B4C14">
              <w:rPr>
                <w:rFonts w:ascii="Times New Roman" w:hAnsi="Times New Roman" w:cs="Times New Roman"/>
                <w:b/>
                <w:sz w:val="20"/>
                <w:szCs w:val="20"/>
              </w:rPr>
              <w:t>Effective</w:t>
            </w:r>
          </w:p>
        </w:tc>
        <w:tc>
          <w:tcPr>
            <w:tcW w:w="2570" w:type="dxa"/>
            <w:tcBorders>
              <w:top w:val="single" w:sz="4" w:space="0" w:color="auto"/>
              <w:left w:val="single" w:sz="4" w:space="0" w:color="auto"/>
              <w:bottom w:val="single" w:sz="4" w:space="0" w:color="auto"/>
            </w:tcBorders>
            <w:shd w:val="clear" w:color="auto" w:fill="48709F" w:themeFill="accent1"/>
            <w:vAlign w:val="center"/>
          </w:tcPr>
          <w:p w:rsidR="00C82AC6" w:rsidRPr="006B4C14" w:rsidRDefault="00C82AC6" w:rsidP="00C82AC6">
            <w:pPr>
              <w:widowControl w:val="0"/>
              <w:autoSpaceDE w:val="0"/>
              <w:autoSpaceDN w:val="0"/>
              <w:adjustRightInd w:val="0"/>
              <w:spacing w:before="60" w:after="60"/>
              <w:jc w:val="center"/>
              <w:rPr>
                <w:rFonts w:ascii="Times New Roman" w:hAnsi="Times New Roman" w:cs="Times New Roman"/>
                <w:b/>
                <w:sz w:val="20"/>
                <w:szCs w:val="20"/>
              </w:rPr>
            </w:pPr>
            <w:r w:rsidRPr="006B4C14">
              <w:rPr>
                <w:rFonts w:ascii="Times New Roman" w:hAnsi="Times New Roman" w:cs="Times New Roman"/>
                <w:b/>
                <w:sz w:val="20"/>
                <w:szCs w:val="20"/>
              </w:rPr>
              <w:t>Distinguished</w:t>
            </w:r>
          </w:p>
        </w:tc>
      </w:tr>
      <w:tr w:rsidR="00C82AC6" w:rsidRPr="00716951" w:rsidTr="00C82AC6">
        <w:trPr>
          <w:trHeight w:val="1802"/>
        </w:trPr>
        <w:tc>
          <w:tcPr>
            <w:tcW w:w="2568" w:type="dxa"/>
            <w:tcBorders>
              <w:top w:val="single" w:sz="4" w:space="0" w:color="auto"/>
              <w:left w:val="single" w:sz="4" w:space="0" w:color="auto"/>
              <w:bottom w:val="dashSmallGap" w:sz="4" w:space="0" w:color="auto"/>
              <w:right w:val="single" w:sz="4" w:space="0" w:color="auto"/>
            </w:tcBorders>
            <w:shd w:val="clear" w:color="auto" w:fill="auto"/>
          </w:tcPr>
          <w:p w:rsidR="00C82AC6" w:rsidRPr="001734D9" w:rsidRDefault="00C82AC6" w:rsidP="00C82AC6">
            <w:pPr>
              <w:widowControl w:val="0"/>
              <w:autoSpaceDE w:val="0"/>
              <w:autoSpaceDN w:val="0"/>
              <w:adjustRightInd w:val="0"/>
              <w:spacing w:before="120" w:after="240"/>
              <w:rPr>
                <w:rFonts w:ascii="Times New Roman" w:hAnsi="Times New Roman" w:cs="Times New Roman"/>
                <w:sz w:val="18"/>
                <w:szCs w:val="18"/>
              </w:rPr>
            </w:pPr>
            <w:r w:rsidRPr="001734D9">
              <w:rPr>
                <w:rFonts w:ascii="Times New Roman" w:hAnsi="Times New Roman" w:cs="Times New Roman"/>
                <w:sz w:val="18"/>
                <w:szCs w:val="18"/>
              </w:rPr>
              <w:t>Performance ratings of Eff</w:t>
            </w:r>
            <w:r>
              <w:rPr>
                <w:rFonts w:ascii="Times New Roman" w:hAnsi="Times New Roman" w:cs="Times New Roman"/>
                <w:sz w:val="18"/>
                <w:szCs w:val="18"/>
              </w:rPr>
              <w:t>ective on fewer than seven of the nine</w:t>
            </w:r>
            <w:r w:rsidRPr="001734D9">
              <w:rPr>
                <w:rFonts w:ascii="Times New Roman" w:hAnsi="Times New Roman" w:cs="Times New Roman"/>
                <w:sz w:val="18"/>
                <w:szCs w:val="18"/>
              </w:rPr>
              <w:t xml:space="preserve"> ICP Indicators</w:t>
            </w:r>
          </w:p>
          <w:p w:rsidR="00C82AC6" w:rsidRPr="001734D9" w:rsidRDefault="00C82AC6" w:rsidP="00C82AC6">
            <w:pPr>
              <w:widowControl w:val="0"/>
              <w:autoSpaceDE w:val="0"/>
              <w:autoSpaceDN w:val="0"/>
              <w:adjustRightInd w:val="0"/>
              <w:spacing w:before="120" w:after="240"/>
              <w:rPr>
                <w:rFonts w:ascii="Times New Roman" w:hAnsi="Times New Roman" w:cs="Times New Roman"/>
                <w:sz w:val="18"/>
                <w:szCs w:val="18"/>
              </w:rPr>
            </w:pPr>
          </w:p>
          <w:p w:rsidR="00C82AC6" w:rsidRPr="001734D9" w:rsidRDefault="00C82AC6" w:rsidP="00C82AC6">
            <w:pPr>
              <w:widowControl w:val="0"/>
              <w:autoSpaceDE w:val="0"/>
              <w:autoSpaceDN w:val="0"/>
              <w:adjustRightInd w:val="0"/>
              <w:spacing w:before="120" w:after="240"/>
              <w:rPr>
                <w:rFonts w:ascii="Times New Roman" w:hAnsi="Times New Roman" w:cs="Times New Roman"/>
                <w:sz w:val="18"/>
                <w:szCs w:val="18"/>
              </w:rPr>
            </w:pPr>
          </w:p>
          <w:p w:rsidR="00C82AC6" w:rsidRPr="001734D9" w:rsidRDefault="00C82AC6" w:rsidP="00C82AC6">
            <w:pPr>
              <w:widowControl w:val="0"/>
              <w:autoSpaceDE w:val="0"/>
              <w:autoSpaceDN w:val="0"/>
              <w:adjustRightInd w:val="0"/>
              <w:spacing w:before="120"/>
              <w:rPr>
                <w:rFonts w:ascii="Times New Roman" w:hAnsi="Times New Roman" w:cs="Times New Roman"/>
                <w:b/>
                <w:sz w:val="18"/>
                <w:szCs w:val="18"/>
              </w:rPr>
            </w:pPr>
          </w:p>
        </w:tc>
        <w:tc>
          <w:tcPr>
            <w:tcW w:w="2570" w:type="dxa"/>
            <w:tcBorders>
              <w:top w:val="single" w:sz="4" w:space="0" w:color="auto"/>
              <w:left w:val="single" w:sz="4" w:space="0" w:color="auto"/>
              <w:bottom w:val="dashSmallGap" w:sz="4" w:space="0" w:color="auto"/>
              <w:right w:val="single" w:sz="4" w:space="0" w:color="auto"/>
            </w:tcBorders>
            <w:shd w:val="clear" w:color="auto" w:fill="auto"/>
          </w:tcPr>
          <w:p w:rsidR="00C82AC6" w:rsidRPr="001734D9" w:rsidRDefault="00C82AC6" w:rsidP="00C82AC6">
            <w:pPr>
              <w:widowControl w:val="0"/>
              <w:autoSpaceDE w:val="0"/>
              <w:autoSpaceDN w:val="0"/>
              <w:adjustRightInd w:val="0"/>
              <w:spacing w:before="120" w:after="240"/>
              <w:rPr>
                <w:rFonts w:ascii="Times New Roman" w:hAnsi="Times New Roman" w:cs="Times New Roman"/>
                <w:sz w:val="18"/>
                <w:szCs w:val="18"/>
              </w:rPr>
            </w:pPr>
            <w:r w:rsidRPr="001734D9">
              <w:rPr>
                <w:rFonts w:ascii="Times New Roman" w:hAnsi="Times New Roman" w:cs="Times New Roman"/>
                <w:sz w:val="18"/>
                <w:szCs w:val="18"/>
              </w:rPr>
              <w:t>Performance ratings of Effective or Disti</w:t>
            </w:r>
            <w:r>
              <w:rPr>
                <w:rFonts w:ascii="Times New Roman" w:hAnsi="Times New Roman" w:cs="Times New Roman"/>
                <w:sz w:val="18"/>
                <w:szCs w:val="18"/>
              </w:rPr>
              <w:t>nguished on at least seven of the nine</w:t>
            </w:r>
            <w:r w:rsidRPr="001734D9">
              <w:rPr>
                <w:rFonts w:ascii="Times New Roman" w:hAnsi="Times New Roman" w:cs="Times New Roman"/>
                <w:sz w:val="18"/>
                <w:szCs w:val="18"/>
              </w:rPr>
              <w:t xml:space="preserve"> ICP Indicators</w:t>
            </w:r>
            <w:r w:rsidRPr="001734D9">
              <w:rPr>
                <w:rFonts w:ascii="Times New Roman" w:hAnsi="Times New Roman" w:cs="Times New Roman"/>
                <w:sz w:val="18"/>
                <w:szCs w:val="18"/>
              </w:rPr>
              <w:br/>
            </w:r>
            <w:r w:rsidRPr="00622EB3">
              <w:rPr>
                <w:rFonts w:ascii="Times New Roman" w:hAnsi="Times New Roman" w:cs="Times New Roman"/>
                <w:b/>
                <w:sz w:val="18"/>
                <w:szCs w:val="18"/>
              </w:rPr>
              <w:t>with</w:t>
            </w:r>
            <w:r w:rsidRPr="001734D9">
              <w:rPr>
                <w:rFonts w:ascii="Times New Roman" w:hAnsi="Times New Roman" w:cs="Times New Roman"/>
                <w:sz w:val="18"/>
                <w:szCs w:val="18"/>
              </w:rPr>
              <w:br/>
              <w:t>Ratings on the six remaining  Indicators (CPs 1, 2, 3, 5) to include no more than two Ineffective</w:t>
            </w:r>
            <w:r w:rsidRPr="001734D9">
              <w:rPr>
                <w:rFonts w:ascii="Times New Roman" w:hAnsi="Times New Roman" w:cs="Times New Roman"/>
                <w:sz w:val="18"/>
                <w:szCs w:val="18"/>
              </w:rPr>
              <w:br/>
            </w:r>
          </w:p>
        </w:tc>
        <w:tc>
          <w:tcPr>
            <w:tcW w:w="2570" w:type="dxa"/>
            <w:tcBorders>
              <w:top w:val="single" w:sz="4" w:space="0" w:color="auto"/>
              <w:left w:val="single" w:sz="4" w:space="0" w:color="auto"/>
              <w:bottom w:val="dashSmallGap" w:sz="4" w:space="0" w:color="auto"/>
              <w:right w:val="single" w:sz="4" w:space="0" w:color="auto"/>
            </w:tcBorders>
            <w:shd w:val="clear" w:color="auto" w:fill="auto"/>
          </w:tcPr>
          <w:p w:rsidR="00C82AC6" w:rsidRPr="001734D9" w:rsidRDefault="00C82AC6" w:rsidP="00C82AC6">
            <w:pPr>
              <w:widowControl w:val="0"/>
              <w:autoSpaceDE w:val="0"/>
              <w:autoSpaceDN w:val="0"/>
              <w:adjustRightInd w:val="0"/>
              <w:spacing w:before="120"/>
              <w:rPr>
                <w:rFonts w:ascii="Times New Roman" w:hAnsi="Times New Roman" w:cs="Times New Roman"/>
                <w:sz w:val="18"/>
                <w:szCs w:val="18"/>
              </w:rPr>
            </w:pPr>
            <w:r w:rsidRPr="001734D9">
              <w:rPr>
                <w:rFonts w:ascii="Times New Roman" w:hAnsi="Times New Roman" w:cs="Times New Roman"/>
                <w:sz w:val="18"/>
                <w:szCs w:val="18"/>
              </w:rPr>
              <w:t>Performance ratings of Effectiv</w:t>
            </w:r>
            <w:r>
              <w:rPr>
                <w:rFonts w:ascii="Times New Roman" w:hAnsi="Times New Roman" w:cs="Times New Roman"/>
                <w:sz w:val="18"/>
                <w:szCs w:val="18"/>
              </w:rPr>
              <w:t>e or Distinguished on at least seven of the nine</w:t>
            </w:r>
            <w:r w:rsidRPr="001734D9">
              <w:rPr>
                <w:rFonts w:ascii="Times New Roman" w:hAnsi="Times New Roman" w:cs="Times New Roman"/>
                <w:sz w:val="18"/>
                <w:szCs w:val="18"/>
              </w:rPr>
              <w:t xml:space="preserve"> *ICP Indicators </w:t>
            </w:r>
            <w:r w:rsidRPr="001734D9">
              <w:rPr>
                <w:rFonts w:ascii="Times New Roman" w:hAnsi="Times New Roman" w:cs="Times New Roman"/>
                <w:sz w:val="18"/>
                <w:szCs w:val="18"/>
              </w:rPr>
              <w:br/>
            </w:r>
            <w:r w:rsidRPr="00622EB3">
              <w:rPr>
                <w:rFonts w:ascii="Times New Roman" w:hAnsi="Times New Roman" w:cs="Times New Roman"/>
                <w:b/>
                <w:sz w:val="18"/>
                <w:szCs w:val="18"/>
              </w:rPr>
              <w:t>with</w:t>
            </w:r>
            <w:r>
              <w:rPr>
                <w:rFonts w:ascii="Times New Roman" w:hAnsi="Times New Roman" w:cs="Times New Roman"/>
                <w:sz w:val="18"/>
                <w:szCs w:val="18"/>
              </w:rPr>
              <w:br/>
              <w:t>Performance ratings on the four</w:t>
            </w:r>
            <w:r w:rsidRPr="001734D9">
              <w:rPr>
                <w:rFonts w:ascii="Times New Roman" w:hAnsi="Times New Roman" w:cs="Times New Roman"/>
                <w:sz w:val="18"/>
                <w:szCs w:val="18"/>
              </w:rPr>
              <w:t xml:space="preserve"> remaining Indicators ( CPs 1, 2, 3, 5) to include no more than two Developing</w:t>
            </w:r>
            <w:r w:rsidRPr="001734D9">
              <w:rPr>
                <w:rFonts w:ascii="Times New Roman" w:hAnsi="Times New Roman" w:cs="Times New Roman"/>
                <w:sz w:val="18"/>
                <w:szCs w:val="18"/>
              </w:rPr>
              <w:br/>
            </w:r>
            <w:r w:rsidRPr="00622EB3">
              <w:rPr>
                <w:rFonts w:ascii="Times New Roman" w:hAnsi="Times New Roman" w:cs="Times New Roman"/>
                <w:b/>
                <w:sz w:val="18"/>
                <w:szCs w:val="18"/>
              </w:rPr>
              <w:t xml:space="preserve">with </w:t>
            </w:r>
            <w:r w:rsidRPr="001734D9">
              <w:rPr>
                <w:rFonts w:ascii="Times New Roman" w:hAnsi="Times New Roman" w:cs="Times New Roman"/>
                <w:sz w:val="18"/>
                <w:szCs w:val="18"/>
              </w:rPr>
              <w:br/>
              <w:t>no rating of I</w:t>
            </w:r>
            <w:r>
              <w:rPr>
                <w:rFonts w:ascii="Times New Roman" w:hAnsi="Times New Roman" w:cs="Times New Roman"/>
                <w:sz w:val="18"/>
                <w:szCs w:val="18"/>
              </w:rPr>
              <w:t>neffective</w:t>
            </w:r>
          </w:p>
        </w:tc>
        <w:tc>
          <w:tcPr>
            <w:tcW w:w="2570" w:type="dxa"/>
            <w:tcBorders>
              <w:top w:val="single" w:sz="4" w:space="0" w:color="auto"/>
              <w:left w:val="single" w:sz="4" w:space="0" w:color="auto"/>
              <w:bottom w:val="dashSmallGap" w:sz="4" w:space="0" w:color="auto"/>
            </w:tcBorders>
            <w:shd w:val="clear" w:color="auto" w:fill="auto"/>
          </w:tcPr>
          <w:p w:rsidR="00C82AC6" w:rsidRPr="001734D9" w:rsidRDefault="00C82AC6" w:rsidP="00C82AC6">
            <w:pPr>
              <w:widowControl w:val="0"/>
              <w:autoSpaceDE w:val="0"/>
              <w:autoSpaceDN w:val="0"/>
              <w:adjustRightInd w:val="0"/>
              <w:spacing w:before="120"/>
              <w:rPr>
                <w:rFonts w:ascii="Times New Roman" w:hAnsi="Times New Roman" w:cs="Times New Roman"/>
                <w:sz w:val="18"/>
                <w:szCs w:val="18"/>
              </w:rPr>
            </w:pPr>
            <w:r w:rsidRPr="001734D9">
              <w:rPr>
                <w:rFonts w:ascii="Times New Roman" w:hAnsi="Times New Roman" w:cs="Times New Roman"/>
                <w:sz w:val="18"/>
                <w:szCs w:val="18"/>
              </w:rPr>
              <w:t>Performance ratings of D</w:t>
            </w:r>
            <w:r>
              <w:rPr>
                <w:rFonts w:ascii="Times New Roman" w:hAnsi="Times New Roman" w:cs="Times New Roman"/>
                <w:sz w:val="18"/>
                <w:szCs w:val="18"/>
              </w:rPr>
              <w:t>istinguished on at least seven of the nine</w:t>
            </w:r>
            <w:r w:rsidRPr="001734D9">
              <w:rPr>
                <w:rFonts w:ascii="Times New Roman" w:hAnsi="Times New Roman" w:cs="Times New Roman"/>
                <w:sz w:val="18"/>
                <w:szCs w:val="18"/>
              </w:rPr>
              <w:t xml:space="preserve"> ICP Indicators </w:t>
            </w:r>
          </w:p>
          <w:p w:rsidR="00C82AC6" w:rsidRPr="001734D9" w:rsidRDefault="00C82AC6" w:rsidP="00C82AC6">
            <w:pPr>
              <w:widowControl w:val="0"/>
              <w:autoSpaceDE w:val="0"/>
              <w:autoSpaceDN w:val="0"/>
              <w:adjustRightInd w:val="0"/>
              <w:spacing w:before="120"/>
              <w:rPr>
                <w:rFonts w:ascii="Times New Roman" w:hAnsi="Times New Roman" w:cs="Times New Roman"/>
                <w:b/>
                <w:sz w:val="18"/>
                <w:szCs w:val="18"/>
              </w:rPr>
            </w:pPr>
            <w:r w:rsidRPr="001734D9">
              <w:rPr>
                <w:rFonts w:ascii="Times New Roman" w:hAnsi="Times New Roman" w:cs="Times New Roman"/>
                <w:b/>
                <w:sz w:val="18"/>
                <w:szCs w:val="18"/>
              </w:rPr>
              <w:t>w</w:t>
            </w:r>
            <w:r w:rsidRPr="00622EB3">
              <w:rPr>
                <w:rFonts w:ascii="Times New Roman" w:hAnsi="Times New Roman" w:cs="Times New Roman"/>
                <w:b/>
                <w:sz w:val="18"/>
                <w:szCs w:val="18"/>
              </w:rPr>
              <w:t>ith</w:t>
            </w:r>
          </w:p>
          <w:p w:rsidR="00C82AC6" w:rsidRPr="001734D9" w:rsidRDefault="00C82AC6" w:rsidP="00C82AC6">
            <w:pPr>
              <w:widowControl w:val="0"/>
              <w:autoSpaceDE w:val="0"/>
              <w:autoSpaceDN w:val="0"/>
              <w:adjustRightInd w:val="0"/>
              <w:spacing w:before="120" w:after="240"/>
              <w:rPr>
                <w:rFonts w:ascii="Times New Roman" w:hAnsi="Times New Roman" w:cs="Times New Roman"/>
                <w:sz w:val="18"/>
                <w:szCs w:val="18"/>
              </w:rPr>
            </w:pPr>
            <w:r w:rsidRPr="001734D9">
              <w:rPr>
                <w:rFonts w:ascii="Times New Roman" w:hAnsi="Times New Roman" w:cs="Times New Roman"/>
                <w:sz w:val="18"/>
                <w:szCs w:val="18"/>
              </w:rPr>
              <w:t>no rating below Effective on any Standard</w:t>
            </w:r>
          </w:p>
          <w:p w:rsidR="00C82AC6" w:rsidRPr="001734D9" w:rsidRDefault="00C82AC6" w:rsidP="00C82AC6">
            <w:pPr>
              <w:widowControl w:val="0"/>
              <w:autoSpaceDE w:val="0"/>
              <w:autoSpaceDN w:val="0"/>
              <w:adjustRightInd w:val="0"/>
              <w:spacing w:before="120"/>
              <w:rPr>
                <w:rFonts w:ascii="Times New Roman" w:hAnsi="Times New Roman" w:cs="Times New Roman"/>
                <w:sz w:val="18"/>
                <w:szCs w:val="18"/>
              </w:rPr>
            </w:pPr>
          </w:p>
        </w:tc>
      </w:tr>
      <w:tr w:rsidR="00C82AC6" w:rsidRPr="00716951" w:rsidTr="00C82AC6">
        <w:trPr>
          <w:trHeight w:val="260"/>
        </w:trPr>
        <w:tc>
          <w:tcPr>
            <w:tcW w:w="2568" w:type="dxa"/>
            <w:tcBorders>
              <w:top w:val="dashSmallGap" w:sz="4" w:space="0" w:color="auto"/>
              <w:left w:val="single" w:sz="4" w:space="0" w:color="auto"/>
              <w:bottom w:val="single" w:sz="4" w:space="0" w:color="auto"/>
              <w:right w:val="single" w:sz="4" w:space="0" w:color="auto"/>
            </w:tcBorders>
            <w:shd w:val="clear" w:color="auto" w:fill="auto"/>
          </w:tcPr>
          <w:p w:rsidR="00C82AC6" w:rsidRPr="001734D9" w:rsidRDefault="00C82AC6" w:rsidP="00C82AC6">
            <w:pPr>
              <w:widowControl w:val="0"/>
              <w:autoSpaceDE w:val="0"/>
              <w:autoSpaceDN w:val="0"/>
              <w:adjustRightInd w:val="0"/>
              <w:rPr>
                <w:rFonts w:ascii="Times New Roman" w:hAnsi="Times New Roman" w:cs="Times New Roman"/>
                <w:sz w:val="18"/>
                <w:szCs w:val="18"/>
              </w:rPr>
            </w:pPr>
            <w:r w:rsidRPr="001734D9">
              <w:rPr>
                <w:rFonts w:ascii="Times New Roman" w:hAnsi="Times New Roman" w:cs="Times New Roman"/>
                <w:b/>
                <w:sz w:val="18"/>
                <w:szCs w:val="18"/>
              </w:rPr>
              <w:t>Threshold: Effective on 7 ICP Indicators</w:t>
            </w:r>
          </w:p>
        </w:tc>
        <w:tc>
          <w:tcPr>
            <w:tcW w:w="2570" w:type="dxa"/>
            <w:tcBorders>
              <w:top w:val="dashSmallGap" w:sz="4" w:space="0" w:color="auto"/>
              <w:left w:val="single" w:sz="4" w:space="0" w:color="auto"/>
              <w:bottom w:val="single" w:sz="4" w:space="0" w:color="auto"/>
              <w:right w:val="single" w:sz="4" w:space="0" w:color="auto"/>
            </w:tcBorders>
            <w:shd w:val="clear" w:color="auto" w:fill="auto"/>
          </w:tcPr>
          <w:p w:rsidR="00C82AC6" w:rsidRPr="001734D9" w:rsidRDefault="00C82AC6" w:rsidP="00C82AC6">
            <w:pPr>
              <w:widowControl w:val="0"/>
              <w:autoSpaceDE w:val="0"/>
              <w:autoSpaceDN w:val="0"/>
              <w:adjustRightInd w:val="0"/>
              <w:rPr>
                <w:rFonts w:ascii="Times New Roman" w:hAnsi="Times New Roman" w:cs="Times New Roman"/>
                <w:sz w:val="18"/>
                <w:szCs w:val="18"/>
              </w:rPr>
            </w:pPr>
            <w:r w:rsidRPr="001734D9">
              <w:rPr>
                <w:rFonts w:ascii="Times New Roman" w:hAnsi="Times New Roman" w:cs="Times New Roman"/>
                <w:b/>
                <w:sz w:val="18"/>
                <w:szCs w:val="18"/>
              </w:rPr>
              <w:t>Threshold:  Effective on 7/11 ICPs; Developing on 4 remaining CP Indicators</w:t>
            </w:r>
          </w:p>
        </w:tc>
        <w:tc>
          <w:tcPr>
            <w:tcW w:w="2570" w:type="dxa"/>
            <w:tcBorders>
              <w:top w:val="dashSmallGap" w:sz="4" w:space="0" w:color="auto"/>
              <w:left w:val="single" w:sz="4" w:space="0" w:color="auto"/>
              <w:bottom w:val="single" w:sz="4" w:space="0" w:color="auto"/>
              <w:right w:val="single" w:sz="4" w:space="0" w:color="auto"/>
            </w:tcBorders>
            <w:shd w:val="clear" w:color="auto" w:fill="auto"/>
          </w:tcPr>
          <w:p w:rsidR="00C82AC6" w:rsidRPr="001734D9" w:rsidRDefault="00C82AC6" w:rsidP="00C82AC6">
            <w:pPr>
              <w:widowControl w:val="0"/>
              <w:autoSpaceDE w:val="0"/>
              <w:autoSpaceDN w:val="0"/>
              <w:adjustRightInd w:val="0"/>
              <w:rPr>
                <w:rFonts w:ascii="Times New Roman" w:hAnsi="Times New Roman" w:cs="Times New Roman"/>
                <w:sz w:val="18"/>
                <w:szCs w:val="18"/>
              </w:rPr>
            </w:pPr>
            <w:r>
              <w:rPr>
                <w:rFonts w:ascii="Times New Roman" w:hAnsi="Times New Roman" w:cs="Times New Roman"/>
                <w:b/>
                <w:sz w:val="18"/>
                <w:szCs w:val="18"/>
              </w:rPr>
              <w:t>Threshold: Effective on 9/11</w:t>
            </w:r>
            <w:r w:rsidRPr="001734D9">
              <w:rPr>
                <w:rFonts w:ascii="Times New Roman" w:hAnsi="Times New Roman" w:cs="Times New Roman"/>
                <w:b/>
                <w:sz w:val="18"/>
                <w:szCs w:val="18"/>
              </w:rPr>
              <w:t xml:space="preserve"> Indicators; no Ineffective</w:t>
            </w:r>
          </w:p>
        </w:tc>
        <w:tc>
          <w:tcPr>
            <w:tcW w:w="2570" w:type="dxa"/>
            <w:tcBorders>
              <w:top w:val="dashSmallGap" w:sz="4" w:space="0" w:color="auto"/>
              <w:left w:val="single" w:sz="4" w:space="0" w:color="auto"/>
              <w:bottom w:val="single" w:sz="4" w:space="0" w:color="auto"/>
            </w:tcBorders>
            <w:shd w:val="clear" w:color="auto" w:fill="auto"/>
          </w:tcPr>
          <w:p w:rsidR="00C82AC6" w:rsidRPr="001734D9" w:rsidRDefault="00C82AC6" w:rsidP="00C82AC6">
            <w:pPr>
              <w:widowControl w:val="0"/>
              <w:autoSpaceDE w:val="0"/>
              <w:autoSpaceDN w:val="0"/>
              <w:adjustRightInd w:val="0"/>
              <w:rPr>
                <w:rFonts w:ascii="Times New Roman" w:hAnsi="Times New Roman" w:cs="Times New Roman"/>
                <w:sz w:val="18"/>
                <w:szCs w:val="18"/>
              </w:rPr>
            </w:pPr>
            <w:r>
              <w:rPr>
                <w:rFonts w:ascii="Times New Roman" w:hAnsi="Times New Roman" w:cs="Times New Roman"/>
                <w:b/>
                <w:sz w:val="18"/>
                <w:szCs w:val="18"/>
              </w:rPr>
              <w:t xml:space="preserve">Threshold: Distinguished on 7/9 </w:t>
            </w:r>
            <w:r w:rsidRPr="001734D9">
              <w:rPr>
                <w:rFonts w:ascii="Times New Roman" w:hAnsi="Times New Roman" w:cs="Times New Roman"/>
                <w:b/>
                <w:sz w:val="18"/>
                <w:szCs w:val="18"/>
              </w:rPr>
              <w:t>ICP Indicators; nothing lower than Effective</w:t>
            </w:r>
          </w:p>
        </w:tc>
      </w:tr>
    </w:tbl>
    <w:p w:rsidR="00986A61" w:rsidRDefault="00986A61" w:rsidP="00986A61">
      <w:pPr>
        <w:pStyle w:val="BodyText"/>
        <w:rPr>
          <w:rFonts w:ascii="Times New Roman" w:hAnsi="Times New Roman"/>
        </w:rPr>
      </w:pPr>
    </w:p>
    <w:p w:rsidR="00986A61" w:rsidRDefault="00986A61" w:rsidP="00986A61">
      <w:pPr>
        <w:pStyle w:val="BodyText"/>
        <w:rPr>
          <w:rFonts w:ascii="Times New Roman" w:hAnsi="Times New Roman"/>
        </w:rPr>
      </w:pPr>
    </w:p>
    <w:p w:rsidR="00127A57" w:rsidRDefault="00127A57" w:rsidP="00857149">
      <w:pPr>
        <w:pStyle w:val="TitlePageAddress"/>
        <w:rPr>
          <w:rFonts w:ascii="Times New Roman" w:hAnsi="Times New Roman"/>
        </w:rPr>
      </w:pPr>
    </w:p>
    <w:p w:rsidR="00C82AC6" w:rsidRDefault="009E6D9D">
      <w:pPr>
        <w:pStyle w:val="TitlePageAddress"/>
        <w:rPr>
          <w:rFonts w:ascii="Times New Roman" w:hAnsi="Times New Roman" w:cstheme="minorBidi"/>
          <w:b/>
          <w:noProof w:val="0"/>
          <w:sz w:val="22"/>
          <w:szCs w:val="22"/>
        </w:rPr>
      </w:pPr>
      <w:r>
        <w:rPr>
          <w:rFonts w:ascii="Times New Roman" w:hAnsi="Times New Roman"/>
        </w:rPr>
        <w:br/>
      </w:r>
    </w:p>
    <w:p w:rsidR="009E6D9D" w:rsidRPr="0013215E" w:rsidRDefault="009E6D9D">
      <w:pPr>
        <w:pStyle w:val="TitlePageAddress"/>
        <w:rPr>
          <w:rFonts w:ascii="Times New Roman" w:hAnsi="Times New Roman"/>
          <w:b/>
        </w:rPr>
      </w:pPr>
      <w:proofErr w:type="gramStart"/>
      <w:r w:rsidRPr="0013215E">
        <w:rPr>
          <w:rFonts w:ascii="Times New Roman" w:hAnsi="Times New Roman" w:cstheme="minorBidi"/>
          <w:b/>
          <w:noProof w:val="0"/>
          <w:sz w:val="22"/>
          <w:szCs w:val="22"/>
        </w:rPr>
        <w:t>Figure 11.</w:t>
      </w:r>
      <w:proofErr w:type="gramEnd"/>
      <w:r w:rsidRPr="0013215E">
        <w:rPr>
          <w:rFonts w:ascii="Times New Roman" w:hAnsi="Times New Roman" w:cstheme="minorBidi"/>
          <w:b/>
          <w:noProof w:val="0"/>
          <w:sz w:val="22"/>
          <w:szCs w:val="22"/>
        </w:rPr>
        <w:t xml:space="preserve"> </w:t>
      </w:r>
      <w:r w:rsidR="00D1775A" w:rsidRPr="0013215E">
        <w:rPr>
          <w:rFonts w:ascii="Times New Roman" w:hAnsi="Times New Roman" w:cstheme="minorBidi"/>
          <w:b/>
          <w:noProof w:val="0"/>
          <w:sz w:val="22"/>
          <w:szCs w:val="22"/>
        </w:rPr>
        <w:t>Professional Practice Rating Rubric</w:t>
      </w:r>
    </w:p>
    <w:p w:rsidR="00572397" w:rsidRDefault="00572397" w:rsidP="00EC5C33">
      <w:pPr>
        <w:pStyle w:val="BodyText"/>
        <w:rPr>
          <w:rFonts w:ascii="Times New Roman" w:hAnsi="Times New Roman"/>
          <w:b/>
        </w:rPr>
      </w:pPr>
    </w:p>
    <w:p w:rsidR="009C0288" w:rsidRPr="001E06EF" w:rsidRDefault="00AC29DA" w:rsidP="00EC5C33">
      <w:pPr>
        <w:pStyle w:val="BodyText"/>
        <w:ind w:left="360"/>
        <w:rPr>
          <w:rFonts w:ascii="Times New Roman" w:hAnsi="Times New Roman"/>
          <w:b/>
        </w:rPr>
      </w:pPr>
      <w:r>
        <w:rPr>
          <w:noProof/>
        </w:rPr>
        <mc:AlternateContent>
          <mc:Choice Requires="wps">
            <w:drawing>
              <wp:anchor distT="0" distB="0" distL="114300" distR="114300" simplePos="0" relativeHeight="251924480" behindDoc="1" locked="0" layoutInCell="1" allowOverlap="1" wp14:anchorId="11B4E62B" wp14:editId="63EEBF3C">
                <wp:simplePos x="0" y="0"/>
                <wp:positionH relativeFrom="column">
                  <wp:posOffset>-600710</wp:posOffset>
                </wp:positionH>
                <wp:positionV relativeFrom="paragraph">
                  <wp:posOffset>-123825</wp:posOffset>
                </wp:positionV>
                <wp:extent cx="731520" cy="637540"/>
                <wp:effectExtent l="0" t="0" r="30480" b="48260"/>
                <wp:wrapTight wrapText="bothSides">
                  <wp:wrapPolygon edited="0">
                    <wp:start x="6750" y="0"/>
                    <wp:lineTo x="0" y="3873"/>
                    <wp:lineTo x="0" y="15490"/>
                    <wp:lineTo x="3375" y="20653"/>
                    <wp:lineTo x="7313" y="22590"/>
                    <wp:lineTo x="7875" y="22590"/>
                    <wp:lineTo x="14625" y="22590"/>
                    <wp:lineTo x="18563" y="20653"/>
                    <wp:lineTo x="21938" y="16781"/>
                    <wp:lineTo x="21938" y="3873"/>
                    <wp:lineTo x="14625" y="0"/>
                    <wp:lineTo x="6750" y="0"/>
                  </wp:wrapPolygon>
                </wp:wrapTight>
                <wp:docPr id="9"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3754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82BF9" w:rsidRPr="00EC5C33" w:rsidRDefault="00E82BF9" w:rsidP="00AC29DA">
                            <w:pPr>
                              <w:jc w:val="center"/>
                              <w:rPr>
                                <w:sz w:val="56"/>
                                <w:szCs w:val="56"/>
                              </w:rPr>
                            </w:pPr>
                            <w:r>
                              <w:rPr>
                                <w:sz w:val="56"/>
                                <w:szCs w:val="56"/>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Oval 342" o:spid="_x0000_s1097" style="position:absolute;left:0;text-align:left;margin-left:-47.3pt;margin-top:-9.75pt;width:57.6pt;height:50.2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" fillcolor="white [3201]" strokecolor="#f5d074 [1944]" strokeweight="1pt">
                <v:fill color2="#f8e0a2 [1304]" focus="100%" type="gradient"/>
                <v:shadow on="t" color="#7a5a08 [1608]" opacity=".5" offset="1pt"/>
                <v:textbox>
                  <w:txbxContent>
                    <w:p w:rsidR="00E82BF9" w:rsidRPr="00EC5C33" w:rsidRDefault="00E82BF9" w:rsidP="00AC29DA">
                      <w:pPr>
                        <w:jc w:val="center"/>
                        <w:rPr>
                          <w:sz w:val="56"/>
                          <w:szCs w:val="56"/>
                        </w:rPr>
                      </w:pPr>
                      <w:r>
                        <w:rPr>
                          <w:sz w:val="56"/>
                          <w:szCs w:val="56"/>
                        </w:rPr>
                        <w:t>3</w:t>
                      </w:r>
                    </w:p>
                  </w:txbxContent>
                </v:textbox>
                <w10:wrap type="tight"/>
              </v:oval>
            </w:pict>
          </mc:Fallback>
        </mc:AlternateContent>
      </w:r>
      <w:r w:rsidR="00941EC5" w:rsidRPr="001700EB">
        <w:rPr>
          <w:rFonts w:ascii="Times New Roman" w:hAnsi="Times New Roman"/>
          <w:b/>
        </w:rPr>
        <w:t>Rate each of the two Indicators of Professional Growth</w:t>
      </w:r>
    </w:p>
    <w:p w:rsidR="00941EC5" w:rsidRPr="001700EB" w:rsidRDefault="00941EC5" w:rsidP="00941EC5">
      <w:pPr>
        <w:rPr>
          <w:rFonts w:ascii="Times New Roman" w:hAnsi="Times New Roman" w:cs="Times New Roman"/>
        </w:rPr>
      </w:pPr>
    </w:p>
    <w:p w:rsidR="00941EC5" w:rsidRDefault="001A0C1F" w:rsidP="00941EC5">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860992" behindDoc="0" locked="0" layoutInCell="1" allowOverlap="1" wp14:anchorId="592B42CD" wp14:editId="6BAEA2CA">
                <wp:simplePos x="0" y="0"/>
                <wp:positionH relativeFrom="column">
                  <wp:posOffset>205740</wp:posOffset>
                </wp:positionH>
                <wp:positionV relativeFrom="paragraph">
                  <wp:posOffset>3116</wp:posOffset>
                </wp:positionV>
                <wp:extent cx="5783580" cy="914400"/>
                <wp:effectExtent l="133350" t="114300" r="160020" b="171450"/>
                <wp:wrapNone/>
                <wp:docPr id="63"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91440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82BF9" w:rsidRPr="00EC5C33" w:rsidRDefault="00E82BF9" w:rsidP="009C0288">
                            <w:pPr>
                              <w:rPr>
                                <w:rFonts w:ascii="Times New Roman" w:hAnsi="Times New Roman" w:cs="Times New Roman"/>
                                <w:szCs w:val="24"/>
                              </w:rPr>
                            </w:pPr>
                            <w:r w:rsidRPr="00EC5C33">
                              <w:rPr>
                                <w:rFonts w:ascii="Times New Roman" w:hAnsi="Times New Roman" w:cs="Times New Roman"/>
                                <w:szCs w:val="24"/>
                              </w:rPr>
                              <w:t>There are two rubrics</w:t>
                            </w:r>
                            <w:r>
                              <w:rPr>
                                <w:rFonts w:ascii="Times New Roman" w:hAnsi="Times New Roman" w:cs="Times New Roman"/>
                                <w:szCs w:val="24"/>
                              </w:rPr>
                              <w:t>,</w:t>
                            </w:r>
                            <w:r w:rsidRPr="00EC5C33">
                              <w:rPr>
                                <w:rFonts w:ascii="Times New Roman" w:hAnsi="Times New Roman" w:cs="Times New Roman"/>
                                <w:szCs w:val="24"/>
                              </w:rPr>
                              <w:t xml:space="preserve"> one for each of the two Standard Indicators of NBPTS Core Proposition 4</w:t>
                            </w:r>
                            <w:r w:rsidRPr="004D7C74">
                              <w:rPr>
                                <w:rFonts w:ascii="Times New Roman" w:hAnsi="Times New Roman" w:cs="Times New Roman"/>
                                <w:szCs w:val="24"/>
                              </w:rPr>
                              <w:t>, used</w:t>
                            </w:r>
                            <w:r w:rsidRPr="00EC5C33">
                              <w:rPr>
                                <w:rFonts w:ascii="Times New Roman" w:hAnsi="Times New Roman" w:cs="Times New Roman"/>
                                <w:szCs w:val="24"/>
                              </w:rPr>
                              <w:t xml:space="preserve"> to evaluate Professional Growth.  At the end of the evaluation cycle the evaluator makes a final determination o</w:t>
                            </w:r>
                            <w:r>
                              <w:rPr>
                                <w:rFonts w:ascii="Times New Roman" w:hAnsi="Times New Roman" w:cs="Times New Roman"/>
                                <w:szCs w:val="24"/>
                              </w:rPr>
                              <w:t>f</w:t>
                            </w:r>
                            <w:r w:rsidRPr="00EC5C33">
                              <w:rPr>
                                <w:rFonts w:ascii="Times New Roman" w:hAnsi="Times New Roman" w:cs="Times New Roman"/>
                                <w:szCs w:val="24"/>
                              </w:rPr>
                              <w:t xml:space="preserve"> the two indicators and assigns ratings. </w:t>
                            </w:r>
                            <w:r>
                              <w:rPr>
                                <w:rFonts w:ascii="Times New Roman" w:hAnsi="Times New Roman" w:cs="Times New Roman"/>
                                <w:szCs w:val="24"/>
                              </w:rPr>
                              <w:t xml:space="preserve">See Appendix A for </w:t>
                            </w:r>
                            <w:r w:rsidRPr="00EC5C33">
                              <w:rPr>
                                <w:rFonts w:ascii="Times New Roman" w:hAnsi="Times New Roman" w:cs="Times New Roman"/>
                                <w:szCs w:val="24"/>
                              </w:rPr>
                              <w:t>the MSFE TEPG Rubric document</w:t>
                            </w:r>
                            <w:r>
                              <w:rPr>
                                <w:rFonts w:ascii="Times New Roman" w:hAnsi="Times New Roman" w:cs="Times New Roman"/>
                                <w:szCs w:val="24"/>
                              </w:rPr>
                              <w:t>.</w:t>
                            </w:r>
                          </w:p>
                          <w:p w:rsidR="00E82BF9" w:rsidRPr="00154501" w:rsidRDefault="00E82BF9" w:rsidP="00941EC5">
                            <w:pPr>
                              <w:rPr>
                                <w:rFonts w:ascii="Times New Roman" w:hAnsi="Times New Roman" w:cs="Times New Roman"/>
                                <w:sz w:val="20"/>
                                <w:szCs w:val="20"/>
                              </w:rPr>
                            </w:pPr>
                          </w:p>
                          <w:p w:rsidR="00E82BF9" w:rsidRDefault="00E82BF9" w:rsidP="00941EC5"/>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3" o:spid="_x0000_s1098" style="position:absolute;margin-left:16.2pt;margin-top:.25pt;width:455.4pt;height:1in;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" fillcolor="#f5d074 [1944]" stroked="f" strokeweight="1pt">
                <v:fill color2="#fbefd0 [664]" angle="135" focus="50%" type="gradient"/>
                <v:shadow on="t" color="black" offset="0,1pt"/>
                <v:textbox inset="0,0,0,0">
                  <w:txbxContent>
                    <w:p w:rsidR="00E82BF9" w:rsidRPr="00EC5C33" w:rsidRDefault="00E82BF9" w:rsidP="009C0288">
                      <w:pPr>
                        <w:rPr>
                          <w:rFonts w:ascii="Times New Roman" w:hAnsi="Times New Roman" w:cs="Times New Roman"/>
                          <w:szCs w:val="24"/>
                        </w:rPr>
                      </w:pPr>
                      <w:r w:rsidRPr="00EC5C33">
                        <w:rPr>
                          <w:rFonts w:ascii="Times New Roman" w:hAnsi="Times New Roman" w:cs="Times New Roman"/>
                          <w:szCs w:val="24"/>
                        </w:rPr>
                        <w:t>There are two rubrics</w:t>
                      </w:r>
                      <w:r>
                        <w:rPr>
                          <w:rFonts w:ascii="Times New Roman" w:hAnsi="Times New Roman" w:cs="Times New Roman"/>
                          <w:szCs w:val="24"/>
                        </w:rPr>
                        <w:t>,</w:t>
                      </w:r>
                      <w:r w:rsidRPr="00EC5C33">
                        <w:rPr>
                          <w:rFonts w:ascii="Times New Roman" w:hAnsi="Times New Roman" w:cs="Times New Roman"/>
                          <w:szCs w:val="24"/>
                        </w:rPr>
                        <w:t xml:space="preserve"> one for each of the two Standard Indicators of NBPTS Core Proposition 4</w:t>
                      </w:r>
                      <w:r w:rsidRPr="004D7C74">
                        <w:rPr>
                          <w:rFonts w:ascii="Times New Roman" w:hAnsi="Times New Roman" w:cs="Times New Roman"/>
                          <w:szCs w:val="24"/>
                        </w:rPr>
                        <w:t>, used</w:t>
                      </w:r>
                      <w:r w:rsidRPr="00EC5C33">
                        <w:rPr>
                          <w:rFonts w:ascii="Times New Roman" w:hAnsi="Times New Roman" w:cs="Times New Roman"/>
                          <w:szCs w:val="24"/>
                        </w:rPr>
                        <w:t xml:space="preserve"> to evaluate Professional Growth.  At the end of the evaluation cycle the evaluator makes a final determination o</w:t>
                      </w:r>
                      <w:r>
                        <w:rPr>
                          <w:rFonts w:ascii="Times New Roman" w:hAnsi="Times New Roman" w:cs="Times New Roman"/>
                          <w:szCs w:val="24"/>
                        </w:rPr>
                        <w:t>f</w:t>
                      </w:r>
                      <w:r w:rsidRPr="00EC5C33">
                        <w:rPr>
                          <w:rFonts w:ascii="Times New Roman" w:hAnsi="Times New Roman" w:cs="Times New Roman"/>
                          <w:szCs w:val="24"/>
                        </w:rPr>
                        <w:t xml:space="preserve"> the two indicators and assigns ratings. </w:t>
                      </w:r>
                      <w:r>
                        <w:rPr>
                          <w:rFonts w:ascii="Times New Roman" w:hAnsi="Times New Roman" w:cs="Times New Roman"/>
                          <w:szCs w:val="24"/>
                        </w:rPr>
                        <w:t xml:space="preserve">See Appendix A for </w:t>
                      </w:r>
                      <w:r w:rsidRPr="00EC5C33">
                        <w:rPr>
                          <w:rFonts w:ascii="Times New Roman" w:hAnsi="Times New Roman" w:cs="Times New Roman"/>
                          <w:szCs w:val="24"/>
                        </w:rPr>
                        <w:t>the MSFE TEPG Rubric document</w:t>
                      </w:r>
                      <w:r>
                        <w:rPr>
                          <w:rFonts w:ascii="Times New Roman" w:hAnsi="Times New Roman" w:cs="Times New Roman"/>
                          <w:szCs w:val="24"/>
                        </w:rPr>
                        <w:t>.</w:t>
                      </w:r>
                    </w:p>
                    <w:p w:rsidR="00E82BF9" w:rsidRPr="00154501" w:rsidRDefault="00E82BF9" w:rsidP="00941EC5">
                      <w:pPr>
                        <w:rPr>
                          <w:rFonts w:ascii="Times New Roman" w:hAnsi="Times New Roman" w:cs="Times New Roman"/>
                          <w:sz w:val="20"/>
                          <w:szCs w:val="20"/>
                        </w:rPr>
                      </w:pPr>
                    </w:p>
                    <w:p w:rsidR="00E82BF9" w:rsidRDefault="00E82BF9" w:rsidP="00941EC5"/>
                  </w:txbxContent>
                </v:textbox>
              </v:roundrect>
            </w:pict>
          </mc:Fallback>
        </mc:AlternateContent>
      </w:r>
    </w:p>
    <w:p w:rsidR="00941EC5" w:rsidRDefault="00941EC5" w:rsidP="00941EC5">
      <w:pPr>
        <w:rPr>
          <w:rFonts w:ascii="Times New Roman" w:hAnsi="Times New Roman" w:cs="Times New Roman"/>
        </w:rPr>
      </w:pPr>
    </w:p>
    <w:p w:rsidR="00941EC5" w:rsidRPr="001700EB" w:rsidRDefault="007B5F1C" w:rsidP="00941EC5">
      <w:pPr>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9C0288" w:rsidRDefault="001A0C1F" w:rsidP="00EC5C33">
      <w:pPr>
        <w:pStyle w:val="ListParagraph"/>
        <w:rPr>
          <w:rFonts w:ascii="Times New Roman" w:hAnsi="Times New Roman" w:cs="Times New Roman"/>
          <w:color w:val="000000" w:themeColor="text1"/>
          <w:sz w:val="20"/>
          <w:szCs w:val="20"/>
        </w:rPr>
      </w:pPr>
      <w:r>
        <w:rPr>
          <w:noProof/>
        </w:rPr>
        <mc:AlternateContent>
          <mc:Choice Requires="wps">
            <w:drawing>
              <wp:anchor distT="0" distB="0" distL="114300" distR="114300" simplePos="0" relativeHeight="251647994" behindDoc="1" locked="0" layoutInCell="1" allowOverlap="1" wp14:anchorId="25A803F0" wp14:editId="39ABDEE3">
                <wp:simplePos x="0" y="0"/>
                <wp:positionH relativeFrom="column">
                  <wp:posOffset>-548640</wp:posOffset>
                </wp:positionH>
                <wp:positionV relativeFrom="paragraph">
                  <wp:posOffset>368935</wp:posOffset>
                </wp:positionV>
                <wp:extent cx="731520" cy="637540"/>
                <wp:effectExtent l="13335" t="13335" r="17145" b="25400"/>
                <wp:wrapTight wrapText="bothSides">
                  <wp:wrapPolygon edited="0">
                    <wp:start x="9263" y="-323"/>
                    <wp:lineTo x="6731" y="0"/>
                    <wp:lineTo x="844" y="3550"/>
                    <wp:lineTo x="844" y="4841"/>
                    <wp:lineTo x="-281" y="8390"/>
                    <wp:lineTo x="-281" y="12241"/>
                    <wp:lineTo x="0" y="15146"/>
                    <wp:lineTo x="3919" y="20309"/>
                    <wp:lineTo x="7575" y="22245"/>
                    <wp:lineTo x="8419" y="22245"/>
                    <wp:lineTo x="13744" y="22245"/>
                    <wp:lineTo x="14588" y="22245"/>
                    <wp:lineTo x="18225" y="20309"/>
                    <wp:lineTo x="21881" y="15469"/>
                    <wp:lineTo x="22163" y="10649"/>
                    <wp:lineTo x="21600" y="7745"/>
                    <wp:lineTo x="20475" y="4841"/>
                    <wp:lineTo x="20756" y="3550"/>
                    <wp:lineTo x="14588" y="0"/>
                    <wp:lineTo x="12056" y="-323"/>
                    <wp:lineTo x="9263" y="-323"/>
                  </wp:wrapPolygon>
                </wp:wrapTight>
                <wp:docPr id="62"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3754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82BF9" w:rsidRPr="00EC5C33" w:rsidRDefault="00E82BF9" w:rsidP="00EC5C33">
                            <w:pPr>
                              <w:jc w:val="center"/>
                              <w:rPr>
                                <w:sz w:val="56"/>
                                <w:szCs w:val="56"/>
                              </w:rPr>
                            </w:pPr>
                            <w:r>
                              <w:rPr>
                                <w:sz w:val="56"/>
                                <w:szCs w:val="56"/>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_x0000_s1099" style="position:absolute;left:0;text-align:left;margin-left:-43.2pt;margin-top:29.05pt;width:57.6pt;height:50.2pt;z-index:-25166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" fillcolor="white [3201]" strokecolor="#f5d074 [1944]" strokeweight="1pt">
                <v:fill color2="#f8e0a2 [1304]" focus="100%" type="gradient"/>
                <v:shadow on="t" color="#7a5a08 [1608]" opacity=".5" offset="1pt"/>
                <v:textbox>
                  <w:txbxContent>
                    <w:p w:rsidR="00E82BF9" w:rsidRPr="00EC5C33" w:rsidRDefault="00E82BF9" w:rsidP="00EC5C33">
                      <w:pPr>
                        <w:jc w:val="center"/>
                        <w:rPr>
                          <w:sz w:val="56"/>
                          <w:szCs w:val="56"/>
                        </w:rPr>
                      </w:pPr>
                      <w:r>
                        <w:rPr>
                          <w:sz w:val="56"/>
                          <w:szCs w:val="56"/>
                        </w:rPr>
                        <w:t>4</w:t>
                      </w:r>
                    </w:p>
                  </w:txbxContent>
                </v:textbox>
                <w10:wrap type="tight"/>
              </v:oval>
            </w:pict>
          </mc:Fallback>
        </mc:AlternateContent>
      </w:r>
      <w:r w:rsidR="007B5F1C">
        <w:rPr>
          <w:rFonts w:ascii="Times New Roman" w:hAnsi="Times New Roman" w:cs="Times New Roman"/>
          <w:color w:val="000000" w:themeColor="text1"/>
          <w:sz w:val="20"/>
          <w:szCs w:val="20"/>
        </w:rPr>
        <w:br/>
      </w:r>
      <w:r w:rsidR="007B5F1C">
        <w:rPr>
          <w:rFonts w:ascii="Times New Roman" w:hAnsi="Times New Roman" w:cs="Times New Roman"/>
          <w:color w:val="000000" w:themeColor="text1"/>
          <w:sz w:val="20"/>
          <w:szCs w:val="20"/>
        </w:rPr>
        <w:br/>
      </w:r>
    </w:p>
    <w:tbl>
      <w:tblPr>
        <w:tblpPr w:leftFromText="180" w:rightFromText="180" w:vertAnchor="text" w:horzAnchor="margin" w:tblpXSpec="center" w:tblpY="2418"/>
        <w:tblW w:w="10930" w:type="dxa"/>
        <w:tblLook w:val="04A0" w:firstRow="1" w:lastRow="0" w:firstColumn="1" w:lastColumn="0" w:noHBand="0" w:noVBand="1"/>
      </w:tblPr>
      <w:tblGrid>
        <w:gridCol w:w="2732"/>
        <w:gridCol w:w="2733"/>
        <w:gridCol w:w="2732"/>
        <w:gridCol w:w="2733"/>
      </w:tblGrid>
      <w:tr w:rsidR="007B5F1C" w:rsidRPr="00161068" w:rsidTr="009E6D9D">
        <w:trPr>
          <w:trHeight w:val="293"/>
        </w:trPr>
        <w:tc>
          <w:tcPr>
            <w:tcW w:w="10930" w:type="dxa"/>
            <w:gridSpan w:val="4"/>
            <w:tcBorders>
              <w:top w:val="single" w:sz="4" w:space="0" w:color="000000"/>
              <w:left w:val="single" w:sz="4" w:space="0" w:color="000000"/>
              <w:bottom w:val="single" w:sz="4" w:space="0" w:color="000000"/>
              <w:right w:val="single" w:sz="4" w:space="0" w:color="000000"/>
            </w:tcBorders>
            <w:shd w:val="clear" w:color="auto" w:fill="B8870D" w:themeFill="accent5" w:themeFillShade="BF"/>
            <w:vAlign w:val="center"/>
          </w:tcPr>
          <w:p w:rsidR="007B5F1C" w:rsidRPr="006B4C14" w:rsidRDefault="007B5F1C" w:rsidP="009E6D9D">
            <w:pPr>
              <w:widowControl w:val="0"/>
              <w:autoSpaceDE w:val="0"/>
              <w:autoSpaceDN w:val="0"/>
              <w:adjustRightInd w:val="0"/>
              <w:jc w:val="center"/>
              <w:rPr>
                <w:b/>
                <w:szCs w:val="24"/>
              </w:rPr>
            </w:pPr>
            <w:r w:rsidRPr="006B4C14">
              <w:rPr>
                <w:rFonts w:ascii="Times New Roman" w:hAnsi="Times New Roman" w:cs="Times New Roman"/>
                <w:b/>
                <w:bCs/>
                <w:szCs w:val="24"/>
              </w:rPr>
              <w:t>Maine DOE T</w:t>
            </w:r>
            <w:r>
              <w:rPr>
                <w:rFonts w:ascii="Times New Roman" w:hAnsi="Times New Roman" w:cs="Times New Roman"/>
                <w:b/>
                <w:bCs/>
                <w:szCs w:val="24"/>
              </w:rPr>
              <w:t>-P</w:t>
            </w:r>
            <w:r w:rsidRPr="006B4C14">
              <w:rPr>
                <w:rFonts w:ascii="Times New Roman" w:hAnsi="Times New Roman" w:cs="Times New Roman"/>
                <w:b/>
                <w:bCs/>
                <w:szCs w:val="24"/>
              </w:rPr>
              <w:t xml:space="preserve">EPG </w:t>
            </w:r>
            <w:r w:rsidRPr="006B4C14">
              <w:rPr>
                <w:rFonts w:ascii="Times New Roman" w:hAnsi="Times New Roman" w:cs="Times New Roman"/>
                <w:b/>
                <w:szCs w:val="24"/>
              </w:rPr>
              <w:t xml:space="preserve">Professional </w:t>
            </w:r>
            <w:r>
              <w:rPr>
                <w:rFonts w:ascii="Times New Roman" w:hAnsi="Times New Roman" w:cs="Times New Roman"/>
                <w:b/>
                <w:szCs w:val="24"/>
              </w:rPr>
              <w:t>Growth</w:t>
            </w:r>
            <w:r w:rsidRPr="006B4C14">
              <w:rPr>
                <w:rFonts w:ascii="Times New Roman" w:hAnsi="Times New Roman" w:cs="Times New Roman"/>
                <w:b/>
                <w:szCs w:val="24"/>
              </w:rPr>
              <w:t xml:space="preserve"> Rating Rubric</w:t>
            </w:r>
          </w:p>
        </w:tc>
      </w:tr>
      <w:tr w:rsidR="007B5F1C" w:rsidRPr="00161068" w:rsidTr="009E6D9D">
        <w:trPr>
          <w:trHeight w:val="260"/>
        </w:trPr>
        <w:tc>
          <w:tcPr>
            <w:tcW w:w="2732" w:type="dxa"/>
            <w:tcBorders>
              <w:top w:val="single" w:sz="4" w:space="0" w:color="000000"/>
              <w:left w:val="single" w:sz="4" w:space="0" w:color="000000"/>
              <w:bottom w:val="single" w:sz="4" w:space="0" w:color="000000"/>
              <w:right w:val="single" w:sz="4" w:space="0" w:color="000000"/>
            </w:tcBorders>
            <w:shd w:val="clear" w:color="auto" w:fill="F5D074" w:themeFill="accent5" w:themeFillTint="99"/>
            <w:vAlign w:val="center"/>
          </w:tcPr>
          <w:p w:rsidR="007B5F1C" w:rsidRPr="006B4C14" w:rsidRDefault="007B5F1C" w:rsidP="009E6D9D">
            <w:pPr>
              <w:widowControl w:val="0"/>
              <w:autoSpaceDE w:val="0"/>
              <w:autoSpaceDN w:val="0"/>
              <w:adjustRightInd w:val="0"/>
              <w:jc w:val="center"/>
              <w:rPr>
                <w:rFonts w:ascii="Times New Roman" w:hAnsi="Times New Roman" w:cs="Times New Roman"/>
                <w:b/>
                <w:sz w:val="20"/>
                <w:szCs w:val="20"/>
              </w:rPr>
            </w:pPr>
            <w:r w:rsidRPr="006B4C14">
              <w:rPr>
                <w:rFonts w:ascii="Times New Roman" w:hAnsi="Times New Roman" w:cs="Times New Roman"/>
                <w:b/>
                <w:sz w:val="20"/>
                <w:szCs w:val="20"/>
              </w:rPr>
              <w:t>Ineffective</w:t>
            </w:r>
          </w:p>
        </w:tc>
        <w:tc>
          <w:tcPr>
            <w:tcW w:w="2733" w:type="dxa"/>
            <w:tcBorders>
              <w:top w:val="single" w:sz="4" w:space="0" w:color="000000"/>
              <w:left w:val="single" w:sz="4" w:space="0" w:color="000000"/>
              <w:bottom w:val="single" w:sz="4" w:space="0" w:color="000000"/>
              <w:right w:val="single" w:sz="4" w:space="0" w:color="000000"/>
            </w:tcBorders>
            <w:shd w:val="clear" w:color="auto" w:fill="F5D074" w:themeFill="accent5" w:themeFillTint="99"/>
            <w:vAlign w:val="center"/>
          </w:tcPr>
          <w:p w:rsidR="007B5F1C" w:rsidRPr="006B4C14" w:rsidRDefault="007B5F1C" w:rsidP="009E6D9D">
            <w:pPr>
              <w:widowControl w:val="0"/>
              <w:autoSpaceDE w:val="0"/>
              <w:autoSpaceDN w:val="0"/>
              <w:adjustRightInd w:val="0"/>
              <w:jc w:val="center"/>
              <w:rPr>
                <w:rFonts w:ascii="Times New Roman" w:hAnsi="Times New Roman" w:cs="Times New Roman"/>
                <w:b/>
                <w:sz w:val="20"/>
                <w:szCs w:val="20"/>
              </w:rPr>
            </w:pPr>
            <w:r w:rsidRPr="006B4C14">
              <w:rPr>
                <w:rFonts w:ascii="Times New Roman" w:hAnsi="Times New Roman" w:cs="Times New Roman"/>
                <w:b/>
                <w:sz w:val="20"/>
                <w:szCs w:val="20"/>
              </w:rPr>
              <w:t>Developing</w:t>
            </w:r>
          </w:p>
        </w:tc>
        <w:tc>
          <w:tcPr>
            <w:tcW w:w="2732" w:type="dxa"/>
            <w:tcBorders>
              <w:top w:val="single" w:sz="4" w:space="0" w:color="000000"/>
              <w:left w:val="single" w:sz="4" w:space="0" w:color="000000"/>
              <w:bottom w:val="single" w:sz="4" w:space="0" w:color="000000"/>
              <w:right w:val="single" w:sz="4" w:space="0" w:color="000000"/>
            </w:tcBorders>
            <w:shd w:val="clear" w:color="auto" w:fill="F5D074" w:themeFill="accent5" w:themeFillTint="99"/>
            <w:vAlign w:val="center"/>
          </w:tcPr>
          <w:p w:rsidR="007B5F1C" w:rsidRPr="006B4C14" w:rsidRDefault="007B5F1C" w:rsidP="009E6D9D">
            <w:pPr>
              <w:widowControl w:val="0"/>
              <w:autoSpaceDE w:val="0"/>
              <w:autoSpaceDN w:val="0"/>
              <w:adjustRightInd w:val="0"/>
              <w:jc w:val="center"/>
              <w:rPr>
                <w:rFonts w:ascii="Times New Roman" w:hAnsi="Times New Roman" w:cs="Times New Roman"/>
                <w:b/>
                <w:sz w:val="20"/>
                <w:szCs w:val="20"/>
              </w:rPr>
            </w:pPr>
            <w:r w:rsidRPr="006B4C14">
              <w:rPr>
                <w:rFonts w:ascii="Times New Roman" w:hAnsi="Times New Roman" w:cs="Times New Roman"/>
                <w:b/>
                <w:sz w:val="20"/>
                <w:szCs w:val="20"/>
              </w:rPr>
              <w:t>Effective</w:t>
            </w:r>
          </w:p>
        </w:tc>
        <w:tc>
          <w:tcPr>
            <w:tcW w:w="2733" w:type="dxa"/>
            <w:tcBorders>
              <w:top w:val="single" w:sz="4" w:space="0" w:color="000000"/>
              <w:left w:val="single" w:sz="4" w:space="0" w:color="000000"/>
              <w:bottom w:val="single" w:sz="4" w:space="0" w:color="000000"/>
              <w:right w:val="single" w:sz="4" w:space="0" w:color="000000"/>
            </w:tcBorders>
            <w:shd w:val="clear" w:color="auto" w:fill="F5D074" w:themeFill="accent5" w:themeFillTint="99"/>
            <w:vAlign w:val="center"/>
          </w:tcPr>
          <w:p w:rsidR="007B5F1C" w:rsidRPr="006B4C14" w:rsidRDefault="007B5F1C" w:rsidP="009E6D9D">
            <w:pPr>
              <w:widowControl w:val="0"/>
              <w:autoSpaceDE w:val="0"/>
              <w:autoSpaceDN w:val="0"/>
              <w:adjustRightInd w:val="0"/>
              <w:jc w:val="center"/>
              <w:rPr>
                <w:rFonts w:ascii="Times New Roman" w:hAnsi="Times New Roman" w:cs="Times New Roman"/>
                <w:b/>
                <w:sz w:val="20"/>
                <w:szCs w:val="20"/>
              </w:rPr>
            </w:pPr>
            <w:r w:rsidRPr="006B4C14">
              <w:rPr>
                <w:rFonts w:ascii="Times New Roman" w:hAnsi="Times New Roman" w:cs="Times New Roman"/>
                <w:b/>
                <w:sz w:val="20"/>
                <w:szCs w:val="20"/>
              </w:rPr>
              <w:t>Distinguished</w:t>
            </w:r>
          </w:p>
        </w:tc>
      </w:tr>
      <w:tr w:rsidR="007B5F1C" w:rsidRPr="00161068" w:rsidTr="009E6D9D">
        <w:trPr>
          <w:trHeight w:val="260"/>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7B5F1C" w:rsidRPr="001734D9" w:rsidRDefault="007B5F1C" w:rsidP="009E6D9D">
            <w:pPr>
              <w:widowControl w:val="0"/>
              <w:autoSpaceDE w:val="0"/>
              <w:autoSpaceDN w:val="0"/>
              <w:adjustRightInd w:val="0"/>
              <w:spacing w:before="60"/>
              <w:rPr>
                <w:rFonts w:ascii="Times New Roman" w:hAnsi="Times New Roman" w:cs="Times New Roman"/>
                <w:sz w:val="18"/>
                <w:szCs w:val="18"/>
              </w:rPr>
            </w:pPr>
            <w:r w:rsidRPr="001734D9">
              <w:rPr>
                <w:rFonts w:ascii="Times New Roman" w:hAnsi="Times New Roman" w:cs="Times New Roman"/>
                <w:sz w:val="18"/>
                <w:szCs w:val="18"/>
              </w:rPr>
              <w:t xml:space="preserve">Performance rating of Ineffective on either CP4.a or CP4.b </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7B5F1C" w:rsidRPr="001734D9" w:rsidRDefault="007B5F1C" w:rsidP="009E6D9D">
            <w:pPr>
              <w:widowControl w:val="0"/>
              <w:autoSpaceDE w:val="0"/>
              <w:autoSpaceDN w:val="0"/>
              <w:adjustRightInd w:val="0"/>
              <w:spacing w:before="60"/>
              <w:rPr>
                <w:rFonts w:ascii="Times New Roman" w:hAnsi="Times New Roman" w:cs="Times New Roman"/>
                <w:sz w:val="18"/>
                <w:szCs w:val="18"/>
              </w:rPr>
            </w:pPr>
            <w:r w:rsidRPr="001734D9">
              <w:rPr>
                <w:rFonts w:ascii="Times New Roman" w:hAnsi="Times New Roman" w:cs="Times New Roman"/>
                <w:sz w:val="18"/>
                <w:szCs w:val="18"/>
              </w:rPr>
              <w:t>Performa</w:t>
            </w:r>
            <w:r>
              <w:rPr>
                <w:rFonts w:ascii="Times New Roman" w:hAnsi="Times New Roman" w:cs="Times New Roman"/>
                <w:sz w:val="18"/>
                <w:szCs w:val="18"/>
              </w:rPr>
              <w:t>nce rating of Effective on CP4.1 or CP.4.2</w:t>
            </w:r>
            <w:r w:rsidRPr="001734D9">
              <w:rPr>
                <w:rFonts w:ascii="Times New Roman" w:hAnsi="Times New Roman" w:cs="Times New Roman"/>
                <w:sz w:val="18"/>
                <w:szCs w:val="18"/>
              </w:rPr>
              <w:t>;</w:t>
            </w:r>
            <w:r w:rsidRPr="001734D9">
              <w:rPr>
                <w:rFonts w:ascii="Times New Roman" w:hAnsi="Times New Roman" w:cs="Times New Roman"/>
                <w:sz w:val="18"/>
                <w:szCs w:val="18"/>
              </w:rPr>
              <w:br/>
            </w:r>
            <w:r w:rsidRPr="001734D9">
              <w:rPr>
                <w:rFonts w:ascii="Times New Roman" w:hAnsi="Times New Roman" w:cs="Times New Roman"/>
                <w:b/>
                <w:sz w:val="18"/>
                <w:szCs w:val="18"/>
              </w:rPr>
              <w:t>with</w:t>
            </w:r>
            <w:r w:rsidRPr="001734D9">
              <w:rPr>
                <w:rFonts w:ascii="Times New Roman" w:hAnsi="Times New Roman" w:cs="Times New Roman"/>
                <w:sz w:val="18"/>
                <w:szCs w:val="18"/>
              </w:rPr>
              <w:br/>
              <w:t>Developing on the other</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7B5F1C" w:rsidRPr="001734D9" w:rsidRDefault="007B5F1C" w:rsidP="009E6D9D">
            <w:pPr>
              <w:widowControl w:val="0"/>
              <w:autoSpaceDE w:val="0"/>
              <w:autoSpaceDN w:val="0"/>
              <w:adjustRightInd w:val="0"/>
              <w:spacing w:before="60"/>
              <w:rPr>
                <w:rFonts w:ascii="Times New Roman" w:hAnsi="Times New Roman" w:cs="Times New Roman"/>
                <w:sz w:val="18"/>
                <w:szCs w:val="18"/>
              </w:rPr>
            </w:pPr>
            <w:r w:rsidRPr="001734D9">
              <w:rPr>
                <w:rFonts w:ascii="Times New Roman" w:hAnsi="Times New Roman" w:cs="Times New Roman"/>
                <w:sz w:val="18"/>
                <w:szCs w:val="18"/>
              </w:rPr>
              <w:t xml:space="preserve">Performance ratings </w:t>
            </w:r>
            <w:r>
              <w:rPr>
                <w:rFonts w:ascii="Times New Roman" w:hAnsi="Times New Roman" w:cs="Times New Roman"/>
                <w:sz w:val="18"/>
                <w:szCs w:val="18"/>
              </w:rPr>
              <w:t>of Effective on both CP 4.1</w:t>
            </w:r>
            <w:r w:rsidRPr="001734D9">
              <w:rPr>
                <w:rFonts w:ascii="Times New Roman" w:hAnsi="Times New Roman" w:cs="Times New Roman"/>
                <w:sz w:val="18"/>
                <w:szCs w:val="18"/>
              </w:rPr>
              <w:t xml:space="preserve"> and CP</w:t>
            </w:r>
            <w:r>
              <w:rPr>
                <w:rFonts w:ascii="Times New Roman" w:hAnsi="Times New Roman" w:cs="Times New Roman"/>
                <w:sz w:val="18"/>
                <w:szCs w:val="18"/>
              </w:rPr>
              <w:t xml:space="preserve"> 4. 2 or  Effective on CP 4.1</w:t>
            </w:r>
            <w:r w:rsidRPr="001734D9">
              <w:rPr>
                <w:rFonts w:ascii="Times New Roman" w:hAnsi="Times New Roman" w:cs="Times New Roman"/>
                <w:sz w:val="18"/>
                <w:szCs w:val="18"/>
              </w:rPr>
              <w:br/>
            </w:r>
            <w:r w:rsidRPr="001734D9">
              <w:rPr>
                <w:rFonts w:ascii="Times New Roman" w:hAnsi="Times New Roman" w:cs="Times New Roman"/>
                <w:b/>
                <w:sz w:val="18"/>
                <w:szCs w:val="18"/>
              </w:rPr>
              <w:t>with</w:t>
            </w:r>
            <w:r>
              <w:rPr>
                <w:rFonts w:ascii="Times New Roman" w:hAnsi="Times New Roman" w:cs="Times New Roman"/>
                <w:sz w:val="18"/>
                <w:szCs w:val="18"/>
              </w:rPr>
              <w:br/>
              <w:t>Distinguished on CP 4.2</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7B5F1C" w:rsidRPr="001734D9" w:rsidRDefault="007B5F1C" w:rsidP="009E6D9D">
            <w:pPr>
              <w:widowControl w:val="0"/>
              <w:autoSpaceDE w:val="0"/>
              <w:autoSpaceDN w:val="0"/>
              <w:adjustRightInd w:val="0"/>
              <w:spacing w:before="60"/>
              <w:rPr>
                <w:rFonts w:ascii="Times New Roman" w:hAnsi="Times New Roman" w:cs="Times New Roman"/>
                <w:sz w:val="18"/>
                <w:szCs w:val="18"/>
              </w:rPr>
            </w:pPr>
            <w:r>
              <w:rPr>
                <w:rFonts w:ascii="Times New Roman" w:hAnsi="Times New Roman" w:cs="Times New Roman"/>
                <w:sz w:val="18"/>
                <w:szCs w:val="18"/>
              </w:rPr>
              <w:t>Performance ratings of Distinguished on CP 4.1 and CP 4.2</w:t>
            </w:r>
            <w:r w:rsidRPr="001734D9">
              <w:rPr>
                <w:rFonts w:ascii="Times New Roman" w:hAnsi="Times New Roman" w:cs="Times New Roman"/>
                <w:sz w:val="18"/>
                <w:szCs w:val="18"/>
              </w:rPr>
              <w:br/>
            </w:r>
            <w:r w:rsidRPr="001734D9">
              <w:rPr>
                <w:rFonts w:ascii="Times New Roman" w:hAnsi="Times New Roman" w:cs="Times New Roman"/>
                <w:b/>
                <w:sz w:val="18"/>
                <w:szCs w:val="18"/>
              </w:rPr>
              <w:t>or</w:t>
            </w:r>
            <w:r>
              <w:rPr>
                <w:rFonts w:ascii="Times New Roman" w:hAnsi="Times New Roman" w:cs="Times New Roman"/>
                <w:sz w:val="18"/>
                <w:szCs w:val="18"/>
              </w:rPr>
              <w:br/>
              <w:t>Distinguished on CP 4.1 and Effective on CP 4.2</w:t>
            </w:r>
          </w:p>
        </w:tc>
      </w:tr>
    </w:tbl>
    <w:p w:rsidR="009E6D9D" w:rsidRDefault="00127A57" w:rsidP="00EC5C33">
      <w:pPr>
        <w:ind w:left="360"/>
        <w:rPr>
          <w:rFonts w:ascii="Times New Roman" w:hAnsi="Times New Roman" w:cs="Times New Roman"/>
          <w:b/>
          <w:color w:val="000000" w:themeColor="text1"/>
          <w:szCs w:val="24"/>
        </w:rPr>
      </w:pPr>
      <w:r>
        <w:rPr>
          <w:noProof/>
        </w:rPr>
        <mc:AlternateContent>
          <mc:Choice Requires="wps">
            <w:drawing>
              <wp:anchor distT="0" distB="0" distL="114300" distR="114300" simplePos="0" relativeHeight="251862016" behindDoc="0" locked="0" layoutInCell="1" allowOverlap="1" wp14:anchorId="119275FF" wp14:editId="3AC56EB6">
                <wp:simplePos x="0" y="0"/>
                <wp:positionH relativeFrom="column">
                  <wp:posOffset>59690</wp:posOffset>
                </wp:positionH>
                <wp:positionV relativeFrom="paragraph">
                  <wp:posOffset>377415</wp:posOffset>
                </wp:positionV>
                <wp:extent cx="5783580" cy="871220"/>
                <wp:effectExtent l="133350" t="114300" r="160020" b="176530"/>
                <wp:wrapNone/>
                <wp:docPr id="60"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87122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82BF9" w:rsidRPr="00455995" w:rsidRDefault="00E82BF9" w:rsidP="009C0288">
                            <w:pPr>
                              <w:rPr>
                                <w:rFonts w:ascii="Times New Roman" w:hAnsi="Times New Roman" w:cs="Times New Roman"/>
                                <w:szCs w:val="24"/>
                              </w:rPr>
                            </w:pPr>
                            <w:r w:rsidRPr="00455995">
                              <w:rPr>
                                <w:rFonts w:ascii="Times New Roman" w:hAnsi="Times New Roman" w:cs="Times New Roman"/>
                                <w:szCs w:val="24"/>
                              </w:rPr>
                              <w:t xml:space="preserve">The evaluator uses the Professional Growth Rating Rubric below to determine the overall professional growth rating. </w:t>
                            </w:r>
                            <w:r w:rsidRPr="00455995">
                              <w:rPr>
                                <w:rFonts w:ascii="Times New Roman" w:hAnsi="Times New Roman" w:cs="Times New Roman"/>
                                <w:color w:val="000000" w:themeColor="text1"/>
                                <w:szCs w:val="24"/>
                              </w:rPr>
                              <w:t>The Maine DOE T-PEPG Model emphasizes the importance of reflective practice to becoming a highly effective teacher. Core Proposition Standard indicator 4.1 Reflective Practice given a greater weight in the Professional practice rubric.</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87" o:spid="_x0000_s1100" style="position:absolute;left:0;text-align:left;margin-left:4.7pt;margin-top:29.7pt;width:455.4pt;height:68.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" fillcolor="#f5d074 [1944]" stroked="f" strokeweight="1pt">
                <v:fill color2="#fbefd0 [664]" angle="135" focus="50%" type="gradient"/>
                <v:shadow on="t" color="black" offset="0,1pt"/>
                <v:textbox inset="0,0,0,0">
                  <w:txbxContent>
                    <w:p w:rsidR="00E82BF9" w:rsidRPr="00455995" w:rsidRDefault="00E82BF9" w:rsidP="009C0288">
                      <w:pPr>
                        <w:rPr>
                          <w:rFonts w:ascii="Times New Roman" w:hAnsi="Times New Roman" w:cs="Times New Roman"/>
                          <w:szCs w:val="24"/>
                        </w:rPr>
                      </w:pPr>
                      <w:r w:rsidRPr="00455995">
                        <w:rPr>
                          <w:rFonts w:ascii="Times New Roman" w:hAnsi="Times New Roman" w:cs="Times New Roman"/>
                          <w:szCs w:val="24"/>
                        </w:rPr>
                        <w:t xml:space="preserve">The evaluator uses the Professional Growth Rating Rubric below to determine the overall professional growth rating. </w:t>
                      </w:r>
                      <w:r w:rsidRPr="00455995">
                        <w:rPr>
                          <w:rFonts w:ascii="Times New Roman" w:hAnsi="Times New Roman" w:cs="Times New Roman"/>
                          <w:color w:val="000000" w:themeColor="text1"/>
                          <w:szCs w:val="24"/>
                        </w:rPr>
                        <w:t>The Maine DOE T-PEPG Model emphasizes the importance of reflective practice to becoming a highly effective teacher. Core Proposition Standard indicator 4.1 Reflective Practice given a greater weight in the Professional practice rubric.</w:t>
                      </w:r>
                    </w:p>
                  </w:txbxContent>
                </v:textbox>
              </v:roundrect>
            </w:pict>
          </mc:Fallback>
        </mc:AlternateContent>
      </w:r>
      <w:r w:rsidR="004D7C74" w:rsidRPr="00EC5C33">
        <w:rPr>
          <w:rFonts w:ascii="Times New Roman" w:hAnsi="Times New Roman" w:cs="Times New Roman"/>
          <w:b/>
          <w:color w:val="000000" w:themeColor="text1"/>
          <w:szCs w:val="24"/>
        </w:rPr>
        <w:t xml:space="preserve">Determine the overall </w:t>
      </w:r>
      <w:r w:rsidR="00553975">
        <w:rPr>
          <w:rFonts w:ascii="Times New Roman" w:hAnsi="Times New Roman" w:cs="Times New Roman"/>
          <w:b/>
          <w:color w:val="000000" w:themeColor="text1"/>
          <w:szCs w:val="24"/>
        </w:rPr>
        <w:t>P</w:t>
      </w:r>
      <w:r w:rsidR="004D7C74" w:rsidRPr="00EC5C33">
        <w:rPr>
          <w:rFonts w:ascii="Times New Roman" w:hAnsi="Times New Roman" w:cs="Times New Roman"/>
          <w:b/>
          <w:color w:val="000000" w:themeColor="text1"/>
          <w:szCs w:val="24"/>
        </w:rPr>
        <w:t xml:space="preserve">rofessional </w:t>
      </w:r>
      <w:r w:rsidR="00553975">
        <w:rPr>
          <w:rFonts w:ascii="Times New Roman" w:hAnsi="Times New Roman" w:cs="Times New Roman"/>
          <w:b/>
          <w:color w:val="000000" w:themeColor="text1"/>
          <w:szCs w:val="24"/>
        </w:rPr>
        <w:t>G</w:t>
      </w:r>
      <w:r w:rsidR="004D7C74" w:rsidRPr="00EC5C33">
        <w:rPr>
          <w:rFonts w:ascii="Times New Roman" w:hAnsi="Times New Roman" w:cs="Times New Roman"/>
          <w:b/>
          <w:color w:val="000000" w:themeColor="text1"/>
          <w:szCs w:val="24"/>
        </w:rPr>
        <w:t>rowth rating</w:t>
      </w:r>
      <w:r w:rsidR="00C82AC6">
        <w:rPr>
          <w:rFonts w:ascii="Times New Roman" w:hAnsi="Times New Roman" w:cs="Times New Roman"/>
          <w:b/>
          <w:color w:val="000000" w:themeColor="text1"/>
          <w:szCs w:val="24"/>
        </w:rPr>
        <w:br/>
      </w:r>
      <w:r w:rsidR="00C82AC6">
        <w:rPr>
          <w:rFonts w:ascii="Times New Roman" w:hAnsi="Times New Roman" w:cs="Times New Roman"/>
          <w:b/>
          <w:color w:val="000000" w:themeColor="text1"/>
          <w:szCs w:val="24"/>
        </w:rPr>
        <w:br/>
      </w:r>
      <w:r w:rsidR="00C82AC6">
        <w:rPr>
          <w:rFonts w:ascii="Times New Roman" w:hAnsi="Times New Roman" w:cs="Times New Roman"/>
          <w:b/>
          <w:color w:val="000000" w:themeColor="text1"/>
          <w:szCs w:val="24"/>
        </w:rPr>
        <w:br/>
      </w:r>
      <w:r w:rsidR="009C0288" w:rsidRPr="00EC5C33">
        <w:rPr>
          <w:rFonts w:ascii="Times New Roman" w:hAnsi="Times New Roman" w:cs="Times New Roman"/>
          <w:b/>
          <w:color w:val="000000" w:themeColor="text1"/>
          <w:szCs w:val="24"/>
        </w:rPr>
        <w:br/>
      </w:r>
      <w:r w:rsidR="009C0288" w:rsidRPr="00EC5C33">
        <w:rPr>
          <w:rFonts w:ascii="Times New Roman" w:hAnsi="Times New Roman" w:cs="Times New Roman"/>
          <w:b/>
          <w:color w:val="000000" w:themeColor="text1"/>
          <w:szCs w:val="24"/>
        </w:rPr>
        <w:br/>
      </w:r>
      <w:r w:rsidR="009C0288" w:rsidRPr="00EC5C33">
        <w:rPr>
          <w:rFonts w:ascii="Times New Roman" w:hAnsi="Times New Roman" w:cs="Times New Roman"/>
          <w:b/>
          <w:color w:val="000000" w:themeColor="text1"/>
          <w:szCs w:val="24"/>
        </w:rPr>
        <w:br/>
      </w:r>
      <w:r w:rsidR="009C0288" w:rsidRPr="00EC5C33">
        <w:rPr>
          <w:rFonts w:ascii="Times New Roman" w:hAnsi="Times New Roman" w:cs="Times New Roman"/>
          <w:b/>
          <w:color w:val="000000" w:themeColor="text1"/>
          <w:szCs w:val="24"/>
        </w:rPr>
        <w:br/>
      </w:r>
      <w:r w:rsidR="009C0288" w:rsidRPr="00EC5C33">
        <w:rPr>
          <w:rFonts w:ascii="Times New Roman" w:hAnsi="Times New Roman" w:cs="Times New Roman"/>
          <w:b/>
          <w:color w:val="000000" w:themeColor="text1"/>
          <w:szCs w:val="24"/>
        </w:rPr>
        <w:br/>
      </w:r>
      <w:r w:rsidR="009C0288" w:rsidRPr="00EC5C33">
        <w:rPr>
          <w:rFonts w:ascii="Times New Roman" w:hAnsi="Times New Roman" w:cs="Times New Roman"/>
          <w:b/>
          <w:color w:val="000000" w:themeColor="text1"/>
          <w:szCs w:val="24"/>
        </w:rPr>
        <w:br/>
      </w:r>
    </w:p>
    <w:p w:rsidR="009E6D9D" w:rsidRPr="0013215E" w:rsidRDefault="009E6D9D" w:rsidP="009E6D9D">
      <w:pPr>
        <w:pStyle w:val="TitlePageAddress"/>
        <w:rPr>
          <w:rFonts w:ascii="Times New Roman" w:hAnsi="Times New Roman" w:cstheme="minorBidi"/>
          <w:b/>
          <w:noProof w:val="0"/>
          <w:sz w:val="22"/>
          <w:szCs w:val="22"/>
        </w:rPr>
      </w:pPr>
      <w:proofErr w:type="gramStart"/>
      <w:r w:rsidRPr="0013215E">
        <w:rPr>
          <w:rFonts w:ascii="Times New Roman" w:hAnsi="Times New Roman" w:cstheme="minorBidi"/>
          <w:b/>
          <w:noProof w:val="0"/>
          <w:sz w:val="22"/>
          <w:szCs w:val="22"/>
        </w:rPr>
        <w:t>Figure 1</w:t>
      </w:r>
      <w:r w:rsidR="00D1775A" w:rsidRPr="0013215E">
        <w:rPr>
          <w:rFonts w:ascii="Times New Roman" w:hAnsi="Times New Roman" w:cstheme="minorBidi"/>
          <w:b/>
          <w:noProof w:val="0"/>
          <w:sz w:val="22"/>
          <w:szCs w:val="22"/>
        </w:rPr>
        <w:t>2</w:t>
      </w:r>
      <w:r w:rsidRPr="0013215E">
        <w:rPr>
          <w:rFonts w:ascii="Times New Roman" w:hAnsi="Times New Roman" w:cstheme="minorBidi"/>
          <w:b/>
          <w:noProof w:val="0"/>
          <w:sz w:val="22"/>
          <w:szCs w:val="22"/>
        </w:rPr>
        <w:t>.</w:t>
      </w:r>
      <w:proofErr w:type="gramEnd"/>
      <w:r w:rsidRPr="0013215E">
        <w:rPr>
          <w:rFonts w:ascii="Times New Roman" w:hAnsi="Times New Roman" w:cstheme="minorBidi"/>
          <w:b/>
          <w:noProof w:val="0"/>
          <w:sz w:val="22"/>
          <w:szCs w:val="22"/>
        </w:rPr>
        <w:t xml:space="preserve"> </w:t>
      </w:r>
      <w:r w:rsidR="00D1775A" w:rsidRPr="0013215E">
        <w:rPr>
          <w:rFonts w:ascii="Times New Roman" w:hAnsi="Times New Roman" w:cstheme="minorBidi"/>
          <w:b/>
          <w:noProof w:val="0"/>
          <w:sz w:val="22"/>
          <w:szCs w:val="22"/>
        </w:rPr>
        <w:t>Professional Growth Rating Rubric</w:t>
      </w:r>
    </w:p>
    <w:p w:rsidR="009C0288" w:rsidRDefault="009C0288" w:rsidP="00EC5C33">
      <w:pPr>
        <w:ind w:left="360"/>
        <w:rPr>
          <w:rFonts w:ascii="Times New Roman" w:hAnsi="Times New Roman" w:cs="Times New Roman"/>
          <w:b/>
          <w:noProof/>
          <w:color w:val="000000" w:themeColor="text1"/>
          <w:szCs w:val="24"/>
        </w:rPr>
      </w:pPr>
    </w:p>
    <w:p w:rsidR="007B5F1C" w:rsidRPr="00EC5C33" w:rsidRDefault="008E07AE" w:rsidP="00EC5C33">
      <w:pPr>
        <w:ind w:left="360"/>
        <w:rPr>
          <w:rFonts w:ascii="Times New Roman" w:hAnsi="Times New Roman" w:cs="Times New Roman"/>
          <w:b/>
          <w:noProof/>
          <w:color w:val="000000" w:themeColor="text1"/>
          <w:szCs w:val="24"/>
        </w:rPr>
      </w:pPr>
      <w:r>
        <w:rPr>
          <w:rFonts w:ascii="Times New Roman" w:hAnsi="Times New Roman" w:cs="Times New Roman"/>
          <w:b/>
          <w:noProof/>
          <w:color w:val="000000" w:themeColor="text1"/>
          <w:szCs w:val="24"/>
        </w:rPr>
        <w:br/>
      </w:r>
      <w:r w:rsidR="009609ED">
        <w:rPr>
          <w:rFonts w:ascii="Times New Roman" w:hAnsi="Times New Roman"/>
          <w:b/>
          <w:noProof/>
          <w:color w:val="000000" w:themeColor="text1"/>
          <w:szCs w:val="24"/>
        </w:rPr>
        <mc:AlternateContent>
          <mc:Choice Requires="wps">
            <w:drawing>
              <wp:anchor distT="0" distB="0" distL="114300" distR="114300" simplePos="0" relativeHeight="251876352" behindDoc="1" locked="0" layoutInCell="1" allowOverlap="1" wp14:anchorId="43350300" wp14:editId="63C0EA65">
                <wp:simplePos x="0" y="0"/>
                <wp:positionH relativeFrom="column">
                  <wp:posOffset>-600075</wp:posOffset>
                </wp:positionH>
                <wp:positionV relativeFrom="paragraph">
                  <wp:posOffset>45720</wp:posOffset>
                </wp:positionV>
                <wp:extent cx="731520" cy="637540"/>
                <wp:effectExtent l="0" t="0" r="30480" b="48260"/>
                <wp:wrapTight wrapText="bothSides">
                  <wp:wrapPolygon edited="0">
                    <wp:start x="6750" y="0"/>
                    <wp:lineTo x="0" y="3873"/>
                    <wp:lineTo x="0" y="15490"/>
                    <wp:lineTo x="3375" y="20653"/>
                    <wp:lineTo x="7313" y="22590"/>
                    <wp:lineTo x="7875" y="22590"/>
                    <wp:lineTo x="14625" y="22590"/>
                    <wp:lineTo x="18563" y="20653"/>
                    <wp:lineTo x="21938" y="16781"/>
                    <wp:lineTo x="21938" y="3873"/>
                    <wp:lineTo x="14625" y="0"/>
                    <wp:lineTo x="6750" y="0"/>
                  </wp:wrapPolygon>
                </wp:wrapTight>
                <wp:docPr id="61"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3754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82BF9" w:rsidRPr="00EC5C33" w:rsidRDefault="00E82BF9" w:rsidP="00EC5C33">
                            <w:pPr>
                              <w:jc w:val="center"/>
                              <w:rPr>
                                <w:sz w:val="56"/>
                                <w:szCs w:val="56"/>
                              </w:rPr>
                            </w:pPr>
                            <w:r>
                              <w:rPr>
                                <w:sz w:val="56"/>
                                <w:szCs w:val="56"/>
                              </w:rPr>
                              <w:t>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Oval 345" o:spid="_x0000_s1101" style="position:absolute;left:0;text-align:left;margin-left:-47.25pt;margin-top:3.6pt;width:57.6pt;height:50.2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" fillcolor="white [3201]" strokecolor="#f5d074 [1944]" strokeweight="1pt">
                <v:fill color2="#f8e0a2 [1304]" focus="100%" type="gradient"/>
                <v:shadow on="t" color="#7a5a08 [1608]" opacity=".5" offset="1pt"/>
                <v:textbox>
                  <w:txbxContent>
                    <w:p w:rsidR="00E82BF9" w:rsidRPr="00EC5C33" w:rsidRDefault="00E82BF9" w:rsidP="00EC5C33">
                      <w:pPr>
                        <w:jc w:val="center"/>
                        <w:rPr>
                          <w:sz w:val="56"/>
                          <w:szCs w:val="56"/>
                        </w:rPr>
                      </w:pPr>
                      <w:r>
                        <w:rPr>
                          <w:sz w:val="56"/>
                          <w:szCs w:val="56"/>
                        </w:rPr>
                        <w:t>5</w:t>
                      </w:r>
                    </w:p>
                  </w:txbxContent>
                </v:textbox>
                <w10:wrap type="tight"/>
              </v:oval>
            </w:pict>
          </mc:Fallback>
        </mc:AlternateContent>
      </w:r>
    </w:p>
    <w:tbl>
      <w:tblPr>
        <w:tblStyle w:val="TableGrid"/>
        <w:tblpPr w:leftFromText="180" w:rightFromText="180" w:vertAnchor="text" w:horzAnchor="page" w:tblpX="1993" w:tblpY="566"/>
        <w:tblW w:w="0" w:type="auto"/>
        <w:tblLook w:val="04A0" w:firstRow="1" w:lastRow="0" w:firstColumn="1" w:lastColumn="0" w:noHBand="0" w:noVBand="1"/>
      </w:tblPr>
      <w:tblGrid>
        <w:gridCol w:w="1657"/>
        <w:gridCol w:w="1657"/>
        <w:gridCol w:w="1535"/>
        <w:gridCol w:w="1535"/>
        <w:gridCol w:w="1535"/>
        <w:gridCol w:w="1657"/>
      </w:tblGrid>
      <w:tr w:rsidR="007A07C3" w:rsidTr="007A07C3">
        <w:tc>
          <w:tcPr>
            <w:tcW w:w="9576" w:type="dxa"/>
            <w:gridSpan w:val="6"/>
            <w:shd w:val="clear" w:color="auto" w:fill="3A5877" w:themeFill="text2" w:themeFillShade="BF"/>
          </w:tcPr>
          <w:p w:rsidR="007A07C3" w:rsidRPr="001B7D09" w:rsidRDefault="007A07C3" w:rsidP="007A07C3">
            <w:pPr>
              <w:jc w:val="center"/>
              <w:rPr>
                <w:b/>
                <w:color w:val="FFFFFF" w:themeColor="background1"/>
                <w:szCs w:val="24"/>
              </w:rPr>
            </w:pPr>
            <w:r>
              <w:rPr>
                <w:b/>
                <w:bCs/>
                <w:color w:val="FFFFFF" w:themeColor="background1"/>
                <w:szCs w:val="24"/>
              </w:rPr>
              <w:t>M</w:t>
            </w:r>
            <w:r w:rsidRPr="001B7D09">
              <w:rPr>
                <w:b/>
                <w:bCs/>
                <w:color w:val="FFFFFF" w:themeColor="background1"/>
                <w:szCs w:val="24"/>
              </w:rPr>
              <w:t>aine DOE T</w:t>
            </w:r>
            <w:r>
              <w:rPr>
                <w:b/>
                <w:bCs/>
                <w:color w:val="FFFFFF" w:themeColor="background1"/>
                <w:szCs w:val="24"/>
              </w:rPr>
              <w:t>-P</w:t>
            </w:r>
            <w:r w:rsidRPr="001B7D09">
              <w:rPr>
                <w:b/>
                <w:bCs/>
                <w:color w:val="FFFFFF" w:themeColor="background1"/>
                <w:szCs w:val="24"/>
              </w:rPr>
              <w:t xml:space="preserve">EPG </w:t>
            </w:r>
            <w:r w:rsidRPr="001B7D09">
              <w:rPr>
                <w:b/>
                <w:color w:val="FFFFFF" w:themeColor="background1"/>
                <w:szCs w:val="24"/>
              </w:rPr>
              <w:t>Combined Professional Practice and Professional Growth</w:t>
            </w:r>
          </w:p>
          <w:p w:rsidR="007A07C3" w:rsidRDefault="007A07C3" w:rsidP="007A07C3">
            <w:pPr>
              <w:jc w:val="center"/>
              <w:rPr>
                <w:b/>
              </w:rPr>
            </w:pPr>
            <w:r w:rsidRPr="001B7D09">
              <w:rPr>
                <w:b/>
                <w:color w:val="FFFFFF" w:themeColor="background1"/>
                <w:szCs w:val="24"/>
              </w:rPr>
              <w:t>Rating Matrix</w:t>
            </w:r>
          </w:p>
        </w:tc>
      </w:tr>
      <w:tr w:rsidR="007A07C3" w:rsidTr="007A07C3">
        <w:tc>
          <w:tcPr>
            <w:tcW w:w="3314" w:type="dxa"/>
            <w:gridSpan w:val="2"/>
            <w:vMerge w:val="restart"/>
            <w:shd w:val="clear" w:color="auto" w:fill="7F7F7F" w:themeFill="text1" w:themeFillTint="80"/>
          </w:tcPr>
          <w:p w:rsidR="007A07C3" w:rsidRDefault="007A07C3" w:rsidP="007A07C3">
            <w:pPr>
              <w:jc w:val="right"/>
              <w:rPr>
                <w:b/>
              </w:rPr>
            </w:pPr>
          </w:p>
        </w:tc>
        <w:tc>
          <w:tcPr>
            <w:tcW w:w="6262" w:type="dxa"/>
            <w:gridSpan w:val="4"/>
            <w:shd w:val="clear" w:color="auto" w:fill="48709F" w:themeFill="accent1"/>
          </w:tcPr>
          <w:p w:rsidR="007A07C3" w:rsidRDefault="007A07C3" w:rsidP="007A07C3">
            <w:pPr>
              <w:jc w:val="center"/>
              <w:rPr>
                <w:b/>
              </w:rPr>
            </w:pPr>
            <w:r w:rsidRPr="00397E15">
              <w:rPr>
                <w:b/>
                <w:szCs w:val="24"/>
              </w:rPr>
              <w:t>Professional Practice</w:t>
            </w:r>
          </w:p>
        </w:tc>
      </w:tr>
      <w:tr w:rsidR="007A07C3" w:rsidTr="007A07C3">
        <w:tc>
          <w:tcPr>
            <w:tcW w:w="3314" w:type="dxa"/>
            <w:gridSpan w:val="2"/>
            <w:vMerge/>
            <w:shd w:val="clear" w:color="auto" w:fill="7F7F7F" w:themeFill="text1" w:themeFillTint="80"/>
          </w:tcPr>
          <w:p w:rsidR="007A07C3" w:rsidRDefault="007A07C3" w:rsidP="007A07C3">
            <w:pPr>
              <w:jc w:val="right"/>
              <w:rPr>
                <w:b/>
              </w:rPr>
            </w:pPr>
          </w:p>
        </w:tc>
        <w:tc>
          <w:tcPr>
            <w:tcW w:w="1535" w:type="dxa"/>
            <w:shd w:val="clear" w:color="auto" w:fill="0070C0"/>
          </w:tcPr>
          <w:p w:rsidR="007A07C3" w:rsidRDefault="007A07C3" w:rsidP="007A07C3">
            <w:pPr>
              <w:rPr>
                <w:b/>
              </w:rPr>
            </w:pPr>
            <w:r>
              <w:t>Ineffective</w:t>
            </w:r>
          </w:p>
        </w:tc>
        <w:tc>
          <w:tcPr>
            <w:tcW w:w="1535" w:type="dxa"/>
            <w:shd w:val="clear" w:color="auto" w:fill="0070C0"/>
          </w:tcPr>
          <w:p w:rsidR="007A07C3" w:rsidRDefault="007A07C3" w:rsidP="007A07C3">
            <w:r>
              <w:t>Developing</w:t>
            </w:r>
          </w:p>
        </w:tc>
        <w:tc>
          <w:tcPr>
            <w:tcW w:w="1535" w:type="dxa"/>
            <w:shd w:val="clear" w:color="auto" w:fill="0070C0"/>
          </w:tcPr>
          <w:p w:rsidR="007A07C3" w:rsidRDefault="007A07C3" w:rsidP="007A07C3">
            <w:pPr>
              <w:rPr>
                <w:b/>
              </w:rPr>
            </w:pPr>
            <w:r>
              <w:t>Effective</w:t>
            </w:r>
          </w:p>
        </w:tc>
        <w:tc>
          <w:tcPr>
            <w:tcW w:w="1657" w:type="dxa"/>
            <w:shd w:val="clear" w:color="auto" w:fill="0070C0"/>
          </w:tcPr>
          <w:p w:rsidR="007A07C3" w:rsidRDefault="007A07C3" w:rsidP="007A07C3">
            <w:pPr>
              <w:rPr>
                <w:b/>
              </w:rPr>
            </w:pPr>
            <w:r>
              <w:t>Distinguished</w:t>
            </w:r>
          </w:p>
        </w:tc>
      </w:tr>
      <w:tr w:rsidR="007A07C3" w:rsidTr="007A07C3">
        <w:tc>
          <w:tcPr>
            <w:tcW w:w="1657" w:type="dxa"/>
            <w:vMerge w:val="restart"/>
            <w:shd w:val="clear" w:color="auto" w:fill="B8870D" w:themeFill="accent5" w:themeFillShade="BF"/>
          </w:tcPr>
          <w:p w:rsidR="007A07C3" w:rsidRDefault="007A07C3" w:rsidP="007A07C3">
            <w:pPr>
              <w:spacing w:line="180" w:lineRule="exact"/>
              <w:rPr>
                <w:b/>
              </w:rPr>
            </w:pPr>
          </w:p>
          <w:p w:rsidR="007A07C3" w:rsidRDefault="007A07C3" w:rsidP="007A07C3">
            <w:pPr>
              <w:rPr>
                <w:b/>
              </w:rPr>
            </w:pPr>
            <w:r>
              <w:rPr>
                <w:b/>
              </w:rPr>
              <w:t>Professional Growth</w:t>
            </w:r>
          </w:p>
        </w:tc>
        <w:tc>
          <w:tcPr>
            <w:tcW w:w="1657" w:type="dxa"/>
            <w:shd w:val="clear" w:color="auto" w:fill="F5D074" w:themeFill="accent5" w:themeFillTint="99"/>
          </w:tcPr>
          <w:p w:rsidR="007A07C3" w:rsidRDefault="007A07C3" w:rsidP="007A07C3">
            <w:pPr>
              <w:rPr>
                <w:b/>
              </w:rPr>
            </w:pPr>
            <w:r>
              <w:t>Distinguished</w:t>
            </w:r>
          </w:p>
        </w:tc>
        <w:tc>
          <w:tcPr>
            <w:tcW w:w="1535" w:type="dxa"/>
          </w:tcPr>
          <w:p w:rsidR="007A07C3" w:rsidRDefault="007A07C3" w:rsidP="007A07C3">
            <w:pPr>
              <w:rPr>
                <w:b/>
              </w:rPr>
            </w:pPr>
            <w:r>
              <w:t>Developing</w:t>
            </w:r>
          </w:p>
        </w:tc>
        <w:tc>
          <w:tcPr>
            <w:tcW w:w="1535" w:type="dxa"/>
          </w:tcPr>
          <w:p w:rsidR="007A07C3" w:rsidRDefault="007A07C3" w:rsidP="007A07C3">
            <w:pPr>
              <w:rPr>
                <w:b/>
              </w:rPr>
            </w:pPr>
            <w:r>
              <w:t>Developing</w:t>
            </w:r>
          </w:p>
        </w:tc>
        <w:tc>
          <w:tcPr>
            <w:tcW w:w="1535" w:type="dxa"/>
          </w:tcPr>
          <w:p w:rsidR="007A07C3" w:rsidRDefault="007A07C3" w:rsidP="007A07C3">
            <w:pPr>
              <w:rPr>
                <w:b/>
              </w:rPr>
            </w:pPr>
            <w:r>
              <w:t>Effective</w:t>
            </w:r>
          </w:p>
        </w:tc>
        <w:tc>
          <w:tcPr>
            <w:tcW w:w="1657" w:type="dxa"/>
          </w:tcPr>
          <w:p w:rsidR="007A07C3" w:rsidRDefault="007A07C3" w:rsidP="007A07C3">
            <w:pPr>
              <w:rPr>
                <w:b/>
              </w:rPr>
            </w:pPr>
            <w:r>
              <w:t>Distinguished</w:t>
            </w:r>
          </w:p>
        </w:tc>
      </w:tr>
      <w:tr w:rsidR="007A07C3" w:rsidTr="007A07C3">
        <w:tc>
          <w:tcPr>
            <w:tcW w:w="1657" w:type="dxa"/>
            <w:vMerge/>
            <w:shd w:val="clear" w:color="auto" w:fill="B8870D" w:themeFill="accent5" w:themeFillShade="BF"/>
          </w:tcPr>
          <w:p w:rsidR="007A07C3" w:rsidRDefault="007A07C3" w:rsidP="007A07C3">
            <w:pPr>
              <w:jc w:val="right"/>
              <w:rPr>
                <w:b/>
              </w:rPr>
            </w:pPr>
          </w:p>
        </w:tc>
        <w:tc>
          <w:tcPr>
            <w:tcW w:w="1657" w:type="dxa"/>
            <w:shd w:val="clear" w:color="auto" w:fill="F5D074" w:themeFill="accent5" w:themeFillTint="99"/>
          </w:tcPr>
          <w:p w:rsidR="007A07C3" w:rsidRDefault="007A07C3" w:rsidP="007A07C3">
            <w:r>
              <w:t>Effective</w:t>
            </w:r>
          </w:p>
        </w:tc>
        <w:tc>
          <w:tcPr>
            <w:tcW w:w="1535" w:type="dxa"/>
          </w:tcPr>
          <w:p w:rsidR="007A07C3" w:rsidRDefault="007A07C3" w:rsidP="007A07C3">
            <w:pPr>
              <w:rPr>
                <w:b/>
              </w:rPr>
            </w:pPr>
            <w:r>
              <w:t>Developing</w:t>
            </w:r>
          </w:p>
        </w:tc>
        <w:tc>
          <w:tcPr>
            <w:tcW w:w="1535" w:type="dxa"/>
          </w:tcPr>
          <w:p w:rsidR="007A07C3" w:rsidRDefault="007A07C3" w:rsidP="007A07C3">
            <w:pPr>
              <w:rPr>
                <w:b/>
              </w:rPr>
            </w:pPr>
            <w:r>
              <w:t>Developing</w:t>
            </w:r>
          </w:p>
        </w:tc>
        <w:tc>
          <w:tcPr>
            <w:tcW w:w="1535" w:type="dxa"/>
          </w:tcPr>
          <w:p w:rsidR="007A07C3" w:rsidRDefault="007A07C3" w:rsidP="007A07C3">
            <w:pPr>
              <w:rPr>
                <w:b/>
              </w:rPr>
            </w:pPr>
            <w:r>
              <w:t>Effective</w:t>
            </w:r>
          </w:p>
        </w:tc>
        <w:tc>
          <w:tcPr>
            <w:tcW w:w="1657" w:type="dxa"/>
          </w:tcPr>
          <w:p w:rsidR="007A07C3" w:rsidRDefault="007A07C3" w:rsidP="007A07C3">
            <w:pPr>
              <w:rPr>
                <w:b/>
              </w:rPr>
            </w:pPr>
            <w:r>
              <w:t>Distinguished</w:t>
            </w:r>
          </w:p>
        </w:tc>
      </w:tr>
      <w:tr w:rsidR="007A07C3" w:rsidTr="007A07C3">
        <w:tc>
          <w:tcPr>
            <w:tcW w:w="1657" w:type="dxa"/>
            <w:vMerge/>
            <w:shd w:val="clear" w:color="auto" w:fill="B8870D" w:themeFill="accent5" w:themeFillShade="BF"/>
          </w:tcPr>
          <w:p w:rsidR="007A07C3" w:rsidRDefault="007A07C3" w:rsidP="007A07C3">
            <w:pPr>
              <w:jc w:val="right"/>
              <w:rPr>
                <w:b/>
              </w:rPr>
            </w:pPr>
          </w:p>
        </w:tc>
        <w:tc>
          <w:tcPr>
            <w:tcW w:w="1657" w:type="dxa"/>
            <w:shd w:val="clear" w:color="auto" w:fill="F5D074" w:themeFill="accent5" w:themeFillTint="99"/>
          </w:tcPr>
          <w:p w:rsidR="007A07C3" w:rsidRDefault="007A07C3" w:rsidP="007A07C3">
            <w:r>
              <w:t>Developing</w:t>
            </w:r>
          </w:p>
        </w:tc>
        <w:tc>
          <w:tcPr>
            <w:tcW w:w="1535" w:type="dxa"/>
          </w:tcPr>
          <w:p w:rsidR="007A07C3" w:rsidRDefault="007A07C3" w:rsidP="007A07C3">
            <w:pPr>
              <w:rPr>
                <w:b/>
              </w:rPr>
            </w:pPr>
            <w:r>
              <w:t>Ineffective</w:t>
            </w:r>
          </w:p>
        </w:tc>
        <w:tc>
          <w:tcPr>
            <w:tcW w:w="1535" w:type="dxa"/>
          </w:tcPr>
          <w:p w:rsidR="007A07C3" w:rsidRDefault="007A07C3" w:rsidP="007A07C3">
            <w:pPr>
              <w:rPr>
                <w:b/>
              </w:rPr>
            </w:pPr>
            <w:r>
              <w:t>Developing</w:t>
            </w:r>
          </w:p>
        </w:tc>
        <w:tc>
          <w:tcPr>
            <w:tcW w:w="1535" w:type="dxa"/>
          </w:tcPr>
          <w:p w:rsidR="007A07C3" w:rsidRDefault="007A07C3" w:rsidP="007A07C3">
            <w:pPr>
              <w:rPr>
                <w:b/>
              </w:rPr>
            </w:pPr>
            <w:r>
              <w:t>Effective</w:t>
            </w:r>
          </w:p>
        </w:tc>
        <w:tc>
          <w:tcPr>
            <w:tcW w:w="1657" w:type="dxa"/>
          </w:tcPr>
          <w:p w:rsidR="007A07C3" w:rsidRDefault="007A07C3" w:rsidP="007A07C3">
            <w:pPr>
              <w:rPr>
                <w:b/>
              </w:rPr>
            </w:pPr>
            <w:r>
              <w:t>Effective</w:t>
            </w:r>
          </w:p>
        </w:tc>
      </w:tr>
      <w:tr w:rsidR="007A07C3" w:rsidTr="007A07C3">
        <w:tc>
          <w:tcPr>
            <w:tcW w:w="1657" w:type="dxa"/>
            <w:vMerge/>
            <w:shd w:val="clear" w:color="auto" w:fill="B8870D" w:themeFill="accent5" w:themeFillShade="BF"/>
          </w:tcPr>
          <w:p w:rsidR="007A07C3" w:rsidRDefault="007A07C3" w:rsidP="007A07C3">
            <w:pPr>
              <w:jc w:val="right"/>
              <w:rPr>
                <w:b/>
              </w:rPr>
            </w:pPr>
          </w:p>
        </w:tc>
        <w:tc>
          <w:tcPr>
            <w:tcW w:w="1657" w:type="dxa"/>
            <w:shd w:val="clear" w:color="auto" w:fill="F5D074" w:themeFill="accent5" w:themeFillTint="99"/>
          </w:tcPr>
          <w:p w:rsidR="007A07C3" w:rsidRDefault="007A07C3" w:rsidP="007A07C3">
            <w:r>
              <w:t>Ineffective</w:t>
            </w:r>
          </w:p>
        </w:tc>
        <w:tc>
          <w:tcPr>
            <w:tcW w:w="1535" w:type="dxa"/>
          </w:tcPr>
          <w:p w:rsidR="007A07C3" w:rsidRDefault="007A07C3" w:rsidP="007A07C3">
            <w:pPr>
              <w:rPr>
                <w:b/>
              </w:rPr>
            </w:pPr>
            <w:r>
              <w:t>Ineffective</w:t>
            </w:r>
          </w:p>
        </w:tc>
        <w:tc>
          <w:tcPr>
            <w:tcW w:w="1535" w:type="dxa"/>
          </w:tcPr>
          <w:p w:rsidR="007A07C3" w:rsidRDefault="007A07C3" w:rsidP="007A07C3">
            <w:pPr>
              <w:rPr>
                <w:b/>
              </w:rPr>
            </w:pPr>
            <w:r>
              <w:t>Ineffective</w:t>
            </w:r>
          </w:p>
        </w:tc>
        <w:tc>
          <w:tcPr>
            <w:tcW w:w="1535" w:type="dxa"/>
          </w:tcPr>
          <w:p w:rsidR="007A07C3" w:rsidRDefault="007A07C3" w:rsidP="007A07C3">
            <w:pPr>
              <w:rPr>
                <w:b/>
              </w:rPr>
            </w:pPr>
            <w:r>
              <w:t>Developing</w:t>
            </w:r>
          </w:p>
        </w:tc>
        <w:tc>
          <w:tcPr>
            <w:tcW w:w="1657" w:type="dxa"/>
          </w:tcPr>
          <w:p w:rsidR="007A07C3" w:rsidRDefault="007A07C3" w:rsidP="007A07C3">
            <w:pPr>
              <w:rPr>
                <w:b/>
              </w:rPr>
            </w:pPr>
            <w:r>
              <w:t>Developing</w:t>
            </w:r>
          </w:p>
        </w:tc>
      </w:tr>
    </w:tbl>
    <w:p w:rsidR="007B5F1C" w:rsidRDefault="002057A7" w:rsidP="00EC5C33">
      <w:pPr>
        <w:ind w:left="360"/>
        <w:rPr>
          <w:rFonts w:ascii="Times New Roman" w:hAnsi="Times New Roman"/>
          <w:b/>
          <w:szCs w:val="24"/>
        </w:rPr>
      </w:pPr>
      <w:r w:rsidRPr="005B4C28">
        <w:rPr>
          <w:rFonts w:ascii="Times New Roman" w:hAnsi="Times New Roman"/>
          <w:b/>
          <w:color w:val="000000" w:themeColor="text1"/>
          <w:szCs w:val="24"/>
        </w:rPr>
        <w:t xml:space="preserve">Determine </w:t>
      </w:r>
      <w:r w:rsidRPr="00E46398">
        <w:rPr>
          <w:rFonts w:ascii="Times New Roman" w:hAnsi="Times New Roman"/>
          <w:b/>
          <w:szCs w:val="24"/>
        </w:rPr>
        <w:t xml:space="preserve">combined </w:t>
      </w:r>
      <w:r w:rsidR="00553975">
        <w:rPr>
          <w:rFonts w:ascii="Times New Roman" w:hAnsi="Times New Roman"/>
          <w:b/>
          <w:szCs w:val="24"/>
        </w:rPr>
        <w:t>Professional</w:t>
      </w:r>
      <w:r w:rsidR="00553975" w:rsidRPr="00E46398">
        <w:rPr>
          <w:rFonts w:ascii="Times New Roman" w:hAnsi="Times New Roman"/>
          <w:b/>
          <w:szCs w:val="24"/>
        </w:rPr>
        <w:t xml:space="preserve"> </w:t>
      </w:r>
      <w:r w:rsidR="00553975">
        <w:rPr>
          <w:rFonts w:ascii="Times New Roman" w:hAnsi="Times New Roman"/>
          <w:b/>
          <w:szCs w:val="24"/>
        </w:rPr>
        <w:t>P</w:t>
      </w:r>
      <w:r w:rsidRPr="00E46398">
        <w:rPr>
          <w:rFonts w:ascii="Times New Roman" w:hAnsi="Times New Roman"/>
          <w:b/>
          <w:szCs w:val="24"/>
        </w:rPr>
        <w:t xml:space="preserve">ractice and </w:t>
      </w:r>
      <w:r w:rsidR="00553975">
        <w:rPr>
          <w:rFonts w:ascii="Times New Roman" w:hAnsi="Times New Roman"/>
          <w:b/>
          <w:szCs w:val="24"/>
        </w:rPr>
        <w:t>P</w:t>
      </w:r>
      <w:r w:rsidRPr="00E46398">
        <w:rPr>
          <w:rFonts w:ascii="Times New Roman" w:hAnsi="Times New Roman"/>
          <w:b/>
          <w:szCs w:val="24"/>
        </w:rPr>
        <w:t xml:space="preserve">rofessional </w:t>
      </w:r>
      <w:r w:rsidR="00553975">
        <w:rPr>
          <w:rFonts w:ascii="Times New Roman" w:hAnsi="Times New Roman"/>
          <w:b/>
          <w:szCs w:val="24"/>
        </w:rPr>
        <w:t>G</w:t>
      </w:r>
      <w:r w:rsidRPr="00E46398">
        <w:rPr>
          <w:rFonts w:ascii="Times New Roman" w:hAnsi="Times New Roman"/>
          <w:b/>
          <w:szCs w:val="24"/>
        </w:rPr>
        <w:t>rowth rating.</w:t>
      </w:r>
    </w:p>
    <w:p w:rsidR="009E6D9D" w:rsidRPr="0013215E" w:rsidRDefault="009E6D9D" w:rsidP="009E6D9D">
      <w:pPr>
        <w:pStyle w:val="TitlePageAddress"/>
        <w:rPr>
          <w:rFonts w:ascii="Times New Roman" w:hAnsi="Times New Roman"/>
          <w:b/>
        </w:rPr>
      </w:pPr>
      <w:proofErr w:type="gramStart"/>
      <w:r w:rsidRPr="0013215E">
        <w:rPr>
          <w:rFonts w:ascii="Times New Roman" w:hAnsi="Times New Roman" w:cstheme="minorBidi"/>
          <w:b/>
          <w:noProof w:val="0"/>
          <w:sz w:val="22"/>
          <w:szCs w:val="22"/>
        </w:rPr>
        <w:t>Figure 1</w:t>
      </w:r>
      <w:r w:rsidR="00D1775A" w:rsidRPr="0013215E">
        <w:rPr>
          <w:rFonts w:ascii="Times New Roman" w:hAnsi="Times New Roman" w:cstheme="minorBidi"/>
          <w:b/>
          <w:noProof w:val="0"/>
          <w:sz w:val="22"/>
          <w:szCs w:val="22"/>
        </w:rPr>
        <w:t>3.</w:t>
      </w:r>
      <w:proofErr w:type="gramEnd"/>
      <w:r w:rsidR="00D1775A" w:rsidRPr="0013215E">
        <w:rPr>
          <w:rFonts w:ascii="Times New Roman" w:hAnsi="Times New Roman" w:cstheme="minorBidi"/>
          <w:b/>
          <w:noProof w:val="0"/>
          <w:sz w:val="22"/>
          <w:szCs w:val="22"/>
        </w:rPr>
        <w:t xml:space="preserve"> Combined Profess</w:t>
      </w:r>
      <w:r w:rsidR="00553975" w:rsidRPr="0013215E">
        <w:rPr>
          <w:rFonts w:ascii="Times New Roman" w:hAnsi="Times New Roman" w:cstheme="minorBidi"/>
          <w:b/>
          <w:noProof w:val="0"/>
          <w:sz w:val="22"/>
          <w:szCs w:val="22"/>
        </w:rPr>
        <w:t>ional</w:t>
      </w:r>
      <w:r w:rsidR="00D1775A" w:rsidRPr="0013215E">
        <w:rPr>
          <w:rFonts w:ascii="Times New Roman" w:hAnsi="Times New Roman" w:cstheme="minorBidi"/>
          <w:b/>
          <w:noProof w:val="0"/>
          <w:sz w:val="22"/>
          <w:szCs w:val="22"/>
        </w:rPr>
        <w:t xml:space="preserve"> Practice and Professi</w:t>
      </w:r>
      <w:r w:rsidR="00553975" w:rsidRPr="0013215E">
        <w:rPr>
          <w:rFonts w:ascii="Times New Roman" w:hAnsi="Times New Roman" w:cstheme="minorBidi"/>
          <w:b/>
          <w:noProof w:val="0"/>
          <w:sz w:val="22"/>
          <w:szCs w:val="22"/>
        </w:rPr>
        <w:t>o</w:t>
      </w:r>
      <w:r w:rsidR="00D1775A" w:rsidRPr="0013215E">
        <w:rPr>
          <w:rFonts w:ascii="Times New Roman" w:hAnsi="Times New Roman" w:cstheme="minorBidi"/>
          <w:b/>
          <w:noProof w:val="0"/>
          <w:sz w:val="22"/>
          <w:szCs w:val="22"/>
        </w:rPr>
        <w:t>nal</w:t>
      </w:r>
      <w:r w:rsidR="00553975" w:rsidRPr="0013215E">
        <w:rPr>
          <w:rFonts w:ascii="Times New Roman" w:hAnsi="Times New Roman" w:cstheme="minorBidi"/>
          <w:b/>
          <w:noProof w:val="0"/>
          <w:sz w:val="22"/>
          <w:szCs w:val="22"/>
        </w:rPr>
        <w:t xml:space="preserve"> Growth </w:t>
      </w:r>
      <w:r w:rsidR="00D1775A" w:rsidRPr="0013215E">
        <w:rPr>
          <w:rFonts w:ascii="Times New Roman" w:hAnsi="Times New Roman" w:cstheme="minorBidi"/>
          <w:b/>
          <w:noProof w:val="0"/>
          <w:sz w:val="22"/>
          <w:szCs w:val="22"/>
        </w:rPr>
        <w:t>Rubric</w:t>
      </w:r>
    </w:p>
    <w:p w:rsidR="009C0288" w:rsidRPr="00EC5C33" w:rsidRDefault="002057A7" w:rsidP="00EC5C33">
      <w:pPr>
        <w:ind w:left="360"/>
        <w:rPr>
          <w:rFonts w:ascii="Times New Roman" w:hAnsi="Times New Roman" w:cs="Times New Roman"/>
          <w:color w:val="000000" w:themeColor="text1"/>
          <w:szCs w:val="24"/>
        </w:rPr>
      </w:pPr>
      <w:r w:rsidRPr="005B4C28">
        <w:rPr>
          <w:rFonts w:ascii="Times New Roman" w:hAnsi="Times New Roman"/>
          <w:b/>
          <w:szCs w:val="24"/>
        </w:rPr>
        <w:br/>
      </w:r>
    </w:p>
    <w:p w:rsidR="007B5F1C" w:rsidRDefault="007B5F1C" w:rsidP="00EC5C33">
      <w:pPr>
        <w:ind w:left="360"/>
        <w:rPr>
          <w:rFonts w:ascii="Times New Roman" w:hAnsi="Times New Roman" w:cs="Times New Roman"/>
          <w:b/>
          <w:color w:val="000000" w:themeColor="text1"/>
          <w:szCs w:val="24"/>
        </w:rPr>
      </w:pPr>
    </w:p>
    <w:p w:rsidR="007B5F1C" w:rsidRDefault="00D224EF" w:rsidP="00EC5C33">
      <w:pPr>
        <w:ind w:left="360"/>
        <w:rPr>
          <w:rFonts w:ascii="Times New Roman" w:hAnsi="Times New Roman" w:cs="Times New Roman"/>
          <w:b/>
          <w:color w:val="000000" w:themeColor="text1"/>
          <w:szCs w:val="24"/>
        </w:rPr>
      </w:pPr>
      <w:r>
        <w:rPr>
          <w:rFonts w:ascii="Times New Roman" w:hAnsi="Times New Roman" w:cs="Times New Roman"/>
          <w:b/>
          <w:noProof/>
          <w:sz w:val="28"/>
          <w:szCs w:val="28"/>
        </w:rPr>
        <mc:AlternateContent>
          <mc:Choice Requires="wps">
            <w:drawing>
              <wp:anchor distT="0" distB="0" distL="114300" distR="114300" simplePos="0" relativeHeight="251877376" behindDoc="1" locked="0" layoutInCell="1" allowOverlap="1" wp14:anchorId="7AED04E5" wp14:editId="71E1CE15">
                <wp:simplePos x="0" y="0"/>
                <wp:positionH relativeFrom="column">
                  <wp:posOffset>-531495</wp:posOffset>
                </wp:positionH>
                <wp:positionV relativeFrom="paragraph">
                  <wp:posOffset>-179070</wp:posOffset>
                </wp:positionV>
                <wp:extent cx="731520" cy="637540"/>
                <wp:effectExtent l="0" t="0" r="30480" b="48260"/>
                <wp:wrapTight wrapText="bothSides">
                  <wp:wrapPolygon edited="0">
                    <wp:start x="6750" y="0"/>
                    <wp:lineTo x="0" y="3873"/>
                    <wp:lineTo x="0" y="15490"/>
                    <wp:lineTo x="3375" y="20653"/>
                    <wp:lineTo x="7313" y="22590"/>
                    <wp:lineTo x="7875" y="22590"/>
                    <wp:lineTo x="14625" y="22590"/>
                    <wp:lineTo x="18563" y="20653"/>
                    <wp:lineTo x="21938" y="16781"/>
                    <wp:lineTo x="21938" y="3873"/>
                    <wp:lineTo x="14625" y="0"/>
                    <wp:lineTo x="6750" y="0"/>
                  </wp:wrapPolygon>
                </wp:wrapTight>
                <wp:docPr id="59"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3754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82BF9" w:rsidRPr="00EC5C33" w:rsidRDefault="00E82BF9" w:rsidP="00EC5C33">
                            <w:pPr>
                              <w:jc w:val="center"/>
                              <w:rPr>
                                <w:sz w:val="56"/>
                                <w:szCs w:val="56"/>
                              </w:rPr>
                            </w:pPr>
                            <w:r>
                              <w:rPr>
                                <w:sz w:val="56"/>
                                <w:szCs w:val="56"/>
                              </w:rPr>
                              <w:t>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Oval 347" o:spid="_x0000_s1102" style="position:absolute;left:0;text-align:left;margin-left:-41.85pt;margin-top:-14.1pt;width:57.6pt;height:50.2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" fillcolor="white [3201]" strokecolor="#f5d074 [1944]" strokeweight="1pt">
                <v:fill color2="#f8e0a2 [1304]" focus="100%" type="gradient"/>
                <v:shadow on="t" color="#7a5a08 [1608]" opacity=".5" offset="1pt"/>
                <v:textbox>
                  <w:txbxContent>
                    <w:p w:rsidR="00E82BF9" w:rsidRPr="00EC5C33" w:rsidRDefault="00E82BF9" w:rsidP="00EC5C33">
                      <w:pPr>
                        <w:jc w:val="center"/>
                        <w:rPr>
                          <w:sz w:val="56"/>
                          <w:szCs w:val="56"/>
                        </w:rPr>
                      </w:pPr>
                      <w:r>
                        <w:rPr>
                          <w:sz w:val="56"/>
                          <w:szCs w:val="56"/>
                        </w:rPr>
                        <w:t>6</w:t>
                      </w:r>
                    </w:p>
                  </w:txbxContent>
                </v:textbox>
                <w10:wrap type="tight"/>
              </v:oval>
            </w:pict>
          </mc:Fallback>
        </mc:AlternateContent>
      </w:r>
    </w:p>
    <w:p w:rsidR="00396AF4" w:rsidRDefault="002057A7" w:rsidP="00EC5C33">
      <w:pPr>
        <w:ind w:left="360"/>
        <w:rPr>
          <w:rFonts w:ascii="Times New Roman" w:hAnsi="Times New Roman" w:cs="Times New Roman"/>
          <w:b/>
          <w:sz w:val="28"/>
          <w:szCs w:val="28"/>
        </w:rPr>
      </w:pPr>
      <w:r w:rsidRPr="00EC5C33">
        <w:rPr>
          <w:rFonts w:ascii="Times New Roman" w:hAnsi="Times New Roman" w:cs="Times New Roman"/>
          <w:b/>
          <w:color w:val="000000" w:themeColor="text1"/>
          <w:szCs w:val="24"/>
        </w:rPr>
        <w:t xml:space="preserve">Determine the teacher’s impact on student learning and growth using the </w:t>
      </w:r>
      <w:r w:rsidR="001E06EF" w:rsidRPr="00EC5C33">
        <w:rPr>
          <w:rFonts w:ascii="Times New Roman" w:hAnsi="Times New Roman" w:cs="Times New Roman"/>
          <w:b/>
          <w:color w:val="000000" w:themeColor="text1"/>
          <w:szCs w:val="24"/>
        </w:rPr>
        <w:t>scale below.</w:t>
      </w:r>
      <w:r w:rsidR="001E06EF" w:rsidRPr="00EC5C33">
        <w:rPr>
          <w:rFonts w:ascii="Times New Roman" w:hAnsi="Times New Roman" w:cs="Times New Roman"/>
          <w:b/>
          <w:sz w:val="28"/>
          <w:szCs w:val="28"/>
        </w:rPr>
        <w:t xml:space="preserve"> </w:t>
      </w:r>
    </w:p>
    <w:p w:rsidR="007B5F1C" w:rsidRPr="00EC5C33" w:rsidRDefault="007B5F1C" w:rsidP="00EC5C33">
      <w:pPr>
        <w:ind w:left="360"/>
        <w:rPr>
          <w:rFonts w:ascii="Times New Roman" w:hAnsi="Times New Roman" w:cs="Times New Roman"/>
          <w:b/>
          <w:sz w:val="28"/>
          <w:szCs w:val="28"/>
        </w:rPr>
      </w:pPr>
    </w:p>
    <w:p w:rsidR="00396AF4" w:rsidRPr="007A7DB4" w:rsidRDefault="00396AF4" w:rsidP="00396AF4">
      <w:pPr>
        <w:jc w:val="center"/>
        <w:rPr>
          <w:rFonts w:ascii="Times New Roman" w:hAnsi="Times New Roman" w:cs="Times New Roman"/>
          <w:b/>
          <w:sz w:val="28"/>
          <w:szCs w:val="28"/>
        </w:rPr>
      </w:pPr>
      <w:r w:rsidRPr="007A7DB4">
        <w:rPr>
          <w:rFonts w:ascii="Times New Roman" w:hAnsi="Times New Roman" w:cs="Times New Roman"/>
          <w:b/>
          <w:sz w:val="28"/>
          <w:szCs w:val="28"/>
        </w:rPr>
        <w:t>Impact on Student Learning and Growth</w:t>
      </w:r>
      <w:r w:rsidR="001E06EF">
        <w:rPr>
          <w:rFonts w:ascii="Times New Roman" w:hAnsi="Times New Roman" w:cs="Times New Roman"/>
          <w:b/>
          <w:sz w:val="28"/>
          <w:szCs w:val="28"/>
        </w:rPr>
        <w:t xml:space="preserve"> Rating Scale</w:t>
      </w:r>
      <w:r w:rsidR="00B75569">
        <w:rPr>
          <w:rFonts w:ascii="Times New Roman" w:hAnsi="Times New Roman" w:cs="Times New Roman"/>
          <w:b/>
          <w:sz w:val="28"/>
          <w:szCs w:val="28"/>
        </w:rPr>
        <w:br/>
      </w:r>
    </w:p>
    <w:p w:rsidR="00396AF4" w:rsidRPr="0013215E" w:rsidRDefault="009E6D9D" w:rsidP="0013215E">
      <w:pPr>
        <w:pStyle w:val="TitlePageAddress"/>
        <w:rPr>
          <w:rFonts w:ascii="Times New Roman" w:hAnsi="Times New Roman" w:cstheme="minorBidi"/>
          <w:b/>
          <w:noProof w:val="0"/>
          <w:sz w:val="22"/>
          <w:szCs w:val="22"/>
        </w:rPr>
      </w:pPr>
      <w:proofErr w:type="gramStart"/>
      <w:r w:rsidRPr="0013215E">
        <w:rPr>
          <w:rFonts w:ascii="Times New Roman" w:hAnsi="Times New Roman" w:cstheme="minorBidi"/>
          <w:b/>
          <w:noProof w:val="0"/>
          <w:sz w:val="22"/>
          <w:szCs w:val="22"/>
        </w:rPr>
        <w:t>Figure 1</w:t>
      </w:r>
      <w:r w:rsidR="00D1775A" w:rsidRPr="0013215E">
        <w:rPr>
          <w:rFonts w:ascii="Times New Roman" w:hAnsi="Times New Roman" w:cstheme="minorBidi"/>
          <w:b/>
          <w:noProof w:val="0"/>
          <w:sz w:val="22"/>
          <w:szCs w:val="22"/>
        </w:rPr>
        <w:t>4</w:t>
      </w:r>
      <w:r w:rsidRPr="0013215E">
        <w:rPr>
          <w:rFonts w:ascii="Times New Roman" w:hAnsi="Times New Roman" w:cstheme="minorBidi"/>
          <w:b/>
          <w:noProof w:val="0"/>
          <w:sz w:val="22"/>
          <w:szCs w:val="22"/>
        </w:rPr>
        <w:t>.</w:t>
      </w:r>
      <w:proofErr w:type="gramEnd"/>
      <w:r w:rsidRPr="0013215E">
        <w:rPr>
          <w:rFonts w:ascii="Times New Roman" w:hAnsi="Times New Roman" w:cstheme="minorBidi"/>
          <w:b/>
          <w:noProof w:val="0"/>
          <w:sz w:val="22"/>
          <w:szCs w:val="22"/>
        </w:rPr>
        <w:t xml:space="preserve"> </w:t>
      </w:r>
      <w:r w:rsidR="00D1775A" w:rsidRPr="0013215E">
        <w:rPr>
          <w:rFonts w:ascii="Times New Roman" w:hAnsi="Times New Roman" w:cstheme="minorBidi"/>
          <w:b/>
          <w:noProof w:val="0"/>
          <w:sz w:val="22"/>
          <w:szCs w:val="22"/>
        </w:rPr>
        <w:t>Impact on Student Learning and Growth Scale</w:t>
      </w:r>
      <w:r w:rsidR="00D4738C">
        <w:rPr>
          <w:rFonts w:ascii="Times New Roman" w:hAnsi="Times New Roman" w:cstheme="minorBidi"/>
          <w:b/>
          <w:noProof w:val="0"/>
          <w:sz w:val="22"/>
          <w:szCs w:val="22"/>
        </w:rPr>
        <w:br/>
      </w:r>
    </w:p>
    <w:tbl>
      <w:tblPr>
        <w:tblStyle w:val="TableGrid"/>
        <w:tblW w:w="0" w:type="auto"/>
        <w:tblLook w:val="04A0" w:firstRow="1" w:lastRow="0" w:firstColumn="1" w:lastColumn="0" w:noHBand="0" w:noVBand="1"/>
      </w:tblPr>
      <w:tblGrid>
        <w:gridCol w:w="6858"/>
        <w:gridCol w:w="2610"/>
      </w:tblGrid>
      <w:tr w:rsidR="00396AF4" w:rsidRPr="00983D0E" w:rsidTr="00EC5C33">
        <w:trPr>
          <w:gridAfter w:val="1"/>
          <w:wAfter w:w="2610" w:type="dxa"/>
        </w:trPr>
        <w:tc>
          <w:tcPr>
            <w:tcW w:w="6858" w:type="dxa"/>
            <w:shd w:val="clear" w:color="auto" w:fill="00B050"/>
            <w:vAlign w:val="center"/>
          </w:tcPr>
          <w:p w:rsidR="00396AF4" w:rsidRPr="00983D0E" w:rsidRDefault="00396AF4" w:rsidP="00396AF4">
            <w:pPr>
              <w:pStyle w:val="TableColHeadingLeft"/>
            </w:pPr>
            <w:r w:rsidRPr="00983D0E">
              <w:t>Percentage Ranges of Students Who Met Their Growth Targets</w:t>
            </w:r>
          </w:p>
        </w:tc>
      </w:tr>
      <w:tr w:rsidR="00396AF4" w:rsidRPr="00983D0E" w:rsidTr="00396AF4">
        <w:tc>
          <w:tcPr>
            <w:tcW w:w="6858" w:type="dxa"/>
            <w:vAlign w:val="center"/>
          </w:tcPr>
          <w:p w:rsidR="00396AF4" w:rsidRPr="00983D0E" w:rsidRDefault="00396AF4" w:rsidP="00396AF4">
            <w:pPr>
              <w:pStyle w:val="TableText"/>
              <w:rPr>
                <w:b/>
              </w:rPr>
            </w:pPr>
            <w:r w:rsidRPr="00983D0E">
              <w:rPr>
                <w:b/>
              </w:rPr>
              <w:t>85</w:t>
            </w:r>
            <w:r w:rsidRPr="00983D0E">
              <w:rPr>
                <w:rFonts w:ascii="Times New Roman" w:hAnsi="Times New Roman"/>
                <w:b/>
              </w:rPr>
              <w:t>–</w:t>
            </w:r>
            <w:r w:rsidRPr="00983D0E">
              <w:rPr>
                <w:b/>
              </w:rPr>
              <w:t>100%</w:t>
            </w:r>
          </w:p>
        </w:tc>
        <w:tc>
          <w:tcPr>
            <w:tcW w:w="2610" w:type="dxa"/>
            <w:vAlign w:val="center"/>
          </w:tcPr>
          <w:p w:rsidR="00396AF4" w:rsidRPr="00983D0E" w:rsidRDefault="00396AF4" w:rsidP="00396AF4">
            <w:pPr>
              <w:pStyle w:val="TableText"/>
            </w:pPr>
            <w:r>
              <w:t xml:space="preserve">High </w:t>
            </w:r>
          </w:p>
        </w:tc>
      </w:tr>
      <w:tr w:rsidR="00396AF4" w:rsidRPr="00983D0E" w:rsidTr="00396AF4">
        <w:tc>
          <w:tcPr>
            <w:tcW w:w="6858" w:type="dxa"/>
            <w:vAlign w:val="center"/>
          </w:tcPr>
          <w:p w:rsidR="00396AF4" w:rsidRPr="00983D0E" w:rsidRDefault="00396AF4" w:rsidP="00396AF4">
            <w:pPr>
              <w:pStyle w:val="TableText"/>
              <w:rPr>
                <w:b/>
              </w:rPr>
            </w:pPr>
            <w:r w:rsidRPr="00983D0E">
              <w:rPr>
                <w:b/>
              </w:rPr>
              <w:t>71</w:t>
            </w:r>
            <w:r w:rsidRPr="00983D0E">
              <w:rPr>
                <w:rFonts w:ascii="Times New Roman" w:hAnsi="Times New Roman"/>
                <w:b/>
              </w:rPr>
              <w:t>–</w:t>
            </w:r>
            <w:r w:rsidRPr="00983D0E">
              <w:rPr>
                <w:b/>
              </w:rPr>
              <w:t>84%</w:t>
            </w:r>
          </w:p>
        </w:tc>
        <w:tc>
          <w:tcPr>
            <w:tcW w:w="2610" w:type="dxa"/>
            <w:vAlign w:val="center"/>
          </w:tcPr>
          <w:p w:rsidR="00396AF4" w:rsidRPr="00983D0E" w:rsidRDefault="00396AF4" w:rsidP="00396AF4">
            <w:pPr>
              <w:pStyle w:val="TableText"/>
            </w:pPr>
            <w:r>
              <w:t>Moderate</w:t>
            </w:r>
          </w:p>
        </w:tc>
      </w:tr>
      <w:tr w:rsidR="00396AF4" w:rsidRPr="00983D0E" w:rsidTr="00396AF4">
        <w:tc>
          <w:tcPr>
            <w:tcW w:w="6858" w:type="dxa"/>
            <w:vAlign w:val="center"/>
          </w:tcPr>
          <w:p w:rsidR="00396AF4" w:rsidRPr="00983D0E" w:rsidRDefault="00396AF4" w:rsidP="00396AF4">
            <w:pPr>
              <w:pStyle w:val="TableText"/>
              <w:rPr>
                <w:b/>
              </w:rPr>
            </w:pPr>
            <w:r w:rsidRPr="00983D0E">
              <w:rPr>
                <w:b/>
              </w:rPr>
              <w:t>41</w:t>
            </w:r>
            <w:r w:rsidRPr="00983D0E">
              <w:rPr>
                <w:rFonts w:ascii="Times New Roman" w:hAnsi="Times New Roman"/>
                <w:b/>
              </w:rPr>
              <w:t>–</w:t>
            </w:r>
            <w:r w:rsidRPr="00983D0E">
              <w:rPr>
                <w:b/>
              </w:rPr>
              <w:t>70%</w:t>
            </w:r>
          </w:p>
        </w:tc>
        <w:tc>
          <w:tcPr>
            <w:tcW w:w="2610" w:type="dxa"/>
            <w:vAlign w:val="center"/>
          </w:tcPr>
          <w:p w:rsidR="00396AF4" w:rsidRPr="00983D0E" w:rsidRDefault="00396AF4" w:rsidP="00396AF4">
            <w:pPr>
              <w:pStyle w:val="TableText"/>
            </w:pPr>
            <w:r>
              <w:t>Low</w:t>
            </w:r>
          </w:p>
        </w:tc>
      </w:tr>
      <w:tr w:rsidR="00396AF4" w:rsidRPr="00983D0E" w:rsidTr="00396AF4">
        <w:tc>
          <w:tcPr>
            <w:tcW w:w="6858" w:type="dxa"/>
            <w:vAlign w:val="center"/>
          </w:tcPr>
          <w:p w:rsidR="00396AF4" w:rsidRPr="00983D0E" w:rsidRDefault="00396AF4" w:rsidP="00396AF4">
            <w:pPr>
              <w:pStyle w:val="TableText"/>
              <w:rPr>
                <w:b/>
              </w:rPr>
            </w:pPr>
            <w:r w:rsidRPr="00983D0E">
              <w:rPr>
                <w:b/>
              </w:rPr>
              <w:t>0</w:t>
            </w:r>
            <w:r w:rsidRPr="00983D0E">
              <w:rPr>
                <w:rFonts w:ascii="Times New Roman" w:hAnsi="Times New Roman"/>
                <w:b/>
              </w:rPr>
              <w:t>–</w:t>
            </w:r>
            <w:r w:rsidRPr="00983D0E">
              <w:rPr>
                <w:b/>
              </w:rPr>
              <w:t>40%</w:t>
            </w:r>
          </w:p>
        </w:tc>
        <w:tc>
          <w:tcPr>
            <w:tcW w:w="2610" w:type="dxa"/>
            <w:vAlign w:val="center"/>
          </w:tcPr>
          <w:p w:rsidR="00396AF4" w:rsidRPr="00983D0E" w:rsidRDefault="00396AF4" w:rsidP="00396AF4">
            <w:pPr>
              <w:pStyle w:val="TableText"/>
            </w:pPr>
            <w:r>
              <w:t xml:space="preserve">Negligible </w:t>
            </w:r>
          </w:p>
        </w:tc>
      </w:tr>
      <w:tr w:rsidR="00396AF4" w:rsidRPr="00983D0E" w:rsidTr="00EC5C33">
        <w:tc>
          <w:tcPr>
            <w:tcW w:w="6858" w:type="dxa"/>
            <w:vAlign w:val="center"/>
          </w:tcPr>
          <w:p w:rsidR="00396AF4" w:rsidRPr="00983D0E" w:rsidRDefault="00396AF4" w:rsidP="00607A6C">
            <w:pPr>
              <w:pStyle w:val="TableText"/>
              <w:rPr>
                <w:b/>
              </w:rPr>
            </w:pPr>
            <w:r>
              <w:rPr>
                <w:b/>
              </w:rPr>
              <w:t xml:space="preserve">Total </w:t>
            </w:r>
            <w:r w:rsidR="00607A6C">
              <w:rPr>
                <w:b/>
              </w:rPr>
              <w:t xml:space="preserve">of the </w:t>
            </w:r>
            <w:r w:rsidR="00857149">
              <w:rPr>
                <w:b/>
              </w:rPr>
              <w:t>% of all growth targets</w:t>
            </w:r>
            <w:r>
              <w:rPr>
                <w:b/>
              </w:rPr>
              <w:t xml:space="preserve"> </w:t>
            </w:r>
            <w:r w:rsidR="00607A6C">
              <w:rPr>
                <w:b/>
              </w:rPr>
              <w:t>met</w:t>
            </w:r>
            <w:r>
              <w:rPr>
                <w:b/>
              </w:rPr>
              <w:t>÷ number of SLOs =</w:t>
            </w:r>
            <w:r w:rsidR="00607A6C">
              <w:rPr>
                <w:b/>
              </w:rPr>
              <w:t xml:space="preserve"> Average % of students who met the growth target</w:t>
            </w:r>
          </w:p>
        </w:tc>
        <w:tc>
          <w:tcPr>
            <w:tcW w:w="2610" w:type="dxa"/>
            <w:shd w:val="clear" w:color="auto" w:fill="ADE169" w:themeFill="accent3" w:themeFillTint="99"/>
            <w:vAlign w:val="center"/>
          </w:tcPr>
          <w:p w:rsidR="00396AF4" w:rsidRDefault="00396AF4" w:rsidP="00396AF4">
            <w:pPr>
              <w:pStyle w:val="TableText"/>
            </w:pPr>
            <w:r>
              <w:t>Impact on Student Learning and Growth</w:t>
            </w:r>
            <w:r w:rsidR="00857149">
              <w:t xml:space="preserve"> Rating</w:t>
            </w:r>
          </w:p>
        </w:tc>
      </w:tr>
    </w:tbl>
    <w:p w:rsidR="00396AF4" w:rsidRDefault="001A0C1F" w:rsidP="00396AF4">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78400" behindDoc="1" locked="0" layoutInCell="1" allowOverlap="1" wp14:anchorId="7EABF66F" wp14:editId="2619F570">
                <wp:simplePos x="0" y="0"/>
                <wp:positionH relativeFrom="column">
                  <wp:posOffset>-531495</wp:posOffset>
                </wp:positionH>
                <wp:positionV relativeFrom="paragraph">
                  <wp:posOffset>254635</wp:posOffset>
                </wp:positionV>
                <wp:extent cx="731520" cy="637540"/>
                <wp:effectExtent l="11430" t="6350" r="19050" b="32385"/>
                <wp:wrapTight wrapText="bothSides">
                  <wp:wrapPolygon edited="0">
                    <wp:start x="9263" y="-323"/>
                    <wp:lineTo x="6731" y="0"/>
                    <wp:lineTo x="844" y="3550"/>
                    <wp:lineTo x="844" y="4841"/>
                    <wp:lineTo x="-281" y="8390"/>
                    <wp:lineTo x="-281" y="12241"/>
                    <wp:lineTo x="0" y="15146"/>
                    <wp:lineTo x="3919" y="20309"/>
                    <wp:lineTo x="7575" y="22245"/>
                    <wp:lineTo x="8419" y="22245"/>
                    <wp:lineTo x="13744" y="22245"/>
                    <wp:lineTo x="14588" y="22245"/>
                    <wp:lineTo x="18225" y="20309"/>
                    <wp:lineTo x="21881" y="15469"/>
                    <wp:lineTo x="22163" y="10649"/>
                    <wp:lineTo x="21600" y="7745"/>
                    <wp:lineTo x="20475" y="4841"/>
                    <wp:lineTo x="20756" y="3550"/>
                    <wp:lineTo x="14588" y="0"/>
                    <wp:lineTo x="12056" y="-323"/>
                    <wp:lineTo x="9263" y="-323"/>
                  </wp:wrapPolygon>
                </wp:wrapTight>
                <wp:docPr id="58"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3754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82BF9" w:rsidRPr="00EC5C33" w:rsidRDefault="00E82BF9" w:rsidP="00EC5C33">
                            <w:pPr>
                              <w:jc w:val="center"/>
                              <w:rPr>
                                <w:sz w:val="56"/>
                                <w:szCs w:val="56"/>
                              </w:rPr>
                            </w:pPr>
                            <w:r>
                              <w:rPr>
                                <w:sz w:val="56"/>
                                <w:szCs w:val="56"/>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Oval 348" o:spid="_x0000_s1103" style="position:absolute;left:0;text-align:left;margin-left:-41.85pt;margin-top:20.05pt;width:57.6pt;height:50.2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" fillcolor="white [3201]" strokecolor="#f5d074 [1944]" strokeweight="1pt">
                <v:fill color2="#f8e0a2 [1304]" focus="100%" type="gradient"/>
                <v:shadow on="t" color="#7a5a08 [1608]" opacity=".5" offset="1pt"/>
                <v:textbox>
                  <w:txbxContent>
                    <w:p w:rsidR="00E82BF9" w:rsidRPr="00EC5C33" w:rsidRDefault="00E82BF9" w:rsidP="00EC5C33">
                      <w:pPr>
                        <w:jc w:val="center"/>
                        <w:rPr>
                          <w:sz w:val="56"/>
                          <w:szCs w:val="56"/>
                        </w:rPr>
                      </w:pPr>
                      <w:r>
                        <w:rPr>
                          <w:sz w:val="56"/>
                          <w:szCs w:val="56"/>
                        </w:rPr>
                        <w:t>7</w:t>
                      </w:r>
                    </w:p>
                  </w:txbxContent>
                </v:textbox>
                <w10:wrap type="tight"/>
              </v:oval>
            </w:pict>
          </mc:Fallback>
        </mc:AlternateContent>
      </w:r>
      <w:r w:rsidR="007B5F1C">
        <w:rPr>
          <w:rFonts w:ascii="Times New Roman" w:hAnsi="Times New Roman" w:cs="Times New Roman"/>
          <w:b/>
          <w:sz w:val="28"/>
          <w:szCs w:val="28"/>
        </w:rPr>
        <w:br/>
      </w:r>
    </w:p>
    <w:p w:rsidR="007A07C3" w:rsidRDefault="001E06EF" w:rsidP="00EC5C33">
      <w:pPr>
        <w:ind w:left="360"/>
        <w:rPr>
          <w:rFonts w:ascii="Times New Roman" w:hAnsi="Times New Roman" w:cs="Times New Roman"/>
          <w:b/>
          <w:sz w:val="28"/>
          <w:szCs w:val="28"/>
        </w:rPr>
      </w:pPr>
      <w:r w:rsidRPr="00EC5C33">
        <w:rPr>
          <w:rFonts w:ascii="Times New Roman" w:hAnsi="Times New Roman" w:cs="Times New Roman"/>
          <w:b/>
          <w:sz w:val="28"/>
          <w:szCs w:val="28"/>
        </w:rPr>
        <w:t>Determine the summative effect</w:t>
      </w:r>
      <w:r w:rsidR="002D05B5">
        <w:rPr>
          <w:rFonts w:ascii="Times New Roman" w:hAnsi="Times New Roman" w:cs="Times New Roman"/>
          <w:b/>
          <w:sz w:val="28"/>
          <w:szCs w:val="28"/>
        </w:rPr>
        <w:t>iveness rating using the matrix along with the rating level descriptions</w:t>
      </w:r>
      <w:r w:rsidR="0050193F">
        <w:rPr>
          <w:rFonts w:ascii="Times New Roman" w:hAnsi="Times New Roman" w:cs="Times New Roman"/>
          <w:b/>
          <w:sz w:val="28"/>
          <w:szCs w:val="28"/>
        </w:rPr>
        <w:t xml:space="preserve"> on page 26</w:t>
      </w:r>
      <w:r w:rsidR="002D05B5">
        <w:rPr>
          <w:rFonts w:ascii="Times New Roman" w:hAnsi="Times New Roman" w:cs="Times New Roman"/>
          <w:b/>
          <w:sz w:val="28"/>
          <w:szCs w:val="28"/>
        </w:rPr>
        <w:t>.</w:t>
      </w:r>
      <w:r w:rsidR="007B5F1C">
        <w:rPr>
          <w:rFonts w:ascii="Times New Roman" w:hAnsi="Times New Roman" w:cs="Times New Roman"/>
          <w:b/>
          <w:sz w:val="28"/>
          <w:szCs w:val="28"/>
        </w:rPr>
        <w:br/>
      </w:r>
    </w:p>
    <w:p w:rsidR="007A07C3" w:rsidRDefault="007A07C3">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396AF4" w:rsidRPr="00EC5C33" w:rsidRDefault="00396AF4" w:rsidP="00EC5C33">
      <w:pPr>
        <w:ind w:left="360"/>
        <w:rPr>
          <w:rFonts w:ascii="Times New Roman" w:hAnsi="Times New Roman" w:cs="Times New Roman"/>
          <w:b/>
          <w:sz w:val="28"/>
          <w:szCs w:val="28"/>
        </w:rPr>
      </w:pPr>
    </w:p>
    <w:p w:rsidR="00396AF4" w:rsidRDefault="00396AF4" w:rsidP="00396AF4">
      <w:pPr>
        <w:jc w:val="center"/>
        <w:rPr>
          <w:rFonts w:ascii="Times New Roman" w:hAnsi="Times New Roman" w:cs="Times New Roman"/>
          <w:b/>
          <w:sz w:val="36"/>
          <w:szCs w:val="36"/>
        </w:rPr>
      </w:pPr>
      <w:r w:rsidRPr="008648AB">
        <w:rPr>
          <w:rFonts w:ascii="Times New Roman" w:hAnsi="Times New Roman" w:cs="Times New Roman"/>
          <w:b/>
          <w:sz w:val="36"/>
          <w:szCs w:val="36"/>
        </w:rPr>
        <w:t>Summative Effectiveness Rating</w:t>
      </w:r>
    </w:p>
    <w:p w:rsidR="009E6D9D" w:rsidRPr="0013215E" w:rsidRDefault="009E6D9D" w:rsidP="0013215E">
      <w:pPr>
        <w:pStyle w:val="TitlePageAddress"/>
        <w:rPr>
          <w:rFonts w:ascii="Times New Roman" w:hAnsi="Times New Roman" w:cstheme="minorBidi"/>
          <w:b/>
          <w:noProof w:val="0"/>
          <w:sz w:val="22"/>
          <w:szCs w:val="22"/>
        </w:rPr>
      </w:pPr>
      <w:proofErr w:type="gramStart"/>
      <w:r w:rsidRPr="0013215E">
        <w:rPr>
          <w:rFonts w:ascii="Times New Roman" w:hAnsi="Times New Roman" w:cstheme="minorBidi"/>
          <w:b/>
          <w:noProof w:val="0"/>
          <w:sz w:val="22"/>
          <w:szCs w:val="22"/>
        </w:rPr>
        <w:t>Figure 1</w:t>
      </w:r>
      <w:r w:rsidR="00D1775A" w:rsidRPr="0013215E">
        <w:rPr>
          <w:rFonts w:ascii="Times New Roman" w:hAnsi="Times New Roman" w:cstheme="minorBidi"/>
          <w:b/>
          <w:noProof w:val="0"/>
          <w:sz w:val="22"/>
          <w:szCs w:val="22"/>
        </w:rPr>
        <w:t>5.</w:t>
      </w:r>
      <w:proofErr w:type="gramEnd"/>
      <w:r w:rsidR="00D1775A" w:rsidRPr="0013215E">
        <w:rPr>
          <w:rFonts w:ascii="Times New Roman" w:hAnsi="Times New Roman" w:cstheme="minorBidi"/>
          <w:b/>
          <w:noProof w:val="0"/>
          <w:sz w:val="22"/>
          <w:szCs w:val="22"/>
        </w:rPr>
        <w:t xml:space="preserve"> Summative Effectiveness Rating Rubric</w:t>
      </w:r>
    </w:p>
    <w:p w:rsidR="00396AF4" w:rsidRPr="00BE0A72" w:rsidRDefault="00396AF4" w:rsidP="00396AF4">
      <w:pPr>
        <w:jc w:val="right"/>
        <w:rPr>
          <w:rFonts w:ascii="Times New Roman" w:hAnsi="Times New Roman" w:cs="Times New Roman"/>
          <w:b/>
          <w:sz w:val="16"/>
          <w:szCs w:val="16"/>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115" w:type="dxa"/>
          <w:bottom w:w="29" w:type="dxa"/>
          <w:right w:w="115" w:type="dxa"/>
        </w:tblCellMar>
        <w:tblLook w:val="04A0" w:firstRow="1" w:lastRow="0" w:firstColumn="1" w:lastColumn="0" w:noHBand="0" w:noVBand="1"/>
      </w:tblPr>
      <w:tblGrid>
        <w:gridCol w:w="1445"/>
        <w:gridCol w:w="1412"/>
        <w:gridCol w:w="1745"/>
        <w:gridCol w:w="1589"/>
        <w:gridCol w:w="1549"/>
        <w:gridCol w:w="1864"/>
      </w:tblGrid>
      <w:tr w:rsidR="00396AF4" w:rsidTr="005911F4">
        <w:tc>
          <w:tcPr>
            <w:tcW w:w="9576" w:type="dxa"/>
            <w:gridSpan w:val="6"/>
            <w:shd w:val="clear" w:color="auto" w:fill="3A5877" w:themeFill="text2" w:themeFillShade="BF"/>
          </w:tcPr>
          <w:p w:rsidR="00396AF4" w:rsidRDefault="00396AF4" w:rsidP="00396AF4">
            <w:pPr>
              <w:jc w:val="center"/>
              <w:rPr>
                <w:rFonts w:ascii="Times New Roman" w:hAnsi="Times New Roman" w:cs="Times New Roman"/>
                <w:sz w:val="16"/>
                <w:szCs w:val="16"/>
              </w:rPr>
            </w:pPr>
            <w:r w:rsidRPr="005911F4">
              <w:rPr>
                <w:rFonts w:ascii="Times New Roman" w:hAnsi="Times New Roman" w:cs="Times New Roman"/>
                <w:b/>
                <w:bCs/>
                <w:color w:val="FFFFFF" w:themeColor="background1"/>
                <w:sz w:val="28"/>
                <w:szCs w:val="28"/>
              </w:rPr>
              <w:t>Maine DOE TEPG Summative Performance Rating Matrix</w:t>
            </w:r>
          </w:p>
        </w:tc>
      </w:tr>
      <w:tr w:rsidR="00396AF4" w:rsidTr="005911F4">
        <w:tc>
          <w:tcPr>
            <w:tcW w:w="2843" w:type="dxa"/>
            <w:gridSpan w:val="2"/>
            <w:vMerge w:val="restart"/>
            <w:shd w:val="clear" w:color="auto" w:fill="7F7F7F" w:themeFill="text1" w:themeFillTint="80"/>
          </w:tcPr>
          <w:p w:rsidR="00396AF4" w:rsidRDefault="00396AF4" w:rsidP="00396AF4">
            <w:pPr>
              <w:rPr>
                <w:rFonts w:ascii="Times New Roman" w:hAnsi="Times New Roman" w:cs="Times New Roman"/>
                <w:sz w:val="16"/>
                <w:szCs w:val="16"/>
              </w:rPr>
            </w:pPr>
          </w:p>
        </w:tc>
        <w:tc>
          <w:tcPr>
            <w:tcW w:w="6733" w:type="dxa"/>
            <w:gridSpan w:val="4"/>
            <w:shd w:val="clear" w:color="auto" w:fill="auto"/>
          </w:tcPr>
          <w:p w:rsidR="00396AF4" w:rsidRDefault="00396AF4" w:rsidP="00396AF4">
            <w:pPr>
              <w:jc w:val="center"/>
              <w:rPr>
                <w:rFonts w:ascii="Times New Roman" w:hAnsi="Times New Roman" w:cs="Times New Roman"/>
                <w:b/>
                <w:bCs/>
                <w:sz w:val="28"/>
                <w:szCs w:val="28"/>
              </w:rPr>
            </w:pPr>
            <w:r w:rsidRPr="005122C9">
              <w:rPr>
                <w:rFonts w:ascii="Times New Roman" w:hAnsi="Times New Roman" w:cs="Times New Roman"/>
                <w:b/>
                <w:bCs/>
                <w:sz w:val="28"/>
                <w:szCs w:val="28"/>
              </w:rPr>
              <w:t xml:space="preserve">Combined Professional Practice </w:t>
            </w:r>
          </w:p>
          <w:p w:rsidR="00396AF4" w:rsidRPr="005122C9" w:rsidRDefault="00396AF4" w:rsidP="00396AF4">
            <w:pPr>
              <w:jc w:val="center"/>
              <w:rPr>
                <w:rFonts w:ascii="Times New Roman" w:hAnsi="Times New Roman" w:cs="Times New Roman"/>
                <w:sz w:val="28"/>
                <w:szCs w:val="28"/>
              </w:rPr>
            </w:pPr>
            <w:r w:rsidRPr="005122C9">
              <w:rPr>
                <w:rFonts w:ascii="Times New Roman" w:hAnsi="Times New Roman" w:cs="Times New Roman"/>
                <w:b/>
                <w:bCs/>
                <w:sz w:val="28"/>
                <w:szCs w:val="28"/>
              </w:rPr>
              <w:t>and Professional Growth</w:t>
            </w:r>
          </w:p>
        </w:tc>
      </w:tr>
      <w:tr w:rsidR="00396AF4" w:rsidTr="005911F4">
        <w:tc>
          <w:tcPr>
            <w:tcW w:w="2843" w:type="dxa"/>
            <w:gridSpan w:val="2"/>
            <w:vMerge/>
            <w:shd w:val="clear" w:color="auto" w:fill="7F7F7F" w:themeFill="text1" w:themeFillTint="80"/>
          </w:tcPr>
          <w:p w:rsidR="00396AF4" w:rsidRDefault="00396AF4" w:rsidP="00396AF4">
            <w:pPr>
              <w:rPr>
                <w:rFonts w:ascii="Times New Roman" w:hAnsi="Times New Roman" w:cs="Times New Roman"/>
                <w:sz w:val="16"/>
                <w:szCs w:val="16"/>
              </w:rPr>
            </w:pPr>
          </w:p>
        </w:tc>
        <w:tc>
          <w:tcPr>
            <w:tcW w:w="1745" w:type="dxa"/>
            <w:tcBorders>
              <w:right w:val="single" w:sz="4" w:space="0" w:color="000000" w:themeColor="text1"/>
            </w:tcBorders>
            <w:shd w:val="clear" w:color="auto" w:fill="48709F" w:themeFill="accent1"/>
          </w:tcPr>
          <w:p w:rsidR="00396AF4" w:rsidRPr="005122C9" w:rsidRDefault="00396AF4" w:rsidP="00396AF4">
            <w:pPr>
              <w:spacing w:before="120" w:after="120"/>
              <w:rPr>
                <w:rFonts w:ascii="Times New Roman" w:hAnsi="Times New Roman" w:cs="Times New Roman"/>
                <w:sz w:val="28"/>
                <w:szCs w:val="28"/>
              </w:rPr>
            </w:pPr>
            <w:r w:rsidRPr="005122C9">
              <w:rPr>
                <w:rFonts w:ascii="Times New Roman" w:hAnsi="Times New Roman" w:cs="Times New Roman"/>
                <w:b/>
                <w:sz w:val="28"/>
                <w:szCs w:val="28"/>
              </w:rPr>
              <w:t>Ineffective</w:t>
            </w:r>
          </w:p>
        </w:tc>
        <w:tc>
          <w:tcPr>
            <w:tcW w:w="1589"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48709F" w:themeFill="accent1"/>
          </w:tcPr>
          <w:p w:rsidR="00396AF4" w:rsidRPr="005122C9" w:rsidRDefault="00396AF4" w:rsidP="00396AF4">
            <w:pPr>
              <w:spacing w:before="120" w:after="120"/>
              <w:rPr>
                <w:rFonts w:ascii="Times New Roman" w:hAnsi="Times New Roman" w:cs="Times New Roman"/>
                <w:sz w:val="28"/>
                <w:szCs w:val="28"/>
              </w:rPr>
            </w:pPr>
            <w:r w:rsidRPr="005122C9">
              <w:rPr>
                <w:rFonts w:ascii="Times New Roman" w:hAnsi="Times New Roman" w:cs="Times New Roman"/>
                <w:b/>
                <w:sz w:val="28"/>
                <w:szCs w:val="28"/>
              </w:rPr>
              <w:t>Developing</w:t>
            </w:r>
          </w:p>
        </w:tc>
        <w:tc>
          <w:tcPr>
            <w:tcW w:w="1549"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48709F" w:themeFill="accent1"/>
          </w:tcPr>
          <w:p w:rsidR="00396AF4" w:rsidRPr="005122C9" w:rsidRDefault="00396AF4" w:rsidP="00396AF4">
            <w:pPr>
              <w:spacing w:before="120" w:after="120"/>
              <w:rPr>
                <w:rFonts w:ascii="Times New Roman" w:hAnsi="Times New Roman" w:cs="Times New Roman"/>
                <w:sz w:val="28"/>
                <w:szCs w:val="28"/>
              </w:rPr>
            </w:pPr>
            <w:r w:rsidRPr="005122C9">
              <w:rPr>
                <w:rFonts w:ascii="Times New Roman" w:hAnsi="Times New Roman" w:cs="Times New Roman"/>
                <w:b/>
                <w:sz w:val="28"/>
                <w:szCs w:val="28"/>
              </w:rPr>
              <w:t>Effective</w:t>
            </w:r>
          </w:p>
        </w:tc>
        <w:tc>
          <w:tcPr>
            <w:tcW w:w="1850" w:type="dxa"/>
            <w:tcBorders>
              <w:left w:val="single" w:sz="12" w:space="0" w:color="000000" w:themeColor="text1"/>
            </w:tcBorders>
            <w:shd w:val="clear" w:color="auto" w:fill="48709F" w:themeFill="accent1"/>
          </w:tcPr>
          <w:p w:rsidR="00396AF4" w:rsidRPr="005122C9" w:rsidRDefault="00396AF4" w:rsidP="00396AF4">
            <w:pPr>
              <w:spacing w:before="120" w:after="120"/>
              <w:rPr>
                <w:rFonts w:ascii="Times New Roman" w:hAnsi="Times New Roman" w:cs="Times New Roman"/>
                <w:sz w:val="28"/>
                <w:szCs w:val="28"/>
              </w:rPr>
            </w:pPr>
            <w:r w:rsidRPr="005122C9">
              <w:rPr>
                <w:rFonts w:ascii="Times New Roman" w:hAnsi="Times New Roman" w:cs="Times New Roman"/>
                <w:b/>
                <w:sz w:val="28"/>
                <w:szCs w:val="28"/>
              </w:rPr>
              <w:t>Distinguished</w:t>
            </w:r>
          </w:p>
        </w:tc>
      </w:tr>
      <w:tr w:rsidR="00396AF4" w:rsidTr="00D4738C">
        <w:tc>
          <w:tcPr>
            <w:tcW w:w="1445" w:type="dxa"/>
            <w:vMerge w:val="restart"/>
            <w:tcBorders>
              <w:right w:val="single" w:sz="12" w:space="0" w:color="000000" w:themeColor="text1"/>
            </w:tcBorders>
            <w:shd w:val="clear" w:color="auto" w:fill="00B050"/>
            <w:textDirection w:val="btLr"/>
          </w:tcPr>
          <w:p w:rsidR="00396AF4" w:rsidRPr="005122C9" w:rsidRDefault="00396AF4" w:rsidP="00396AF4">
            <w:pPr>
              <w:spacing w:before="240"/>
              <w:ind w:left="115" w:right="115"/>
              <w:rPr>
                <w:rFonts w:ascii="Times New Roman" w:hAnsi="Times New Roman" w:cs="Times New Roman"/>
                <w:sz w:val="28"/>
                <w:szCs w:val="28"/>
              </w:rPr>
            </w:pPr>
            <w:r w:rsidRPr="005122C9">
              <w:rPr>
                <w:rFonts w:ascii="Times New Roman" w:hAnsi="Times New Roman" w:cs="Times New Roman"/>
                <w:b/>
                <w:sz w:val="28"/>
                <w:szCs w:val="28"/>
              </w:rPr>
              <w:t>Impact on Student Learning and Growth</w:t>
            </w:r>
          </w:p>
        </w:tc>
        <w:tc>
          <w:tcPr>
            <w:tcW w:w="13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DE169" w:themeFill="accent3" w:themeFillTint="99"/>
          </w:tcPr>
          <w:p w:rsidR="00396AF4" w:rsidRPr="005122C9" w:rsidRDefault="00396AF4" w:rsidP="00396AF4">
            <w:pPr>
              <w:spacing w:before="240" w:after="240"/>
              <w:rPr>
                <w:rFonts w:ascii="Times New Roman" w:hAnsi="Times New Roman" w:cs="Times New Roman"/>
                <w:sz w:val="28"/>
                <w:szCs w:val="28"/>
              </w:rPr>
            </w:pPr>
            <w:r w:rsidRPr="005122C9">
              <w:rPr>
                <w:rFonts w:ascii="Times New Roman" w:hAnsi="Times New Roman" w:cs="Times New Roman"/>
                <w:sz w:val="28"/>
                <w:szCs w:val="28"/>
              </w:rPr>
              <w:t>High</w:t>
            </w:r>
          </w:p>
        </w:tc>
        <w:tc>
          <w:tcPr>
            <w:tcW w:w="1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Review Required</w:t>
            </w:r>
          </w:p>
        </w:tc>
        <w:tc>
          <w:tcPr>
            <w:tcW w:w="15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2D050"/>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Effective</w:t>
            </w:r>
          </w:p>
        </w:tc>
        <w:tc>
          <w:tcPr>
            <w:tcW w:w="15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2C5DC" w:themeFill="accent1" w:themeFillTint="66"/>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Highly Effective</w:t>
            </w:r>
          </w:p>
        </w:tc>
        <w:tc>
          <w:tcPr>
            <w:tcW w:w="18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2C5DC" w:themeFill="accent1" w:themeFillTint="66"/>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Highly Effective</w:t>
            </w:r>
          </w:p>
        </w:tc>
      </w:tr>
      <w:tr w:rsidR="00396AF4" w:rsidTr="00D4738C">
        <w:tc>
          <w:tcPr>
            <w:tcW w:w="1445" w:type="dxa"/>
            <w:vMerge/>
            <w:tcBorders>
              <w:right w:val="single" w:sz="12" w:space="0" w:color="000000" w:themeColor="text1"/>
            </w:tcBorders>
            <w:shd w:val="clear" w:color="auto" w:fill="00B050"/>
          </w:tcPr>
          <w:p w:rsidR="00396AF4" w:rsidRPr="005122C9" w:rsidRDefault="00396AF4" w:rsidP="00396AF4">
            <w:pPr>
              <w:spacing w:before="240" w:after="240"/>
              <w:rPr>
                <w:rFonts w:ascii="Times New Roman" w:hAnsi="Times New Roman" w:cs="Times New Roman"/>
                <w:sz w:val="28"/>
                <w:szCs w:val="28"/>
              </w:rPr>
            </w:pPr>
          </w:p>
        </w:tc>
        <w:tc>
          <w:tcPr>
            <w:tcW w:w="13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DE169" w:themeFill="accent3" w:themeFillTint="99"/>
          </w:tcPr>
          <w:p w:rsidR="00396AF4" w:rsidRPr="005122C9" w:rsidRDefault="00396AF4" w:rsidP="00396AF4">
            <w:pPr>
              <w:spacing w:before="240" w:after="240"/>
              <w:rPr>
                <w:rFonts w:ascii="Times New Roman" w:hAnsi="Times New Roman" w:cs="Times New Roman"/>
                <w:sz w:val="28"/>
                <w:szCs w:val="28"/>
              </w:rPr>
            </w:pPr>
            <w:r w:rsidRPr="005122C9">
              <w:rPr>
                <w:rFonts w:ascii="Times New Roman" w:hAnsi="Times New Roman" w:cs="Times New Roman"/>
                <w:sz w:val="28"/>
                <w:szCs w:val="28"/>
              </w:rPr>
              <w:t>Moderate</w:t>
            </w:r>
          </w:p>
        </w:tc>
        <w:tc>
          <w:tcPr>
            <w:tcW w:w="1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000"/>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Partially Effective</w:t>
            </w:r>
          </w:p>
        </w:tc>
        <w:tc>
          <w:tcPr>
            <w:tcW w:w="15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000"/>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Partially Effective</w:t>
            </w:r>
          </w:p>
        </w:tc>
        <w:tc>
          <w:tcPr>
            <w:tcW w:w="15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2D050"/>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Effective</w:t>
            </w:r>
          </w:p>
        </w:tc>
        <w:tc>
          <w:tcPr>
            <w:tcW w:w="18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2D050"/>
            <w:vAlign w:val="center"/>
          </w:tcPr>
          <w:p w:rsidR="00396AF4" w:rsidRPr="005122C9" w:rsidRDefault="00396AF4" w:rsidP="00396AF4">
            <w:pPr>
              <w:spacing w:before="120" w:after="120" w:line="220" w:lineRule="exact"/>
              <w:contextualSpacing/>
              <w:jc w:val="center"/>
              <w:rPr>
                <w:rFonts w:ascii="Times New Roman" w:hAnsi="Times New Roman" w:cs="Times New Roman"/>
                <w:b/>
                <w:szCs w:val="24"/>
              </w:rPr>
            </w:pPr>
            <w:r w:rsidRPr="005122C9">
              <w:rPr>
                <w:rFonts w:ascii="Times New Roman" w:hAnsi="Times New Roman" w:cs="Times New Roman"/>
                <w:b/>
                <w:szCs w:val="24"/>
              </w:rPr>
              <w:t>Effective</w:t>
            </w:r>
          </w:p>
          <w:p w:rsidR="00396AF4" w:rsidRPr="005122C9" w:rsidRDefault="00396AF4" w:rsidP="00396AF4">
            <w:pPr>
              <w:spacing w:before="120" w:after="120" w:line="220" w:lineRule="exact"/>
              <w:jc w:val="center"/>
              <w:rPr>
                <w:rFonts w:ascii="Times New Roman" w:hAnsi="Times New Roman" w:cs="Times New Roman"/>
                <w:szCs w:val="24"/>
              </w:rPr>
            </w:pPr>
          </w:p>
        </w:tc>
      </w:tr>
      <w:tr w:rsidR="00396AF4" w:rsidTr="00D4738C">
        <w:tc>
          <w:tcPr>
            <w:tcW w:w="1445" w:type="dxa"/>
            <w:vMerge/>
            <w:tcBorders>
              <w:right w:val="single" w:sz="12" w:space="0" w:color="000000" w:themeColor="text1"/>
            </w:tcBorders>
            <w:shd w:val="clear" w:color="auto" w:fill="00B050"/>
          </w:tcPr>
          <w:p w:rsidR="00396AF4" w:rsidRPr="005122C9" w:rsidRDefault="00396AF4" w:rsidP="00396AF4">
            <w:pPr>
              <w:spacing w:before="240" w:after="240"/>
              <w:rPr>
                <w:rFonts w:ascii="Times New Roman" w:hAnsi="Times New Roman" w:cs="Times New Roman"/>
                <w:sz w:val="28"/>
                <w:szCs w:val="28"/>
              </w:rPr>
            </w:pPr>
          </w:p>
        </w:tc>
        <w:tc>
          <w:tcPr>
            <w:tcW w:w="13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DE169" w:themeFill="accent3" w:themeFillTint="99"/>
          </w:tcPr>
          <w:p w:rsidR="00396AF4" w:rsidRPr="005122C9" w:rsidRDefault="00396AF4" w:rsidP="00396AF4">
            <w:pPr>
              <w:spacing w:before="240" w:after="240"/>
              <w:rPr>
                <w:rFonts w:ascii="Times New Roman" w:hAnsi="Times New Roman" w:cs="Times New Roman"/>
                <w:sz w:val="28"/>
                <w:szCs w:val="28"/>
              </w:rPr>
            </w:pPr>
            <w:r w:rsidRPr="005122C9">
              <w:rPr>
                <w:rFonts w:ascii="Times New Roman" w:hAnsi="Times New Roman" w:cs="Times New Roman"/>
                <w:sz w:val="28"/>
                <w:szCs w:val="28"/>
              </w:rPr>
              <w:t>Low</w:t>
            </w:r>
          </w:p>
        </w:tc>
        <w:tc>
          <w:tcPr>
            <w:tcW w:w="1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8C53" w:themeFill="accent2" w:themeFillTint="99"/>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Ineffective</w:t>
            </w:r>
          </w:p>
        </w:tc>
        <w:tc>
          <w:tcPr>
            <w:tcW w:w="15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000"/>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Partially Effective</w:t>
            </w:r>
          </w:p>
        </w:tc>
        <w:tc>
          <w:tcPr>
            <w:tcW w:w="15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000"/>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Partially Effective</w:t>
            </w:r>
          </w:p>
        </w:tc>
        <w:tc>
          <w:tcPr>
            <w:tcW w:w="18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Review Required</w:t>
            </w:r>
          </w:p>
        </w:tc>
      </w:tr>
      <w:tr w:rsidR="00396AF4" w:rsidTr="00D4738C">
        <w:tc>
          <w:tcPr>
            <w:tcW w:w="1445" w:type="dxa"/>
            <w:vMerge/>
            <w:tcBorders>
              <w:right w:val="single" w:sz="12" w:space="0" w:color="000000" w:themeColor="text1"/>
            </w:tcBorders>
            <w:shd w:val="clear" w:color="auto" w:fill="00B050"/>
          </w:tcPr>
          <w:p w:rsidR="00396AF4" w:rsidRPr="005122C9" w:rsidRDefault="00396AF4" w:rsidP="00396AF4">
            <w:pPr>
              <w:spacing w:before="240" w:after="240"/>
              <w:rPr>
                <w:rFonts w:ascii="Times New Roman" w:hAnsi="Times New Roman" w:cs="Times New Roman"/>
                <w:sz w:val="28"/>
                <w:szCs w:val="28"/>
              </w:rPr>
            </w:pPr>
          </w:p>
        </w:tc>
        <w:tc>
          <w:tcPr>
            <w:tcW w:w="13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DE169" w:themeFill="accent3" w:themeFillTint="99"/>
          </w:tcPr>
          <w:p w:rsidR="00396AF4" w:rsidRPr="005122C9" w:rsidRDefault="00396AF4" w:rsidP="00396AF4">
            <w:pPr>
              <w:spacing w:before="240" w:after="240"/>
              <w:rPr>
                <w:rFonts w:ascii="Times New Roman" w:hAnsi="Times New Roman" w:cs="Times New Roman"/>
                <w:sz w:val="28"/>
                <w:szCs w:val="28"/>
              </w:rPr>
            </w:pPr>
            <w:r w:rsidRPr="005122C9">
              <w:rPr>
                <w:rFonts w:ascii="Times New Roman" w:hAnsi="Times New Roman" w:cs="Times New Roman"/>
                <w:sz w:val="28"/>
                <w:szCs w:val="28"/>
              </w:rPr>
              <w:t>Negligible</w:t>
            </w:r>
          </w:p>
        </w:tc>
        <w:tc>
          <w:tcPr>
            <w:tcW w:w="17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8C53" w:themeFill="accent2" w:themeFillTint="99"/>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Ineffective</w:t>
            </w:r>
          </w:p>
        </w:tc>
        <w:tc>
          <w:tcPr>
            <w:tcW w:w="15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8C53" w:themeFill="accent2" w:themeFillTint="99"/>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Ineffective</w:t>
            </w:r>
          </w:p>
        </w:tc>
        <w:tc>
          <w:tcPr>
            <w:tcW w:w="15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000"/>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Partially Effective</w:t>
            </w:r>
          </w:p>
        </w:tc>
        <w:tc>
          <w:tcPr>
            <w:tcW w:w="18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96AF4" w:rsidRPr="005122C9" w:rsidRDefault="00396AF4" w:rsidP="00396AF4">
            <w:pPr>
              <w:spacing w:before="120" w:after="120" w:line="220" w:lineRule="exact"/>
              <w:jc w:val="center"/>
              <w:rPr>
                <w:rFonts w:ascii="Times New Roman" w:hAnsi="Times New Roman" w:cs="Times New Roman"/>
                <w:szCs w:val="24"/>
              </w:rPr>
            </w:pPr>
            <w:r w:rsidRPr="005122C9">
              <w:rPr>
                <w:rFonts w:ascii="Times New Roman" w:hAnsi="Times New Roman" w:cs="Times New Roman"/>
                <w:b/>
                <w:szCs w:val="24"/>
              </w:rPr>
              <w:t>Review Required</w:t>
            </w:r>
          </w:p>
        </w:tc>
      </w:tr>
    </w:tbl>
    <w:p w:rsidR="00396AF4" w:rsidRDefault="00396AF4" w:rsidP="00396AF4">
      <w:pPr>
        <w:rPr>
          <w:rFonts w:ascii="Times New Roman" w:hAnsi="Times New Roman" w:cs="Times New Roman"/>
          <w:sz w:val="16"/>
          <w:szCs w:val="16"/>
        </w:rPr>
      </w:pPr>
    </w:p>
    <w:p w:rsidR="002D05B5" w:rsidRDefault="002D05B5" w:rsidP="0050193F">
      <w:pPr>
        <w:spacing w:before="45"/>
        <w:ind w:left="-90" w:right="276"/>
        <w:rPr>
          <w:rFonts w:ascii="Times New Roman" w:hAnsi="Times New Roman" w:cs="Times New Roman"/>
          <w:b/>
          <w:spacing w:val="-1"/>
          <w:szCs w:val="24"/>
        </w:rPr>
      </w:pPr>
      <w:r>
        <w:rPr>
          <w:rFonts w:ascii="Times New Roman" w:hAnsi="Times New Roman" w:cs="Times New Roman"/>
          <w:b/>
          <w:spacing w:val="-1"/>
          <w:szCs w:val="24"/>
        </w:rPr>
        <w:t>Summative Effectiveness Rating Level Descriptions</w:t>
      </w:r>
      <w:r>
        <w:rPr>
          <w:rFonts w:ascii="Times New Roman" w:hAnsi="Times New Roman" w:cs="Times New Roman"/>
          <w:b/>
          <w:spacing w:val="-1"/>
          <w:szCs w:val="24"/>
        </w:rPr>
        <w:br/>
      </w:r>
    </w:p>
    <w:p w:rsidR="00AB4E3D" w:rsidRPr="007A07C3" w:rsidRDefault="004240FC" w:rsidP="00AB4E3D">
      <w:pPr>
        <w:ind w:left="-90" w:right="276"/>
        <w:rPr>
          <w:rFonts w:ascii="Times New Roman" w:hAnsi="Times New Roman" w:cs="Times New Roman"/>
          <w:spacing w:val="-8"/>
          <w:sz w:val="16"/>
          <w:szCs w:val="16"/>
        </w:rPr>
      </w:pPr>
      <w:r>
        <w:rPr>
          <w:rFonts w:ascii="Times New Roman" w:hAnsi="Times New Roman" w:cs="Times New Roman"/>
          <w:b/>
          <w:spacing w:val="-4"/>
          <w:szCs w:val="24"/>
        </w:rPr>
        <w:t>Highly Effective</w:t>
      </w:r>
      <w:r w:rsidR="00AB4E3D" w:rsidRPr="00E45B8B">
        <w:rPr>
          <w:rFonts w:ascii="Times New Roman" w:hAnsi="Times New Roman" w:cs="Times New Roman"/>
          <w:b/>
          <w:spacing w:val="-11"/>
          <w:szCs w:val="24"/>
        </w:rPr>
        <w:t xml:space="preserve"> </w:t>
      </w:r>
      <w:r w:rsidR="00AB4E3D" w:rsidRPr="00FD2050">
        <w:rPr>
          <w:rFonts w:ascii="Times New Roman" w:hAnsi="Times New Roman" w:cs="Times New Roman"/>
          <w:spacing w:val="-4"/>
          <w:szCs w:val="24"/>
        </w:rPr>
        <w:t>d</w:t>
      </w:r>
      <w:r w:rsidR="00AB4E3D" w:rsidRPr="00FD2050">
        <w:rPr>
          <w:rFonts w:ascii="Times New Roman" w:hAnsi="Times New Roman" w:cs="Times New Roman"/>
          <w:spacing w:val="-3"/>
          <w:szCs w:val="24"/>
        </w:rPr>
        <w:t>e</w:t>
      </w:r>
      <w:r w:rsidR="00AB4E3D" w:rsidRPr="00FD2050">
        <w:rPr>
          <w:rFonts w:ascii="Times New Roman" w:hAnsi="Times New Roman" w:cs="Times New Roman"/>
          <w:spacing w:val="-1"/>
          <w:szCs w:val="24"/>
        </w:rPr>
        <w:t>s</w:t>
      </w:r>
      <w:r w:rsidR="00AB4E3D" w:rsidRPr="00FD2050">
        <w:rPr>
          <w:rFonts w:ascii="Times New Roman" w:hAnsi="Times New Roman" w:cs="Times New Roman"/>
          <w:spacing w:val="-3"/>
          <w:szCs w:val="24"/>
        </w:rPr>
        <w:t>c</w:t>
      </w:r>
      <w:r w:rsidR="00AB4E3D" w:rsidRPr="00FD2050">
        <w:rPr>
          <w:rFonts w:ascii="Times New Roman" w:hAnsi="Times New Roman" w:cs="Times New Roman"/>
          <w:szCs w:val="24"/>
        </w:rPr>
        <w:t>r</w:t>
      </w:r>
      <w:r w:rsidR="00AB4E3D" w:rsidRPr="00FD2050">
        <w:rPr>
          <w:rFonts w:ascii="Times New Roman" w:hAnsi="Times New Roman" w:cs="Times New Roman"/>
          <w:spacing w:val="-2"/>
          <w:szCs w:val="24"/>
        </w:rPr>
        <w:t>i</w:t>
      </w:r>
      <w:r w:rsidR="00AB4E3D" w:rsidRPr="00FD2050">
        <w:rPr>
          <w:rFonts w:ascii="Times New Roman" w:hAnsi="Times New Roman" w:cs="Times New Roman"/>
          <w:spacing w:val="-3"/>
          <w:szCs w:val="24"/>
        </w:rPr>
        <w:t>be</w:t>
      </w:r>
      <w:r w:rsidR="00AB4E3D" w:rsidRPr="00FD2050">
        <w:rPr>
          <w:rFonts w:ascii="Times New Roman" w:hAnsi="Times New Roman" w:cs="Times New Roman"/>
          <w:szCs w:val="24"/>
        </w:rPr>
        <w:t>s</w:t>
      </w:r>
      <w:r w:rsidR="00AB4E3D" w:rsidRPr="00FD2050">
        <w:rPr>
          <w:rFonts w:ascii="Times New Roman" w:hAnsi="Times New Roman" w:cs="Times New Roman"/>
          <w:spacing w:val="-8"/>
          <w:szCs w:val="24"/>
        </w:rPr>
        <w:t xml:space="preserve"> </w:t>
      </w:r>
      <w:r w:rsidR="00AB4E3D" w:rsidRPr="00FD2050">
        <w:rPr>
          <w:rFonts w:ascii="Times New Roman" w:hAnsi="Times New Roman" w:cs="Times New Roman"/>
          <w:spacing w:val="-3"/>
          <w:szCs w:val="24"/>
        </w:rPr>
        <w:t>a</w:t>
      </w:r>
      <w:r w:rsidR="00AB4E3D" w:rsidRPr="00FD2050">
        <w:rPr>
          <w:rFonts w:ascii="Times New Roman" w:hAnsi="Times New Roman" w:cs="Times New Roman"/>
          <w:spacing w:val="-2"/>
          <w:szCs w:val="24"/>
        </w:rPr>
        <w:t>ction</w:t>
      </w:r>
      <w:r w:rsidR="00AB4E3D" w:rsidRPr="00FD2050">
        <w:rPr>
          <w:rFonts w:ascii="Times New Roman" w:hAnsi="Times New Roman" w:cs="Times New Roman"/>
          <w:szCs w:val="24"/>
        </w:rPr>
        <w:t>s</w:t>
      </w:r>
      <w:r w:rsidR="00AB4E3D" w:rsidRPr="00FD2050">
        <w:rPr>
          <w:rFonts w:ascii="Times New Roman" w:hAnsi="Times New Roman" w:cs="Times New Roman"/>
          <w:spacing w:val="-8"/>
          <w:szCs w:val="24"/>
        </w:rPr>
        <w:t xml:space="preserve"> </w:t>
      </w:r>
      <w:r w:rsidR="00AB4E3D" w:rsidRPr="00FD2050">
        <w:rPr>
          <w:rFonts w:ascii="Times New Roman" w:hAnsi="Times New Roman" w:cs="Times New Roman"/>
          <w:spacing w:val="-3"/>
          <w:szCs w:val="24"/>
        </w:rPr>
        <w:t>an</w:t>
      </w:r>
      <w:r w:rsidR="00AB4E3D" w:rsidRPr="00FD2050">
        <w:rPr>
          <w:rFonts w:ascii="Times New Roman" w:hAnsi="Times New Roman" w:cs="Times New Roman"/>
          <w:szCs w:val="24"/>
        </w:rPr>
        <w:t>d</w:t>
      </w:r>
      <w:r w:rsidR="00AB4E3D" w:rsidRPr="00FD2050">
        <w:rPr>
          <w:rFonts w:ascii="Times New Roman" w:hAnsi="Times New Roman" w:cs="Times New Roman"/>
          <w:spacing w:val="-9"/>
          <w:szCs w:val="24"/>
        </w:rPr>
        <w:t xml:space="preserve"> </w:t>
      </w:r>
      <w:r w:rsidR="00AB4E3D" w:rsidRPr="00FD2050">
        <w:rPr>
          <w:rFonts w:ascii="Times New Roman" w:hAnsi="Times New Roman" w:cs="Times New Roman"/>
          <w:spacing w:val="-3"/>
          <w:szCs w:val="24"/>
        </w:rPr>
        <w:t>b</w:t>
      </w:r>
      <w:r w:rsidR="00AB4E3D" w:rsidRPr="00FD2050">
        <w:rPr>
          <w:rFonts w:ascii="Times New Roman" w:hAnsi="Times New Roman" w:cs="Times New Roman"/>
          <w:spacing w:val="-2"/>
          <w:szCs w:val="24"/>
        </w:rPr>
        <w:t>e</w:t>
      </w:r>
      <w:r w:rsidR="00AB4E3D" w:rsidRPr="00FD2050">
        <w:rPr>
          <w:rFonts w:ascii="Times New Roman" w:hAnsi="Times New Roman" w:cs="Times New Roman"/>
          <w:spacing w:val="-3"/>
          <w:szCs w:val="24"/>
        </w:rPr>
        <w:t>h</w:t>
      </w:r>
      <w:r w:rsidR="00AB4E3D" w:rsidRPr="00FD2050">
        <w:rPr>
          <w:rFonts w:ascii="Times New Roman" w:hAnsi="Times New Roman" w:cs="Times New Roman"/>
          <w:spacing w:val="-9"/>
          <w:szCs w:val="24"/>
        </w:rPr>
        <w:t>a</w:t>
      </w:r>
      <w:r w:rsidR="00AB4E3D" w:rsidRPr="00FD2050">
        <w:rPr>
          <w:rFonts w:ascii="Times New Roman" w:hAnsi="Times New Roman" w:cs="Times New Roman"/>
          <w:szCs w:val="24"/>
        </w:rPr>
        <w:t>v</w:t>
      </w:r>
      <w:r w:rsidR="00AB4E3D" w:rsidRPr="00FD2050">
        <w:rPr>
          <w:rFonts w:ascii="Times New Roman" w:hAnsi="Times New Roman" w:cs="Times New Roman"/>
          <w:spacing w:val="-2"/>
          <w:szCs w:val="24"/>
        </w:rPr>
        <w:t>i</w:t>
      </w:r>
      <w:r w:rsidR="00AB4E3D" w:rsidRPr="00FD2050">
        <w:rPr>
          <w:rFonts w:ascii="Times New Roman" w:hAnsi="Times New Roman" w:cs="Times New Roman"/>
          <w:spacing w:val="-3"/>
          <w:szCs w:val="24"/>
        </w:rPr>
        <w:t>or</w:t>
      </w:r>
      <w:r w:rsidR="00AB4E3D" w:rsidRPr="00FD2050">
        <w:rPr>
          <w:rFonts w:ascii="Times New Roman" w:hAnsi="Times New Roman" w:cs="Times New Roman"/>
          <w:szCs w:val="24"/>
        </w:rPr>
        <w:t>s</w:t>
      </w:r>
      <w:r w:rsidR="00AB4E3D" w:rsidRPr="00FD2050">
        <w:rPr>
          <w:rFonts w:ascii="Times New Roman" w:hAnsi="Times New Roman" w:cs="Times New Roman"/>
          <w:spacing w:val="-9"/>
          <w:szCs w:val="24"/>
        </w:rPr>
        <w:t xml:space="preserve"> </w:t>
      </w:r>
      <w:r w:rsidR="00AB4E3D" w:rsidRPr="00FD2050">
        <w:rPr>
          <w:rFonts w:ascii="Times New Roman" w:hAnsi="Times New Roman" w:cs="Times New Roman"/>
          <w:szCs w:val="24"/>
        </w:rPr>
        <w:t>t</w:t>
      </w:r>
      <w:r w:rsidR="00AB4E3D" w:rsidRPr="00FD2050">
        <w:rPr>
          <w:rFonts w:ascii="Times New Roman" w:hAnsi="Times New Roman" w:cs="Times New Roman"/>
          <w:spacing w:val="-2"/>
          <w:szCs w:val="24"/>
        </w:rPr>
        <w:t>ha</w:t>
      </w:r>
      <w:r w:rsidR="00AB4E3D" w:rsidRPr="00FD2050">
        <w:rPr>
          <w:rFonts w:ascii="Times New Roman" w:hAnsi="Times New Roman" w:cs="Times New Roman"/>
          <w:szCs w:val="24"/>
        </w:rPr>
        <w:t>t</w:t>
      </w:r>
      <w:r w:rsidR="00AB4E3D" w:rsidRPr="00FD2050">
        <w:rPr>
          <w:rFonts w:ascii="Times New Roman" w:hAnsi="Times New Roman" w:cs="Times New Roman"/>
          <w:spacing w:val="-9"/>
          <w:szCs w:val="24"/>
        </w:rPr>
        <w:t xml:space="preserve"> </w:t>
      </w:r>
      <w:r w:rsidR="00AB4E3D" w:rsidRPr="00FD2050">
        <w:rPr>
          <w:rFonts w:ascii="Times New Roman" w:hAnsi="Times New Roman" w:cs="Times New Roman"/>
          <w:spacing w:val="-3"/>
          <w:szCs w:val="24"/>
        </w:rPr>
        <w:t>c</w:t>
      </w:r>
      <w:r w:rsidR="00AB4E3D" w:rsidRPr="00FD2050">
        <w:rPr>
          <w:rFonts w:ascii="Times New Roman" w:hAnsi="Times New Roman" w:cs="Times New Roman"/>
          <w:spacing w:val="1"/>
          <w:szCs w:val="24"/>
        </w:rPr>
        <w:t>o</w:t>
      </w:r>
      <w:r w:rsidR="00AB4E3D" w:rsidRPr="00FD2050">
        <w:rPr>
          <w:rFonts w:ascii="Times New Roman" w:hAnsi="Times New Roman" w:cs="Times New Roman"/>
          <w:spacing w:val="-3"/>
          <w:szCs w:val="24"/>
        </w:rPr>
        <w:t>n</w:t>
      </w:r>
      <w:r w:rsidR="00AB4E3D" w:rsidRPr="00FD2050">
        <w:rPr>
          <w:rFonts w:ascii="Times New Roman" w:hAnsi="Times New Roman" w:cs="Times New Roman"/>
          <w:spacing w:val="-2"/>
          <w:szCs w:val="24"/>
        </w:rPr>
        <w:t>s</w:t>
      </w:r>
      <w:r w:rsidR="00AB4E3D" w:rsidRPr="00FD2050">
        <w:rPr>
          <w:rFonts w:ascii="Times New Roman" w:hAnsi="Times New Roman" w:cs="Times New Roman"/>
          <w:spacing w:val="-5"/>
          <w:szCs w:val="24"/>
        </w:rPr>
        <w:t>i</w:t>
      </w:r>
      <w:r w:rsidR="00AB4E3D" w:rsidRPr="00FD2050">
        <w:rPr>
          <w:rFonts w:ascii="Times New Roman" w:hAnsi="Times New Roman" w:cs="Times New Roman"/>
          <w:spacing w:val="-1"/>
          <w:szCs w:val="24"/>
        </w:rPr>
        <w:t>s</w:t>
      </w:r>
      <w:r w:rsidR="00AB4E3D" w:rsidRPr="00FD2050">
        <w:rPr>
          <w:rFonts w:ascii="Times New Roman" w:hAnsi="Times New Roman" w:cs="Times New Roman"/>
          <w:szCs w:val="24"/>
        </w:rPr>
        <w:t>t</w:t>
      </w:r>
      <w:r w:rsidR="00AB4E3D" w:rsidRPr="00FD2050">
        <w:rPr>
          <w:rFonts w:ascii="Times New Roman" w:hAnsi="Times New Roman" w:cs="Times New Roman"/>
          <w:spacing w:val="-3"/>
          <w:szCs w:val="24"/>
        </w:rPr>
        <w:t>entl</w:t>
      </w:r>
      <w:r w:rsidR="00AB4E3D" w:rsidRPr="00FD2050">
        <w:rPr>
          <w:rFonts w:ascii="Times New Roman" w:hAnsi="Times New Roman" w:cs="Times New Roman"/>
          <w:szCs w:val="24"/>
        </w:rPr>
        <w:t>y</w:t>
      </w:r>
      <w:r w:rsidR="00AB4E3D" w:rsidRPr="00FD2050">
        <w:rPr>
          <w:rFonts w:ascii="Times New Roman" w:hAnsi="Times New Roman" w:cs="Times New Roman"/>
          <w:spacing w:val="-10"/>
          <w:szCs w:val="24"/>
        </w:rPr>
        <w:t xml:space="preserve"> </w:t>
      </w:r>
      <w:r w:rsidR="00AB4E3D" w:rsidRPr="00FD2050">
        <w:rPr>
          <w:rFonts w:ascii="Times New Roman" w:hAnsi="Times New Roman" w:cs="Times New Roman"/>
          <w:szCs w:val="24"/>
        </w:rPr>
        <w:t>r</w:t>
      </w:r>
      <w:r w:rsidR="00AB4E3D" w:rsidRPr="00FD2050">
        <w:rPr>
          <w:rFonts w:ascii="Times New Roman" w:hAnsi="Times New Roman" w:cs="Times New Roman"/>
          <w:spacing w:val="-3"/>
          <w:szCs w:val="24"/>
        </w:rPr>
        <w:t>e</w:t>
      </w:r>
      <w:r w:rsidR="00AB4E3D" w:rsidRPr="00FD2050">
        <w:rPr>
          <w:rFonts w:ascii="Times New Roman" w:hAnsi="Times New Roman" w:cs="Times New Roman"/>
          <w:spacing w:val="-2"/>
          <w:szCs w:val="24"/>
        </w:rPr>
        <w:t>a</w:t>
      </w:r>
      <w:r w:rsidR="00AB4E3D" w:rsidRPr="00FD2050">
        <w:rPr>
          <w:rFonts w:ascii="Times New Roman" w:hAnsi="Times New Roman" w:cs="Times New Roman"/>
          <w:spacing w:val="-3"/>
          <w:szCs w:val="24"/>
        </w:rPr>
        <w:t>c</w:t>
      </w:r>
      <w:r w:rsidR="00AB4E3D" w:rsidRPr="00FD2050">
        <w:rPr>
          <w:rFonts w:ascii="Times New Roman" w:hAnsi="Times New Roman" w:cs="Times New Roman"/>
          <w:szCs w:val="24"/>
        </w:rPr>
        <w:t>h</w:t>
      </w:r>
      <w:r w:rsidR="00AB4E3D" w:rsidRPr="00FD2050">
        <w:rPr>
          <w:rFonts w:ascii="Times New Roman" w:hAnsi="Times New Roman" w:cs="Times New Roman"/>
          <w:spacing w:val="-9"/>
          <w:szCs w:val="24"/>
        </w:rPr>
        <w:t xml:space="preserve"> </w:t>
      </w:r>
      <w:r w:rsidR="00AB4E3D" w:rsidRPr="00FD2050">
        <w:rPr>
          <w:rFonts w:ascii="Times New Roman" w:hAnsi="Times New Roman" w:cs="Times New Roman"/>
          <w:spacing w:val="-2"/>
          <w:szCs w:val="24"/>
        </w:rPr>
        <w:t>b</w:t>
      </w:r>
      <w:r w:rsidR="00AB4E3D" w:rsidRPr="00FD2050">
        <w:rPr>
          <w:rFonts w:ascii="Times New Roman" w:hAnsi="Times New Roman" w:cs="Times New Roman"/>
          <w:spacing w:val="-7"/>
          <w:szCs w:val="24"/>
        </w:rPr>
        <w:t>e</w:t>
      </w:r>
      <w:r w:rsidR="00AB4E3D" w:rsidRPr="00FD2050">
        <w:rPr>
          <w:rFonts w:ascii="Times New Roman" w:hAnsi="Times New Roman" w:cs="Times New Roman"/>
          <w:spacing w:val="-5"/>
          <w:szCs w:val="24"/>
        </w:rPr>
        <w:t>y</w:t>
      </w:r>
      <w:r w:rsidR="00AB4E3D" w:rsidRPr="00FD2050">
        <w:rPr>
          <w:rFonts w:ascii="Times New Roman" w:hAnsi="Times New Roman" w:cs="Times New Roman"/>
          <w:szCs w:val="24"/>
        </w:rPr>
        <w:t>o</w:t>
      </w:r>
      <w:r w:rsidR="00AB4E3D" w:rsidRPr="00FD2050">
        <w:rPr>
          <w:rFonts w:ascii="Times New Roman" w:hAnsi="Times New Roman" w:cs="Times New Roman"/>
          <w:spacing w:val="-3"/>
          <w:szCs w:val="24"/>
        </w:rPr>
        <w:t>n</w:t>
      </w:r>
      <w:r w:rsidR="00AB4E3D" w:rsidRPr="00FD2050">
        <w:rPr>
          <w:rFonts w:ascii="Times New Roman" w:hAnsi="Times New Roman" w:cs="Times New Roman"/>
          <w:szCs w:val="24"/>
        </w:rPr>
        <w:t>d</w:t>
      </w:r>
      <w:r w:rsidR="00AB4E3D" w:rsidRPr="00FD2050">
        <w:rPr>
          <w:rFonts w:ascii="Times New Roman" w:hAnsi="Times New Roman" w:cs="Times New Roman"/>
          <w:spacing w:val="-9"/>
          <w:szCs w:val="24"/>
        </w:rPr>
        <w:t xml:space="preserve"> </w:t>
      </w:r>
      <w:r w:rsidR="00AB4E3D" w:rsidRPr="00FD2050">
        <w:rPr>
          <w:rFonts w:ascii="Times New Roman" w:hAnsi="Times New Roman" w:cs="Times New Roman"/>
          <w:spacing w:val="-4"/>
          <w:szCs w:val="24"/>
        </w:rPr>
        <w:t>t</w:t>
      </w:r>
      <w:r w:rsidR="00AB4E3D" w:rsidRPr="00FD2050">
        <w:rPr>
          <w:rFonts w:ascii="Times New Roman" w:hAnsi="Times New Roman" w:cs="Times New Roman"/>
          <w:spacing w:val="1"/>
          <w:szCs w:val="24"/>
        </w:rPr>
        <w:t>h</w:t>
      </w:r>
      <w:r w:rsidR="00AB4E3D" w:rsidRPr="00FD2050">
        <w:rPr>
          <w:rFonts w:ascii="Times New Roman" w:hAnsi="Times New Roman" w:cs="Times New Roman"/>
          <w:szCs w:val="24"/>
        </w:rPr>
        <w:t>e</w:t>
      </w:r>
      <w:r w:rsidR="00AB4E3D" w:rsidRPr="00FD2050">
        <w:rPr>
          <w:rFonts w:ascii="Times New Roman" w:hAnsi="Times New Roman" w:cs="Times New Roman"/>
          <w:spacing w:val="-10"/>
          <w:szCs w:val="24"/>
        </w:rPr>
        <w:t xml:space="preserve"> </w:t>
      </w:r>
      <w:r w:rsidR="00AB4E3D" w:rsidRPr="00FD2050">
        <w:rPr>
          <w:rFonts w:ascii="Times New Roman" w:hAnsi="Times New Roman" w:cs="Times New Roman"/>
          <w:spacing w:val="-4"/>
          <w:szCs w:val="24"/>
        </w:rPr>
        <w:t>e</w:t>
      </w:r>
      <w:r w:rsidR="00AB4E3D" w:rsidRPr="00FD2050">
        <w:rPr>
          <w:rFonts w:ascii="Times New Roman" w:hAnsi="Times New Roman" w:cs="Times New Roman"/>
          <w:spacing w:val="-3"/>
          <w:szCs w:val="24"/>
        </w:rPr>
        <w:t>xp</w:t>
      </w:r>
      <w:r w:rsidR="00AB4E3D" w:rsidRPr="00FD2050">
        <w:rPr>
          <w:rFonts w:ascii="Times New Roman" w:hAnsi="Times New Roman" w:cs="Times New Roman"/>
          <w:spacing w:val="-4"/>
          <w:szCs w:val="24"/>
        </w:rPr>
        <w:t>e</w:t>
      </w:r>
      <w:r w:rsidR="00AB4E3D" w:rsidRPr="00FD2050">
        <w:rPr>
          <w:rFonts w:ascii="Times New Roman" w:hAnsi="Times New Roman" w:cs="Times New Roman"/>
          <w:spacing w:val="-2"/>
          <w:szCs w:val="24"/>
        </w:rPr>
        <w:t>c</w:t>
      </w:r>
      <w:r w:rsidR="00AB4E3D" w:rsidRPr="00FD2050">
        <w:rPr>
          <w:rFonts w:ascii="Times New Roman" w:hAnsi="Times New Roman" w:cs="Times New Roman"/>
          <w:szCs w:val="24"/>
        </w:rPr>
        <w:t>t</w:t>
      </w:r>
      <w:r w:rsidR="00AB4E3D" w:rsidRPr="00FD2050">
        <w:rPr>
          <w:rFonts w:ascii="Times New Roman" w:hAnsi="Times New Roman" w:cs="Times New Roman"/>
          <w:spacing w:val="-2"/>
          <w:szCs w:val="24"/>
        </w:rPr>
        <w:t>ati</w:t>
      </w:r>
      <w:r w:rsidR="00AB4E3D" w:rsidRPr="00FD2050">
        <w:rPr>
          <w:rFonts w:ascii="Times New Roman" w:hAnsi="Times New Roman" w:cs="Times New Roman"/>
          <w:spacing w:val="1"/>
          <w:szCs w:val="24"/>
        </w:rPr>
        <w:t>o</w:t>
      </w:r>
      <w:r w:rsidR="00AB4E3D" w:rsidRPr="00FD2050">
        <w:rPr>
          <w:rFonts w:ascii="Times New Roman" w:hAnsi="Times New Roman" w:cs="Times New Roman"/>
          <w:spacing w:val="-2"/>
          <w:szCs w:val="24"/>
        </w:rPr>
        <w:t>n</w:t>
      </w:r>
      <w:r w:rsidR="00AB4E3D" w:rsidRPr="00FD2050">
        <w:rPr>
          <w:rFonts w:ascii="Times New Roman" w:hAnsi="Times New Roman" w:cs="Times New Roman"/>
          <w:szCs w:val="24"/>
        </w:rPr>
        <w:t>s</w:t>
      </w:r>
      <w:r w:rsidR="00AB4E3D" w:rsidRPr="00FD2050">
        <w:rPr>
          <w:rFonts w:ascii="Times New Roman" w:hAnsi="Times New Roman" w:cs="Times New Roman"/>
          <w:spacing w:val="-11"/>
          <w:szCs w:val="24"/>
        </w:rPr>
        <w:t xml:space="preserve"> </w:t>
      </w:r>
      <w:r w:rsidR="00AB4E3D" w:rsidRPr="00FD2050">
        <w:rPr>
          <w:rFonts w:ascii="Times New Roman" w:hAnsi="Times New Roman" w:cs="Times New Roman"/>
          <w:spacing w:val="1"/>
          <w:szCs w:val="24"/>
        </w:rPr>
        <w:t>f</w:t>
      </w:r>
      <w:r w:rsidR="00AB4E3D" w:rsidRPr="00FD2050">
        <w:rPr>
          <w:rFonts w:ascii="Times New Roman" w:hAnsi="Times New Roman" w:cs="Times New Roman"/>
          <w:spacing w:val="-4"/>
          <w:szCs w:val="24"/>
        </w:rPr>
        <w:t>o</w:t>
      </w:r>
      <w:r w:rsidR="00AB4E3D" w:rsidRPr="00FD2050">
        <w:rPr>
          <w:rFonts w:ascii="Times New Roman" w:hAnsi="Times New Roman" w:cs="Times New Roman"/>
          <w:szCs w:val="24"/>
        </w:rPr>
        <w:t>r</w:t>
      </w:r>
      <w:r w:rsidR="00AB4E3D" w:rsidRPr="00FD2050">
        <w:rPr>
          <w:rFonts w:ascii="Times New Roman" w:hAnsi="Times New Roman" w:cs="Times New Roman"/>
          <w:w w:val="95"/>
          <w:szCs w:val="24"/>
        </w:rPr>
        <w:t xml:space="preserve"> </w:t>
      </w:r>
      <w:r w:rsidR="00AB4E3D" w:rsidRPr="00FD2050">
        <w:rPr>
          <w:rFonts w:ascii="Times New Roman" w:hAnsi="Times New Roman" w:cs="Times New Roman"/>
          <w:spacing w:val="-3"/>
          <w:szCs w:val="24"/>
        </w:rPr>
        <w:t>e</w:t>
      </w:r>
      <w:r w:rsidR="00AB4E3D" w:rsidRPr="00FD2050">
        <w:rPr>
          <w:rFonts w:ascii="Times New Roman" w:hAnsi="Times New Roman" w:cs="Times New Roman"/>
          <w:spacing w:val="-2"/>
          <w:szCs w:val="24"/>
        </w:rPr>
        <w:t>ffe</w:t>
      </w:r>
      <w:r w:rsidR="00AB4E3D" w:rsidRPr="00FD2050">
        <w:rPr>
          <w:rFonts w:ascii="Times New Roman" w:hAnsi="Times New Roman" w:cs="Times New Roman"/>
          <w:spacing w:val="-3"/>
          <w:szCs w:val="24"/>
        </w:rPr>
        <w:t>ctive</w:t>
      </w:r>
      <w:r w:rsidR="00AB4E3D" w:rsidRPr="00FD2050">
        <w:rPr>
          <w:rFonts w:ascii="Times New Roman" w:hAnsi="Times New Roman" w:cs="Times New Roman"/>
          <w:spacing w:val="-10"/>
          <w:szCs w:val="24"/>
        </w:rPr>
        <w:t xml:space="preserve"> </w:t>
      </w:r>
      <w:r w:rsidR="00AB4E3D" w:rsidRPr="00FD2050">
        <w:rPr>
          <w:rFonts w:ascii="Times New Roman" w:hAnsi="Times New Roman" w:cs="Times New Roman"/>
          <w:spacing w:val="-3"/>
          <w:szCs w:val="24"/>
        </w:rPr>
        <w:t>practice</w:t>
      </w:r>
      <w:r w:rsidR="00AB4E3D">
        <w:rPr>
          <w:rFonts w:ascii="Times New Roman" w:hAnsi="Times New Roman" w:cs="Times New Roman"/>
          <w:spacing w:val="-2"/>
          <w:szCs w:val="24"/>
        </w:rPr>
        <w:t>.</w:t>
      </w:r>
    </w:p>
    <w:p w:rsidR="00AB4E3D" w:rsidRPr="007A07C3" w:rsidRDefault="00AB4E3D" w:rsidP="00AB4E3D">
      <w:pPr>
        <w:ind w:left="-90" w:right="276"/>
        <w:rPr>
          <w:rFonts w:ascii="Times New Roman" w:hAnsi="Times New Roman" w:cs="Times New Roman"/>
          <w:spacing w:val="-4"/>
          <w:sz w:val="16"/>
          <w:szCs w:val="16"/>
        </w:rPr>
      </w:pPr>
    </w:p>
    <w:p w:rsidR="00AB4E3D" w:rsidRPr="007A07C3" w:rsidRDefault="00AB4E3D" w:rsidP="007A07C3">
      <w:pPr>
        <w:ind w:right="276"/>
        <w:rPr>
          <w:rFonts w:ascii="Times New Roman" w:hAnsi="Times New Roman" w:cs="Times New Roman"/>
          <w:spacing w:val="-9"/>
          <w:sz w:val="16"/>
          <w:szCs w:val="16"/>
        </w:rPr>
      </w:pPr>
      <w:r>
        <w:rPr>
          <w:rFonts w:ascii="Times New Roman" w:hAnsi="Times New Roman" w:cs="Times New Roman"/>
          <w:spacing w:val="-4"/>
          <w:szCs w:val="24"/>
        </w:rPr>
        <w:t>M</w:t>
      </w:r>
      <w:r w:rsidRPr="00FD2050">
        <w:rPr>
          <w:rFonts w:ascii="Times New Roman" w:hAnsi="Times New Roman" w:cs="Times New Roman"/>
          <w:spacing w:val="-4"/>
          <w:szCs w:val="24"/>
        </w:rPr>
        <w:t>any</w:t>
      </w:r>
      <w:r>
        <w:rPr>
          <w:rFonts w:ascii="Times New Roman" w:hAnsi="Times New Roman" w:cs="Times New Roman"/>
          <w:spacing w:val="-4"/>
          <w:szCs w:val="24"/>
        </w:rPr>
        <w:t xml:space="preserve"> effective</w:t>
      </w:r>
      <w:r w:rsidRPr="00FD2050">
        <w:rPr>
          <w:rFonts w:ascii="Times New Roman" w:hAnsi="Times New Roman" w:cs="Times New Roman"/>
          <w:spacing w:val="-8"/>
          <w:szCs w:val="24"/>
        </w:rPr>
        <w:t xml:space="preserve"> </w:t>
      </w:r>
      <w:r w:rsidRPr="00FD2050">
        <w:rPr>
          <w:rFonts w:ascii="Times New Roman" w:hAnsi="Times New Roman" w:cs="Times New Roman"/>
          <w:spacing w:val="-3"/>
          <w:szCs w:val="24"/>
        </w:rPr>
        <w:t>teacher</w:t>
      </w:r>
      <w:r w:rsidRPr="00FD2050">
        <w:rPr>
          <w:rFonts w:ascii="Times New Roman" w:hAnsi="Times New Roman" w:cs="Times New Roman"/>
          <w:spacing w:val="-2"/>
          <w:szCs w:val="24"/>
        </w:rPr>
        <w:t>s</w:t>
      </w:r>
      <w:r w:rsidRPr="00FD2050">
        <w:rPr>
          <w:rFonts w:ascii="Times New Roman" w:hAnsi="Times New Roman" w:cs="Times New Roman"/>
          <w:spacing w:val="-8"/>
          <w:szCs w:val="24"/>
        </w:rPr>
        <w:t xml:space="preserve"> </w:t>
      </w:r>
      <w:r w:rsidRPr="00FD2050">
        <w:rPr>
          <w:rFonts w:ascii="Times New Roman" w:hAnsi="Times New Roman" w:cs="Times New Roman"/>
          <w:spacing w:val="-2"/>
          <w:szCs w:val="24"/>
        </w:rPr>
        <w:t>reach</w:t>
      </w:r>
      <w:r w:rsidRPr="00FD2050">
        <w:rPr>
          <w:rFonts w:ascii="Times New Roman" w:hAnsi="Times New Roman" w:cs="Times New Roman"/>
          <w:spacing w:val="-7"/>
          <w:szCs w:val="24"/>
        </w:rPr>
        <w:t xml:space="preserve"> </w:t>
      </w:r>
      <w:r>
        <w:rPr>
          <w:rFonts w:ascii="Times New Roman" w:hAnsi="Times New Roman" w:cs="Times New Roman"/>
          <w:spacing w:val="-7"/>
          <w:szCs w:val="24"/>
        </w:rPr>
        <w:t xml:space="preserve">the distinguished level </w:t>
      </w:r>
      <w:r w:rsidRPr="00FD2050">
        <w:rPr>
          <w:rFonts w:ascii="Times New Roman" w:hAnsi="Times New Roman" w:cs="Times New Roman"/>
          <w:spacing w:val="-3"/>
          <w:szCs w:val="24"/>
        </w:rPr>
        <w:t>occa</w:t>
      </w:r>
      <w:r w:rsidRPr="00FD2050">
        <w:rPr>
          <w:rFonts w:ascii="Times New Roman" w:hAnsi="Times New Roman" w:cs="Times New Roman"/>
          <w:spacing w:val="-2"/>
          <w:szCs w:val="24"/>
        </w:rPr>
        <w:t>sio</w:t>
      </w:r>
      <w:r w:rsidRPr="00FD2050">
        <w:rPr>
          <w:rFonts w:ascii="Times New Roman" w:hAnsi="Times New Roman" w:cs="Times New Roman"/>
          <w:spacing w:val="-3"/>
          <w:szCs w:val="24"/>
        </w:rPr>
        <w:t>na</w:t>
      </w:r>
      <w:r w:rsidRPr="00FD2050">
        <w:rPr>
          <w:rFonts w:ascii="Times New Roman" w:hAnsi="Times New Roman" w:cs="Times New Roman"/>
          <w:spacing w:val="-2"/>
          <w:szCs w:val="24"/>
        </w:rPr>
        <w:t>ll</w:t>
      </w:r>
      <w:r w:rsidRPr="00FD2050">
        <w:rPr>
          <w:rFonts w:ascii="Times New Roman" w:hAnsi="Times New Roman" w:cs="Times New Roman"/>
          <w:spacing w:val="-3"/>
          <w:szCs w:val="24"/>
        </w:rPr>
        <w:t>y</w:t>
      </w:r>
      <w:r w:rsidRPr="00FD2050">
        <w:rPr>
          <w:rFonts w:ascii="Times New Roman" w:hAnsi="Times New Roman" w:cs="Times New Roman"/>
          <w:spacing w:val="-5"/>
          <w:szCs w:val="24"/>
        </w:rPr>
        <w:t xml:space="preserve"> </w:t>
      </w:r>
      <w:r w:rsidRPr="00FD2050">
        <w:rPr>
          <w:rFonts w:ascii="Times New Roman" w:hAnsi="Times New Roman" w:cs="Times New Roman"/>
          <w:spacing w:val="-3"/>
          <w:szCs w:val="24"/>
        </w:rPr>
        <w:t>or</w:t>
      </w:r>
      <w:r w:rsidRPr="00FD2050">
        <w:rPr>
          <w:rFonts w:ascii="Times New Roman" w:hAnsi="Times New Roman" w:cs="Times New Roman"/>
          <w:spacing w:val="-8"/>
          <w:szCs w:val="24"/>
        </w:rPr>
        <w:t xml:space="preserve"> </w:t>
      </w:r>
      <w:r w:rsidRPr="00FD2050">
        <w:rPr>
          <w:rFonts w:ascii="Times New Roman" w:hAnsi="Times New Roman" w:cs="Times New Roman"/>
          <w:spacing w:val="-1"/>
          <w:szCs w:val="24"/>
        </w:rPr>
        <w:t>in</w:t>
      </w:r>
      <w:r w:rsidRPr="00FD2050">
        <w:rPr>
          <w:rFonts w:ascii="Times New Roman" w:hAnsi="Times New Roman" w:cs="Times New Roman"/>
          <w:spacing w:val="-8"/>
          <w:szCs w:val="24"/>
        </w:rPr>
        <w:t xml:space="preserve"> </w:t>
      </w:r>
      <w:r w:rsidRPr="00FD2050">
        <w:rPr>
          <w:rFonts w:ascii="Times New Roman" w:hAnsi="Times New Roman" w:cs="Times New Roman"/>
          <w:spacing w:val="-2"/>
          <w:szCs w:val="24"/>
        </w:rPr>
        <w:t>s</w:t>
      </w:r>
      <w:r w:rsidRPr="00FD2050">
        <w:rPr>
          <w:rFonts w:ascii="Times New Roman" w:hAnsi="Times New Roman" w:cs="Times New Roman"/>
          <w:spacing w:val="-3"/>
          <w:szCs w:val="24"/>
        </w:rPr>
        <w:t>ome</w:t>
      </w:r>
      <w:r w:rsidRPr="00FD2050">
        <w:rPr>
          <w:rFonts w:ascii="Times New Roman" w:hAnsi="Times New Roman" w:cs="Times New Roman"/>
          <w:spacing w:val="-7"/>
          <w:szCs w:val="24"/>
        </w:rPr>
        <w:t xml:space="preserve"> </w:t>
      </w:r>
      <w:r w:rsidRPr="00FD2050">
        <w:rPr>
          <w:rFonts w:ascii="Times New Roman" w:hAnsi="Times New Roman" w:cs="Times New Roman"/>
          <w:spacing w:val="-3"/>
          <w:szCs w:val="24"/>
        </w:rPr>
        <w:t>elem</w:t>
      </w:r>
      <w:r w:rsidRPr="00FD2050">
        <w:rPr>
          <w:rFonts w:ascii="Times New Roman" w:hAnsi="Times New Roman" w:cs="Times New Roman"/>
          <w:spacing w:val="-2"/>
          <w:szCs w:val="24"/>
        </w:rPr>
        <w:t>ents</w:t>
      </w:r>
      <w:r w:rsidRPr="00FD2050">
        <w:rPr>
          <w:rFonts w:ascii="Times New Roman" w:hAnsi="Times New Roman" w:cs="Times New Roman"/>
          <w:spacing w:val="-6"/>
          <w:szCs w:val="24"/>
        </w:rPr>
        <w:t xml:space="preserve"> </w:t>
      </w:r>
      <w:r w:rsidRPr="00FD2050">
        <w:rPr>
          <w:rFonts w:ascii="Times New Roman" w:hAnsi="Times New Roman" w:cs="Times New Roman"/>
          <w:spacing w:val="-2"/>
          <w:szCs w:val="24"/>
        </w:rPr>
        <w:t>o</w:t>
      </w:r>
      <w:r w:rsidRPr="00FD2050">
        <w:rPr>
          <w:rFonts w:ascii="Times New Roman" w:hAnsi="Times New Roman" w:cs="Times New Roman"/>
          <w:spacing w:val="-1"/>
          <w:szCs w:val="24"/>
        </w:rPr>
        <w:t>f</w:t>
      </w:r>
      <w:r w:rsidRPr="00FD2050">
        <w:rPr>
          <w:rFonts w:ascii="Times New Roman" w:hAnsi="Times New Roman" w:cs="Times New Roman"/>
          <w:spacing w:val="-8"/>
          <w:szCs w:val="24"/>
        </w:rPr>
        <w:t xml:space="preserve"> </w:t>
      </w:r>
      <w:r w:rsidRPr="00FD2050">
        <w:rPr>
          <w:rFonts w:ascii="Times New Roman" w:hAnsi="Times New Roman" w:cs="Times New Roman"/>
          <w:spacing w:val="-2"/>
          <w:szCs w:val="24"/>
        </w:rPr>
        <w:t>t</w:t>
      </w:r>
      <w:r w:rsidRPr="00FD2050">
        <w:rPr>
          <w:rFonts w:ascii="Times New Roman" w:hAnsi="Times New Roman" w:cs="Times New Roman"/>
          <w:spacing w:val="-3"/>
          <w:szCs w:val="24"/>
        </w:rPr>
        <w:t>heir</w:t>
      </w:r>
      <w:r w:rsidRPr="00FD2050">
        <w:rPr>
          <w:rFonts w:ascii="Times New Roman" w:hAnsi="Times New Roman" w:cs="Times New Roman"/>
          <w:spacing w:val="-7"/>
          <w:szCs w:val="24"/>
        </w:rPr>
        <w:t xml:space="preserve"> </w:t>
      </w:r>
      <w:r w:rsidRPr="00FD2050">
        <w:rPr>
          <w:rFonts w:ascii="Times New Roman" w:hAnsi="Times New Roman" w:cs="Times New Roman"/>
          <w:spacing w:val="-3"/>
          <w:szCs w:val="24"/>
        </w:rPr>
        <w:t>prac</w:t>
      </w:r>
      <w:r>
        <w:rPr>
          <w:rFonts w:ascii="Times New Roman" w:hAnsi="Times New Roman" w:cs="Times New Roman"/>
          <w:spacing w:val="-2"/>
          <w:szCs w:val="24"/>
        </w:rPr>
        <w:t xml:space="preserve">tice, and a few are able to autonomously sustain a distinguished status, providing </w:t>
      </w:r>
      <w:r>
        <w:rPr>
          <w:rFonts w:ascii="Times New Roman" w:hAnsi="Times New Roman" w:cs="Times New Roman"/>
          <w:spacing w:val="-9"/>
          <w:szCs w:val="24"/>
        </w:rPr>
        <w:t>a model for excellence and advancement for teachers whose performance is already effective.</w:t>
      </w:r>
    </w:p>
    <w:p w:rsidR="00AB4E3D" w:rsidRPr="007A07C3" w:rsidRDefault="00AB4E3D" w:rsidP="00AB4E3D">
      <w:pPr>
        <w:ind w:left="-90" w:right="276"/>
        <w:rPr>
          <w:rFonts w:ascii="Times New Roman" w:hAnsi="Times New Roman" w:cs="Times New Roman"/>
          <w:spacing w:val="-9"/>
          <w:sz w:val="16"/>
          <w:szCs w:val="16"/>
        </w:rPr>
      </w:pPr>
    </w:p>
    <w:p w:rsidR="00AB4E3D" w:rsidRPr="007A07C3" w:rsidRDefault="00AB4E3D" w:rsidP="00AB4E3D">
      <w:pPr>
        <w:spacing w:before="45"/>
        <w:ind w:left="-90" w:right="276"/>
        <w:rPr>
          <w:rFonts w:ascii="Times New Roman" w:hAnsi="Times New Roman" w:cs="Times New Roman"/>
          <w:sz w:val="16"/>
          <w:szCs w:val="16"/>
        </w:rPr>
      </w:pPr>
      <w:r w:rsidRPr="00FD2050">
        <w:rPr>
          <w:rFonts w:ascii="Times New Roman" w:hAnsi="Times New Roman" w:cs="Times New Roman"/>
          <w:b/>
          <w:szCs w:val="24"/>
        </w:rPr>
        <w:t>Effective</w:t>
      </w:r>
      <w:r w:rsidRPr="00FD2050">
        <w:rPr>
          <w:rFonts w:ascii="Times New Roman" w:hAnsi="Times New Roman" w:cs="Times New Roman"/>
          <w:szCs w:val="24"/>
        </w:rPr>
        <w:t xml:space="preserve"> descri</w:t>
      </w:r>
      <w:r>
        <w:rPr>
          <w:rFonts w:ascii="Times New Roman" w:hAnsi="Times New Roman" w:cs="Times New Roman"/>
          <w:szCs w:val="24"/>
        </w:rPr>
        <w:t xml:space="preserve">bes the expected actions and behaviors associated with accomplished teaching, </w:t>
      </w:r>
      <w:r w:rsidRPr="00FD2050">
        <w:rPr>
          <w:rFonts w:ascii="Times New Roman" w:hAnsi="Times New Roman" w:cs="Times New Roman"/>
          <w:szCs w:val="24"/>
        </w:rPr>
        <w:t>characterized by a divers</w:t>
      </w:r>
      <w:r w:rsidRPr="00FD2050">
        <w:rPr>
          <w:rFonts w:ascii="Times New Roman" w:hAnsi="Times New Roman" w:cs="Times New Roman"/>
          <w:noProof/>
          <w:szCs w:val="24"/>
        </w:rPr>
        <w:t>e</w:t>
      </w:r>
      <w:r w:rsidRPr="00FD2050">
        <w:rPr>
          <w:rFonts w:ascii="Times New Roman" w:hAnsi="Times New Roman" w:cs="Times New Roman"/>
          <w:spacing w:val="33"/>
          <w:position w:val="-3"/>
          <w:szCs w:val="24"/>
        </w:rPr>
        <w:t xml:space="preserve"> </w:t>
      </w:r>
      <w:r w:rsidRPr="00FD2050">
        <w:rPr>
          <w:rFonts w:ascii="Times New Roman" w:hAnsi="Times New Roman" w:cs="Times New Roman"/>
          <w:spacing w:val="-1"/>
          <w:szCs w:val="24"/>
        </w:rPr>
        <w:t>set</w:t>
      </w:r>
      <w:r w:rsidRPr="00FD2050">
        <w:rPr>
          <w:rFonts w:ascii="Times New Roman" w:hAnsi="Times New Roman" w:cs="Times New Roman"/>
          <w:spacing w:val="-7"/>
          <w:szCs w:val="24"/>
        </w:rPr>
        <w:t xml:space="preserve"> </w:t>
      </w:r>
      <w:r w:rsidRPr="00FD2050">
        <w:rPr>
          <w:rFonts w:ascii="Times New Roman" w:hAnsi="Times New Roman" w:cs="Times New Roman"/>
          <w:spacing w:val="-1"/>
          <w:szCs w:val="24"/>
        </w:rPr>
        <w:t>of</w:t>
      </w:r>
      <w:r w:rsidRPr="00FD2050">
        <w:rPr>
          <w:rFonts w:ascii="Times New Roman" w:hAnsi="Times New Roman" w:cs="Times New Roman"/>
          <w:spacing w:val="-9"/>
          <w:szCs w:val="24"/>
        </w:rPr>
        <w:t xml:space="preserve"> </w:t>
      </w:r>
      <w:r w:rsidRPr="00FD2050">
        <w:rPr>
          <w:rFonts w:ascii="Times New Roman" w:hAnsi="Times New Roman" w:cs="Times New Roman"/>
          <w:spacing w:val="-2"/>
          <w:szCs w:val="24"/>
        </w:rPr>
        <w:t>str</w:t>
      </w:r>
      <w:r w:rsidRPr="00FD2050">
        <w:rPr>
          <w:rFonts w:ascii="Times New Roman" w:hAnsi="Times New Roman" w:cs="Times New Roman"/>
          <w:spacing w:val="-3"/>
          <w:szCs w:val="24"/>
        </w:rPr>
        <w:t>a</w:t>
      </w:r>
      <w:r w:rsidRPr="00FD2050">
        <w:rPr>
          <w:rFonts w:ascii="Times New Roman" w:hAnsi="Times New Roman" w:cs="Times New Roman"/>
          <w:spacing w:val="-2"/>
          <w:szCs w:val="24"/>
        </w:rPr>
        <w:t>t</w:t>
      </w:r>
      <w:r w:rsidRPr="00FD2050">
        <w:rPr>
          <w:rFonts w:ascii="Times New Roman" w:hAnsi="Times New Roman" w:cs="Times New Roman"/>
          <w:spacing w:val="-3"/>
          <w:szCs w:val="24"/>
        </w:rPr>
        <w:t>eg</w:t>
      </w:r>
      <w:r w:rsidRPr="00FD2050">
        <w:rPr>
          <w:rFonts w:ascii="Times New Roman" w:hAnsi="Times New Roman" w:cs="Times New Roman"/>
          <w:spacing w:val="-2"/>
          <w:szCs w:val="24"/>
        </w:rPr>
        <w:t>i</w:t>
      </w:r>
      <w:r w:rsidRPr="00FD2050">
        <w:rPr>
          <w:rFonts w:ascii="Times New Roman" w:hAnsi="Times New Roman" w:cs="Times New Roman"/>
          <w:spacing w:val="-3"/>
          <w:szCs w:val="24"/>
        </w:rPr>
        <w:t>e</w:t>
      </w:r>
      <w:r w:rsidRPr="00FD2050">
        <w:rPr>
          <w:rFonts w:ascii="Times New Roman" w:hAnsi="Times New Roman" w:cs="Times New Roman"/>
          <w:spacing w:val="-2"/>
          <w:szCs w:val="24"/>
        </w:rPr>
        <w:t>s</w:t>
      </w:r>
      <w:r w:rsidRPr="00FD2050">
        <w:rPr>
          <w:rFonts w:ascii="Times New Roman" w:hAnsi="Times New Roman" w:cs="Times New Roman"/>
          <w:spacing w:val="-10"/>
          <w:szCs w:val="24"/>
        </w:rPr>
        <w:t xml:space="preserve"> </w:t>
      </w:r>
      <w:r>
        <w:rPr>
          <w:rFonts w:ascii="Times New Roman" w:hAnsi="Times New Roman" w:cs="Times New Roman"/>
          <w:spacing w:val="-4"/>
          <w:szCs w:val="24"/>
        </w:rPr>
        <w:t xml:space="preserve">expertly </w:t>
      </w:r>
      <w:r w:rsidRPr="00FD2050">
        <w:rPr>
          <w:rFonts w:ascii="Times New Roman" w:hAnsi="Times New Roman" w:cs="Times New Roman"/>
          <w:spacing w:val="-2"/>
          <w:szCs w:val="24"/>
        </w:rPr>
        <w:t>impl</w:t>
      </w:r>
      <w:r w:rsidRPr="00FD2050">
        <w:rPr>
          <w:rFonts w:ascii="Times New Roman" w:hAnsi="Times New Roman" w:cs="Times New Roman"/>
          <w:spacing w:val="-3"/>
          <w:szCs w:val="24"/>
        </w:rPr>
        <w:t>emen</w:t>
      </w:r>
      <w:r w:rsidRPr="00FD2050">
        <w:rPr>
          <w:rFonts w:ascii="Times New Roman" w:hAnsi="Times New Roman" w:cs="Times New Roman"/>
          <w:spacing w:val="-2"/>
          <w:szCs w:val="24"/>
        </w:rPr>
        <w:t>t</w:t>
      </w:r>
      <w:r w:rsidRPr="00FD2050">
        <w:rPr>
          <w:rFonts w:ascii="Times New Roman" w:hAnsi="Times New Roman" w:cs="Times New Roman"/>
          <w:spacing w:val="-3"/>
          <w:szCs w:val="24"/>
        </w:rPr>
        <w:t>ed</w:t>
      </w:r>
      <w:r w:rsidRPr="00FD2050">
        <w:rPr>
          <w:rFonts w:ascii="Times New Roman" w:hAnsi="Times New Roman" w:cs="Times New Roman"/>
          <w:spacing w:val="-8"/>
          <w:szCs w:val="24"/>
        </w:rPr>
        <w:t xml:space="preserve"> </w:t>
      </w:r>
      <w:r w:rsidRPr="00FD2050">
        <w:rPr>
          <w:rFonts w:ascii="Times New Roman" w:hAnsi="Times New Roman" w:cs="Times New Roman"/>
          <w:spacing w:val="-1"/>
          <w:szCs w:val="24"/>
        </w:rPr>
        <w:t>to</w:t>
      </w:r>
      <w:r w:rsidRPr="00FD2050">
        <w:rPr>
          <w:rFonts w:ascii="Times New Roman" w:hAnsi="Times New Roman" w:cs="Times New Roman"/>
          <w:spacing w:val="-9"/>
          <w:szCs w:val="24"/>
        </w:rPr>
        <w:t xml:space="preserve"> </w:t>
      </w:r>
      <w:r w:rsidRPr="00FD2050">
        <w:rPr>
          <w:rFonts w:ascii="Times New Roman" w:hAnsi="Times New Roman" w:cs="Times New Roman"/>
          <w:spacing w:val="-3"/>
          <w:szCs w:val="24"/>
        </w:rPr>
        <w:t>reach</w:t>
      </w:r>
      <w:r w:rsidRPr="00FD2050">
        <w:rPr>
          <w:rFonts w:ascii="Times New Roman" w:hAnsi="Times New Roman" w:cs="Times New Roman"/>
          <w:spacing w:val="-7"/>
          <w:szCs w:val="24"/>
        </w:rPr>
        <w:t xml:space="preserve"> </w:t>
      </w:r>
      <w:r w:rsidRPr="00FD2050">
        <w:rPr>
          <w:rFonts w:ascii="Times New Roman" w:hAnsi="Times New Roman" w:cs="Times New Roman"/>
          <w:spacing w:val="-2"/>
          <w:szCs w:val="24"/>
        </w:rPr>
        <w:t>all</w:t>
      </w:r>
      <w:r w:rsidRPr="00FD2050">
        <w:rPr>
          <w:rFonts w:ascii="Times New Roman" w:hAnsi="Times New Roman" w:cs="Times New Roman"/>
          <w:spacing w:val="-9"/>
          <w:szCs w:val="24"/>
        </w:rPr>
        <w:t xml:space="preserve"> </w:t>
      </w:r>
      <w:r w:rsidRPr="00FD2050">
        <w:rPr>
          <w:rFonts w:ascii="Times New Roman" w:hAnsi="Times New Roman" w:cs="Times New Roman"/>
          <w:spacing w:val="-2"/>
          <w:szCs w:val="24"/>
        </w:rPr>
        <w:t>st</w:t>
      </w:r>
      <w:r w:rsidRPr="00FD2050">
        <w:rPr>
          <w:rFonts w:ascii="Times New Roman" w:hAnsi="Times New Roman" w:cs="Times New Roman"/>
          <w:spacing w:val="-3"/>
          <w:szCs w:val="24"/>
        </w:rPr>
        <w:t>ude</w:t>
      </w:r>
      <w:r>
        <w:rPr>
          <w:rFonts w:ascii="Times New Roman" w:hAnsi="Times New Roman" w:cs="Times New Roman"/>
          <w:spacing w:val="-2"/>
          <w:szCs w:val="24"/>
        </w:rPr>
        <w:t xml:space="preserve">nts; a clear ability to collaborate and communicate successfully; and consistently </w:t>
      </w:r>
      <w:r>
        <w:rPr>
          <w:rFonts w:ascii="Times New Roman" w:hAnsi="Times New Roman" w:cs="Times New Roman"/>
          <w:spacing w:val="-1"/>
          <w:szCs w:val="24"/>
        </w:rPr>
        <w:t xml:space="preserve">satisfactory impact on student learning and growth. </w:t>
      </w:r>
      <w:r w:rsidRPr="007A07C3">
        <w:rPr>
          <w:rFonts w:ascii="Times New Roman" w:hAnsi="Times New Roman" w:cs="Times New Roman"/>
          <w:spacing w:val="-3"/>
          <w:sz w:val="16"/>
          <w:szCs w:val="16"/>
        </w:rPr>
        <w:br/>
      </w:r>
    </w:p>
    <w:p w:rsidR="00AB4E3D" w:rsidRPr="007A07C3" w:rsidRDefault="00AB4E3D" w:rsidP="00AB4E3D">
      <w:pPr>
        <w:spacing w:before="45"/>
        <w:ind w:left="-90" w:right="276"/>
        <w:rPr>
          <w:rFonts w:ascii="Times New Roman" w:hAnsi="Times New Roman" w:cs="Times New Roman"/>
          <w:sz w:val="16"/>
          <w:szCs w:val="16"/>
        </w:rPr>
      </w:pPr>
      <w:r>
        <w:rPr>
          <w:rFonts w:ascii="Times New Roman" w:hAnsi="Times New Roman" w:cs="Times New Roman"/>
          <w:spacing w:val="-9"/>
          <w:szCs w:val="24"/>
        </w:rPr>
        <w:t>Teachers whose practice is effective are able to self-direct their continued growth and often serve as leaders in the school community and may be able to provide support and guidance to peers.</w:t>
      </w:r>
    </w:p>
    <w:p w:rsidR="00AB4E3D" w:rsidRPr="007A07C3" w:rsidRDefault="00AB4E3D" w:rsidP="00AB4E3D">
      <w:pPr>
        <w:ind w:left="-90" w:right="276"/>
        <w:rPr>
          <w:rFonts w:ascii="Times New Roman" w:hAnsi="Times New Roman" w:cs="Times New Roman"/>
          <w:spacing w:val="-2"/>
          <w:sz w:val="16"/>
          <w:szCs w:val="16"/>
        </w:rPr>
      </w:pPr>
    </w:p>
    <w:p w:rsidR="00AB4E3D" w:rsidRPr="004C6F55" w:rsidRDefault="004240FC" w:rsidP="00AB4E3D">
      <w:pPr>
        <w:spacing w:before="45"/>
        <w:ind w:left="-90" w:right="274"/>
        <w:rPr>
          <w:rFonts w:ascii="Times New Roman" w:hAnsi="Times New Roman" w:cs="Times New Roman"/>
          <w:spacing w:val="-1"/>
          <w:sz w:val="16"/>
          <w:szCs w:val="16"/>
        </w:rPr>
      </w:pPr>
      <w:r>
        <w:rPr>
          <w:rFonts w:ascii="Times New Roman" w:hAnsi="Times New Roman" w:cs="Times New Roman"/>
          <w:b/>
          <w:spacing w:val="-1"/>
          <w:szCs w:val="24"/>
        </w:rPr>
        <w:t>Partially Effective</w:t>
      </w:r>
      <w:r w:rsidR="00AB4E3D" w:rsidRPr="00FD2050">
        <w:rPr>
          <w:rFonts w:ascii="Times New Roman" w:hAnsi="Times New Roman" w:cs="Times New Roman"/>
          <w:spacing w:val="-1"/>
          <w:szCs w:val="24"/>
        </w:rPr>
        <w:t xml:space="preserve"> describes actions, behaviors, and outcomes that reflect a </w:t>
      </w:r>
      <w:r w:rsidR="00AB4E3D">
        <w:rPr>
          <w:rFonts w:ascii="Times New Roman" w:hAnsi="Times New Roman" w:cs="Times New Roman"/>
          <w:spacing w:val="-1"/>
          <w:szCs w:val="24"/>
        </w:rPr>
        <w:t xml:space="preserve">limited or inconsistent </w:t>
      </w:r>
      <w:r w:rsidR="00AB4E3D" w:rsidRPr="00FD2050">
        <w:rPr>
          <w:rFonts w:ascii="Times New Roman" w:hAnsi="Times New Roman" w:cs="Times New Roman"/>
          <w:spacing w:val="-1"/>
          <w:szCs w:val="24"/>
        </w:rPr>
        <w:t xml:space="preserve">repertoire of effective instructional and professional </w:t>
      </w:r>
      <w:r w:rsidR="00AB4E3D">
        <w:rPr>
          <w:rFonts w:ascii="Times New Roman" w:hAnsi="Times New Roman" w:cs="Times New Roman"/>
          <w:spacing w:val="-1"/>
          <w:szCs w:val="24"/>
        </w:rPr>
        <w:t>strategies, characterized by</w:t>
      </w:r>
      <w:r w:rsidR="00AB4E3D" w:rsidRPr="00FD2050">
        <w:rPr>
          <w:rFonts w:ascii="Times New Roman" w:hAnsi="Times New Roman" w:cs="Times New Roman"/>
          <w:spacing w:val="-1"/>
          <w:szCs w:val="24"/>
        </w:rPr>
        <w:t xml:space="preserve"> a limited understanding of students, content or pedagogy; a limited ability to collaborate with peers and communicate appropriately; and/or an inconsistent or low positive </w:t>
      </w:r>
      <w:r w:rsidR="00AB4E3D">
        <w:rPr>
          <w:rFonts w:ascii="Times New Roman" w:hAnsi="Times New Roman" w:cs="Times New Roman"/>
          <w:spacing w:val="-1"/>
          <w:szCs w:val="24"/>
        </w:rPr>
        <w:t>impact on</w:t>
      </w:r>
      <w:r w:rsidR="00AB4E3D" w:rsidRPr="00FD2050">
        <w:rPr>
          <w:rFonts w:ascii="Times New Roman" w:hAnsi="Times New Roman" w:cs="Times New Roman"/>
          <w:spacing w:val="-1"/>
          <w:szCs w:val="24"/>
        </w:rPr>
        <w:t xml:space="preserve"> student learning and growth.</w:t>
      </w:r>
      <w:r w:rsidR="00AB4E3D" w:rsidRPr="00FD2050">
        <w:rPr>
          <w:rFonts w:ascii="Times New Roman" w:eastAsia="Arial" w:hAnsi="Times New Roman" w:cs="Times New Roman"/>
          <w:szCs w:val="24"/>
        </w:rPr>
        <w:t xml:space="preserve"> </w:t>
      </w:r>
      <w:r w:rsidR="00AB4E3D">
        <w:rPr>
          <w:rFonts w:ascii="Times New Roman" w:hAnsi="Times New Roman" w:cs="Times New Roman"/>
          <w:spacing w:val="-1"/>
          <w:szCs w:val="24"/>
        </w:rPr>
        <w:br/>
      </w:r>
    </w:p>
    <w:p w:rsidR="00AB4E3D" w:rsidRPr="007A07C3" w:rsidRDefault="00AB4E3D" w:rsidP="00AB4E3D">
      <w:pPr>
        <w:spacing w:before="45"/>
        <w:ind w:left="-90" w:right="276"/>
        <w:rPr>
          <w:rFonts w:ascii="Times New Roman" w:hAnsi="Times New Roman" w:cs="Times New Roman"/>
          <w:sz w:val="16"/>
          <w:szCs w:val="16"/>
        </w:rPr>
      </w:pPr>
      <w:r>
        <w:rPr>
          <w:rFonts w:ascii="Times New Roman" w:hAnsi="Times New Roman" w:cs="Times New Roman"/>
        </w:rPr>
        <w:t xml:space="preserve">Teachers who are working to </w:t>
      </w:r>
      <w:r w:rsidRPr="00FD2050">
        <w:rPr>
          <w:rFonts w:ascii="Times New Roman" w:hAnsi="Times New Roman" w:cs="Times New Roman"/>
        </w:rPr>
        <w:t>expand their skills and knowledge of the teaching cra</w:t>
      </w:r>
      <w:r>
        <w:rPr>
          <w:rFonts w:ascii="Times New Roman" w:hAnsi="Times New Roman" w:cs="Times New Roman"/>
        </w:rPr>
        <w:t>ft benefit from the close monitoring and support of administrators and accomplished peers who can facilitate growth.</w:t>
      </w:r>
    </w:p>
    <w:p w:rsidR="00AB4E3D" w:rsidRPr="007A07C3" w:rsidRDefault="00AB4E3D" w:rsidP="00AB4E3D">
      <w:pPr>
        <w:spacing w:before="45"/>
        <w:ind w:left="-90" w:right="276"/>
        <w:rPr>
          <w:rFonts w:ascii="Times New Roman" w:hAnsi="Times New Roman" w:cs="Times New Roman"/>
          <w:sz w:val="16"/>
          <w:szCs w:val="16"/>
        </w:rPr>
      </w:pPr>
    </w:p>
    <w:p w:rsidR="004C6F55" w:rsidRPr="007A07C3" w:rsidRDefault="00D4738C" w:rsidP="00AB4E3D">
      <w:pPr>
        <w:spacing w:before="45"/>
        <w:ind w:left="-90" w:right="274"/>
        <w:rPr>
          <w:rFonts w:ascii="Times New Roman" w:hAnsi="Times New Roman" w:cs="Times New Roman"/>
          <w:spacing w:val="-1"/>
          <w:sz w:val="16"/>
          <w:szCs w:val="16"/>
        </w:rPr>
      </w:pPr>
      <w:r w:rsidRPr="00FD2050">
        <w:rPr>
          <w:rFonts w:ascii="Times New Roman" w:hAnsi="Times New Roman" w:cs="Times New Roman"/>
          <w:b/>
          <w:spacing w:val="-1"/>
          <w:szCs w:val="24"/>
        </w:rPr>
        <w:t>I</w:t>
      </w:r>
      <w:r w:rsidRPr="00FD2050">
        <w:rPr>
          <w:rFonts w:ascii="Times New Roman" w:hAnsi="Times New Roman" w:cs="Times New Roman"/>
          <w:b/>
          <w:spacing w:val="-2"/>
          <w:szCs w:val="24"/>
        </w:rPr>
        <w:t>ne</w:t>
      </w:r>
      <w:r w:rsidRPr="00FD2050">
        <w:rPr>
          <w:rFonts w:ascii="Times New Roman" w:hAnsi="Times New Roman" w:cs="Times New Roman"/>
          <w:b/>
          <w:spacing w:val="-1"/>
          <w:szCs w:val="24"/>
        </w:rPr>
        <w:t>ffecti</w:t>
      </w:r>
      <w:r w:rsidRPr="00FD2050">
        <w:rPr>
          <w:rFonts w:ascii="Times New Roman" w:hAnsi="Times New Roman" w:cs="Times New Roman"/>
          <w:b/>
          <w:spacing w:val="-2"/>
          <w:szCs w:val="24"/>
        </w:rPr>
        <w:t>ve</w:t>
      </w:r>
      <w:r w:rsidRPr="00FD2050">
        <w:rPr>
          <w:rFonts w:ascii="Times New Roman" w:hAnsi="Times New Roman" w:cs="Times New Roman"/>
          <w:szCs w:val="24"/>
        </w:rPr>
        <w:t xml:space="preserve"> </w:t>
      </w:r>
      <w:r w:rsidRPr="00FD2050">
        <w:rPr>
          <w:rFonts w:ascii="Times New Roman" w:hAnsi="Times New Roman" w:cs="Times New Roman"/>
          <w:spacing w:val="-2"/>
          <w:szCs w:val="24"/>
        </w:rPr>
        <w:t>d</w:t>
      </w:r>
      <w:r w:rsidRPr="00FD2050">
        <w:rPr>
          <w:rFonts w:ascii="Times New Roman" w:hAnsi="Times New Roman" w:cs="Times New Roman"/>
          <w:spacing w:val="-1"/>
          <w:szCs w:val="24"/>
        </w:rPr>
        <w:t>esc</w:t>
      </w:r>
      <w:r w:rsidRPr="00FD2050">
        <w:rPr>
          <w:rFonts w:ascii="Times New Roman" w:hAnsi="Times New Roman" w:cs="Times New Roman"/>
          <w:spacing w:val="-2"/>
          <w:szCs w:val="24"/>
        </w:rPr>
        <w:t>r</w:t>
      </w:r>
      <w:r w:rsidRPr="00FD2050">
        <w:rPr>
          <w:rFonts w:ascii="Times New Roman" w:hAnsi="Times New Roman" w:cs="Times New Roman"/>
          <w:spacing w:val="-1"/>
          <w:szCs w:val="24"/>
        </w:rPr>
        <w:t>ibes</w:t>
      </w:r>
      <w:r w:rsidRPr="00FD2050">
        <w:rPr>
          <w:rFonts w:ascii="Times New Roman" w:hAnsi="Times New Roman" w:cs="Times New Roman"/>
          <w:szCs w:val="24"/>
        </w:rPr>
        <w:t xml:space="preserve"> </w:t>
      </w:r>
      <w:r w:rsidRPr="00FD2050">
        <w:rPr>
          <w:rFonts w:ascii="Times New Roman" w:hAnsi="Times New Roman" w:cs="Times New Roman"/>
          <w:spacing w:val="-2"/>
          <w:szCs w:val="24"/>
        </w:rPr>
        <w:t>ac</w:t>
      </w:r>
      <w:r w:rsidRPr="00FD2050">
        <w:rPr>
          <w:rFonts w:ascii="Times New Roman" w:hAnsi="Times New Roman" w:cs="Times New Roman"/>
          <w:spacing w:val="-1"/>
          <w:szCs w:val="24"/>
        </w:rPr>
        <w:t>tions</w:t>
      </w:r>
      <w:r w:rsidRPr="00FD2050">
        <w:rPr>
          <w:rFonts w:ascii="Times New Roman" w:hAnsi="Times New Roman" w:cs="Times New Roman"/>
          <w:szCs w:val="24"/>
        </w:rPr>
        <w:t xml:space="preserve">, </w:t>
      </w:r>
      <w:r w:rsidRPr="00FD2050">
        <w:rPr>
          <w:rFonts w:ascii="Times New Roman" w:hAnsi="Times New Roman" w:cs="Times New Roman"/>
          <w:spacing w:val="-2"/>
          <w:szCs w:val="24"/>
        </w:rPr>
        <w:t>behav</w:t>
      </w:r>
      <w:r w:rsidRPr="00FD2050">
        <w:rPr>
          <w:rFonts w:ascii="Times New Roman" w:hAnsi="Times New Roman" w:cs="Times New Roman"/>
          <w:spacing w:val="-1"/>
          <w:szCs w:val="24"/>
        </w:rPr>
        <w:t>i</w:t>
      </w:r>
      <w:r w:rsidRPr="00FD2050">
        <w:rPr>
          <w:rFonts w:ascii="Times New Roman" w:hAnsi="Times New Roman" w:cs="Times New Roman"/>
          <w:spacing w:val="-2"/>
          <w:szCs w:val="24"/>
        </w:rPr>
        <w:t>or</w:t>
      </w:r>
      <w:r w:rsidRPr="00FD2050">
        <w:rPr>
          <w:rFonts w:ascii="Times New Roman" w:hAnsi="Times New Roman" w:cs="Times New Roman"/>
          <w:spacing w:val="-1"/>
          <w:szCs w:val="24"/>
        </w:rPr>
        <w:t>s</w:t>
      </w:r>
      <w:r w:rsidRPr="00FD2050">
        <w:rPr>
          <w:rFonts w:ascii="Times New Roman" w:hAnsi="Times New Roman" w:cs="Times New Roman"/>
          <w:spacing w:val="-2"/>
          <w:szCs w:val="24"/>
        </w:rPr>
        <w:t xml:space="preserve"> and outcomes </w:t>
      </w:r>
      <w:r w:rsidRPr="00FD2050">
        <w:rPr>
          <w:rFonts w:ascii="Times New Roman" w:hAnsi="Times New Roman" w:cs="Times New Roman"/>
          <w:szCs w:val="24"/>
        </w:rPr>
        <w:t>that</w:t>
      </w:r>
      <w:r w:rsidRPr="00FD2050">
        <w:rPr>
          <w:rFonts w:ascii="Times New Roman" w:hAnsi="Times New Roman" w:cs="Times New Roman"/>
          <w:spacing w:val="-3"/>
          <w:szCs w:val="24"/>
        </w:rPr>
        <w:t xml:space="preserve"> </w:t>
      </w:r>
      <w:r w:rsidRPr="00FD2050">
        <w:rPr>
          <w:rFonts w:ascii="Times New Roman" w:hAnsi="Times New Roman" w:cs="Times New Roman"/>
          <w:szCs w:val="24"/>
        </w:rPr>
        <w:t>are</w:t>
      </w:r>
      <w:r w:rsidRPr="00FD2050">
        <w:rPr>
          <w:rFonts w:ascii="Times New Roman" w:hAnsi="Times New Roman" w:cs="Times New Roman"/>
          <w:spacing w:val="-1"/>
          <w:szCs w:val="24"/>
        </w:rPr>
        <w:t xml:space="preserve"> </w:t>
      </w:r>
      <w:r w:rsidR="006B2DE7">
        <w:rPr>
          <w:rFonts w:ascii="Times New Roman" w:hAnsi="Times New Roman" w:cs="Times New Roman"/>
          <w:szCs w:val="24"/>
        </w:rPr>
        <w:t>seldom effective</w:t>
      </w:r>
      <w:r w:rsidR="006B2DE7">
        <w:rPr>
          <w:rFonts w:ascii="Times New Roman" w:hAnsi="Times New Roman" w:cs="Times New Roman"/>
          <w:spacing w:val="-2"/>
          <w:szCs w:val="24"/>
        </w:rPr>
        <w:t xml:space="preserve">, characterized by </w:t>
      </w:r>
      <w:r w:rsidR="00D53ED8" w:rsidRPr="00FD2050">
        <w:rPr>
          <w:rFonts w:ascii="Times New Roman" w:hAnsi="Times New Roman" w:cs="Times New Roman"/>
          <w:spacing w:val="-1"/>
          <w:szCs w:val="24"/>
        </w:rPr>
        <w:t xml:space="preserve">a </w:t>
      </w:r>
      <w:r w:rsidRPr="00FD2050">
        <w:rPr>
          <w:rFonts w:ascii="Times New Roman" w:hAnsi="Times New Roman" w:cs="Times New Roman"/>
          <w:spacing w:val="-1"/>
          <w:szCs w:val="24"/>
        </w:rPr>
        <w:t>lack of understating of students, content</w:t>
      </w:r>
      <w:r w:rsidR="002D05B5">
        <w:rPr>
          <w:rFonts w:ascii="Times New Roman" w:hAnsi="Times New Roman" w:cs="Times New Roman"/>
          <w:spacing w:val="-1"/>
          <w:szCs w:val="24"/>
        </w:rPr>
        <w:t>,</w:t>
      </w:r>
      <w:r w:rsidRPr="00FD2050">
        <w:rPr>
          <w:rFonts w:ascii="Times New Roman" w:hAnsi="Times New Roman" w:cs="Times New Roman"/>
          <w:spacing w:val="-1"/>
          <w:szCs w:val="24"/>
        </w:rPr>
        <w:t xml:space="preserve"> or pedagogy; an inability to </w:t>
      </w:r>
      <w:r w:rsidR="00D53ED8" w:rsidRPr="00FD2050">
        <w:rPr>
          <w:rFonts w:ascii="Times New Roman" w:hAnsi="Times New Roman" w:cs="Times New Roman"/>
          <w:spacing w:val="-1"/>
          <w:szCs w:val="24"/>
        </w:rPr>
        <w:t>collaborate</w:t>
      </w:r>
      <w:r w:rsidRPr="00FD2050">
        <w:rPr>
          <w:rFonts w:ascii="Times New Roman" w:hAnsi="Times New Roman" w:cs="Times New Roman"/>
          <w:spacing w:val="-1"/>
          <w:szCs w:val="24"/>
        </w:rPr>
        <w:t xml:space="preserve"> with peers and </w:t>
      </w:r>
      <w:r w:rsidR="00D53ED8" w:rsidRPr="00FD2050">
        <w:rPr>
          <w:rFonts w:ascii="Times New Roman" w:hAnsi="Times New Roman" w:cs="Times New Roman"/>
          <w:spacing w:val="-1"/>
          <w:szCs w:val="24"/>
        </w:rPr>
        <w:t>communicate</w:t>
      </w:r>
      <w:r w:rsidRPr="00FD2050">
        <w:rPr>
          <w:rFonts w:ascii="Times New Roman" w:hAnsi="Times New Roman" w:cs="Times New Roman"/>
          <w:spacing w:val="-1"/>
          <w:szCs w:val="24"/>
        </w:rPr>
        <w:t xml:space="preserve"> appropriately; and a consistently low or </w:t>
      </w:r>
      <w:r w:rsidR="00D53ED8" w:rsidRPr="00FD2050">
        <w:rPr>
          <w:rFonts w:ascii="Times New Roman" w:hAnsi="Times New Roman" w:cs="Times New Roman"/>
          <w:spacing w:val="-1"/>
          <w:szCs w:val="24"/>
        </w:rPr>
        <w:t>negligible</w:t>
      </w:r>
      <w:r w:rsidR="001204CE" w:rsidRPr="00FD2050">
        <w:rPr>
          <w:rFonts w:ascii="Times New Roman" w:hAnsi="Times New Roman" w:cs="Times New Roman"/>
          <w:spacing w:val="-1"/>
          <w:szCs w:val="24"/>
        </w:rPr>
        <w:t xml:space="preserve"> positive</w:t>
      </w:r>
      <w:r w:rsidRPr="00FD2050">
        <w:rPr>
          <w:rFonts w:ascii="Times New Roman" w:hAnsi="Times New Roman" w:cs="Times New Roman"/>
          <w:spacing w:val="-1"/>
          <w:szCs w:val="24"/>
        </w:rPr>
        <w:t xml:space="preserve"> impact on student </w:t>
      </w:r>
      <w:r w:rsidR="00D53ED8" w:rsidRPr="00FD2050">
        <w:rPr>
          <w:rFonts w:ascii="Times New Roman" w:hAnsi="Times New Roman" w:cs="Times New Roman"/>
          <w:spacing w:val="-1"/>
          <w:szCs w:val="24"/>
        </w:rPr>
        <w:t>learning</w:t>
      </w:r>
      <w:r w:rsidRPr="00FD2050">
        <w:rPr>
          <w:rFonts w:ascii="Times New Roman" w:hAnsi="Times New Roman" w:cs="Times New Roman"/>
          <w:spacing w:val="-1"/>
          <w:szCs w:val="24"/>
        </w:rPr>
        <w:t xml:space="preserve"> and growth.</w:t>
      </w:r>
      <w:r w:rsidR="00FD2050">
        <w:rPr>
          <w:rFonts w:ascii="Times New Roman" w:hAnsi="Times New Roman" w:cs="Times New Roman"/>
          <w:spacing w:val="-1"/>
          <w:szCs w:val="24"/>
        </w:rPr>
        <w:t xml:space="preserve"> </w:t>
      </w:r>
    </w:p>
    <w:p w:rsidR="00AB4E3D" w:rsidRPr="007A07C3" w:rsidRDefault="00AB4E3D" w:rsidP="00AB4E3D">
      <w:pPr>
        <w:spacing w:before="45"/>
        <w:ind w:left="-90" w:right="274"/>
        <w:rPr>
          <w:rFonts w:ascii="Times New Roman" w:hAnsi="Times New Roman" w:cs="Times New Roman"/>
          <w:spacing w:val="-1"/>
          <w:sz w:val="16"/>
          <w:szCs w:val="16"/>
        </w:rPr>
      </w:pPr>
    </w:p>
    <w:p w:rsidR="004C6F55" w:rsidRDefault="001D4A2D" w:rsidP="0050193F">
      <w:pPr>
        <w:spacing w:before="45"/>
        <w:ind w:left="-90" w:right="274"/>
        <w:rPr>
          <w:rFonts w:ascii="Times New Roman" w:hAnsi="Times New Roman" w:cs="Times New Roman"/>
          <w:spacing w:val="-1"/>
          <w:szCs w:val="24"/>
        </w:rPr>
      </w:pPr>
      <w:r>
        <w:rPr>
          <w:rFonts w:ascii="Times New Roman" w:hAnsi="Times New Roman" w:cs="Times New Roman"/>
          <w:spacing w:val="-1"/>
          <w:szCs w:val="24"/>
        </w:rPr>
        <w:t>I</w:t>
      </w:r>
      <w:r w:rsidR="002D05B5">
        <w:rPr>
          <w:rFonts w:ascii="Times New Roman" w:hAnsi="Times New Roman" w:cs="Times New Roman"/>
          <w:spacing w:val="-1"/>
          <w:szCs w:val="24"/>
        </w:rPr>
        <w:t>ndividuals who struggle</w:t>
      </w:r>
      <w:r w:rsidR="00FD2050">
        <w:rPr>
          <w:rFonts w:ascii="Times New Roman" w:hAnsi="Times New Roman" w:cs="Times New Roman"/>
          <w:spacing w:val="-1"/>
          <w:szCs w:val="24"/>
        </w:rPr>
        <w:t xml:space="preserve"> </w:t>
      </w:r>
      <w:r>
        <w:rPr>
          <w:rFonts w:ascii="Times New Roman" w:hAnsi="Times New Roman" w:cs="Times New Roman"/>
          <w:spacing w:val="-1"/>
          <w:szCs w:val="24"/>
        </w:rPr>
        <w:t xml:space="preserve">overall </w:t>
      </w:r>
      <w:r w:rsidR="00FD2050">
        <w:rPr>
          <w:rFonts w:ascii="Times New Roman" w:hAnsi="Times New Roman" w:cs="Times New Roman"/>
          <w:spacing w:val="-1"/>
          <w:szCs w:val="24"/>
        </w:rPr>
        <w:t>with the basic competencies</w:t>
      </w:r>
      <w:r w:rsidR="004C6F55">
        <w:rPr>
          <w:rFonts w:ascii="Times New Roman" w:hAnsi="Times New Roman" w:cs="Times New Roman"/>
          <w:spacing w:val="-1"/>
          <w:szCs w:val="24"/>
        </w:rPr>
        <w:t xml:space="preserve"> of the profession </w:t>
      </w:r>
      <w:r w:rsidR="002D05B5">
        <w:rPr>
          <w:rFonts w:ascii="Times New Roman" w:hAnsi="Times New Roman" w:cs="Times New Roman"/>
          <w:spacing w:val="-1"/>
          <w:szCs w:val="24"/>
        </w:rPr>
        <w:t>require close supervision and direction on an accelerated improvement plan.</w:t>
      </w:r>
    </w:p>
    <w:p w:rsidR="004C6F55" w:rsidRDefault="004C6F55" w:rsidP="0050193F">
      <w:pPr>
        <w:spacing w:before="45"/>
        <w:ind w:left="-90" w:right="274"/>
        <w:rPr>
          <w:rFonts w:ascii="Times New Roman" w:hAnsi="Times New Roman" w:cs="Times New Roman"/>
          <w:spacing w:val="-1"/>
          <w:szCs w:val="24"/>
        </w:rPr>
      </w:pPr>
    </w:p>
    <w:p w:rsidR="00D4738C" w:rsidRPr="00FD2050" w:rsidRDefault="00D4738C" w:rsidP="0050193F">
      <w:pPr>
        <w:spacing w:before="1" w:line="180" w:lineRule="exact"/>
        <w:ind w:left="-90"/>
        <w:rPr>
          <w:rFonts w:ascii="Times New Roman" w:hAnsi="Times New Roman" w:cs="Times New Roman"/>
          <w:szCs w:val="24"/>
        </w:rPr>
      </w:pPr>
    </w:p>
    <w:p w:rsidR="00312ED0" w:rsidRPr="002D05B5" w:rsidRDefault="001E06EF" w:rsidP="004C6F55">
      <w:pPr>
        <w:spacing w:line="180" w:lineRule="exact"/>
        <w:rPr>
          <w:b/>
          <w:szCs w:val="24"/>
        </w:rPr>
      </w:pPr>
      <w:r>
        <w:rPr>
          <w:b/>
          <w:szCs w:val="24"/>
        </w:rPr>
        <w:br/>
      </w:r>
      <w:r w:rsidR="007A07C3">
        <w:rPr>
          <w:rFonts w:ascii="Times New Roman" w:hAnsi="Times New Roman" w:cs="Times New Roman"/>
          <w:b/>
          <w:szCs w:val="24"/>
        </w:rPr>
        <w:t xml:space="preserve">       </w:t>
      </w:r>
    </w:p>
    <w:p w:rsidR="00396AF4" w:rsidRPr="005122C9" w:rsidRDefault="0065318F" w:rsidP="0013215E">
      <w:pPr>
        <w:spacing w:before="240" w:line="180" w:lineRule="exact"/>
        <w:jc w:val="center"/>
        <w:rPr>
          <w:rFonts w:ascii="Times New Roman" w:hAnsi="Times New Roman" w:cs="Times New Roman"/>
          <w:b/>
          <w:sz w:val="18"/>
          <w:szCs w:val="18"/>
          <w:u w:val="single"/>
        </w:rPr>
      </w:pPr>
      <w:r>
        <w:rPr>
          <w:rFonts w:ascii="Times New Roman" w:hAnsi="Times New Roman" w:cs="Times New Roman"/>
          <w:b/>
          <w:szCs w:val="24"/>
          <w:u w:val="single"/>
        </w:rPr>
        <w:t>Professional</w:t>
      </w:r>
      <w:r w:rsidR="001E06EF">
        <w:rPr>
          <w:rFonts w:ascii="Times New Roman" w:hAnsi="Times New Roman" w:cs="Times New Roman"/>
          <w:b/>
          <w:szCs w:val="24"/>
          <w:u w:val="single"/>
        </w:rPr>
        <w:t xml:space="preserve"> Growth/Improvement Plans</w:t>
      </w:r>
      <w:r w:rsidR="00396AF4" w:rsidRPr="005122C9">
        <w:rPr>
          <w:rFonts w:ascii="Times New Roman" w:hAnsi="Times New Roman" w:cs="Times New Roman"/>
          <w:b/>
          <w:sz w:val="18"/>
          <w:szCs w:val="18"/>
          <w:u w:val="single"/>
        </w:rPr>
        <w:br/>
      </w:r>
    </w:p>
    <w:p w:rsidR="00396AF4" w:rsidRDefault="00396AF4" w:rsidP="00396AF4">
      <w:pPr>
        <w:ind w:left="1440" w:firstLine="900"/>
        <w:rPr>
          <w:rFonts w:ascii="Times New Roman" w:hAnsi="Times New Roman" w:cs="Times New Roman"/>
          <w:sz w:val="16"/>
          <w:szCs w:val="16"/>
        </w:rPr>
      </w:pPr>
      <w:r w:rsidRPr="00BE0A72">
        <w:rPr>
          <w:rFonts w:ascii="Times New Roman" w:hAnsi="Times New Roman" w:cs="Times New Roman"/>
          <w:b/>
          <w:sz w:val="16"/>
          <w:szCs w:val="16"/>
        </w:rPr>
        <w:t>Highly Effective</w:t>
      </w:r>
      <w:r w:rsidRPr="00BE0A72">
        <w:rPr>
          <w:rFonts w:ascii="Times New Roman" w:hAnsi="Times New Roman" w:cs="Times New Roman"/>
          <w:sz w:val="16"/>
          <w:szCs w:val="16"/>
        </w:rPr>
        <w:t>………</w:t>
      </w:r>
      <w:r w:rsidR="00607A6C">
        <w:rPr>
          <w:rFonts w:ascii="Times New Roman" w:hAnsi="Times New Roman" w:cs="Times New Roman"/>
          <w:sz w:val="16"/>
          <w:szCs w:val="16"/>
        </w:rPr>
        <w:t>……</w:t>
      </w:r>
      <w:r w:rsidRPr="00BE0A72">
        <w:rPr>
          <w:rFonts w:ascii="Times New Roman" w:hAnsi="Times New Roman" w:cs="Times New Roman"/>
          <w:sz w:val="16"/>
          <w:szCs w:val="16"/>
        </w:rPr>
        <w:t>.</w:t>
      </w:r>
      <w:r w:rsidR="00607A6C">
        <w:rPr>
          <w:rFonts w:ascii="Times New Roman" w:hAnsi="Times New Roman" w:cs="Times New Roman"/>
          <w:sz w:val="16"/>
          <w:szCs w:val="16"/>
        </w:rPr>
        <w:tab/>
      </w:r>
      <w:r>
        <w:rPr>
          <w:rFonts w:ascii="Times New Roman" w:hAnsi="Times New Roman" w:cs="Times New Roman"/>
          <w:sz w:val="16"/>
          <w:szCs w:val="16"/>
        </w:rPr>
        <w:t>Self-directed, three-year Growth Plan</w:t>
      </w:r>
    </w:p>
    <w:p w:rsidR="00396AF4" w:rsidRPr="00BE0A72" w:rsidRDefault="00396AF4" w:rsidP="00396AF4">
      <w:pPr>
        <w:ind w:left="1440" w:firstLine="900"/>
        <w:rPr>
          <w:rFonts w:ascii="Times New Roman" w:hAnsi="Times New Roman" w:cs="Times New Roman"/>
          <w:sz w:val="16"/>
          <w:szCs w:val="16"/>
        </w:rPr>
      </w:pPr>
      <w:r w:rsidRPr="00BE0A72">
        <w:rPr>
          <w:rFonts w:ascii="Times New Roman" w:hAnsi="Times New Roman" w:cs="Times New Roman"/>
          <w:b/>
          <w:sz w:val="16"/>
          <w:szCs w:val="16"/>
        </w:rPr>
        <w:t>Effective</w:t>
      </w:r>
      <w:r>
        <w:rPr>
          <w:rFonts w:ascii="Times New Roman" w:hAnsi="Times New Roman" w:cs="Times New Roman"/>
          <w:sz w:val="16"/>
          <w:szCs w:val="16"/>
        </w:rPr>
        <w:t>………………</w:t>
      </w:r>
      <w:r w:rsidR="00607A6C">
        <w:rPr>
          <w:rFonts w:ascii="Times New Roman" w:hAnsi="Times New Roman" w:cs="Times New Roman"/>
          <w:sz w:val="16"/>
          <w:szCs w:val="16"/>
        </w:rPr>
        <w:t>…….</w:t>
      </w:r>
      <w:r>
        <w:rPr>
          <w:rFonts w:ascii="Times New Roman" w:hAnsi="Times New Roman" w:cs="Times New Roman"/>
          <w:sz w:val="16"/>
          <w:szCs w:val="16"/>
        </w:rPr>
        <w:t>.</w:t>
      </w:r>
      <w:r w:rsidR="00607A6C">
        <w:rPr>
          <w:rFonts w:ascii="Times New Roman" w:hAnsi="Times New Roman" w:cs="Times New Roman"/>
          <w:sz w:val="16"/>
          <w:szCs w:val="16"/>
        </w:rPr>
        <w:tab/>
      </w:r>
      <w:r>
        <w:rPr>
          <w:rFonts w:ascii="Times New Roman" w:hAnsi="Times New Roman" w:cs="Times New Roman"/>
          <w:sz w:val="16"/>
          <w:szCs w:val="16"/>
        </w:rPr>
        <w:t>Self-directed, three-year Growth Plan</w:t>
      </w:r>
    </w:p>
    <w:p w:rsidR="00396AF4" w:rsidRDefault="00396AF4" w:rsidP="00396AF4">
      <w:pPr>
        <w:ind w:left="1440" w:firstLine="900"/>
        <w:rPr>
          <w:rFonts w:ascii="Times New Roman" w:hAnsi="Times New Roman" w:cs="Times New Roman"/>
          <w:sz w:val="16"/>
          <w:szCs w:val="16"/>
        </w:rPr>
      </w:pPr>
      <w:r w:rsidRPr="00BE0A72">
        <w:rPr>
          <w:rFonts w:ascii="Times New Roman" w:hAnsi="Times New Roman" w:cs="Times New Roman"/>
          <w:b/>
          <w:sz w:val="16"/>
          <w:szCs w:val="16"/>
        </w:rPr>
        <w:t>Partially Effective</w:t>
      </w:r>
      <w:r w:rsidRPr="00BE0A72">
        <w:rPr>
          <w:rFonts w:ascii="Times New Roman" w:hAnsi="Times New Roman" w:cs="Times New Roman"/>
          <w:sz w:val="16"/>
          <w:szCs w:val="16"/>
        </w:rPr>
        <w:t>……</w:t>
      </w:r>
      <w:r w:rsidR="00607A6C">
        <w:rPr>
          <w:rFonts w:ascii="Times New Roman" w:hAnsi="Times New Roman" w:cs="Times New Roman"/>
          <w:sz w:val="16"/>
          <w:szCs w:val="16"/>
        </w:rPr>
        <w:t>…….</w:t>
      </w:r>
      <w:r>
        <w:rPr>
          <w:rFonts w:ascii="Times New Roman" w:hAnsi="Times New Roman" w:cs="Times New Roman"/>
          <w:sz w:val="16"/>
          <w:szCs w:val="16"/>
        </w:rPr>
        <w:t>.</w:t>
      </w:r>
      <w:r w:rsidR="00607A6C">
        <w:rPr>
          <w:rFonts w:ascii="Times New Roman" w:hAnsi="Times New Roman" w:cs="Times New Roman"/>
          <w:sz w:val="16"/>
          <w:szCs w:val="16"/>
        </w:rPr>
        <w:tab/>
      </w:r>
      <w:r>
        <w:rPr>
          <w:rFonts w:ascii="Times New Roman" w:hAnsi="Times New Roman" w:cs="Times New Roman"/>
          <w:sz w:val="16"/>
          <w:szCs w:val="16"/>
        </w:rPr>
        <w:t>Monitored, two-year Growth Plan</w:t>
      </w:r>
    </w:p>
    <w:p w:rsidR="00396AF4" w:rsidRDefault="00396AF4" w:rsidP="00396AF4">
      <w:pPr>
        <w:ind w:left="1440" w:firstLine="900"/>
        <w:rPr>
          <w:rFonts w:ascii="Times New Roman" w:hAnsi="Times New Roman" w:cs="Times New Roman"/>
          <w:sz w:val="16"/>
          <w:szCs w:val="16"/>
        </w:rPr>
      </w:pPr>
      <w:r w:rsidRPr="00BE0A72">
        <w:rPr>
          <w:rFonts w:ascii="Times New Roman" w:hAnsi="Times New Roman" w:cs="Times New Roman"/>
          <w:b/>
          <w:sz w:val="16"/>
          <w:szCs w:val="16"/>
        </w:rPr>
        <w:t>Ineffective</w:t>
      </w:r>
      <w:r>
        <w:rPr>
          <w:rFonts w:ascii="Times New Roman" w:hAnsi="Times New Roman" w:cs="Times New Roman"/>
          <w:sz w:val="16"/>
          <w:szCs w:val="16"/>
        </w:rPr>
        <w:t>……………</w:t>
      </w:r>
      <w:r w:rsidR="00607A6C">
        <w:rPr>
          <w:rFonts w:ascii="Times New Roman" w:hAnsi="Times New Roman" w:cs="Times New Roman"/>
          <w:sz w:val="16"/>
          <w:szCs w:val="16"/>
        </w:rPr>
        <w:t>……</w:t>
      </w:r>
      <w:r w:rsidR="00CA0E8A">
        <w:rPr>
          <w:rFonts w:ascii="Times New Roman" w:hAnsi="Times New Roman" w:cs="Times New Roman"/>
          <w:sz w:val="16"/>
          <w:szCs w:val="16"/>
        </w:rPr>
        <w:t>..Directed, sixty-d</w:t>
      </w:r>
      <w:r>
        <w:rPr>
          <w:rFonts w:ascii="Times New Roman" w:hAnsi="Times New Roman" w:cs="Times New Roman"/>
          <w:sz w:val="16"/>
          <w:szCs w:val="16"/>
        </w:rPr>
        <w:t>ay to one-y</w:t>
      </w:r>
      <w:r w:rsidRPr="00BE0A72">
        <w:rPr>
          <w:rFonts w:ascii="Times New Roman" w:hAnsi="Times New Roman" w:cs="Times New Roman"/>
          <w:sz w:val="16"/>
          <w:szCs w:val="16"/>
        </w:rPr>
        <w:t xml:space="preserve">ear </w:t>
      </w:r>
      <w:r>
        <w:rPr>
          <w:rFonts w:ascii="Times New Roman" w:hAnsi="Times New Roman" w:cs="Times New Roman"/>
          <w:sz w:val="16"/>
          <w:szCs w:val="16"/>
        </w:rPr>
        <w:t>Improvement Plan</w:t>
      </w:r>
    </w:p>
    <w:p w:rsidR="00396AF4" w:rsidRDefault="00396AF4" w:rsidP="00EC5C33">
      <w:pPr>
        <w:rPr>
          <w:rFonts w:ascii="Times New Roman" w:hAnsi="Times New Roman" w:cs="Times New Roman"/>
          <w:sz w:val="16"/>
          <w:szCs w:val="16"/>
        </w:rPr>
      </w:pPr>
    </w:p>
    <w:p w:rsidR="00396AF4" w:rsidRPr="00EC5C33" w:rsidRDefault="00396AF4" w:rsidP="00EC5C33">
      <w:pPr>
        <w:ind w:firstLine="900"/>
        <w:rPr>
          <w:rFonts w:ascii="Times New Roman" w:hAnsi="Times New Roman" w:cs="Times New Roman"/>
          <w:b/>
          <w:szCs w:val="24"/>
        </w:rPr>
      </w:pPr>
    </w:p>
    <w:p w:rsidR="001D4A2D" w:rsidRDefault="001D4A2D">
      <w:pPr>
        <w:spacing w:after="200" w:line="276" w:lineRule="auto"/>
        <w:rPr>
          <w:rFonts w:ascii="Times New Roman" w:hAnsi="Times New Roman" w:cs="Times New Roman"/>
          <w:b/>
          <w:szCs w:val="24"/>
        </w:rPr>
      </w:pPr>
      <w:r>
        <w:rPr>
          <w:rFonts w:ascii="Times New Roman" w:hAnsi="Times New Roman" w:cs="Times New Roman"/>
          <w:b/>
          <w:szCs w:val="24"/>
        </w:rPr>
        <w:br w:type="page"/>
      </w:r>
    </w:p>
    <w:p w:rsidR="00396AF4" w:rsidRPr="00EC5C33" w:rsidRDefault="001E06EF" w:rsidP="00EC5C33">
      <w:pPr>
        <w:ind w:hanging="180"/>
        <w:rPr>
          <w:rFonts w:ascii="Times New Roman" w:hAnsi="Times New Roman" w:cs="Times New Roman"/>
          <w:b/>
          <w:szCs w:val="24"/>
        </w:rPr>
      </w:pPr>
      <w:r w:rsidRPr="00EC5C33">
        <w:rPr>
          <w:rFonts w:ascii="Times New Roman" w:hAnsi="Times New Roman" w:cs="Times New Roman"/>
          <w:b/>
          <w:szCs w:val="24"/>
        </w:rPr>
        <w:t>Review Process</w:t>
      </w:r>
    </w:p>
    <w:p w:rsidR="00396AF4" w:rsidRDefault="00396AF4" w:rsidP="00396AF4">
      <w:pPr>
        <w:ind w:left="1440" w:firstLine="900"/>
        <w:rPr>
          <w:rFonts w:ascii="Times New Roman" w:hAnsi="Times New Roman" w:cs="Times New Roman"/>
          <w:sz w:val="16"/>
          <w:szCs w:val="16"/>
        </w:rPr>
      </w:pPr>
    </w:p>
    <w:p w:rsidR="00396AF4" w:rsidRPr="00653650" w:rsidRDefault="00607A6C" w:rsidP="00396AF4">
      <w:pPr>
        <w:ind w:left="1080"/>
        <w:rPr>
          <w:rFonts w:ascii="Times New Roman" w:hAnsi="Times New Roman" w:cs="Times New Roman"/>
          <w:szCs w:val="24"/>
        </w:rPr>
      </w:pPr>
      <w:r>
        <w:rPr>
          <w:rFonts w:ascii="Times New Roman" w:hAnsi="Times New Roman" w:cs="Times New Roman"/>
          <w:szCs w:val="24"/>
        </w:rPr>
        <w:t>In most cases the component ratings generate a clear summative rating.</w:t>
      </w:r>
      <w:r w:rsidR="00661715">
        <w:rPr>
          <w:rFonts w:ascii="Times New Roman" w:hAnsi="Times New Roman" w:cs="Times New Roman"/>
          <w:szCs w:val="24"/>
        </w:rPr>
        <w:t xml:space="preserve"> </w:t>
      </w:r>
      <w:r w:rsidR="00396AF4">
        <w:rPr>
          <w:rFonts w:ascii="Times New Roman" w:hAnsi="Times New Roman" w:cs="Times New Roman"/>
          <w:szCs w:val="24"/>
        </w:rPr>
        <w:t>When a</w:t>
      </w:r>
      <w:r w:rsidR="00396AF4" w:rsidRPr="00653650">
        <w:rPr>
          <w:rFonts w:ascii="Times New Roman" w:hAnsi="Times New Roman" w:cs="Times New Roman"/>
          <w:szCs w:val="24"/>
        </w:rPr>
        <w:t xml:space="preserve"> </w:t>
      </w:r>
      <w:r w:rsidR="00396AF4">
        <w:rPr>
          <w:rFonts w:ascii="Times New Roman" w:hAnsi="Times New Roman" w:cs="Times New Roman"/>
          <w:szCs w:val="24"/>
        </w:rPr>
        <w:t>significant</w:t>
      </w:r>
      <w:r w:rsidR="00396AF4" w:rsidRPr="00653650">
        <w:rPr>
          <w:rFonts w:ascii="Times New Roman" w:hAnsi="Times New Roman" w:cs="Times New Roman"/>
          <w:szCs w:val="24"/>
        </w:rPr>
        <w:t xml:space="preserve"> disparity</w:t>
      </w:r>
      <w:r w:rsidR="00396AF4">
        <w:rPr>
          <w:rFonts w:ascii="Times New Roman" w:hAnsi="Times New Roman" w:cs="Times New Roman"/>
          <w:szCs w:val="24"/>
        </w:rPr>
        <w:t xml:space="preserve"> exists</w:t>
      </w:r>
      <w:r w:rsidR="00396AF4" w:rsidRPr="00653650">
        <w:rPr>
          <w:rFonts w:ascii="Times New Roman" w:hAnsi="Times New Roman" w:cs="Times New Roman"/>
          <w:szCs w:val="24"/>
        </w:rPr>
        <w:t xml:space="preserve"> between the professional practice</w:t>
      </w:r>
      <w:r w:rsidR="00396AF4">
        <w:rPr>
          <w:rFonts w:ascii="Times New Roman" w:hAnsi="Times New Roman" w:cs="Times New Roman"/>
          <w:szCs w:val="24"/>
        </w:rPr>
        <w:t>/growth</w:t>
      </w:r>
      <w:r w:rsidR="00396AF4" w:rsidRPr="00653650">
        <w:rPr>
          <w:rFonts w:ascii="Times New Roman" w:hAnsi="Times New Roman" w:cs="Times New Roman"/>
          <w:szCs w:val="24"/>
        </w:rPr>
        <w:t xml:space="preserve"> rating and the</w:t>
      </w:r>
      <w:r w:rsidR="00396AF4">
        <w:rPr>
          <w:rFonts w:ascii="Times New Roman" w:hAnsi="Times New Roman" w:cs="Times New Roman"/>
          <w:szCs w:val="24"/>
        </w:rPr>
        <w:t xml:space="preserve"> impact on </w:t>
      </w:r>
      <w:r w:rsidR="00396AF4" w:rsidRPr="00653650">
        <w:rPr>
          <w:rFonts w:ascii="Times New Roman" w:hAnsi="Times New Roman" w:cs="Times New Roman"/>
          <w:szCs w:val="24"/>
        </w:rPr>
        <w:t xml:space="preserve">student learning and growth </w:t>
      </w:r>
      <w:r w:rsidR="00396AF4">
        <w:rPr>
          <w:rFonts w:ascii="Times New Roman" w:hAnsi="Times New Roman" w:cs="Times New Roman"/>
          <w:szCs w:val="24"/>
        </w:rPr>
        <w:t xml:space="preserve">rating an evaluator </w:t>
      </w:r>
      <w:r>
        <w:rPr>
          <w:rFonts w:ascii="Times New Roman" w:hAnsi="Times New Roman" w:cs="Times New Roman"/>
          <w:szCs w:val="24"/>
        </w:rPr>
        <w:t xml:space="preserve">does </w:t>
      </w:r>
      <w:r w:rsidR="00396AF4">
        <w:rPr>
          <w:rFonts w:ascii="Times New Roman" w:hAnsi="Times New Roman" w:cs="Times New Roman"/>
          <w:szCs w:val="24"/>
        </w:rPr>
        <w:t>not assign a summative rating until a review is conducted and the disparity resolved.</w:t>
      </w:r>
      <w:r w:rsidR="00396AF4" w:rsidRPr="00653650">
        <w:rPr>
          <w:rFonts w:ascii="Times New Roman" w:hAnsi="Times New Roman" w:cs="Times New Roman"/>
          <w:szCs w:val="24"/>
        </w:rPr>
        <w:t xml:space="preserve"> The review </w:t>
      </w:r>
      <w:r w:rsidR="00396AF4">
        <w:rPr>
          <w:rFonts w:ascii="Times New Roman" w:hAnsi="Times New Roman" w:cs="Times New Roman"/>
          <w:szCs w:val="24"/>
        </w:rPr>
        <w:t>must include but is not li</w:t>
      </w:r>
      <w:r w:rsidR="001E06EF">
        <w:rPr>
          <w:rFonts w:ascii="Times New Roman" w:hAnsi="Times New Roman" w:cs="Times New Roman"/>
          <w:szCs w:val="24"/>
        </w:rPr>
        <w:t>mited to an investigation a</w:t>
      </w:r>
      <w:r w:rsidR="00A65154">
        <w:rPr>
          <w:rFonts w:ascii="Times New Roman" w:hAnsi="Times New Roman" w:cs="Times New Roman"/>
          <w:szCs w:val="24"/>
        </w:rPr>
        <w:t>nd</w:t>
      </w:r>
      <w:r>
        <w:rPr>
          <w:rFonts w:ascii="Times New Roman" w:hAnsi="Times New Roman" w:cs="Times New Roman"/>
          <w:szCs w:val="24"/>
        </w:rPr>
        <w:t xml:space="preserve"> consideration of all evidence related to: </w:t>
      </w:r>
      <w:r w:rsidR="00396AF4" w:rsidRPr="00653650">
        <w:rPr>
          <w:rFonts w:ascii="Times New Roman" w:hAnsi="Times New Roman" w:cs="Times New Roman"/>
          <w:szCs w:val="24"/>
        </w:rPr>
        <w:br/>
      </w:r>
    </w:p>
    <w:p w:rsidR="00396AF4" w:rsidRPr="00653650" w:rsidRDefault="00396AF4" w:rsidP="00324C37">
      <w:pPr>
        <w:numPr>
          <w:ilvl w:val="1"/>
          <w:numId w:val="31"/>
        </w:numPr>
        <w:rPr>
          <w:rFonts w:ascii="Times New Roman" w:hAnsi="Times New Roman" w:cs="Times New Roman"/>
          <w:szCs w:val="24"/>
        </w:rPr>
      </w:pPr>
      <w:r w:rsidRPr="00653650">
        <w:rPr>
          <w:rFonts w:ascii="Times New Roman" w:hAnsi="Times New Roman" w:cs="Times New Roman"/>
          <w:szCs w:val="24"/>
        </w:rPr>
        <w:t>The accuracy of the scoring process</w:t>
      </w:r>
      <w:r>
        <w:rPr>
          <w:rFonts w:ascii="Times New Roman" w:hAnsi="Times New Roman" w:cs="Times New Roman"/>
          <w:szCs w:val="24"/>
        </w:rPr>
        <w:t>;</w:t>
      </w:r>
    </w:p>
    <w:p w:rsidR="00396AF4" w:rsidRPr="00653650" w:rsidRDefault="00396AF4" w:rsidP="00324C37">
      <w:pPr>
        <w:numPr>
          <w:ilvl w:val="1"/>
          <w:numId w:val="31"/>
        </w:numPr>
        <w:rPr>
          <w:rFonts w:ascii="Times New Roman" w:hAnsi="Times New Roman" w:cs="Times New Roman"/>
          <w:szCs w:val="24"/>
        </w:rPr>
      </w:pPr>
      <w:r w:rsidRPr="00653650">
        <w:rPr>
          <w:rFonts w:ascii="Times New Roman" w:hAnsi="Times New Roman" w:cs="Times New Roman"/>
          <w:szCs w:val="24"/>
        </w:rPr>
        <w:t>The accuracy of the evaluator's judgments</w:t>
      </w:r>
      <w:r>
        <w:rPr>
          <w:rFonts w:ascii="Times New Roman" w:hAnsi="Times New Roman" w:cs="Times New Roman"/>
          <w:szCs w:val="24"/>
        </w:rPr>
        <w:t>;</w:t>
      </w:r>
    </w:p>
    <w:p w:rsidR="00396AF4" w:rsidRPr="00653650" w:rsidRDefault="00396AF4" w:rsidP="00324C37">
      <w:pPr>
        <w:numPr>
          <w:ilvl w:val="1"/>
          <w:numId w:val="31"/>
        </w:numPr>
        <w:rPr>
          <w:rFonts w:ascii="Times New Roman" w:hAnsi="Times New Roman" w:cs="Times New Roman"/>
          <w:szCs w:val="24"/>
        </w:rPr>
      </w:pPr>
      <w:r w:rsidRPr="00653650">
        <w:rPr>
          <w:rFonts w:ascii="Times New Roman" w:hAnsi="Times New Roman" w:cs="Times New Roman"/>
          <w:szCs w:val="24"/>
        </w:rPr>
        <w:t>The appropriateness of the assessments used to measure student growth</w:t>
      </w:r>
      <w:r>
        <w:rPr>
          <w:rFonts w:ascii="Times New Roman" w:hAnsi="Times New Roman" w:cs="Times New Roman"/>
          <w:szCs w:val="24"/>
        </w:rPr>
        <w:t>;</w:t>
      </w:r>
      <w:r w:rsidRPr="00653650">
        <w:rPr>
          <w:rFonts w:ascii="Times New Roman" w:hAnsi="Times New Roman" w:cs="Times New Roman"/>
          <w:szCs w:val="24"/>
        </w:rPr>
        <w:t xml:space="preserve"> </w:t>
      </w:r>
    </w:p>
    <w:p w:rsidR="00396AF4" w:rsidRPr="00653650" w:rsidRDefault="00396AF4" w:rsidP="00324C37">
      <w:pPr>
        <w:numPr>
          <w:ilvl w:val="1"/>
          <w:numId w:val="31"/>
        </w:numPr>
        <w:rPr>
          <w:rFonts w:ascii="Times New Roman" w:hAnsi="Times New Roman" w:cs="Times New Roman"/>
          <w:szCs w:val="24"/>
        </w:rPr>
      </w:pPr>
      <w:r w:rsidRPr="00653650">
        <w:rPr>
          <w:rFonts w:ascii="Times New Roman" w:hAnsi="Times New Roman" w:cs="Times New Roman"/>
          <w:szCs w:val="24"/>
        </w:rPr>
        <w:t>The students included in the calculatio</w:t>
      </w:r>
      <w:r>
        <w:rPr>
          <w:rFonts w:ascii="Times New Roman" w:hAnsi="Times New Roman" w:cs="Times New Roman"/>
          <w:szCs w:val="24"/>
        </w:rPr>
        <w:t>n of the student growth measure; and</w:t>
      </w:r>
    </w:p>
    <w:p w:rsidR="00396AF4" w:rsidRDefault="00396AF4" w:rsidP="00324C37">
      <w:pPr>
        <w:numPr>
          <w:ilvl w:val="1"/>
          <w:numId w:val="31"/>
        </w:numPr>
        <w:rPr>
          <w:rFonts w:ascii="Times New Roman" w:hAnsi="Times New Roman" w:cs="Times New Roman"/>
          <w:szCs w:val="24"/>
        </w:rPr>
      </w:pPr>
      <w:r w:rsidRPr="00653650">
        <w:rPr>
          <w:rFonts w:ascii="Times New Roman" w:hAnsi="Times New Roman" w:cs="Times New Roman"/>
          <w:szCs w:val="24"/>
        </w:rPr>
        <w:t xml:space="preserve">The appropriateness of the student </w:t>
      </w:r>
      <w:r>
        <w:rPr>
          <w:rFonts w:ascii="Times New Roman" w:hAnsi="Times New Roman" w:cs="Times New Roman"/>
          <w:szCs w:val="24"/>
        </w:rPr>
        <w:t>growth target</w:t>
      </w:r>
      <w:r w:rsidR="005670AF">
        <w:rPr>
          <w:rFonts w:ascii="Times New Roman" w:hAnsi="Times New Roman" w:cs="Times New Roman"/>
          <w:szCs w:val="24"/>
        </w:rPr>
        <w:t>.</w:t>
      </w:r>
    </w:p>
    <w:p w:rsidR="00396AF4" w:rsidRDefault="00396AF4" w:rsidP="00396AF4">
      <w:pPr>
        <w:rPr>
          <w:rFonts w:ascii="Times New Roman" w:hAnsi="Times New Roman" w:cs="Times New Roman"/>
          <w:szCs w:val="24"/>
        </w:rPr>
      </w:pPr>
    </w:p>
    <w:p w:rsidR="001F6157" w:rsidRDefault="00396AF4" w:rsidP="007C28FF">
      <w:pPr>
        <w:spacing w:after="200" w:line="276" w:lineRule="auto"/>
        <w:rPr>
          <w:rFonts w:ascii="Times New Roman" w:hAnsi="Times New Roman" w:cs="Times New Roman"/>
          <w:b/>
          <w:bCs/>
          <w:color w:val="FFFFFF" w:themeColor="background1"/>
          <w:sz w:val="28"/>
          <w:szCs w:val="28"/>
        </w:rPr>
      </w:pPr>
      <w:r>
        <w:rPr>
          <w:rFonts w:ascii="Times New Roman" w:hAnsi="Times New Roman" w:cs="Times New Roman"/>
          <w:szCs w:val="24"/>
        </w:rPr>
        <w:t xml:space="preserve">If the reason for the disparity is not readily apparent and easily </w:t>
      </w:r>
      <w:r w:rsidR="005670AF">
        <w:rPr>
          <w:rFonts w:ascii="Times New Roman" w:hAnsi="Times New Roman" w:cs="Times New Roman"/>
          <w:szCs w:val="24"/>
        </w:rPr>
        <w:t>resolved</w:t>
      </w:r>
      <w:r>
        <w:rPr>
          <w:rFonts w:ascii="Times New Roman" w:hAnsi="Times New Roman" w:cs="Times New Roman"/>
          <w:szCs w:val="24"/>
        </w:rPr>
        <w:t>, the teacher continue</w:t>
      </w:r>
      <w:r w:rsidR="005670AF">
        <w:rPr>
          <w:rFonts w:ascii="Times New Roman" w:hAnsi="Times New Roman" w:cs="Times New Roman"/>
          <w:szCs w:val="24"/>
        </w:rPr>
        <w:t>s</w:t>
      </w:r>
      <w:r>
        <w:rPr>
          <w:rFonts w:ascii="Times New Roman" w:hAnsi="Times New Roman" w:cs="Times New Roman"/>
          <w:szCs w:val="24"/>
        </w:rPr>
        <w:t xml:space="preserve"> on the current growth plan and a second evaluator </w:t>
      </w:r>
      <w:r w:rsidR="002A0941">
        <w:rPr>
          <w:rFonts w:ascii="Times New Roman" w:hAnsi="Times New Roman" w:cs="Times New Roman"/>
          <w:szCs w:val="24"/>
        </w:rPr>
        <w:t>is</w:t>
      </w:r>
      <w:r>
        <w:rPr>
          <w:rFonts w:ascii="Times New Roman" w:hAnsi="Times New Roman" w:cs="Times New Roman"/>
          <w:szCs w:val="24"/>
        </w:rPr>
        <w:t xml:space="preserve"> brought in to confer and calibrate with the original evaluator.</w:t>
      </w:r>
    </w:p>
    <w:p w:rsidR="00312ED0" w:rsidRDefault="00312ED0">
      <w:pPr>
        <w:spacing w:after="200" w:line="276" w:lineRule="auto"/>
        <w:rPr>
          <w:rFonts w:ascii="Times New Roman" w:eastAsia="Times New Roman" w:hAnsi="Times New Roman" w:cs="Times New Roman"/>
          <w:b/>
          <w:bCs/>
          <w:iCs/>
          <w:color w:val="3A5877" w:themeColor="text2" w:themeShade="BF"/>
          <w:sz w:val="32"/>
          <w:szCs w:val="32"/>
        </w:rPr>
      </w:pPr>
      <w:r>
        <w:rPr>
          <w:rFonts w:ascii="Times New Roman" w:hAnsi="Times New Roman"/>
          <w:sz w:val="32"/>
          <w:szCs w:val="32"/>
        </w:rPr>
        <w:br w:type="page"/>
      </w:r>
    </w:p>
    <w:p w:rsidR="00B437C6" w:rsidRPr="001700EB" w:rsidRDefault="00583B90" w:rsidP="00455995">
      <w:pPr>
        <w:pStyle w:val="Heading2"/>
        <w:rPr>
          <w:rFonts w:ascii="Times New Roman" w:hAnsi="Times New Roman"/>
          <w:sz w:val="32"/>
          <w:szCs w:val="32"/>
        </w:rPr>
      </w:pPr>
      <w:r>
        <w:rPr>
          <w:rFonts w:ascii="Times New Roman" w:hAnsi="Times New Roman"/>
          <w:sz w:val="32"/>
          <w:szCs w:val="32"/>
        </w:rPr>
        <w:br/>
      </w:r>
      <w:bookmarkStart w:id="23" w:name="_Toc399399671"/>
      <w:r w:rsidR="006E18C1" w:rsidRPr="001700EB">
        <w:rPr>
          <w:rFonts w:ascii="Times New Roman" w:hAnsi="Times New Roman"/>
          <w:sz w:val="32"/>
          <w:szCs w:val="32"/>
        </w:rPr>
        <w:t xml:space="preserve">Step 4: </w:t>
      </w:r>
      <w:r w:rsidR="0065318F" w:rsidRPr="001E06EF">
        <w:rPr>
          <w:rFonts w:ascii="Times New Roman" w:hAnsi="Times New Roman"/>
          <w:sz w:val="32"/>
          <w:szCs w:val="32"/>
        </w:rPr>
        <w:t>Professional</w:t>
      </w:r>
      <w:r w:rsidR="001E06EF" w:rsidRPr="00EC5C33">
        <w:rPr>
          <w:rFonts w:ascii="Times New Roman" w:hAnsi="Times New Roman"/>
          <w:sz w:val="32"/>
          <w:szCs w:val="32"/>
        </w:rPr>
        <w:t xml:space="preserve"> Growth/Improvement Plans</w:t>
      </w:r>
      <w:bookmarkEnd w:id="21"/>
      <w:bookmarkEnd w:id="22"/>
      <w:bookmarkEnd w:id="23"/>
    </w:p>
    <w:p w:rsidR="003F26EC" w:rsidRPr="001700EB" w:rsidRDefault="003F26EC" w:rsidP="003F26EC">
      <w:pPr>
        <w:pStyle w:val="Heading3"/>
        <w:rPr>
          <w:rFonts w:ascii="Times New Roman" w:hAnsi="Times New Roman"/>
          <w:b w:val="0"/>
          <w:noProof/>
          <w:color w:val="auto"/>
          <w:szCs w:val="24"/>
        </w:rPr>
      </w:pPr>
      <w:bookmarkStart w:id="24" w:name="_Toc349764389"/>
      <w:bookmarkStart w:id="25" w:name="_Toc224722339"/>
      <w:r w:rsidRPr="001700EB">
        <w:rPr>
          <w:rFonts w:ascii="Times New Roman" w:hAnsi="Times New Roman"/>
          <w:b w:val="0"/>
          <w:color w:val="auto"/>
          <w:szCs w:val="24"/>
        </w:rPr>
        <w:t>In the final step of the T</w:t>
      </w:r>
      <w:r w:rsidR="00CF54A6">
        <w:rPr>
          <w:rFonts w:ascii="Times New Roman" w:hAnsi="Times New Roman"/>
          <w:b w:val="0"/>
          <w:color w:val="auto"/>
          <w:szCs w:val="24"/>
        </w:rPr>
        <w:t>-P</w:t>
      </w:r>
      <w:r w:rsidRPr="001700EB">
        <w:rPr>
          <w:rFonts w:ascii="Times New Roman" w:hAnsi="Times New Roman"/>
          <w:b w:val="0"/>
          <w:color w:val="auto"/>
          <w:szCs w:val="24"/>
        </w:rPr>
        <w:t>EPG process, the evaluator and teacher use</w:t>
      </w:r>
      <w:r w:rsidR="005670AF">
        <w:rPr>
          <w:rFonts w:ascii="Times New Roman" w:hAnsi="Times New Roman"/>
          <w:b w:val="0"/>
          <w:color w:val="auto"/>
          <w:szCs w:val="24"/>
        </w:rPr>
        <w:t>s</w:t>
      </w:r>
      <w:r w:rsidRPr="001700EB">
        <w:rPr>
          <w:rFonts w:ascii="Times New Roman" w:hAnsi="Times New Roman"/>
          <w:b w:val="0"/>
          <w:color w:val="auto"/>
          <w:szCs w:val="24"/>
        </w:rPr>
        <w:t xml:space="preserve"> evaluation information to </w:t>
      </w:r>
      <w:r w:rsidR="00CF54A6">
        <w:rPr>
          <w:rFonts w:ascii="Times New Roman" w:hAnsi="Times New Roman"/>
          <w:b w:val="0"/>
          <w:color w:val="auto"/>
          <w:szCs w:val="24"/>
        </w:rPr>
        <w:t>assign</w:t>
      </w:r>
      <w:r w:rsidRPr="001700EB">
        <w:rPr>
          <w:rFonts w:ascii="Times New Roman" w:hAnsi="Times New Roman"/>
          <w:b w:val="0"/>
          <w:color w:val="auto"/>
          <w:szCs w:val="24"/>
        </w:rPr>
        <w:t xml:space="preserve"> </w:t>
      </w:r>
      <w:r w:rsidR="005670AF">
        <w:rPr>
          <w:rFonts w:ascii="Times New Roman" w:hAnsi="Times New Roman"/>
          <w:b w:val="0"/>
          <w:color w:val="auto"/>
          <w:szCs w:val="24"/>
        </w:rPr>
        <w:t xml:space="preserve">each </w:t>
      </w:r>
      <w:r w:rsidRPr="001700EB">
        <w:rPr>
          <w:rFonts w:ascii="Times New Roman" w:hAnsi="Times New Roman"/>
          <w:b w:val="0"/>
          <w:color w:val="auto"/>
          <w:szCs w:val="24"/>
        </w:rPr>
        <w:t xml:space="preserve">teacher </w:t>
      </w:r>
      <w:r w:rsidR="005670AF">
        <w:rPr>
          <w:rFonts w:ascii="Times New Roman" w:hAnsi="Times New Roman"/>
          <w:b w:val="0"/>
          <w:color w:val="auto"/>
          <w:szCs w:val="24"/>
        </w:rPr>
        <w:t xml:space="preserve">an </w:t>
      </w:r>
      <w:r w:rsidRPr="001700EB">
        <w:rPr>
          <w:rFonts w:ascii="Times New Roman" w:hAnsi="Times New Roman"/>
          <w:b w:val="0"/>
          <w:color w:val="auto"/>
          <w:szCs w:val="24"/>
        </w:rPr>
        <w:t>appropriate professional growth plan</w:t>
      </w:r>
      <w:r w:rsidR="005670AF">
        <w:rPr>
          <w:rFonts w:ascii="Times New Roman" w:hAnsi="Times New Roman"/>
          <w:b w:val="0"/>
          <w:color w:val="auto"/>
          <w:szCs w:val="24"/>
        </w:rPr>
        <w:t>.</w:t>
      </w:r>
      <w:r w:rsidR="002A0941">
        <w:rPr>
          <w:rFonts w:ascii="Times New Roman" w:hAnsi="Times New Roman"/>
          <w:b w:val="0"/>
          <w:color w:val="auto"/>
          <w:szCs w:val="24"/>
        </w:rPr>
        <w:t xml:space="preserve"> </w:t>
      </w:r>
      <w:r w:rsidRPr="001700EB">
        <w:rPr>
          <w:rFonts w:ascii="Times New Roman" w:hAnsi="Times New Roman"/>
          <w:b w:val="0"/>
          <w:noProof/>
          <w:color w:val="auto"/>
          <w:szCs w:val="24"/>
        </w:rPr>
        <w:t xml:space="preserve">The growth plan </w:t>
      </w:r>
      <w:r w:rsidR="005670AF">
        <w:rPr>
          <w:rFonts w:ascii="Times New Roman" w:hAnsi="Times New Roman"/>
          <w:b w:val="0"/>
          <w:noProof/>
          <w:color w:val="auto"/>
          <w:szCs w:val="24"/>
        </w:rPr>
        <w:t xml:space="preserve">is determined based on </w:t>
      </w:r>
      <w:r w:rsidR="00553975">
        <w:rPr>
          <w:rFonts w:ascii="Times New Roman" w:hAnsi="Times New Roman"/>
          <w:b w:val="0"/>
          <w:noProof/>
          <w:color w:val="auto"/>
          <w:szCs w:val="24"/>
        </w:rPr>
        <w:t xml:space="preserve">the </w:t>
      </w:r>
      <w:r w:rsidR="007C28FF" w:rsidRPr="001700EB">
        <w:rPr>
          <w:rFonts w:ascii="Times New Roman" w:hAnsi="Times New Roman"/>
          <w:b w:val="0"/>
          <w:noProof/>
          <w:color w:val="auto"/>
          <w:szCs w:val="24"/>
        </w:rPr>
        <w:t>Summative Effectiveness</w:t>
      </w:r>
      <w:r w:rsidRPr="001700EB">
        <w:rPr>
          <w:rFonts w:ascii="Times New Roman" w:hAnsi="Times New Roman"/>
          <w:b w:val="0"/>
          <w:noProof/>
          <w:color w:val="auto"/>
          <w:szCs w:val="24"/>
        </w:rPr>
        <w:t xml:space="preserve"> Rating</w:t>
      </w:r>
      <w:r w:rsidR="005670AF">
        <w:rPr>
          <w:rFonts w:ascii="Times New Roman" w:hAnsi="Times New Roman"/>
          <w:b w:val="0"/>
          <w:noProof/>
          <w:color w:val="auto"/>
          <w:szCs w:val="24"/>
        </w:rPr>
        <w:t xml:space="preserve"> and include</w:t>
      </w:r>
      <w:r w:rsidR="009D3A3B">
        <w:rPr>
          <w:rFonts w:ascii="Times New Roman" w:hAnsi="Times New Roman"/>
          <w:b w:val="0"/>
          <w:noProof/>
          <w:color w:val="auto"/>
          <w:szCs w:val="24"/>
        </w:rPr>
        <w:t>s</w:t>
      </w:r>
      <w:r w:rsidR="005670AF">
        <w:rPr>
          <w:rFonts w:ascii="Times New Roman" w:hAnsi="Times New Roman"/>
          <w:b w:val="0"/>
          <w:noProof/>
          <w:color w:val="auto"/>
          <w:szCs w:val="24"/>
        </w:rPr>
        <w:t xml:space="preserve"> opportunities for professional development</w:t>
      </w:r>
      <w:r w:rsidRPr="001700EB">
        <w:rPr>
          <w:rFonts w:ascii="Times New Roman" w:hAnsi="Times New Roman"/>
          <w:b w:val="0"/>
          <w:noProof/>
          <w:color w:val="auto"/>
          <w:szCs w:val="24"/>
        </w:rPr>
        <w:t xml:space="preserve">. </w:t>
      </w:r>
      <w:r w:rsidRPr="001700EB">
        <w:rPr>
          <w:rFonts w:ascii="Times New Roman" w:hAnsi="Times New Roman"/>
          <w:b w:val="0"/>
          <w:color w:val="auto"/>
          <w:szCs w:val="24"/>
        </w:rPr>
        <w:t xml:space="preserve">The professional development opportunities included in any growth plan </w:t>
      </w:r>
      <w:r w:rsidR="00E23AD8" w:rsidRPr="001700EB">
        <w:rPr>
          <w:rFonts w:ascii="Times New Roman" w:hAnsi="Times New Roman"/>
          <w:b w:val="0"/>
          <w:color w:val="auto"/>
          <w:szCs w:val="24"/>
        </w:rPr>
        <w:t>are</w:t>
      </w:r>
      <w:r w:rsidRPr="001700EB">
        <w:rPr>
          <w:rFonts w:ascii="Times New Roman" w:hAnsi="Times New Roman"/>
          <w:b w:val="0"/>
          <w:color w:val="auto"/>
          <w:szCs w:val="24"/>
        </w:rPr>
        <w:t xml:space="preserve"> designed to support the teacher in becoming effective and/or in attaining professional goals. All teachers, regardless of plan, participate in a peer community that provides opportunities for collaboration</w:t>
      </w:r>
      <w:r w:rsidR="005670AF">
        <w:rPr>
          <w:rFonts w:ascii="Times New Roman" w:hAnsi="Times New Roman"/>
          <w:b w:val="0"/>
          <w:color w:val="auto"/>
          <w:szCs w:val="24"/>
        </w:rPr>
        <w:t>,</w:t>
      </w:r>
      <w:r w:rsidRPr="001700EB">
        <w:rPr>
          <w:rFonts w:ascii="Times New Roman" w:hAnsi="Times New Roman"/>
          <w:b w:val="0"/>
          <w:color w:val="auto"/>
          <w:szCs w:val="24"/>
        </w:rPr>
        <w:t xml:space="preserve"> focused dialog and observation and </w:t>
      </w:r>
      <w:r w:rsidR="00E23AD8" w:rsidRPr="001700EB">
        <w:rPr>
          <w:rFonts w:ascii="Times New Roman" w:hAnsi="Times New Roman"/>
          <w:b w:val="0"/>
          <w:color w:val="auto"/>
          <w:szCs w:val="24"/>
        </w:rPr>
        <w:t>feedback.</w:t>
      </w:r>
      <w:r w:rsidR="00E23AD8" w:rsidRPr="001700EB">
        <w:rPr>
          <w:rFonts w:ascii="Times New Roman" w:hAnsi="Times New Roman"/>
          <w:b w:val="0"/>
          <w:noProof/>
          <w:color w:val="auto"/>
          <w:szCs w:val="24"/>
        </w:rPr>
        <w:t xml:space="preserve">  </w:t>
      </w:r>
      <w:r w:rsidR="00C245A3">
        <w:rPr>
          <w:rFonts w:ascii="Times New Roman" w:hAnsi="Times New Roman"/>
          <w:b w:val="0"/>
          <w:noProof/>
          <w:color w:val="auto"/>
          <w:szCs w:val="24"/>
        </w:rPr>
        <w:t xml:space="preserve">The T-PEPG Model provides three </w:t>
      </w:r>
      <w:r w:rsidRPr="001700EB">
        <w:rPr>
          <w:rFonts w:ascii="Times New Roman" w:hAnsi="Times New Roman"/>
          <w:b w:val="0"/>
          <w:noProof/>
          <w:color w:val="auto"/>
          <w:szCs w:val="24"/>
        </w:rPr>
        <w:t>differentiated professional growth plans. These plans include a Self-Directed Professional Growth Plan, a Monitored Professional Growth Plan</w:t>
      </w:r>
      <w:r w:rsidR="007C28FF" w:rsidRPr="001700EB">
        <w:rPr>
          <w:rFonts w:ascii="Times New Roman" w:hAnsi="Times New Roman"/>
          <w:b w:val="0"/>
          <w:noProof/>
          <w:color w:val="auto"/>
          <w:szCs w:val="24"/>
        </w:rPr>
        <w:t xml:space="preserve"> and a Directed </w:t>
      </w:r>
      <w:r w:rsidR="00553975">
        <w:rPr>
          <w:rFonts w:ascii="Times New Roman" w:hAnsi="Times New Roman"/>
          <w:b w:val="0"/>
          <w:noProof/>
          <w:color w:val="auto"/>
          <w:szCs w:val="24"/>
        </w:rPr>
        <w:t>Improvement P</w:t>
      </w:r>
      <w:r w:rsidRPr="001700EB">
        <w:rPr>
          <w:rFonts w:ascii="Times New Roman" w:hAnsi="Times New Roman"/>
          <w:b w:val="0"/>
          <w:noProof/>
          <w:color w:val="auto"/>
          <w:szCs w:val="24"/>
        </w:rPr>
        <w:t xml:space="preserve">lan.  The plans vary in </w:t>
      </w:r>
      <w:r w:rsidR="00FE0957" w:rsidRPr="001700EB">
        <w:rPr>
          <w:rFonts w:ascii="Times New Roman" w:hAnsi="Times New Roman"/>
          <w:b w:val="0"/>
          <w:noProof/>
          <w:color w:val="auto"/>
          <w:szCs w:val="24"/>
        </w:rPr>
        <w:t>both duration</w:t>
      </w:r>
      <w:r w:rsidRPr="001700EB">
        <w:rPr>
          <w:rFonts w:ascii="Times New Roman" w:hAnsi="Times New Roman"/>
          <w:b w:val="0"/>
          <w:noProof/>
          <w:color w:val="auto"/>
          <w:szCs w:val="24"/>
        </w:rPr>
        <w:t xml:space="preserve"> and</w:t>
      </w:r>
      <w:r w:rsidR="00FE0957" w:rsidRPr="001700EB">
        <w:rPr>
          <w:rFonts w:ascii="Times New Roman" w:hAnsi="Times New Roman"/>
          <w:b w:val="0"/>
          <w:noProof/>
          <w:color w:val="auto"/>
          <w:szCs w:val="24"/>
        </w:rPr>
        <w:t xml:space="preserve"> </w:t>
      </w:r>
      <w:r w:rsidRPr="001700EB">
        <w:rPr>
          <w:rFonts w:ascii="Times New Roman" w:hAnsi="Times New Roman"/>
          <w:b w:val="0"/>
          <w:noProof/>
          <w:color w:val="auto"/>
          <w:szCs w:val="24"/>
        </w:rPr>
        <w:t>the level of administrative oversight.</w:t>
      </w:r>
    </w:p>
    <w:p w:rsidR="003F26EC" w:rsidRPr="001700EB" w:rsidRDefault="00BD1AFF" w:rsidP="003F26EC">
      <w:pPr>
        <w:pStyle w:val="Heading3"/>
        <w:rPr>
          <w:rFonts w:ascii="Times New Roman" w:hAnsi="Times New Roman"/>
          <w:color w:val="auto"/>
        </w:rPr>
      </w:pPr>
      <w:r w:rsidRPr="0013215E">
        <w:rPr>
          <w:rFonts w:ascii="Times New Roman" w:hAnsi="Times New Roman"/>
          <w:noProof/>
          <w:color w:val="auto"/>
        </w:rPr>
        <mc:AlternateContent>
          <mc:Choice Requires="wps">
            <w:drawing>
              <wp:anchor distT="0" distB="0" distL="114300" distR="114300" simplePos="0" relativeHeight="251646969" behindDoc="1" locked="0" layoutInCell="1" allowOverlap="1" wp14:anchorId="6884EE09" wp14:editId="4EACB8FE">
                <wp:simplePos x="0" y="0"/>
                <wp:positionH relativeFrom="column">
                  <wp:posOffset>4851400</wp:posOffset>
                </wp:positionH>
                <wp:positionV relativeFrom="paragraph">
                  <wp:posOffset>25400</wp:posOffset>
                </wp:positionV>
                <wp:extent cx="1744345" cy="1912620"/>
                <wp:effectExtent l="0" t="0" r="27305" b="11430"/>
                <wp:wrapSquare wrapText="bothSides"/>
                <wp:docPr id="7" name="Rounded Rectangle 7"/>
                <wp:cNvGraphicFramePr/>
                <a:graphic xmlns:a="http://schemas.openxmlformats.org/drawingml/2006/main">
                  <a:graphicData uri="http://schemas.microsoft.com/office/word/2010/wordprocessingShape">
                    <wps:wsp>
                      <wps:cNvSpPr/>
                      <wps:spPr>
                        <a:xfrm>
                          <a:off x="0" y="0"/>
                          <a:ext cx="1744345" cy="1912620"/>
                        </a:xfrm>
                        <a:prstGeom prst="roundRect">
                          <a:avLst/>
                        </a:prstGeom>
                        <a:solidFill>
                          <a:schemeClr val="tx2">
                            <a:lumMod val="40000"/>
                            <a:lumOff val="60000"/>
                          </a:schemeClr>
                        </a:solidFill>
                        <a:ln w="25400" cap="flat" cmpd="sng" algn="ctr">
                          <a:solidFill>
                            <a:srgbClr val="48709F">
                              <a:shade val="50000"/>
                            </a:srgbClr>
                          </a:solidFill>
                          <a:prstDash val="solid"/>
                        </a:ln>
                        <a:effectLst/>
                      </wps:spPr>
                      <wps:txbx>
                        <w:txbxContent>
                          <w:p w:rsidR="00E82BF9" w:rsidRPr="0013215E" w:rsidRDefault="00E82BF9">
                            <w:pPr>
                              <w:rPr>
                                <w:rFonts w:ascii="Times New Roman" w:hAnsi="Times New Roman" w:cs="Times New Roman"/>
                                <w:sz w:val="18"/>
                                <w:szCs w:val="18"/>
                              </w:rPr>
                            </w:pPr>
                            <w:r w:rsidRPr="0013215E">
                              <w:rPr>
                                <w:rFonts w:ascii="Times New Roman" w:hAnsi="Times New Roman" w:cs="Times New Roman"/>
                                <w:sz w:val="18"/>
                                <w:szCs w:val="18"/>
                              </w:rPr>
                              <w:t xml:space="preserve">The T-PEPG Leads and </w:t>
                            </w:r>
                            <w:r>
                              <w:rPr>
                                <w:rFonts w:ascii="Times New Roman" w:hAnsi="Times New Roman" w:cs="Times New Roman"/>
                                <w:sz w:val="18"/>
                                <w:szCs w:val="18"/>
                              </w:rPr>
                              <w:t>Professional Cohort Facilitator</w:t>
                            </w:r>
                            <w:r w:rsidRPr="0013215E">
                              <w:rPr>
                                <w:rFonts w:ascii="Times New Roman" w:hAnsi="Times New Roman" w:cs="Times New Roman"/>
                                <w:sz w:val="18"/>
                                <w:szCs w:val="18"/>
                              </w:rPr>
                              <w:t xml:space="preserve"> are teacher roles in the Maine DOE T-PEPG Model</w:t>
                            </w:r>
                            <w:r>
                              <w:rPr>
                                <w:rFonts w:ascii="Times New Roman" w:hAnsi="Times New Roman" w:cs="Times New Roman"/>
                                <w:sz w:val="18"/>
                                <w:szCs w:val="18"/>
                              </w:rPr>
                              <w:t xml:space="preserve">. They are trained by the agency that trains evaluators to be experts in the T-PEPG Model and in facilitating cohorts for system-wide training and peer review. Information on the training </w:t>
                            </w:r>
                            <w:proofErr w:type="gramStart"/>
                            <w:r>
                              <w:rPr>
                                <w:rFonts w:ascii="Times New Roman" w:hAnsi="Times New Roman" w:cs="Times New Roman"/>
                                <w:sz w:val="18"/>
                                <w:szCs w:val="18"/>
                              </w:rPr>
                              <w:t>agency  and</w:t>
                            </w:r>
                            <w:proofErr w:type="gramEnd"/>
                            <w:r>
                              <w:rPr>
                                <w:rFonts w:ascii="Times New Roman" w:hAnsi="Times New Roman" w:cs="Times New Roman"/>
                                <w:sz w:val="18"/>
                                <w:szCs w:val="18"/>
                              </w:rPr>
                              <w:t xml:space="preserve"> the Professional Cohort Guide will be released in fall, 2014.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104" style="position:absolute;margin-left:382pt;margin-top:2pt;width:137.35pt;height:150.6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" fillcolor="#b5c7db [1311]" strokecolor="#325074" strokeweight="2pt">
                <v:textbox inset="0,0,0,0">
                  <w:txbxContent>
                    <w:p w:rsidR="00E82BF9" w:rsidRPr="0013215E" w:rsidRDefault="00E82BF9">
                      <w:pPr>
                        <w:rPr>
                          <w:rFonts w:ascii="Times New Roman" w:hAnsi="Times New Roman" w:cs="Times New Roman"/>
                          <w:sz w:val="18"/>
                          <w:szCs w:val="18"/>
                        </w:rPr>
                      </w:pPr>
                      <w:r w:rsidRPr="0013215E">
                        <w:rPr>
                          <w:rFonts w:ascii="Times New Roman" w:hAnsi="Times New Roman" w:cs="Times New Roman"/>
                          <w:sz w:val="18"/>
                          <w:szCs w:val="18"/>
                        </w:rPr>
                        <w:t xml:space="preserve">The T-PEPG Leads and </w:t>
                      </w:r>
                      <w:r>
                        <w:rPr>
                          <w:rFonts w:ascii="Times New Roman" w:hAnsi="Times New Roman" w:cs="Times New Roman"/>
                          <w:sz w:val="18"/>
                          <w:szCs w:val="18"/>
                        </w:rPr>
                        <w:t>Professional Cohort Facilitator</w:t>
                      </w:r>
                      <w:r w:rsidRPr="0013215E">
                        <w:rPr>
                          <w:rFonts w:ascii="Times New Roman" w:hAnsi="Times New Roman" w:cs="Times New Roman"/>
                          <w:sz w:val="18"/>
                          <w:szCs w:val="18"/>
                        </w:rPr>
                        <w:t xml:space="preserve"> are teacher roles in the Maine DOE T-PEPG Model</w:t>
                      </w:r>
                      <w:r>
                        <w:rPr>
                          <w:rFonts w:ascii="Times New Roman" w:hAnsi="Times New Roman" w:cs="Times New Roman"/>
                          <w:sz w:val="18"/>
                          <w:szCs w:val="18"/>
                        </w:rPr>
                        <w:t xml:space="preserve">. They are trained by the agency that trains evaluators to be experts in the T-PEPG Model and in facilitating cohorts for system-wide training and peer review. Information on the training </w:t>
                      </w:r>
                      <w:proofErr w:type="gramStart"/>
                      <w:r>
                        <w:rPr>
                          <w:rFonts w:ascii="Times New Roman" w:hAnsi="Times New Roman" w:cs="Times New Roman"/>
                          <w:sz w:val="18"/>
                          <w:szCs w:val="18"/>
                        </w:rPr>
                        <w:t>agency  and</w:t>
                      </w:r>
                      <w:proofErr w:type="gramEnd"/>
                      <w:r>
                        <w:rPr>
                          <w:rFonts w:ascii="Times New Roman" w:hAnsi="Times New Roman" w:cs="Times New Roman"/>
                          <w:sz w:val="18"/>
                          <w:szCs w:val="18"/>
                        </w:rPr>
                        <w:t xml:space="preserve"> the Professional Cohort Guide will be released in fall, 2014.</w:t>
                      </w:r>
                    </w:p>
                  </w:txbxContent>
                </v:textbox>
                <w10:wrap type="square"/>
              </v:roundrect>
            </w:pict>
          </mc:Fallback>
        </mc:AlternateContent>
      </w:r>
      <w:r w:rsidR="003F26EC" w:rsidRPr="001700EB">
        <w:rPr>
          <w:rFonts w:ascii="Times New Roman" w:hAnsi="Times New Roman"/>
          <w:color w:val="auto"/>
        </w:rPr>
        <w:t>Self-Directed Professional Growth Plan</w:t>
      </w:r>
      <w:r w:rsidR="009609ED">
        <w:rPr>
          <w:rFonts w:ascii="Times New Roman" w:hAnsi="Times New Roman"/>
          <w:color w:val="auto"/>
        </w:rPr>
        <w:t xml:space="preserve"> </w:t>
      </w:r>
      <w:r w:rsidR="009609ED" w:rsidRPr="009609ED">
        <w:rPr>
          <w:rFonts w:ascii="Times New Roman" w:eastAsiaTheme="minorEastAsia" w:hAnsi="Times New Roman"/>
          <w:b w:val="0"/>
          <w:bCs w:val="0"/>
          <w:noProof/>
          <w:color w:val="auto"/>
          <w:szCs w:val="24"/>
        </w:rPr>
        <w:t>(</w:t>
      </w:r>
      <w:r w:rsidR="00C06680">
        <w:rPr>
          <w:rFonts w:ascii="Times New Roman" w:eastAsiaTheme="minorEastAsia" w:hAnsi="Times New Roman"/>
          <w:b w:val="0"/>
          <w:bCs w:val="0"/>
          <w:noProof/>
          <w:color w:val="auto"/>
          <w:szCs w:val="24"/>
        </w:rPr>
        <w:t>Appendix C</w:t>
      </w:r>
      <w:r w:rsidR="009609ED" w:rsidRPr="009609ED">
        <w:rPr>
          <w:rFonts w:ascii="Times New Roman" w:eastAsiaTheme="minorEastAsia" w:hAnsi="Times New Roman"/>
          <w:b w:val="0"/>
          <w:bCs w:val="0"/>
          <w:noProof/>
          <w:color w:val="auto"/>
          <w:szCs w:val="24"/>
        </w:rPr>
        <w:t>)</w:t>
      </w:r>
    </w:p>
    <w:p w:rsidR="003F26EC" w:rsidRPr="001700EB" w:rsidRDefault="003F26EC" w:rsidP="003F26EC">
      <w:pPr>
        <w:rPr>
          <w:rFonts w:ascii="Times New Roman" w:hAnsi="Times New Roman" w:cs="Times New Roman"/>
          <w:noProof/>
          <w:szCs w:val="24"/>
        </w:rPr>
      </w:pPr>
      <w:r w:rsidRPr="001700EB">
        <w:rPr>
          <w:rFonts w:ascii="Times New Roman" w:hAnsi="Times New Roman" w:cs="Times New Roman"/>
          <w:noProof/>
          <w:szCs w:val="24"/>
        </w:rPr>
        <w:t xml:space="preserve">A teacher whose </w:t>
      </w:r>
      <w:r w:rsidR="00753DAA">
        <w:rPr>
          <w:rFonts w:ascii="Times New Roman" w:hAnsi="Times New Roman" w:cs="Times New Roman"/>
          <w:noProof/>
          <w:szCs w:val="24"/>
        </w:rPr>
        <w:t>s</w:t>
      </w:r>
      <w:r w:rsidRPr="001700EB">
        <w:rPr>
          <w:rFonts w:ascii="Times New Roman" w:hAnsi="Times New Roman" w:cs="Times New Roman"/>
          <w:noProof/>
          <w:szCs w:val="24"/>
        </w:rPr>
        <w:t xml:space="preserve">ummative </w:t>
      </w:r>
      <w:r w:rsidR="00753DAA">
        <w:rPr>
          <w:rFonts w:ascii="Times New Roman" w:hAnsi="Times New Roman" w:cs="Times New Roman"/>
          <w:noProof/>
          <w:szCs w:val="24"/>
        </w:rPr>
        <w:t>e</w:t>
      </w:r>
      <w:r w:rsidR="007C28FF" w:rsidRPr="001700EB">
        <w:rPr>
          <w:rFonts w:ascii="Times New Roman" w:hAnsi="Times New Roman" w:cs="Times New Roman"/>
          <w:noProof/>
          <w:szCs w:val="24"/>
        </w:rPr>
        <w:t xml:space="preserve">ffectiveness </w:t>
      </w:r>
      <w:r w:rsidR="00753DAA">
        <w:rPr>
          <w:rFonts w:ascii="Times New Roman" w:hAnsi="Times New Roman" w:cs="Times New Roman"/>
          <w:noProof/>
          <w:szCs w:val="24"/>
        </w:rPr>
        <w:t>r</w:t>
      </w:r>
      <w:r w:rsidRPr="001700EB">
        <w:rPr>
          <w:rFonts w:ascii="Times New Roman" w:hAnsi="Times New Roman" w:cs="Times New Roman"/>
          <w:noProof/>
          <w:szCs w:val="24"/>
        </w:rPr>
        <w:t xml:space="preserve">ating is Highly Effective or Effective </w:t>
      </w:r>
      <w:r w:rsidR="005670AF">
        <w:rPr>
          <w:rFonts w:ascii="Times New Roman" w:hAnsi="Times New Roman" w:cs="Times New Roman"/>
          <w:noProof/>
          <w:szCs w:val="24"/>
        </w:rPr>
        <w:t xml:space="preserve">is </w:t>
      </w:r>
      <w:r w:rsidRPr="001700EB">
        <w:rPr>
          <w:rFonts w:ascii="Times New Roman" w:hAnsi="Times New Roman" w:cs="Times New Roman"/>
          <w:noProof/>
          <w:szCs w:val="24"/>
        </w:rPr>
        <w:t xml:space="preserve">placed on a </w:t>
      </w:r>
      <w:r w:rsidR="00FE0957" w:rsidRPr="001700EB">
        <w:rPr>
          <w:rFonts w:ascii="Times New Roman" w:hAnsi="Times New Roman" w:cs="Times New Roman"/>
        </w:rPr>
        <w:t xml:space="preserve">self-directed professional </w:t>
      </w:r>
      <w:r w:rsidRPr="001700EB">
        <w:rPr>
          <w:rFonts w:ascii="Times New Roman" w:hAnsi="Times New Roman" w:cs="Times New Roman"/>
          <w:noProof/>
          <w:szCs w:val="24"/>
        </w:rPr>
        <w:t xml:space="preserve">growth plan that is three years in length. </w:t>
      </w:r>
      <w:r w:rsidRPr="001700EB">
        <w:rPr>
          <w:rFonts w:ascii="Times New Roman" w:hAnsi="Times New Roman" w:cs="Times New Roman"/>
        </w:rPr>
        <w:t>The teacher develop</w:t>
      </w:r>
      <w:r w:rsidR="005670AF">
        <w:rPr>
          <w:rFonts w:ascii="Times New Roman" w:hAnsi="Times New Roman" w:cs="Times New Roman"/>
        </w:rPr>
        <w:t>s</w:t>
      </w:r>
      <w:r w:rsidR="00FE0957" w:rsidRPr="001700EB">
        <w:rPr>
          <w:rFonts w:ascii="Times New Roman" w:hAnsi="Times New Roman" w:cs="Times New Roman"/>
        </w:rPr>
        <w:t xml:space="preserve"> </w:t>
      </w:r>
      <w:r w:rsidRPr="001700EB">
        <w:rPr>
          <w:rFonts w:ascii="Times New Roman" w:hAnsi="Times New Roman" w:cs="Times New Roman"/>
        </w:rPr>
        <w:t xml:space="preserve">goals </w:t>
      </w:r>
      <w:r w:rsidR="005670AF" w:rsidRPr="001700EB">
        <w:rPr>
          <w:rFonts w:ascii="Times New Roman" w:hAnsi="Times New Roman" w:cs="Times New Roman"/>
        </w:rPr>
        <w:t>ranging from one year to three years</w:t>
      </w:r>
      <w:r w:rsidR="005670AF">
        <w:rPr>
          <w:rFonts w:ascii="Times New Roman" w:hAnsi="Times New Roman" w:cs="Times New Roman"/>
        </w:rPr>
        <w:t xml:space="preserve"> in length</w:t>
      </w:r>
      <w:r w:rsidR="005670AF" w:rsidRPr="001700EB">
        <w:rPr>
          <w:rFonts w:ascii="Times New Roman" w:hAnsi="Times New Roman" w:cs="Times New Roman"/>
        </w:rPr>
        <w:t xml:space="preserve"> </w:t>
      </w:r>
      <w:r w:rsidRPr="001700EB">
        <w:rPr>
          <w:rFonts w:ascii="Times New Roman" w:hAnsi="Times New Roman" w:cs="Times New Roman"/>
        </w:rPr>
        <w:t>and a timeline to achieve the goals</w:t>
      </w:r>
      <w:r w:rsidR="00FE0957" w:rsidRPr="001700EB">
        <w:rPr>
          <w:rFonts w:ascii="Times New Roman" w:hAnsi="Times New Roman" w:cs="Times New Roman"/>
        </w:rPr>
        <w:t xml:space="preserve">. </w:t>
      </w:r>
      <w:r w:rsidRPr="001700EB">
        <w:rPr>
          <w:rFonts w:ascii="Times New Roman" w:hAnsi="Times New Roman" w:cs="Times New Roman"/>
        </w:rPr>
        <w:t xml:space="preserve"> Each teacher on </w:t>
      </w:r>
      <w:r w:rsidR="00FE0957" w:rsidRPr="001700EB">
        <w:rPr>
          <w:rFonts w:ascii="Times New Roman" w:hAnsi="Times New Roman" w:cs="Times New Roman"/>
          <w:noProof/>
          <w:szCs w:val="24"/>
        </w:rPr>
        <w:t xml:space="preserve">a </w:t>
      </w:r>
      <w:r w:rsidR="00FE0957" w:rsidRPr="001700EB">
        <w:rPr>
          <w:rFonts w:ascii="Times New Roman" w:hAnsi="Times New Roman" w:cs="Times New Roman"/>
        </w:rPr>
        <w:t>self-directed</w:t>
      </w:r>
      <w:r w:rsidRPr="001700EB">
        <w:rPr>
          <w:rFonts w:ascii="Times New Roman" w:hAnsi="Times New Roman" w:cs="Times New Roman"/>
        </w:rPr>
        <w:t xml:space="preserve"> professional growth plan participate</w:t>
      </w:r>
      <w:r w:rsidR="005670AF">
        <w:rPr>
          <w:rFonts w:ascii="Times New Roman" w:hAnsi="Times New Roman" w:cs="Times New Roman"/>
        </w:rPr>
        <w:t>s</w:t>
      </w:r>
      <w:r w:rsidRPr="001700EB">
        <w:rPr>
          <w:rFonts w:ascii="Times New Roman" w:hAnsi="Times New Roman" w:cs="Times New Roman"/>
        </w:rPr>
        <w:t xml:space="preserve"> in a </w:t>
      </w:r>
      <w:r w:rsidR="00753DAA">
        <w:rPr>
          <w:rFonts w:ascii="Times New Roman" w:hAnsi="Times New Roman" w:cs="Times New Roman"/>
        </w:rPr>
        <w:t>P</w:t>
      </w:r>
      <w:r w:rsidRPr="001700EB">
        <w:rPr>
          <w:rFonts w:ascii="Times New Roman" w:hAnsi="Times New Roman" w:cs="Times New Roman"/>
        </w:rPr>
        <w:t xml:space="preserve">rofessional </w:t>
      </w:r>
      <w:r w:rsidR="00753DAA">
        <w:rPr>
          <w:rFonts w:ascii="Times New Roman" w:hAnsi="Times New Roman" w:cs="Times New Roman"/>
        </w:rPr>
        <w:t>C</w:t>
      </w:r>
      <w:r w:rsidR="00CF54A6">
        <w:rPr>
          <w:rFonts w:ascii="Times New Roman" w:hAnsi="Times New Roman" w:cs="Times New Roman"/>
        </w:rPr>
        <w:t>ohort</w:t>
      </w:r>
      <w:r w:rsidRPr="001700EB">
        <w:rPr>
          <w:rFonts w:ascii="Times New Roman" w:hAnsi="Times New Roman" w:cs="Times New Roman"/>
        </w:rPr>
        <w:t xml:space="preserve"> and </w:t>
      </w:r>
      <w:r w:rsidR="005670AF">
        <w:rPr>
          <w:rFonts w:ascii="Times New Roman" w:hAnsi="Times New Roman" w:cs="Times New Roman"/>
        </w:rPr>
        <w:t>is</w:t>
      </w:r>
      <w:r w:rsidR="00387450">
        <w:rPr>
          <w:rFonts w:ascii="Times New Roman" w:hAnsi="Times New Roman" w:cs="Times New Roman"/>
        </w:rPr>
        <w:t xml:space="preserve"> </w:t>
      </w:r>
      <w:r w:rsidRPr="001700EB">
        <w:rPr>
          <w:rFonts w:ascii="Times New Roman" w:hAnsi="Times New Roman" w:cs="Times New Roman"/>
        </w:rPr>
        <w:t xml:space="preserve">eligible to </w:t>
      </w:r>
      <w:r w:rsidR="00FE0957" w:rsidRPr="001700EB">
        <w:rPr>
          <w:rFonts w:ascii="Times New Roman" w:hAnsi="Times New Roman" w:cs="Times New Roman"/>
        </w:rPr>
        <w:t xml:space="preserve">fulfill that obligation </w:t>
      </w:r>
      <w:r w:rsidRPr="001700EB">
        <w:rPr>
          <w:rFonts w:ascii="Times New Roman" w:hAnsi="Times New Roman" w:cs="Times New Roman"/>
        </w:rPr>
        <w:t xml:space="preserve">as a </w:t>
      </w:r>
      <w:r w:rsidR="00CF54A6">
        <w:rPr>
          <w:rFonts w:ascii="Times New Roman" w:hAnsi="Times New Roman" w:cs="Times New Roman"/>
        </w:rPr>
        <w:t xml:space="preserve">Professional </w:t>
      </w:r>
      <w:proofErr w:type="gramStart"/>
      <w:r w:rsidR="00CF54A6">
        <w:rPr>
          <w:rFonts w:ascii="Times New Roman" w:hAnsi="Times New Roman" w:cs="Times New Roman"/>
        </w:rPr>
        <w:t>Cohort</w:t>
      </w:r>
      <w:r w:rsidR="00CF54A6" w:rsidRPr="001700EB">
        <w:rPr>
          <w:rFonts w:ascii="Times New Roman" w:hAnsi="Times New Roman" w:cs="Times New Roman"/>
        </w:rPr>
        <w:t xml:space="preserve"> </w:t>
      </w:r>
      <w:r w:rsidR="00CF54A6">
        <w:rPr>
          <w:rFonts w:ascii="Times New Roman" w:hAnsi="Times New Roman" w:cs="Times New Roman"/>
        </w:rPr>
        <w:t xml:space="preserve"> Facilitator</w:t>
      </w:r>
      <w:proofErr w:type="gramEnd"/>
      <w:r w:rsidR="00CF54A6" w:rsidRPr="001700EB">
        <w:rPr>
          <w:rFonts w:ascii="Times New Roman" w:hAnsi="Times New Roman" w:cs="Times New Roman"/>
        </w:rPr>
        <w:t xml:space="preserve"> </w:t>
      </w:r>
      <w:r w:rsidR="00FE0957" w:rsidRPr="001700EB">
        <w:rPr>
          <w:rFonts w:ascii="Times New Roman" w:hAnsi="Times New Roman" w:cs="Times New Roman"/>
        </w:rPr>
        <w:t>or District T</w:t>
      </w:r>
      <w:r w:rsidR="00CF54A6">
        <w:rPr>
          <w:rFonts w:ascii="Times New Roman" w:hAnsi="Times New Roman" w:cs="Times New Roman"/>
        </w:rPr>
        <w:t>-P</w:t>
      </w:r>
      <w:r w:rsidR="00FE0957" w:rsidRPr="001700EB">
        <w:rPr>
          <w:rFonts w:ascii="Times New Roman" w:hAnsi="Times New Roman" w:cs="Times New Roman"/>
        </w:rPr>
        <w:t>EPG Lead</w:t>
      </w:r>
      <w:r w:rsidR="00BD1AFF">
        <w:rPr>
          <w:rFonts w:ascii="Times New Roman" w:hAnsi="Times New Roman" w:cs="Times New Roman"/>
        </w:rPr>
        <w:t>.</w:t>
      </w:r>
    </w:p>
    <w:p w:rsidR="003F26EC" w:rsidRPr="001700EB" w:rsidRDefault="003F26EC" w:rsidP="003F26EC">
      <w:pPr>
        <w:rPr>
          <w:rFonts w:ascii="Times New Roman" w:hAnsi="Times New Roman" w:cs="Times New Roman"/>
          <w:noProof/>
          <w:szCs w:val="24"/>
        </w:rPr>
      </w:pPr>
    </w:p>
    <w:p w:rsidR="003F26EC" w:rsidRPr="001700EB" w:rsidRDefault="003F26EC" w:rsidP="003F26EC">
      <w:pPr>
        <w:rPr>
          <w:rFonts w:ascii="Times New Roman" w:hAnsi="Times New Roman" w:cs="Times New Roman"/>
          <w:noProof/>
          <w:szCs w:val="24"/>
        </w:rPr>
      </w:pPr>
      <w:r w:rsidRPr="001700EB">
        <w:rPr>
          <w:rFonts w:ascii="Times New Roman" w:hAnsi="Times New Roman" w:cs="Times New Roman"/>
          <w:noProof/>
          <w:szCs w:val="24"/>
        </w:rPr>
        <w:t>The</w:t>
      </w:r>
      <w:r w:rsidR="00FE0957" w:rsidRPr="001700EB">
        <w:rPr>
          <w:rFonts w:ascii="Times New Roman" w:hAnsi="Times New Roman" w:cs="Times New Roman"/>
          <w:noProof/>
          <w:szCs w:val="24"/>
        </w:rPr>
        <w:t xml:space="preserve"> </w:t>
      </w:r>
      <w:r w:rsidR="001131FC" w:rsidRPr="001700EB">
        <w:rPr>
          <w:rFonts w:ascii="Times New Roman" w:hAnsi="Times New Roman" w:cs="Times New Roman"/>
        </w:rPr>
        <w:t>S</w:t>
      </w:r>
      <w:r w:rsidR="00FE0957" w:rsidRPr="001700EB">
        <w:rPr>
          <w:rFonts w:ascii="Times New Roman" w:hAnsi="Times New Roman" w:cs="Times New Roman"/>
        </w:rPr>
        <w:t xml:space="preserve">elf-directed </w:t>
      </w:r>
      <w:r w:rsidR="001131FC" w:rsidRPr="001700EB">
        <w:rPr>
          <w:rFonts w:ascii="Times New Roman" w:hAnsi="Times New Roman" w:cs="Times New Roman"/>
        </w:rPr>
        <w:t>P</w:t>
      </w:r>
      <w:r w:rsidR="00FE0957" w:rsidRPr="001700EB">
        <w:rPr>
          <w:rFonts w:ascii="Times New Roman" w:hAnsi="Times New Roman" w:cs="Times New Roman"/>
        </w:rPr>
        <w:t xml:space="preserve">rofessional </w:t>
      </w:r>
      <w:r w:rsidR="001131FC" w:rsidRPr="001700EB">
        <w:rPr>
          <w:rFonts w:ascii="Times New Roman" w:hAnsi="Times New Roman" w:cs="Times New Roman"/>
          <w:noProof/>
          <w:szCs w:val="24"/>
        </w:rPr>
        <w:t>G</w:t>
      </w:r>
      <w:r w:rsidR="00FE0957" w:rsidRPr="001700EB">
        <w:rPr>
          <w:rFonts w:ascii="Times New Roman" w:hAnsi="Times New Roman" w:cs="Times New Roman"/>
          <w:noProof/>
          <w:szCs w:val="24"/>
        </w:rPr>
        <w:t>rowth</w:t>
      </w:r>
      <w:r w:rsidRPr="001700EB">
        <w:rPr>
          <w:rFonts w:ascii="Times New Roman" w:hAnsi="Times New Roman" w:cs="Times New Roman"/>
          <w:noProof/>
          <w:szCs w:val="24"/>
        </w:rPr>
        <w:t xml:space="preserve"> </w:t>
      </w:r>
      <w:r w:rsidR="001131FC" w:rsidRPr="001700EB">
        <w:rPr>
          <w:rFonts w:ascii="Times New Roman" w:hAnsi="Times New Roman" w:cs="Times New Roman"/>
          <w:noProof/>
          <w:szCs w:val="24"/>
        </w:rPr>
        <w:t>P</w:t>
      </w:r>
      <w:r w:rsidRPr="001700EB">
        <w:rPr>
          <w:rFonts w:ascii="Times New Roman" w:hAnsi="Times New Roman" w:cs="Times New Roman"/>
          <w:noProof/>
          <w:szCs w:val="24"/>
        </w:rPr>
        <w:t>lan</w:t>
      </w:r>
      <w:r w:rsidRPr="00BB4D1D">
        <w:rPr>
          <w:rFonts w:ascii="Times New Roman" w:hAnsi="Times New Roman" w:cs="Times New Roman"/>
          <w:noProof/>
          <w:szCs w:val="24"/>
        </w:rPr>
        <w:t xml:space="preserve"> must</w:t>
      </w:r>
      <w:r w:rsidRPr="001700EB">
        <w:rPr>
          <w:rFonts w:ascii="Times New Roman" w:hAnsi="Times New Roman" w:cs="Times New Roman"/>
          <w:noProof/>
          <w:szCs w:val="24"/>
        </w:rPr>
        <w:t xml:space="preserve"> include</w:t>
      </w:r>
      <w:r w:rsidR="005670AF">
        <w:rPr>
          <w:rFonts w:ascii="Times New Roman" w:hAnsi="Times New Roman" w:cs="Times New Roman"/>
          <w:noProof/>
          <w:szCs w:val="24"/>
        </w:rPr>
        <w:t>:</w:t>
      </w:r>
    </w:p>
    <w:p w:rsidR="003F26EC" w:rsidRPr="001700EB" w:rsidRDefault="003F26EC" w:rsidP="003F26EC">
      <w:pPr>
        <w:rPr>
          <w:rFonts w:ascii="Times New Roman" w:hAnsi="Times New Roman" w:cs="Times New Roman"/>
          <w:noProof/>
          <w:szCs w:val="24"/>
        </w:rPr>
      </w:pPr>
    </w:p>
    <w:p w:rsidR="00CB29D2" w:rsidRPr="001700EB" w:rsidRDefault="005670AF" w:rsidP="00324C37">
      <w:pPr>
        <w:pStyle w:val="ListParagraph"/>
        <w:numPr>
          <w:ilvl w:val="0"/>
          <w:numId w:val="19"/>
        </w:numPr>
        <w:rPr>
          <w:rFonts w:ascii="Times New Roman" w:hAnsi="Times New Roman" w:cs="Times New Roman"/>
          <w:noProof/>
          <w:sz w:val="24"/>
          <w:szCs w:val="24"/>
        </w:rPr>
      </w:pPr>
      <w:r>
        <w:rPr>
          <w:rFonts w:ascii="Times New Roman" w:hAnsi="Times New Roman" w:cs="Times New Roman"/>
          <w:noProof/>
          <w:sz w:val="24"/>
          <w:szCs w:val="24"/>
        </w:rPr>
        <w:t>T</w:t>
      </w:r>
      <w:r w:rsidR="00C1012D">
        <w:rPr>
          <w:rFonts w:ascii="Times New Roman" w:hAnsi="Times New Roman" w:cs="Times New Roman"/>
          <w:noProof/>
          <w:sz w:val="24"/>
          <w:szCs w:val="24"/>
        </w:rPr>
        <w:t xml:space="preserve">he minimum </w:t>
      </w:r>
      <w:r w:rsidR="00CF54A6">
        <w:rPr>
          <w:rFonts w:ascii="Times New Roman" w:hAnsi="Times New Roman" w:cs="Times New Roman"/>
          <w:noProof/>
          <w:sz w:val="24"/>
          <w:szCs w:val="24"/>
        </w:rPr>
        <w:t>Points of Contact as provided for in Figure</w:t>
      </w:r>
      <w:r>
        <w:rPr>
          <w:rFonts w:ascii="Times New Roman" w:hAnsi="Times New Roman" w:cs="Times New Roman"/>
          <w:noProof/>
          <w:sz w:val="24"/>
          <w:szCs w:val="24"/>
        </w:rPr>
        <w:t xml:space="preserve"> </w:t>
      </w:r>
      <w:r w:rsidR="007A581A">
        <w:rPr>
          <w:rFonts w:ascii="Times New Roman" w:hAnsi="Times New Roman" w:cs="Times New Roman"/>
          <w:noProof/>
          <w:sz w:val="24"/>
          <w:szCs w:val="24"/>
        </w:rPr>
        <w:t>7</w:t>
      </w:r>
      <w:r w:rsidR="00A65154" w:rsidRPr="001700EB">
        <w:rPr>
          <w:rFonts w:ascii="Times New Roman" w:hAnsi="Times New Roman" w:cs="Times New Roman"/>
          <w:noProof/>
          <w:sz w:val="24"/>
          <w:szCs w:val="24"/>
        </w:rPr>
        <w:t>.</w:t>
      </w:r>
    </w:p>
    <w:p w:rsidR="003F26EC" w:rsidRPr="001700EB" w:rsidRDefault="008D7453" w:rsidP="00324C37">
      <w:pPr>
        <w:pStyle w:val="ListParagraph"/>
        <w:numPr>
          <w:ilvl w:val="0"/>
          <w:numId w:val="19"/>
        </w:numPr>
        <w:rPr>
          <w:rFonts w:ascii="Times New Roman" w:hAnsi="Times New Roman" w:cs="Times New Roman"/>
          <w:noProof/>
          <w:sz w:val="24"/>
          <w:szCs w:val="24"/>
        </w:rPr>
      </w:pPr>
      <w:r w:rsidRPr="001700EB">
        <w:rPr>
          <w:rFonts w:ascii="Times New Roman" w:hAnsi="Times New Roman" w:cs="Times New Roman"/>
          <w:noProof/>
          <w:sz w:val="24"/>
          <w:szCs w:val="24"/>
        </w:rPr>
        <w:t xml:space="preserve">Two </w:t>
      </w:r>
      <w:r w:rsidR="003F26EC" w:rsidRPr="001700EB">
        <w:rPr>
          <w:rFonts w:ascii="Times New Roman" w:hAnsi="Times New Roman" w:cs="Times New Roman"/>
          <w:noProof/>
          <w:sz w:val="24"/>
          <w:szCs w:val="24"/>
        </w:rPr>
        <w:t>teacher</w:t>
      </w:r>
      <w:r w:rsidR="00FE0957" w:rsidRPr="001700EB">
        <w:rPr>
          <w:rFonts w:ascii="Times New Roman" w:hAnsi="Times New Roman" w:cs="Times New Roman"/>
          <w:noProof/>
          <w:sz w:val="24"/>
          <w:szCs w:val="24"/>
        </w:rPr>
        <w:t>-</w:t>
      </w:r>
      <w:r w:rsidR="003F26EC" w:rsidRPr="001700EB">
        <w:rPr>
          <w:rFonts w:ascii="Times New Roman" w:hAnsi="Times New Roman" w:cs="Times New Roman"/>
          <w:noProof/>
          <w:sz w:val="24"/>
          <w:szCs w:val="24"/>
        </w:rPr>
        <w:t>developed goals with completion timelines</w:t>
      </w:r>
      <w:r w:rsidR="001131FC" w:rsidRPr="001700EB">
        <w:rPr>
          <w:rFonts w:ascii="Times New Roman" w:hAnsi="Times New Roman" w:cs="Times New Roman"/>
          <w:noProof/>
          <w:sz w:val="24"/>
          <w:szCs w:val="24"/>
        </w:rPr>
        <w:t xml:space="preserve"> </w:t>
      </w:r>
      <w:r w:rsidR="003F26EC" w:rsidRPr="001700EB">
        <w:rPr>
          <w:rFonts w:ascii="Times New Roman" w:hAnsi="Times New Roman" w:cs="Times New Roman"/>
          <w:noProof/>
          <w:sz w:val="24"/>
          <w:szCs w:val="24"/>
        </w:rPr>
        <w:t xml:space="preserve">of up to three </w:t>
      </w:r>
      <w:r w:rsidR="00A65154" w:rsidRPr="001700EB">
        <w:rPr>
          <w:rFonts w:ascii="Times New Roman" w:hAnsi="Times New Roman" w:cs="Times New Roman"/>
          <w:noProof/>
          <w:sz w:val="24"/>
          <w:szCs w:val="24"/>
        </w:rPr>
        <w:t>years</w:t>
      </w:r>
      <w:r w:rsidR="00A65154">
        <w:rPr>
          <w:rFonts w:ascii="Times New Roman" w:hAnsi="Times New Roman" w:cs="Times New Roman"/>
          <w:noProof/>
          <w:sz w:val="24"/>
          <w:szCs w:val="24"/>
        </w:rPr>
        <w:t>;</w:t>
      </w:r>
    </w:p>
    <w:p w:rsidR="003F26EC" w:rsidRPr="005670AF" w:rsidRDefault="003F26EC" w:rsidP="00324C37">
      <w:pPr>
        <w:pStyle w:val="ListParagraph"/>
        <w:numPr>
          <w:ilvl w:val="0"/>
          <w:numId w:val="19"/>
        </w:numPr>
        <w:rPr>
          <w:rFonts w:ascii="Times New Roman" w:hAnsi="Times New Roman" w:cs="Times New Roman"/>
          <w:noProof/>
          <w:sz w:val="24"/>
          <w:szCs w:val="24"/>
        </w:rPr>
      </w:pPr>
      <w:r w:rsidRPr="001700EB">
        <w:rPr>
          <w:rFonts w:ascii="Times New Roman" w:hAnsi="Times New Roman" w:cs="Times New Roman"/>
          <w:noProof/>
          <w:sz w:val="24"/>
          <w:szCs w:val="24"/>
        </w:rPr>
        <w:t xml:space="preserve">A plan for participation in a teacher-selected </w:t>
      </w:r>
      <w:r w:rsidR="00CF54A6" w:rsidRPr="001700EB">
        <w:rPr>
          <w:rFonts w:ascii="Times New Roman" w:hAnsi="Times New Roman" w:cs="Times New Roman"/>
          <w:noProof/>
          <w:sz w:val="24"/>
          <w:szCs w:val="24"/>
        </w:rPr>
        <w:t>p</w:t>
      </w:r>
      <w:r w:rsidR="00CF54A6">
        <w:rPr>
          <w:rFonts w:ascii="Times New Roman" w:hAnsi="Times New Roman" w:cs="Times New Roman"/>
          <w:noProof/>
          <w:sz w:val="24"/>
          <w:szCs w:val="24"/>
        </w:rPr>
        <w:t>rofessional cohort</w:t>
      </w:r>
      <w:r w:rsidR="00CF54A6" w:rsidRPr="001700EB">
        <w:rPr>
          <w:rFonts w:ascii="Times New Roman" w:hAnsi="Times New Roman" w:cs="Times New Roman"/>
          <w:noProof/>
          <w:sz w:val="24"/>
          <w:szCs w:val="24"/>
        </w:rPr>
        <w:t xml:space="preserve"> </w:t>
      </w:r>
      <w:r w:rsidRPr="001700EB">
        <w:rPr>
          <w:rFonts w:ascii="Times New Roman" w:hAnsi="Times New Roman" w:cs="Times New Roman"/>
          <w:noProof/>
          <w:sz w:val="24"/>
          <w:szCs w:val="24"/>
        </w:rPr>
        <w:t>(school,</w:t>
      </w:r>
      <w:r w:rsidR="00CF54A6">
        <w:rPr>
          <w:rFonts w:ascii="Times New Roman" w:hAnsi="Times New Roman" w:cs="Times New Roman"/>
          <w:noProof/>
          <w:sz w:val="24"/>
          <w:szCs w:val="24"/>
        </w:rPr>
        <w:t xml:space="preserve"> </w:t>
      </w:r>
      <w:r w:rsidRPr="001700EB">
        <w:rPr>
          <w:rFonts w:ascii="Times New Roman" w:hAnsi="Times New Roman" w:cs="Times New Roman"/>
          <w:noProof/>
          <w:sz w:val="24"/>
          <w:szCs w:val="24"/>
        </w:rPr>
        <w:t>district</w:t>
      </w:r>
      <w:r w:rsidR="00CF54A6">
        <w:rPr>
          <w:rFonts w:ascii="Times New Roman" w:hAnsi="Times New Roman" w:cs="Times New Roman"/>
          <w:noProof/>
          <w:sz w:val="24"/>
          <w:szCs w:val="24"/>
        </w:rPr>
        <w:t>,</w:t>
      </w:r>
      <w:r w:rsidR="008D7453" w:rsidRPr="001700EB">
        <w:rPr>
          <w:rFonts w:ascii="Times New Roman" w:hAnsi="Times New Roman" w:cs="Times New Roman"/>
          <w:noProof/>
          <w:sz w:val="24"/>
          <w:szCs w:val="24"/>
        </w:rPr>
        <w:t xml:space="preserve"> </w:t>
      </w:r>
      <w:r w:rsidRPr="001700EB">
        <w:rPr>
          <w:rFonts w:ascii="Times New Roman" w:hAnsi="Times New Roman" w:cs="Times New Roman"/>
          <w:noProof/>
          <w:sz w:val="24"/>
          <w:szCs w:val="24"/>
        </w:rPr>
        <w:t xml:space="preserve">or other) to </w:t>
      </w:r>
      <w:r w:rsidRPr="005670AF">
        <w:rPr>
          <w:rFonts w:ascii="Times New Roman" w:hAnsi="Times New Roman" w:cs="Times New Roman"/>
          <w:noProof/>
          <w:sz w:val="24"/>
          <w:szCs w:val="24"/>
        </w:rPr>
        <w:t>support attainment of goals</w:t>
      </w:r>
      <w:r w:rsidR="00FE0957" w:rsidRPr="005670AF">
        <w:rPr>
          <w:rFonts w:ascii="Times New Roman" w:hAnsi="Times New Roman" w:cs="Times New Roman"/>
          <w:noProof/>
          <w:sz w:val="24"/>
          <w:szCs w:val="24"/>
        </w:rPr>
        <w:t xml:space="preserve"> (may be fulfilled </w:t>
      </w:r>
      <w:r w:rsidR="00FE0957" w:rsidRPr="00455995">
        <w:rPr>
          <w:rFonts w:ascii="Times New Roman" w:hAnsi="Times New Roman" w:cs="Times New Roman"/>
          <w:sz w:val="24"/>
          <w:szCs w:val="24"/>
        </w:rPr>
        <w:t xml:space="preserve">as a </w:t>
      </w:r>
      <w:r w:rsidR="00CF54A6" w:rsidRPr="00455995">
        <w:rPr>
          <w:rFonts w:ascii="Times New Roman" w:hAnsi="Times New Roman" w:cs="Times New Roman"/>
          <w:sz w:val="24"/>
          <w:szCs w:val="24"/>
        </w:rPr>
        <w:t>facilitator</w:t>
      </w:r>
      <w:r w:rsidR="008E07AE">
        <w:rPr>
          <w:rFonts w:ascii="Times New Roman" w:hAnsi="Times New Roman" w:cs="Times New Roman"/>
          <w:sz w:val="24"/>
          <w:szCs w:val="24"/>
        </w:rPr>
        <w:t xml:space="preserve"> or</w:t>
      </w:r>
      <w:r w:rsidR="00CF54A6" w:rsidRPr="00455995">
        <w:rPr>
          <w:rFonts w:ascii="Times New Roman" w:hAnsi="Times New Roman" w:cs="Times New Roman"/>
          <w:sz w:val="24"/>
          <w:szCs w:val="24"/>
        </w:rPr>
        <w:t xml:space="preserve"> </w:t>
      </w:r>
      <w:r w:rsidR="00FE0957" w:rsidRPr="00455995">
        <w:rPr>
          <w:rFonts w:ascii="Times New Roman" w:hAnsi="Times New Roman" w:cs="Times New Roman"/>
          <w:sz w:val="24"/>
          <w:szCs w:val="24"/>
        </w:rPr>
        <w:t>District T</w:t>
      </w:r>
      <w:r w:rsidR="00CF54A6" w:rsidRPr="00455995">
        <w:rPr>
          <w:rFonts w:ascii="Times New Roman" w:hAnsi="Times New Roman" w:cs="Times New Roman"/>
          <w:sz w:val="24"/>
          <w:szCs w:val="24"/>
        </w:rPr>
        <w:t>-P</w:t>
      </w:r>
      <w:r w:rsidR="008E07AE">
        <w:rPr>
          <w:rFonts w:ascii="Times New Roman" w:hAnsi="Times New Roman" w:cs="Times New Roman"/>
          <w:sz w:val="24"/>
          <w:szCs w:val="24"/>
        </w:rPr>
        <w:t>EPG Lead</w:t>
      </w:r>
      <w:r w:rsidR="00FE0957" w:rsidRPr="00455995">
        <w:rPr>
          <w:rFonts w:ascii="Times New Roman" w:hAnsi="Times New Roman" w:cs="Times New Roman"/>
          <w:sz w:val="24"/>
          <w:szCs w:val="24"/>
        </w:rPr>
        <w:t>)</w:t>
      </w:r>
      <w:r w:rsidR="00A65154">
        <w:rPr>
          <w:rFonts w:ascii="Times New Roman" w:hAnsi="Times New Roman" w:cs="Times New Roman"/>
          <w:sz w:val="24"/>
          <w:szCs w:val="24"/>
        </w:rPr>
        <w:t>;</w:t>
      </w:r>
    </w:p>
    <w:p w:rsidR="003E6C8D" w:rsidRDefault="001131FC" w:rsidP="00324C37">
      <w:pPr>
        <w:pStyle w:val="ListParagraph"/>
        <w:numPr>
          <w:ilvl w:val="0"/>
          <w:numId w:val="19"/>
        </w:numPr>
        <w:spacing w:after="0"/>
        <w:rPr>
          <w:rFonts w:ascii="Times New Roman" w:hAnsi="Times New Roman" w:cs="Times New Roman"/>
          <w:noProof/>
          <w:szCs w:val="24"/>
        </w:rPr>
      </w:pPr>
      <w:r w:rsidRPr="00455995">
        <w:rPr>
          <w:rFonts w:ascii="Times New Roman" w:hAnsi="Times New Roman" w:cs="Times New Roman"/>
          <w:noProof/>
          <w:sz w:val="24"/>
          <w:szCs w:val="24"/>
        </w:rPr>
        <w:t xml:space="preserve">Data on </w:t>
      </w:r>
      <w:r w:rsidR="005670AF" w:rsidRPr="00455995">
        <w:rPr>
          <w:rFonts w:ascii="Times New Roman" w:hAnsi="Times New Roman" w:cs="Times New Roman"/>
          <w:noProof/>
          <w:sz w:val="24"/>
          <w:szCs w:val="24"/>
        </w:rPr>
        <w:t xml:space="preserve">at least </w:t>
      </w:r>
      <w:r w:rsidRPr="00455995">
        <w:rPr>
          <w:rFonts w:ascii="Times New Roman" w:hAnsi="Times New Roman" w:cs="Times New Roman"/>
          <w:noProof/>
          <w:sz w:val="24"/>
          <w:szCs w:val="24"/>
        </w:rPr>
        <w:t xml:space="preserve">two </w:t>
      </w:r>
      <w:r w:rsidR="003F26EC" w:rsidRPr="00455995">
        <w:rPr>
          <w:rFonts w:ascii="Times New Roman" w:hAnsi="Times New Roman" w:cs="Times New Roman"/>
          <w:noProof/>
          <w:sz w:val="24"/>
          <w:szCs w:val="24"/>
        </w:rPr>
        <w:t>SLOs per year</w:t>
      </w:r>
      <w:r w:rsidR="00A65154">
        <w:rPr>
          <w:rFonts w:ascii="Times New Roman" w:hAnsi="Times New Roman" w:cs="Times New Roman"/>
          <w:noProof/>
          <w:szCs w:val="24"/>
        </w:rPr>
        <w:t>; and</w:t>
      </w:r>
    </w:p>
    <w:p w:rsidR="003E6C8D" w:rsidRPr="00EC5C33" w:rsidRDefault="003E6C8D" w:rsidP="00324C37">
      <w:pPr>
        <w:pStyle w:val="ListParagraph"/>
        <w:numPr>
          <w:ilvl w:val="0"/>
          <w:numId w:val="19"/>
        </w:numPr>
        <w:spacing w:after="0"/>
        <w:rPr>
          <w:rFonts w:ascii="Times New Roman" w:hAnsi="Times New Roman" w:cs="Times New Roman"/>
          <w:noProof/>
          <w:szCs w:val="24"/>
        </w:rPr>
      </w:pPr>
      <w:r w:rsidRPr="008352B2">
        <w:rPr>
          <w:rFonts w:ascii="Times New Roman" w:hAnsi="Times New Roman" w:cs="Times New Roman"/>
          <w:noProof/>
          <w:sz w:val="24"/>
          <w:szCs w:val="24"/>
        </w:rPr>
        <w:t xml:space="preserve">Mid-cycle </w:t>
      </w:r>
      <w:r>
        <w:rPr>
          <w:rFonts w:ascii="Times New Roman" w:hAnsi="Times New Roman" w:cs="Times New Roman"/>
          <w:noProof/>
          <w:sz w:val="24"/>
          <w:szCs w:val="24"/>
        </w:rPr>
        <w:t xml:space="preserve">(winter of year two) </w:t>
      </w:r>
      <w:r w:rsidRPr="008352B2">
        <w:rPr>
          <w:rFonts w:ascii="Times New Roman" w:hAnsi="Times New Roman" w:cs="Times New Roman"/>
          <w:noProof/>
          <w:sz w:val="24"/>
          <w:szCs w:val="24"/>
        </w:rPr>
        <w:t>sel</w:t>
      </w:r>
      <w:r w:rsidRPr="00EC5C33">
        <w:rPr>
          <w:rFonts w:ascii="Times New Roman" w:hAnsi="Times New Roman" w:cs="Times New Roman"/>
          <w:noProof/>
          <w:sz w:val="24"/>
          <w:szCs w:val="24"/>
        </w:rPr>
        <w:t>f-reflection on progress toward goals</w:t>
      </w:r>
      <w:r w:rsidR="00CA0E8A">
        <w:rPr>
          <w:rFonts w:ascii="Times New Roman" w:hAnsi="Times New Roman" w:cs="Times New Roman"/>
          <w:noProof/>
          <w:sz w:val="24"/>
          <w:szCs w:val="24"/>
        </w:rPr>
        <w:t>.</w:t>
      </w:r>
    </w:p>
    <w:p w:rsidR="00DC2C8E" w:rsidRPr="001700EB" w:rsidRDefault="00DC2C8E" w:rsidP="00EC5C33">
      <w:pPr>
        <w:pStyle w:val="ListParagraph"/>
        <w:spacing w:after="0"/>
        <w:ind w:left="1440"/>
      </w:pPr>
    </w:p>
    <w:p w:rsidR="00387450" w:rsidRDefault="003F26EC" w:rsidP="00455995">
      <w:pPr>
        <w:rPr>
          <w:rFonts w:ascii="Times New Roman" w:hAnsi="Times New Roman" w:cs="Times New Roman"/>
        </w:rPr>
      </w:pPr>
      <w:r w:rsidRPr="001700EB">
        <w:rPr>
          <w:rFonts w:ascii="Times New Roman" w:hAnsi="Times New Roman" w:cs="Times New Roman"/>
        </w:rPr>
        <w:t xml:space="preserve">A teacher on </w:t>
      </w:r>
      <w:r w:rsidR="00BD1AFF">
        <w:rPr>
          <w:rFonts w:ascii="Times New Roman" w:hAnsi="Times New Roman" w:cs="Times New Roman"/>
        </w:rPr>
        <w:t xml:space="preserve">a </w:t>
      </w:r>
      <w:r w:rsidR="00BB4D1D">
        <w:rPr>
          <w:rFonts w:ascii="Times New Roman" w:hAnsi="Times New Roman" w:cs="Times New Roman"/>
        </w:rPr>
        <w:t>S</w:t>
      </w:r>
      <w:r w:rsidRPr="001700EB">
        <w:rPr>
          <w:rFonts w:ascii="Times New Roman" w:hAnsi="Times New Roman" w:cs="Times New Roman"/>
        </w:rPr>
        <w:t xml:space="preserve">elf-directed </w:t>
      </w:r>
      <w:r w:rsidR="00BB4D1D">
        <w:rPr>
          <w:rFonts w:ascii="Times New Roman" w:hAnsi="Times New Roman" w:cs="Times New Roman"/>
        </w:rPr>
        <w:t>P</w:t>
      </w:r>
      <w:r w:rsidRPr="001700EB">
        <w:rPr>
          <w:rFonts w:ascii="Times New Roman" w:hAnsi="Times New Roman" w:cs="Times New Roman"/>
        </w:rPr>
        <w:t xml:space="preserve">rofessional </w:t>
      </w:r>
      <w:r w:rsidR="00BB4D1D">
        <w:rPr>
          <w:rFonts w:ascii="Times New Roman" w:hAnsi="Times New Roman" w:cs="Times New Roman"/>
        </w:rPr>
        <w:t>G</w:t>
      </w:r>
      <w:r w:rsidRPr="001700EB">
        <w:rPr>
          <w:rFonts w:ascii="Times New Roman" w:hAnsi="Times New Roman" w:cs="Times New Roman"/>
        </w:rPr>
        <w:t xml:space="preserve">rowth </w:t>
      </w:r>
      <w:r w:rsidR="00BB4D1D">
        <w:rPr>
          <w:rFonts w:ascii="Times New Roman" w:hAnsi="Times New Roman" w:cs="Times New Roman"/>
        </w:rPr>
        <w:t>P</w:t>
      </w:r>
      <w:r w:rsidRPr="001700EB">
        <w:rPr>
          <w:rFonts w:ascii="Times New Roman" w:hAnsi="Times New Roman" w:cs="Times New Roman"/>
        </w:rPr>
        <w:t xml:space="preserve">lan who subsequently receives a </w:t>
      </w:r>
      <w:r w:rsidR="00753DAA">
        <w:rPr>
          <w:rFonts w:ascii="Times New Roman" w:hAnsi="Times New Roman" w:cs="Times New Roman"/>
        </w:rPr>
        <w:t xml:space="preserve">summative effectiveness </w:t>
      </w:r>
      <w:proofErr w:type="gramStart"/>
      <w:r w:rsidR="00753DAA">
        <w:rPr>
          <w:rFonts w:ascii="Times New Roman" w:hAnsi="Times New Roman" w:cs="Times New Roman"/>
        </w:rPr>
        <w:t xml:space="preserve">rating </w:t>
      </w:r>
      <w:r w:rsidR="001131FC" w:rsidRPr="001700EB">
        <w:rPr>
          <w:rFonts w:ascii="Times New Roman" w:hAnsi="Times New Roman" w:cs="Times New Roman"/>
        </w:rPr>
        <w:t xml:space="preserve"> </w:t>
      </w:r>
      <w:r w:rsidR="0011509E" w:rsidRPr="001700EB">
        <w:rPr>
          <w:rFonts w:ascii="Times New Roman" w:hAnsi="Times New Roman" w:cs="Times New Roman"/>
        </w:rPr>
        <w:t>of</w:t>
      </w:r>
      <w:proofErr w:type="gramEnd"/>
      <w:r w:rsidR="0011509E" w:rsidRPr="001700EB">
        <w:rPr>
          <w:rFonts w:ascii="Times New Roman" w:hAnsi="Times New Roman" w:cs="Times New Roman"/>
        </w:rPr>
        <w:t xml:space="preserve"> Effective</w:t>
      </w:r>
      <w:r w:rsidRPr="001700EB">
        <w:rPr>
          <w:rFonts w:ascii="Times New Roman" w:hAnsi="Times New Roman" w:cs="Times New Roman"/>
        </w:rPr>
        <w:t xml:space="preserve"> or </w:t>
      </w:r>
      <w:r w:rsidR="001131FC" w:rsidRPr="001700EB">
        <w:rPr>
          <w:rFonts w:ascii="Times New Roman" w:hAnsi="Times New Roman" w:cs="Times New Roman"/>
        </w:rPr>
        <w:t>D</w:t>
      </w:r>
      <w:r w:rsidRPr="001700EB">
        <w:rPr>
          <w:rFonts w:ascii="Times New Roman" w:hAnsi="Times New Roman" w:cs="Times New Roman"/>
        </w:rPr>
        <w:t xml:space="preserve">istinguished will continue on a </w:t>
      </w:r>
      <w:r w:rsidR="00753DAA">
        <w:rPr>
          <w:rFonts w:ascii="Times New Roman" w:hAnsi="Times New Roman" w:cs="Times New Roman"/>
        </w:rPr>
        <w:t>S</w:t>
      </w:r>
      <w:r w:rsidRPr="001700EB">
        <w:rPr>
          <w:rFonts w:ascii="Times New Roman" w:hAnsi="Times New Roman" w:cs="Times New Roman"/>
        </w:rPr>
        <w:t xml:space="preserve">elf-directed plan. A teacher on </w:t>
      </w:r>
      <w:r w:rsidR="00BB4D1D">
        <w:rPr>
          <w:rFonts w:ascii="Times New Roman" w:hAnsi="Times New Roman" w:cs="Times New Roman"/>
        </w:rPr>
        <w:t>the</w:t>
      </w:r>
      <w:r w:rsidRPr="001700EB">
        <w:rPr>
          <w:rFonts w:ascii="Times New Roman" w:hAnsi="Times New Roman" w:cs="Times New Roman"/>
        </w:rPr>
        <w:t xml:space="preserve"> </w:t>
      </w:r>
      <w:r w:rsidR="00BB4D1D">
        <w:rPr>
          <w:rFonts w:ascii="Times New Roman" w:hAnsi="Times New Roman" w:cs="Times New Roman"/>
        </w:rPr>
        <w:t>S</w:t>
      </w:r>
      <w:r w:rsidRPr="001700EB">
        <w:rPr>
          <w:rFonts w:ascii="Times New Roman" w:hAnsi="Times New Roman" w:cs="Times New Roman"/>
        </w:rPr>
        <w:t xml:space="preserve">elf-directed </w:t>
      </w:r>
      <w:r w:rsidR="00BB4D1D">
        <w:rPr>
          <w:rFonts w:ascii="Times New Roman" w:hAnsi="Times New Roman" w:cs="Times New Roman"/>
        </w:rPr>
        <w:t>P</w:t>
      </w:r>
      <w:r w:rsidRPr="001700EB">
        <w:rPr>
          <w:rFonts w:ascii="Times New Roman" w:hAnsi="Times New Roman" w:cs="Times New Roman"/>
        </w:rPr>
        <w:t xml:space="preserve">rofessional </w:t>
      </w:r>
      <w:r w:rsidR="00BB4D1D">
        <w:rPr>
          <w:rFonts w:ascii="Times New Roman" w:hAnsi="Times New Roman" w:cs="Times New Roman"/>
        </w:rPr>
        <w:t>G</w:t>
      </w:r>
      <w:r w:rsidRPr="001700EB">
        <w:rPr>
          <w:rFonts w:ascii="Times New Roman" w:hAnsi="Times New Roman" w:cs="Times New Roman"/>
        </w:rPr>
        <w:t xml:space="preserve">rowth </w:t>
      </w:r>
      <w:r w:rsidR="00BB4D1D">
        <w:rPr>
          <w:rFonts w:ascii="Times New Roman" w:hAnsi="Times New Roman" w:cs="Times New Roman"/>
        </w:rPr>
        <w:t>P</w:t>
      </w:r>
      <w:r w:rsidRPr="001700EB">
        <w:rPr>
          <w:rFonts w:ascii="Times New Roman" w:hAnsi="Times New Roman" w:cs="Times New Roman"/>
        </w:rPr>
        <w:t xml:space="preserve">lan who receives a </w:t>
      </w:r>
      <w:r w:rsidR="00753DAA">
        <w:rPr>
          <w:rFonts w:ascii="Times New Roman" w:hAnsi="Times New Roman" w:cs="Times New Roman"/>
        </w:rPr>
        <w:t>s</w:t>
      </w:r>
      <w:r w:rsidRPr="001700EB">
        <w:rPr>
          <w:rFonts w:ascii="Times New Roman" w:hAnsi="Times New Roman" w:cs="Times New Roman"/>
        </w:rPr>
        <w:t xml:space="preserve">ummative </w:t>
      </w:r>
      <w:r w:rsidR="00753DAA">
        <w:rPr>
          <w:rFonts w:ascii="Times New Roman" w:hAnsi="Times New Roman" w:cs="Times New Roman"/>
        </w:rPr>
        <w:t>e</w:t>
      </w:r>
      <w:r w:rsidRPr="001700EB">
        <w:rPr>
          <w:rFonts w:ascii="Times New Roman" w:hAnsi="Times New Roman" w:cs="Times New Roman"/>
        </w:rPr>
        <w:t>f</w:t>
      </w:r>
      <w:r w:rsidR="00B47A2F" w:rsidRPr="001700EB">
        <w:rPr>
          <w:rFonts w:ascii="Times New Roman" w:hAnsi="Times New Roman" w:cs="Times New Roman"/>
        </w:rPr>
        <w:t xml:space="preserve">fectiveness </w:t>
      </w:r>
      <w:r w:rsidR="00753DAA">
        <w:rPr>
          <w:rFonts w:ascii="Times New Roman" w:hAnsi="Times New Roman" w:cs="Times New Roman"/>
        </w:rPr>
        <w:t>r</w:t>
      </w:r>
      <w:r w:rsidR="00B47A2F" w:rsidRPr="001700EB">
        <w:rPr>
          <w:rFonts w:ascii="Times New Roman" w:hAnsi="Times New Roman" w:cs="Times New Roman"/>
        </w:rPr>
        <w:t>ating of Partially Effective or I</w:t>
      </w:r>
      <w:r w:rsidRPr="001700EB">
        <w:rPr>
          <w:rFonts w:ascii="Times New Roman" w:hAnsi="Times New Roman" w:cs="Times New Roman"/>
        </w:rPr>
        <w:t xml:space="preserve">neffective will move to a </w:t>
      </w:r>
      <w:r w:rsidR="00BD1AFF">
        <w:rPr>
          <w:rFonts w:ascii="Times New Roman" w:hAnsi="Times New Roman" w:cs="Times New Roman"/>
        </w:rPr>
        <w:t xml:space="preserve">Monitored </w:t>
      </w:r>
      <w:r w:rsidR="002A0941">
        <w:rPr>
          <w:rFonts w:ascii="Times New Roman" w:hAnsi="Times New Roman" w:cs="Times New Roman"/>
        </w:rPr>
        <w:t>Professional</w:t>
      </w:r>
      <w:r w:rsidR="00753DAA">
        <w:rPr>
          <w:rFonts w:ascii="Times New Roman" w:hAnsi="Times New Roman" w:cs="Times New Roman"/>
        </w:rPr>
        <w:t xml:space="preserve"> </w:t>
      </w:r>
      <w:r w:rsidR="00BD1AFF">
        <w:rPr>
          <w:rFonts w:ascii="Times New Roman" w:hAnsi="Times New Roman" w:cs="Times New Roman"/>
        </w:rPr>
        <w:t xml:space="preserve">Growth Plan or a </w:t>
      </w:r>
      <w:r w:rsidR="00BB4D1D">
        <w:rPr>
          <w:rFonts w:ascii="Times New Roman" w:hAnsi="Times New Roman" w:cs="Times New Roman"/>
        </w:rPr>
        <w:t>D</w:t>
      </w:r>
      <w:r w:rsidRPr="001700EB">
        <w:rPr>
          <w:rFonts w:ascii="Times New Roman" w:hAnsi="Times New Roman" w:cs="Times New Roman"/>
        </w:rPr>
        <w:t xml:space="preserve">irected </w:t>
      </w:r>
      <w:r w:rsidR="00BB4D1D">
        <w:rPr>
          <w:rFonts w:ascii="Times New Roman" w:hAnsi="Times New Roman" w:cs="Times New Roman"/>
        </w:rPr>
        <w:t>I</w:t>
      </w:r>
      <w:r w:rsidRPr="001700EB">
        <w:rPr>
          <w:rFonts w:ascii="Times New Roman" w:hAnsi="Times New Roman" w:cs="Times New Roman"/>
        </w:rPr>
        <w:t xml:space="preserve">mprovement </w:t>
      </w:r>
      <w:r w:rsidR="00BB4D1D">
        <w:rPr>
          <w:rFonts w:ascii="Times New Roman" w:hAnsi="Times New Roman" w:cs="Times New Roman"/>
        </w:rPr>
        <w:t>P</w:t>
      </w:r>
      <w:r w:rsidRPr="001700EB">
        <w:rPr>
          <w:rFonts w:ascii="Times New Roman" w:hAnsi="Times New Roman" w:cs="Times New Roman"/>
        </w:rPr>
        <w:t xml:space="preserve">lan </w:t>
      </w:r>
      <w:r w:rsidR="00BD1AFF">
        <w:rPr>
          <w:rFonts w:ascii="Times New Roman" w:hAnsi="Times New Roman" w:cs="Times New Roman"/>
        </w:rPr>
        <w:t>(re</w:t>
      </w:r>
      <w:r w:rsidR="002A0941">
        <w:rPr>
          <w:rFonts w:ascii="Times New Roman" w:hAnsi="Times New Roman" w:cs="Times New Roman"/>
        </w:rPr>
        <w:t>s</w:t>
      </w:r>
      <w:r w:rsidR="00BD1AFF">
        <w:rPr>
          <w:rFonts w:ascii="Times New Roman" w:hAnsi="Times New Roman" w:cs="Times New Roman"/>
        </w:rPr>
        <w:t xml:space="preserve">pectively) </w:t>
      </w:r>
      <w:r w:rsidRPr="001700EB">
        <w:rPr>
          <w:rFonts w:ascii="Times New Roman" w:hAnsi="Times New Roman" w:cs="Times New Roman"/>
        </w:rPr>
        <w:t>for the following year.</w:t>
      </w:r>
    </w:p>
    <w:p w:rsidR="00387450" w:rsidRDefault="00387450" w:rsidP="00455995">
      <w:pPr>
        <w:rPr>
          <w:rFonts w:ascii="Times New Roman" w:hAnsi="Times New Roman" w:cs="Times New Roman"/>
        </w:rPr>
      </w:pPr>
    </w:p>
    <w:p w:rsidR="00D43F82" w:rsidRPr="009609ED" w:rsidRDefault="003F26EC" w:rsidP="009609ED">
      <w:pPr>
        <w:pStyle w:val="Heading3"/>
        <w:rPr>
          <w:rFonts w:ascii="Times New Roman" w:eastAsiaTheme="minorEastAsia" w:hAnsi="Times New Roman"/>
          <w:b w:val="0"/>
          <w:bCs w:val="0"/>
          <w:noProof/>
          <w:color w:val="auto"/>
          <w:szCs w:val="24"/>
        </w:rPr>
      </w:pPr>
      <w:r w:rsidRPr="00D618B7">
        <w:rPr>
          <w:rFonts w:ascii="Times New Roman" w:hAnsi="Times New Roman"/>
          <w:color w:val="auto"/>
        </w:rPr>
        <w:t>Monitored Professional Growth Plan</w:t>
      </w:r>
      <w:r w:rsidR="009609ED">
        <w:rPr>
          <w:rFonts w:ascii="Times New Roman" w:hAnsi="Times New Roman"/>
          <w:color w:val="auto"/>
        </w:rPr>
        <w:t xml:space="preserve"> </w:t>
      </w:r>
      <w:r w:rsidR="00C06680">
        <w:rPr>
          <w:rFonts w:ascii="Times New Roman" w:eastAsiaTheme="minorEastAsia" w:hAnsi="Times New Roman"/>
          <w:b w:val="0"/>
          <w:bCs w:val="0"/>
          <w:noProof/>
          <w:color w:val="auto"/>
          <w:szCs w:val="24"/>
        </w:rPr>
        <w:t>(Appendix D</w:t>
      </w:r>
      <w:r w:rsidR="009609ED" w:rsidRPr="009609ED">
        <w:rPr>
          <w:rFonts w:ascii="Times New Roman" w:eastAsiaTheme="minorEastAsia" w:hAnsi="Times New Roman"/>
          <w:b w:val="0"/>
          <w:bCs w:val="0"/>
          <w:noProof/>
          <w:color w:val="auto"/>
          <w:szCs w:val="24"/>
        </w:rPr>
        <w:t>)</w:t>
      </w:r>
    </w:p>
    <w:p w:rsidR="009E7288" w:rsidRPr="001700EB" w:rsidRDefault="003F26EC" w:rsidP="003F26EC">
      <w:pPr>
        <w:rPr>
          <w:rFonts w:ascii="Times New Roman" w:hAnsi="Times New Roman" w:cs="Times New Roman"/>
          <w:noProof/>
        </w:rPr>
      </w:pPr>
      <w:r w:rsidRPr="001700EB">
        <w:rPr>
          <w:rFonts w:ascii="Times New Roman" w:hAnsi="Times New Roman" w:cs="Times New Roman"/>
          <w:noProof/>
          <w:szCs w:val="24"/>
        </w:rPr>
        <w:t xml:space="preserve">A teacher whose </w:t>
      </w:r>
      <w:r w:rsidR="00753DAA">
        <w:rPr>
          <w:rFonts w:ascii="Times New Roman" w:hAnsi="Times New Roman" w:cs="Times New Roman"/>
          <w:noProof/>
          <w:szCs w:val="24"/>
        </w:rPr>
        <w:t>S</w:t>
      </w:r>
      <w:r w:rsidRPr="001700EB">
        <w:rPr>
          <w:rFonts w:ascii="Times New Roman" w:hAnsi="Times New Roman" w:cs="Times New Roman"/>
          <w:noProof/>
          <w:szCs w:val="24"/>
        </w:rPr>
        <w:t xml:space="preserve">ummative </w:t>
      </w:r>
      <w:r w:rsidR="00753DAA">
        <w:rPr>
          <w:rFonts w:ascii="Times New Roman" w:hAnsi="Times New Roman" w:cs="Times New Roman"/>
          <w:noProof/>
          <w:szCs w:val="24"/>
        </w:rPr>
        <w:t>E</w:t>
      </w:r>
      <w:r w:rsidR="00BD1AFF">
        <w:rPr>
          <w:rFonts w:ascii="Times New Roman" w:hAnsi="Times New Roman" w:cs="Times New Roman"/>
          <w:noProof/>
          <w:szCs w:val="24"/>
        </w:rPr>
        <w:t xml:space="preserve">ffectiveness </w:t>
      </w:r>
      <w:r w:rsidR="00753DAA">
        <w:rPr>
          <w:rFonts w:ascii="Times New Roman" w:hAnsi="Times New Roman" w:cs="Times New Roman"/>
          <w:noProof/>
          <w:szCs w:val="24"/>
        </w:rPr>
        <w:t>R</w:t>
      </w:r>
      <w:r w:rsidRPr="001700EB">
        <w:rPr>
          <w:rFonts w:ascii="Times New Roman" w:hAnsi="Times New Roman" w:cs="Times New Roman"/>
          <w:noProof/>
          <w:szCs w:val="24"/>
        </w:rPr>
        <w:t xml:space="preserve">ating is Partially Effective </w:t>
      </w:r>
      <w:r w:rsidR="005670AF">
        <w:rPr>
          <w:rFonts w:ascii="Times New Roman" w:hAnsi="Times New Roman" w:cs="Times New Roman"/>
          <w:noProof/>
          <w:szCs w:val="24"/>
        </w:rPr>
        <w:t>is</w:t>
      </w:r>
      <w:r w:rsidRPr="001700EB">
        <w:rPr>
          <w:rFonts w:ascii="Times New Roman" w:hAnsi="Times New Roman" w:cs="Times New Roman"/>
          <w:noProof/>
          <w:szCs w:val="24"/>
        </w:rPr>
        <w:t xml:space="preserve"> placed on </w:t>
      </w:r>
      <w:r w:rsidR="00BD1AFF">
        <w:rPr>
          <w:rFonts w:ascii="Times New Roman" w:hAnsi="Times New Roman" w:cs="Times New Roman"/>
          <w:noProof/>
          <w:szCs w:val="24"/>
        </w:rPr>
        <w:t xml:space="preserve">a </w:t>
      </w:r>
      <w:r w:rsidR="00BB4D1D">
        <w:rPr>
          <w:rFonts w:ascii="Times New Roman" w:hAnsi="Times New Roman" w:cs="Times New Roman"/>
          <w:noProof/>
          <w:szCs w:val="24"/>
        </w:rPr>
        <w:t>M</w:t>
      </w:r>
      <w:r w:rsidR="009E7288" w:rsidRPr="001700EB">
        <w:rPr>
          <w:rFonts w:ascii="Times New Roman" w:hAnsi="Times New Roman" w:cs="Times New Roman"/>
          <w:noProof/>
          <w:szCs w:val="24"/>
        </w:rPr>
        <w:t xml:space="preserve">onitored </w:t>
      </w:r>
      <w:r w:rsidR="00BB4D1D">
        <w:rPr>
          <w:rFonts w:ascii="Times New Roman" w:hAnsi="Times New Roman" w:cs="Times New Roman"/>
          <w:noProof/>
          <w:szCs w:val="24"/>
        </w:rPr>
        <w:t>Professional G</w:t>
      </w:r>
      <w:r w:rsidRPr="001700EB">
        <w:rPr>
          <w:rFonts w:ascii="Times New Roman" w:hAnsi="Times New Roman" w:cs="Times New Roman"/>
          <w:noProof/>
          <w:szCs w:val="24"/>
        </w:rPr>
        <w:t xml:space="preserve">rowth </w:t>
      </w:r>
      <w:r w:rsidR="00BB4D1D">
        <w:rPr>
          <w:rFonts w:ascii="Times New Roman" w:hAnsi="Times New Roman" w:cs="Times New Roman"/>
          <w:noProof/>
          <w:szCs w:val="24"/>
        </w:rPr>
        <w:t>P</w:t>
      </w:r>
      <w:r w:rsidRPr="001700EB">
        <w:rPr>
          <w:rFonts w:ascii="Times New Roman" w:hAnsi="Times New Roman" w:cs="Times New Roman"/>
          <w:noProof/>
          <w:szCs w:val="24"/>
        </w:rPr>
        <w:t>lan</w:t>
      </w:r>
      <w:r w:rsidR="00BB4D1D">
        <w:rPr>
          <w:rFonts w:ascii="Times New Roman" w:hAnsi="Times New Roman" w:cs="Times New Roman"/>
          <w:noProof/>
          <w:szCs w:val="24"/>
        </w:rPr>
        <w:t>, which</w:t>
      </w:r>
      <w:r w:rsidRPr="001700EB">
        <w:rPr>
          <w:rFonts w:ascii="Times New Roman" w:hAnsi="Times New Roman" w:cs="Times New Roman"/>
          <w:noProof/>
          <w:szCs w:val="24"/>
        </w:rPr>
        <w:t xml:space="preserve"> is two years in length. </w:t>
      </w:r>
      <w:r w:rsidRPr="001700EB">
        <w:rPr>
          <w:rFonts w:ascii="Times New Roman" w:hAnsi="Times New Roman" w:cs="Times New Roman"/>
        </w:rPr>
        <w:t xml:space="preserve">The </w:t>
      </w:r>
      <w:r w:rsidR="0023457F" w:rsidRPr="001700EB">
        <w:rPr>
          <w:rFonts w:ascii="Times New Roman" w:hAnsi="Times New Roman" w:cs="Times New Roman"/>
        </w:rPr>
        <w:t xml:space="preserve">teacher and an </w:t>
      </w:r>
      <w:r w:rsidR="005670AF">
        <w:rPr>
          <w:rFonts w:ascii="Times New Roman" w:hAnsi="Times New Roman" w:cs="Times New Roman"/>
        </w:rPr>
        <w:t xml:space="preserve">evaluator </w:t>
      </w:r>
      <w:r w:rsidRPr="001700EB">
        <w:rPr>
          <w:rFonts w:ascii="Times New Roman" w:hAnsi="Times New Roman" w:cs="Times New Roman"/>
        </w:rPr>
        <w:t xml:space="preserve">identify the </w:t>
      </w:r>
      <w:r w:rsidR="00BD1AFF">
        <w:rPr>
          <w:rFonts w:ascii="Times New Roman" w:hAnsi="Times New Roman" w:cs="Times New Roman"/>
        </w:rPr>
        <w:t>practice indicators</w:t>
      </w:r>
      <w:r w:rsidR="00BD1AFF" w:rsidRPr="001700EB">
        <w:rPr>
          <w:rFonts w:ascii="Times New Roman" w:hAnsi="Times New Roman" w:cs="Times New Roman"/>
        </w:rPr>
        <w:t xml:space="preserve"> </w:t>
      </w:r>
      <w:r w:rsidRPr="001700EB">
        <w:rPr>
          <w:rFonts w:ascii="Times New Roman" w:hAnsi="Times New Roman" w:cs="Times New Roman"/>
        </w:rPr>
        <w:t xml:space="preserve">in need of improvement, </w:t>
      </w:r>
      <w:r w:rsidR="00BD1AFF">
        <w:rPr>
          <w:rFonts w:ascii="Times New Roman" w:hAnsi="Times New Roman" w:cs="Times New Roman"/>
        </w:rPr>
        <w:t xml:space="preserve">develop </w:t>
      </w:r>
      <w:r w:rsidRPr="001700EB">
        <w:rPr>
          <w:rFonts w:ascii="Times New Roman" w:hAnsi="Times New Roman" w:cs="Times New Roman"/>
        </w:rPr>
        <w:t xml:space="preserve">goals that target these </w:t>
      </w:r>
      <w:r w:rsidR="00BD1AFF" w:rsidRPr="001700EB">
        <w:rPr>
          <w:rFonts w:ascii="Times New Roman" w:hAnsi="Times New Roman" w:cs="Times New Roman"/>
        </w:rPr>
        <w:t>areas</w:t>
      </w:r>
      <w:r w:rsidR="00BD1AFF">
        <w:rPr>
          <w:rFonts w:ascii="Times New Roman" w:hAnsi="Times New Roman" w:cs="Times New Roman"/>
        </w:rPr>
        <w:t xml:space="preserve">, </w:t>
      </w:r>
      <w:r w:rsidR="00B91EA0">
        <w:rPr>
          <w:rFonts w:ascii="Times New Roman" w:hAnsi="Times New Roman" w:cs="Times New Roman"/>
        </w:rPr>
        <w:t xml:space="preserve">and develop </w:t>
      </w:r>
      <w:r w:rsidRPr="001700EB">
        <w:rPr>
          <w:rFonts w:ascii="Times New Roman" w:hAnsi="Times New Roman" w:cs="Times New Roman"/>
        </w:rPr>
        <w:t>an accompanying action plan</w:t>
      </w:r>
      <w:r w:rsidR="008A5CB9">
        <w:rPr>
          <w:rFonts w:ascii="Times New Roman" w:hAnsi="Times New Roman" w:cs="Times New Roman"/>
        </w:rPr>
        <w:t xml:space="preserve"> </w:t>
      </w:r>
      <w:r w:rsidRPr="001700EB">
        <w:rPr>
          <w:rFonts w:ascii="Times New Roman" w:hAnsi="Times New Roman" w:cs="Times New Roman"/>
        </w:rPr>
        <w:t>to achieve a</w:t>
      </w:r>
      <w:r w:rsidR="00753DAA">
        <w:rPr>
          <w:rFonts w:ascii="Times New Roman" w:hAnsi="Times New Roman" w:cs="Times New Roman"/>
        </w:rPr>
        <w:t xml:space="preserve"> </w:t>
      </w:r>
      <w:r w:rsidR="009E7288" w:rsidRPr="001700EB">
        <w:rPr>
          <w:rFonts w:ascii="Times New Roman" w:hAnsi="Times New Roman" w:cs="Times New Roman"/>
        </w:rPr>
        <w:t>s</w:t>
      </w:r>
      <w:r w:rsidRPr="001700EB">
        <w:rPr>
          <w:rFonts w:ascii="Times New Roman" w:hAnsi="Times New Roman" w:cs="Times New Roman"/>
        </w:rPr>
        <w:t>ummative rating</w:t>
      </w:r>
      <w:r w:rsidR="009E7288" w:rsidRPr="001700EB">
        <w:rPr>
          <w:rFonts w:ascii="Times New Roman" w:hAnsi="Times New Roman" w:cs="Times New Roman"/>
        </w:rPr>
        <w:t xml:space="preserve"> of Effective</w:t>
      </w:r>
      <w:r w:rsidRPr="001700EB">
        <w:rPr>
          <w:rFonts w:ascii="Times New Roman" w:hAnsi="Times New Roman" w:cs="Times New Roman"/>
        </w:rPr>
        <w:t xml:space="preserve">. </w:t>
      </w:r>
      <w:r w:rsidR="009E7288" w:rsidRPr="001700EB">
        <w:rPr>
          <w:rFonts w:ascii="Times New Roman" w:hAnsi="Times New Roman" w:cs="Times New Roman"/>
        </w:rPr>
        <w:t>In collaboration with the evaluator or administrator, e</w:t>
      </w:r>
      <w:r w:rsidRPr="001700EB">
        <w:rPr>
          <w:rFonts w:ascii="Times New Roman" w:hAnsi="Times New Roman" w:cs="Times New Roman"/>
        </w:rPr>
        <w:t xml:space="preserve">ach teacher on a </w:t>
      </w:r>
      <w:r w:rsidR="00753DAA">
        <w:rPr>
          <w:rFonts w:ascii="Times New Roman" w:hAnsi="Times New Roman" w:cs="Times New Roman"/>
        </w:rPr>
        <w:t>M</w:t>
      </w:r>
      <w:r w:rsidRPr="001700EB">
        <w:rPr>
          <w:rFonts w:ascii="Times New Roman" w:hAnsi="Times New Roman" w:cs="Times New Roman"/>
        </w:rPr>
        <w:t xml:space="preserve">onitored </w:t>
      </w:r>
      <w:r w:rsidR="00753DAA">
        <w:rPr>
          <w:rFonts w:ascii="Times New Roman" w:hAnsi="Times New Roman" w:cs="Times New Roman"/>
        </w:rPr>
        <w:t>Professional Growth P</w:t>
      </w:r>
      <w:r w:rsidRPr="001700EB">
        <w:rPr>
          <w:rFonts w:ascii="Times New Roman" w:hAnsi="Times New Roman" w:cs="Times New Roman"/>
        </w:rPr>
        <w:t xml:space="preserve">lan </w:t>
      </w:r>
      <w:r w:rsidR="009E7288" w:rsidRPr="001700EB">
        <w:rPr>
          <w:rFonts w:ascii="Times New Roman" w:hAnsi="Times New Roman" w:cs="Times New Roman"/>
        </w:rPr>
        <w:t>select</w:t>
      </w:r>
      <w:r w:rsidR="00387450">
        <w:rPr>
          <w:rFonts w:ascii="Times New Roman" w:hAnsi="Times New Roman" w:cs="Times New Roman"/>
        </w:rPr>
        <w:t>s</w:t>
      </w:r>
      <w:r w:rsidR="009E7288" w:rsidRPr="001700EB">
        <w:rPr>
          <w:rFonts w:ascii="Times New Roman" w:hAnsi="Times New Roman" w:cs="Times New Roman"/>
        </w:rPr>
        <w:t xml:space="preserve"> and participate</w:t>
      </w:r>
      <w:r w:rsidR="00387450">
        <w:rPr>
          <w:rFonts w:ascii="Times New Roman" w:hAnsi="Times New Roman" w:cs="Times New Roman"/>
        </w:rPr>
        <w:t>s</w:t>
      </w:r>
      <w:r w:rsidR="009E7288" w:rsidRPr="001700EB">
        <w:rPr>
          <w:rFonts w:ascii="Times New Roman" w:hAnsi="Times New Roman" w:cs="Times New Roman"/>
        </w:rPr>
        <w:t xml:space="preserve"> in a</w:t>
      </w:r>
      <w:r w:rsidRPr="001700EB">
        <w:rPr>
          <w:rFonts w:ascii="Times New Roman" w:hAnsi="Times New Roman" w:cs="Times New Roman"/>
        </w:rPr>
        <w:t xml:space="preserve"> </w:t>
      </w:r>
      <w:r w:rsidR="009E7288" w:rsidRPr="001700EB">
        <w:rPr>
          <w:rFonts w:ascii="Times New Roman" w:hAnsi="Times New Roman" w:cs="Times New Roman"/>
        </w:rPr>
        <w:t>school or district-based P</w:t>
      </w:r>
      <w:r w:rsidR="008A5CB9">
        <w:rPr>
          <w:rFonts w:ascii="Times New Roman" w:hAnsi="Times New Roman" w:cs="Times New Roman"/>
        </w:rPr>
        <w:t>rofessional Cohort</w:t>
      </w:r>
      <w:r w:rsidR="009E7288" w:rsidRPr="001700EB">
        <w:rPr>
          <w:rFonts w:ascii="Times New Roman" w:hAnsi="Times New Roman" w:cs="Times New Roman"/>
        </w:rPr>
        <w:t>.</w:t>
      </w:r>
    </w:p>
    <w:p w:rsidR="003F26EC" w:rsidRPr="001700EB" w:rsidRDefault="003F26EC" w:rsidP="00EB65FC">
      <w:pPr>
        <w:rPr>
          <w:rFonts w:ascii="Times New Roman" w:hAnsi="Times New Roman" w:cs="Times New Roman"/>
        </w:rPr>
      </w:pPr>
    </w:p>
    <w:p w:rsidR="003F26EC" w:rsidRPr="001700EB" w:rsidRDefault="003F26EC" w:rsidP="003F26EC">
      <w:pPr>
        <w:rPr>
          <w:rFonts w:ascii="Times New Roman" w:hAnsi="Times New Roman" w:cs="Times New Roman"/>
          <w:b/>
          <w:noProof/>
          <w:szCs w:val="24"/>
        </w:rPr>
      </w:pPr>
      <w:r w:rsidRPr="001700EB">
        <w:rPr>
          <w:rFonts w:ascii="Times New Roman" w:hAnsi="Times New Roman" w:cs="Times New Roman"/>
          <w:noProof/>
          <w:szCs w:val="24"/>
        </w:rPr>
        <w:t xml:space="preserve">The </w:t>
      </w:r>
      <w:r w:rsidR="009E7288" w:rsidRPr="001700EB">
        <w:rPr>
          <w:rFonts w:ascii="Times New Roman" w:hAnsi="Times New Roman" w:cs="Times New Roman"/>
          <w:noProof/>
          <w:szCs w:val="24"/>
        </w:rPr>
        <w:t>Monitore</w:t>
      </w:r>
      <w:r w:rsidR="00D43F82" w:rsidRPr="001700EB">
        <w:rPr>
          <w:rFonts w:ascii="Times New Roman" w:hAnsi="Times New Roman" w:cs="Times New Roman"/>
          <w:noProof/>
          <w:szCs w:val="24"/>
        </w:rPr>
        <w:t>d Gr</w:t>
      </w:r>
      <w:r w:rsidR="009E7288" w:rsidRPr="001700EB">
        <w:rPr>
          <w:rFonts w:ascii="Times New Roman" w:hAnsi="Times New Roman" w:cs="Times New Roman"/>
          <w:noProof/>
          <w:szCs w:val="24"/>
        </w:rPr>
        <w:t>o</w:t>
      </w:r>
      <w:r w:rsidR="00D43F82" w:rsidRPr="001700EB">
        <w:rPr>
          <w:rFonts w:ascii="Times New Roman" w:hAnsi="Times New Roman" w:cs="Times New Roman"/>
          <w:noProof/>
          <w:szCs w:val="24"/>
        </w:rPr>
        <w:t>w</w:t>
      </w:r>
      <w:r w:rsidR="009E7288" w:rsidRPr="001700EB">
        <w:rPr>
          <w:rFonts w:ascii="Times New Roman" w:hAnsi="Times New Roman" w:cs="Times New Roman"/>
          <w:noProof/>
          <w:szCs w:val="24"/>
        </w:rPr>
        <w:t>th P</w:t>
      </w:r>
      <w:r w:rsidRPr="001700EB">
        <w:rPr>
          <w:rFonts w:ascii="Times New Roman" w:hAnsi="Times New Roman" w:cs="Times New Roman"/>
          <w:noProof/>
          <w:szCs w:val="24"/>
        </w:rPr>
        <w:t xml:space="preserve">lan </w:t>
      </w:r>
      <w:r w:rsidRPr="00EC5C33">
        <w:rPr>
          <w:rFonts w:ascii="Times New Roman" w:hAnsi="Times New Roman" w:cs="Times New Roman"/>
          <w:noProof/>
          <w:szCs w:val="24"/>
        </w:rPr>
        <w:t>must</w:t>
      </w:r>
      <w:r w:rsidRPr="001700EB">
        <w:rPr>
          <w:rFonts w:ascii="Times New Roman" w:hAnsi="Times New Roman" w:cs="Times New Roman"/>
          <w:b/>
          <w:noProof/>
          <w:szCs w:val="24"/>
        </w:rPr>
        <w:t xml:space="preserve"> </w:t>
      </w:r>
      <w:r w:rsidRPr="001700EB">
        <w:rPr>
          <w:rFonts w:ascii="Times New Roman" w:hAnsi="Times New Roman" w:cs="Times New Roman"/>
          <w:noProof/>
          <w:szCs w:val="24"/>
        </w:rPr>
        <w:t>include</w:t>
      </w:r>
    </w:p>
    <w:p w:rsidR="003F26EC" w:rsidRPr="001700EB" w:rsidRDefault="003F26EC" w:rsidP="003F26EC">
      <w:pPr>
        <w:rPr>
          <w:rFonts w:ascii="Times New Roman" w:hAnsi="Times New Roman" w:cs="Times New Roman"/>
          <w:b/>
          <w:noProof/>
          <w:szCs w:val="24"/>
        </w:rPr>
      </w:pPr>
    </w:p>
    <w:p w:rsidR="008A5CB9" w:rsidRPr="001700EB" w:rsidRDefault="00B91EA0" w:rsidP="00324C37">
      <w:pPr>
        <w:pStyle w:val="ListParagraph"/>
        <w:numPr>
          <w:ilvl w:val="0"/>
          <w:numId w:val="20"/>
        </w:numPr>
        <w:rPr>
          <w:rFonts w:ascii="Times New Roman" w:hAnsi="Times New Roman" w:cs="Times New Roman"/>
          <w:noProof/>
          <w:sz w:val="24"/>
          <w:szCs w:val="24"/>
        </w:rPr>
      </w:pPr>
      <w:r>
        <w:rPr>
          <w:rFonts w:ascii="Times New Roman" w:hAnsi="Times New Roman" w:cs="Times New Roman"/>
          <w:noProof/>
          <w:sz w:val="24"/>
          <w:szCs w:val="24"/>
        </w:rPr>
        <w:t>T</w:t>
      </w:r>
      <w:r w:rsidR="00C1012D">
        <w:rPr>
          <w:rFonts w:ascii="Times New Roman" w:hAnsi="Times New Roman" w:cs="Times New Roman"/>
          <w:noProof/>
          <w:sz w:val="24"/>
          <w:szCs w:val="24"/>
        </w:rPr>
        <w:t xml:space="preserve">he minimum </w:t>
      </w:r>
      <w:r w:rsidR="008A5CB9">
        <w:rPr>
          <w:rFonts w:ascii="Times New Roman" w:hAnsi="Times New Roman" w:cs="Times New Roman"/>
          <w:noProof/>
          <w:sz w:val="24"/>
          <w:szCs w:val="24"/>
        </w:rPr>
        <w:t>Points of Contact as provided for in Figure</w:t>
      </w:r>
      <w:r>
        <w:rPr>
          <w:rFonts w:ascii="Times New Roman" w:hAnsi="Times New Roman" w:cs="Times New Roman"/>
          <w:noProof/>
          <w:sz w:val="24"/>
          <w:szCs w:val="24"/>
        </w:rPr>
        <w:t xml:space="preserve"> </w:t>
      </w:r>
      <w:r w:rsidR="007A581A">
        <w:rPr>
          <w:rFonts w:ascii="Times New Roman" w:hAnsi="Times New Roman" w:cs="Times New Roman"/>
          <w:noProof/>
          <w:sz w:val="24"/>
          <w:szCs w:val="24"/>
        </w:rPr>
        <w:t>7</w:t>
      </w:r>
      <w:r w:rsidR="00A65154">
        <w:rPr>
          <w:rFonts w:ascii="Times New Roman" w:hAnsi="Times New Roman" w:cs="Times New Roman"/>
          <w:noProof/>
          <w:sz w:val="24"/>
          <w:szCs w:val="24"/>
        </w:rPr>
        <w:t>;</w:t>
      </w:r>
    </w:p>
    <w:p w:rsidR="003F26EC" w:rsidRPr="001700EB" w:rsidRDefault="009E7288" w:rsidP="00324C37">
      <w:pPr>
        <w:pStyle w:val="ListParagraph"/>
        <w:numPr>
          <w:ilvl w:val="0"/>
          <w:numId w:val="20"/>
        </w:numPr>
        <w:rPr>
          <w:rFonts w:ascii="Times New Roman" w:hAnsi="Times New Roman" w:cs="Times New Roman"/>
          <w:noProof/>
          <w:sz w:val="24"/>
          <w:szCs w:val="24"/>
        </w:rPr>
      </w:pPr>
      <w:r w:rsidRPr="001700EB">
        <w:rPr>
          <w:rFonts w:ascii="Times New Roman" w:hAnsi="Times New Roman" w:cs="Times New Roman"/>
          <w:noProof/>
          <w:sz w:val="24"/>
          <w:szCs w:val="24"/>
        </w:rPr>
        <w:t xml:space="preserve">Two goals developed with support of </w:t>
      </w:r>
      <w:r w:rsidR="008A5CB9">
        <w:rPr>
          <w:rFonts w:ascii="Times New Roman" w:hAnsi="Times New Roman" w:cs="Times New Roman"/>
          <w:noProof/>
          <w:sz w:val="24"/>
          <w:szCs w:val="24"/>
        </w:rPr>
        <w:t>a Professional Cohort</w:t>
      </w:r>
      <w:r w:rsidRPr="001700EB">
        <w:rPr>
          <w:rFonts w:ascii="Times New Roman" w:hAnsi="Times New Roman" w:cs="Times New Roman"/>
          <w:noProof/>
          <w:sz w:val="24"/>
          <w:szCs w:val="24"/>
        </w:rPr>
        <w:t xml:space="preserve"> or an administrator</w:t>
      </w:r>
      <w:r w:rsidR="008A5CB9">
        <w:rPr>
          <w:rFonts w:ascii="Times New Roman" w:hAnsi="Times New Roman" w:cs="Times New Roman"/>
          <w:noProof/>
          <w:sz w:val="24"/>
          <w:szCs w:val="24"/>
        </w:rPr>
        <w:t>;</w:t>
      </w:r>
      <w:r w:rsidR="003F26EC" w:rsidRPr="001700EB">
        <w:rPr>
          <w:rFonts w:ascii="Times New Roman" w:hAnsi="Times New Roman" w:cs="Times New Roman"/>
          <w:noProof/>
          <w:sz w:val="24"/>
          <w:szCs w:val="24"/>
        </w:rPr>
        <w:t xml:space="preserve"> aligned to the areas in need of improvement</w:t>
      </w:r>
      <w:r w:rsidR="008A5CB9">
        <w:rPr>
          <w:rFonts w:ascii="Times New Roman" w:hAnsi="Times New Roman" w:cs="Times New Roman"/>
          <w:noProof/>
          <w:sz w:val="24"/>
          <w:szCs w:val="24"/>
        </w:rPr>
        <w:t>;</w:t>
      </w:r>
      <w:r w:rsidR="003F26EC" w:rsidRPr="001700EB">
        <w:rPr>
          <w:rFonts w:ascii="Times New Roman" w:hAnsi="Times New Roman" w:cs="Times New Roman"/>
          <w:noProof/>
          <w:sz w:val="24"/>
          <w:szCs w:val="24"/>
        </w:rPr>
        <w:t xml:space="preserve"> and including completion timelines</w:t>
      </w:r>
      <w:r w:rsidR="00B47A2F" w:rsidRPr="001700EB">
        <w:rPr>
          <w:rFonts w:ascii="Times New Roman" w:hAnsi="Times New Roman" w:cs="Times New Roman"/>
          <w:noProof/>
          <w:sz w:val="24"/>
          <w:szCs w:val="24"/>
        </w:rPr>
        <w:t xml:space="preserve"> </w:t>
      </w:r>
      <w:r w:rsidR="003F26EC" w:rsidRPr="001700EB">
        <w:rPr>
          <w:rFonts w:ascii="Times New Roman" w:hAnsi="Times New Roman" w:cs="Times New Roman"/>
          <w:noProof/>
          <w:sz w:val="24"/>
          <w:szCs w:val="24"/>
        </w:rPr>
        <w:t xml:space="preserve">of up to two years </w:t>
      </w:r>
      <w:r w:rsidRPr="001700EB">
        <w:rPr>
          <w:rFonts w:ascii="Times New Roman" w:hAnsi="Times New Roman" w:cs="Times New Roman"/>
          <w:noProof/>
          <w:sz w:val="24"/>
          <w:szCs w:val="24"/>
        </w:rPr>
        <w:t>(Appendix D)</w:t>
      </w:r>
      <w:r w:rsidR="008A5CB9">
        <w:rPr>
          <w:rFonts w:ascii="Times New Roman" w:hAnsi="Times New Roman" w:cs="Times New Roman"/>
          <w:noProof/>
          <w:sz w:val="24"/>
          <w:szCs w:val="24"/>
        </w:rPr>
        <w:t>;</w:t>
      </w:r>
    </w:p>
    <w:p w:rsidR="003F26EC" w:rsidRPr="001700EB" w:rsidRDefault="003F26EC" w:rsidP="00324C37">
      <w:pPr>
        <w:pStyle w:val="ListParagraph"/>
        <w:numPr>
          <w:ilvl w:val="0"/>
          <w:numId w:val="20"/>
        </w:numPr>
        <w:rPr>
          <w:rFonts w:ascii="Times New Roman" w:hAnsi="Times New Roman" w:cs="Times New Roman"/>
          <w:noProof/>
          <w:sz w:val="24"/>
          <w:szCs w:val="24"/>
        </w:rPr>
      </w:pPr>
      <w:r w:rsidRPr="001700EB">
        <w:rPr>
          <w:rFonts w:ascii="Times New Roman" w:hAnsi="Times New Roman" w:cs="Times New Roman"/>
          <w:noProof/>
          <w:sz w:val="24"/>
          <w:szCs w:val="24"/>
        </w:rPr>
        <w:t xml:space="preserve">A plan for participation in a teacher-selected </w:t>
      </w:r>
      <w:r w:rsidR="008A5CB9">
        <w:rPr>
          <w:rFonts w:ascii="Times New Roman" w:hAnsi="Times New Roman" w:cs="Times New Roman"/>
          <w:noProof/>
          <w:sz w:val="24"/>
          <w:szCs w:val="24"/>
        </w:rPr>
        <w:t>Professional Cohort</w:t>
      </w:r>
      <w:r w:rsidR="008A5CB9" w:rsidRPr="001700EB">
        <w:rPr>
          <w:rFonts w:ascii="Times New Roman" w:hAnsi="Times New Roman" w:cs="Times New Roman"/>
          <w:noProof/>
          <w:sz w:val="24"/>
          <w:szCs w:val="24"/>
        </w:rPr>
        <w:t xml:space="preserve"> </w:t>
      </w:r>
      <w:r w:rsidRPr="001700EB">
        <w:rPr>
          <w:rFonts w:ascii="Times New Roman" w:hAnsi="Times New Roman" w:cs="Times New Roman"/>
          <w:noProof/>
          <w:sz w:val="24"/>
          <w:szCs w:val="24"/>
        </w:rPr>
        <w:t xml:space="preserve">(school or district)  to support attainment of identified goals </w:t>
      </w:r>
      <w:r w:rsidR="00D43F82" w:rsidRPr="001700EB">
        <w:rPr>
          <w:rFonts w:ascii="Times New Roman" w:hAnsi="Times New Roman" w:cs="Times New Roman"/>
          <w:noProof/>
          <w:sz w:val="24"/>
          <w:szCs w:val="24"/>
        </w:rPr>
        <w:t>and achievement of a rating of E</w:t>
      </w:r>
      <w:r w:rsidRPr="001700EB">
        <w:rPr>
          <w:rFonts w:ascii="Times New Roman" w:hAnsi="Times New Roman" w:cs="Times New Roman"/>
          <w:noProof/>
          <w:sz w:val="24"/>
          <w:szCs w:val="24"/>
        </w:rPr>
        <w:t>ffective</w:t>
      </w:r>
      <w:r w:rsidR="008A5CB9">
        <w:rPr>
          <w:rFonts w:ascii="Times New Roman" w:hAnsi="Times New Roman" w:cs="Times New Roman"/>
          <w:noProof/>
          <w:sz w:val="24"/>
          <w:szCs w:val="24"/>
        </w:rPr>
        <w:t>;</w:t>
      </w:r>
    </w:p>
    <w:p w:rsidR="009E7288" w:rsidRPr="001700EB" w:rsidRDefault="00B91EA0" w:rsidP="00324C37">
      <w:pPr>
        <w:pStyle w:val="ListParagraph"/>
        <w:numPr>
          <w:ilvl w:val="0"/>
          <w:numId w:val="20"/>
        </w:numPr>
        <w:spacing w:after="0"/>
        <w:rPr>
          <w:rFonts w:ascii="Times New Roman" w:hAnsi="Times New Roman" w:cs="Times New Roman"/>
          <w:noProof/>
          <w:sz w:val="24"/>
          <w:szCs w:val="24"/>
        </w:rPr>
      </w:pPr>
      <w:r>
        <w:rPr>
          <w:rFonts w:ascii="Times New Roman" w:hAnsi="Times New Roman" w:cs="Times New Roman"/>
          <w:noProof/>
          <w:sz w:val="24"/>
          <w:szCs w:val="24"/>
        </w:rPr>
        <w:t>At least t</w:t>
      </w:r>
      <w:r w:rsidR="003F26EC" w:rsidRPr="001700EB">
        <w:rPr>
          <w:rFonts w:ascii="Times New Roman" w:hAnsi="Times New Roman" w:cs="Times New Roman"/>
          <w:noProof/>
          <w:sz w:val="24"/>
          <w:szCs w:val="24"/>
        </w:rPr>
        <w:t>wo SLOs per year</w:t>
      </w:r>
      <w:r w:rsidR="00A65154">
        <w:rPr>
          <w:rFonts w:ascii="Times New Roman" w:hAnsi="Times New Roman" w:cs="Times New Roman"/>
          <w:noProof/>
          <w:sz w:val="24"/>
          <w:szCs w:val="24"/>
        </w:rPr>
        <w:t>;</w:t>
      </w:r>
      <w:r w:rsidR="003F26EC" w:rsidRPr="001700EB">
        <w:rPr>
          <w:rFonts w:ascii="Times New Roman" w:hAnsi="Times New Roman" w:cs="Times New Roman"/>
          <w:noProof/>
          <w:sz w:val="24"/>
          <w:szCs w:val="24"/>
        </w:rPr>
        <w:t xml:space="preserve"> </w:t>
      </w:r>
      <w:r w:rsidR="008A5CB9">
        <w:rPr>
          <w:rFonts w:ascii="Times New Roman" w:hAnsi="Times New Roman" w:cs="Times New Roman"/>
          <w:noProof/>
          <w:sz w:val="24"/>
          <w:szCs w:val="24"/>
        </w:rPr>
        <w:t>and</w:t>
      </w:r>
    </w:p>
    <w:p w:rsidR="003E6C8D" w:rsidRPr="006D003B" w:rsidRDefault="003E6C8D" w:rsidP="00324C37">
      <w:pPr>
        <w:pStyle w:val="ListParagraph"/>
        <w:numPr>
          <w:ilvl w:val="0"/>
          <w:numId w:val="20"/>
        </w:numPr>
        <w:spacing w:after="0"/>
        <w:rPr>
          <w:rFonts w:ascii="Times New Roman" w:hAnsi="Times New Roman" w:cs="Times New Roman"/>
          <w:noProof/>
          <w:sz w:val="24"/>
          <w:szCs w:val="24"/>
        </w:rPr>
      </w:pPr>
      <w:r w:rsidRPr="006D003B">
        <w:rPr>
          <w:rFonts w:ascii="Times New Roman" w:hAnsi="Times New Roman" w:cs="Times New Roman"/>
          <w:noProof/>
          <w:sz w:val="24"/>
          <w:szCs w:val="24"/>
        </w:rPr>
        <w:t>Mid-cycle self-reflection on progress toward goals</w:t>
      </w:r>
      <w:r w:rsidR="00387450">
        <w:rPr>
          <w:rFonts w:ascii="Times New Roman" w:hAnsi="Times New Roman" w:cs="Times New Roman"/>
          <w:noProof/>
          <w:sz w:val="24"/>
          <w:szCs w:val="24"/>
        </w:rPr>
        <w:t>.</w:t>
      </w:r>
      <w:r>
        <w:rPr>
          <w:rFonts w:ascii="Times New Roman" w:hAnsi="Times New Roman" w:cs="Times New Roman"/>
          <w:noProof/>
          <w:sz w:val="24"/>
          <w:szCs w:val="24"/>
        </w:rPr>
        <w:br/>
      </w:r>
    </w:p>
    <w:p w:rsidR="003F26EC" w:rsidRPr="001700EB" w:rsidRDefault="003F26EC" w:rsidP="003F26EC">
      <w:pPr>
        <w:rPr>
          <w:rFonts w:ascii="Times New Roman" w:hAnsi="Times New Roman" w:cs="Times New Roman"/>
        </w:rPr>
      </w:pPr>
      <w:r w:rsidRPr="001700EB">
        <w:rPr>
          <w:rFonts w:ascii="Times New Roman" w:hAnsi="Times New Roman" w:cs="Times New Roman"/>
        </w:rPr>
        <w:t xml:space="preserve">A teacher on a monitored professional growth plan who subsequently receives a </w:t>
      </w:r>
      <w:r w:rsidR="00753DAA">
        <w:rPr>
          <w:rFonts w:ascii="Times New Roman" w:hAnsi="Times New Roman" w:cs="Times New Roman"/>
        </w:rPr>
        <w:t>s</w:t>
      </w:r>
      <w:r w:rsidR="001622BA" w:rsidRPr="001700EB">
        <w:rPr>
          <w:rFonts w:ascii="Times New Roman" w:hAnsi="Times New Roman" w:cs="Times New Roman"/>
        </w:rPr>
        <w:t xml:space="preserve">ummative </w:t>
      </w:r>
      <w:r w:rsidR="00753DAA">
        <w:rPr>
          <w:rFonts w:ascii="Times New Roman" w:hAnsi="Times New Roman" w:cs="Times New Roman"/>
        </w:rPr>
        <w:t>e</w:t>
      </w:r>
      <w:r w:rsidR="001622BA" w:rsidRPr="001700EB">
        <w:rPr>
          <w:rFonts w:ascii="Times New Roman" w:hAnsi="Times New Roman" w:cs="Times New Roman"/>
        </w:rPr>
        <w:t xml:space="preserve">ffectiveness </w:t>
      </w:r>
      <w:r w:rsidR="00753DAA">
        <w:rPr>
          <w:rFonts w:ascii="Times New Roman" w:hAnsi="Times New Roman" w:cs="Times New Roman"/>
        </w:rPr>
        <w:t>r</w:t>
      </w:r>
      <w:r w:rsidR="001622BA" w:rsidRPr="001700EB">
        <w:rPr>
          <w:rFonts w:ascii="Times New Roman" w:hAnsi="Times New Roman" w:cs="Times New Roman"/>
        </w:rPr>
        <w:t>ating of Effective or D</w:t>
      </w:r>
      <w:r w:rsidRPr="001700EB">
        <w:rPr>
          <w:rFonts w:ascii="Times New Roman" w:hAnsi="Times New Roman" w:cs="Times New Roman"/>
        </w:rPr>
        <w:t xml:space="preserve">istinguished is considered to have successfully completed the monitored professional growth plan and will move to </w:t>
      </w:r>
      <w:r w:rsidR="009938C5">
        <w:rPr>
          <w:rFonts w:ascii="Times New Roman" w:hAnsi="Times New Roman" w:cs="Times New Roman"/>
        </w:rPr>
        <w:t>the</w:t>
      </w:r>
      <w:r w:rsidR="00CB29D2" w:rsidRPr="001700EB">
        <w:rPr>
          <w:rFonts w:ascii="Times New Roman" w:hAnsi="Times New Roman" w:cs="Times New Roman"/>
        </w:rPr>
        <w:t xml:space="preserve"> Self-</w:t>
      </w:r>
      <w:r w:rsidR="00753DAA">
        <w:rPr>
          <w:rFonts w:ascii="Times New Roman" w:hAnsi="Times New Roman" w:cs="Times New Roman"/>
        </w:rPr>
        <w:t>d</w:t>
      </w:r>
      <w:r w:rsidR="00CB29D2" w:rsidRPr="001700EB">
        <w:rPr>
          <w:rFonts w:ascii="Times New Roman" w:hAnsi="Times New Roman" w:cs="Times New Roman"/>
        </w:rPr>
        <w:t>irected</w:t>
      </w:r>
      <w:r w:rsidRPr="001700EB">
        <w:rPr>
          <w:rFonts w:ascii="Times New Roman" w:hAnsi="Times New Roman" w:cs="Times New Roman"/>
        </w:rPr>
        <w:t xml:space="preserve"> </w:t>
      </w:r>
      <w:r w:rsidR="00CB29D2" w:rsidRPr="001700EB">
        <w:rPr>
          <w:rFonts w:ascii="Times New Roman" w:hAnsi="Times New Roman" w:cs="Times New Roman"/>
        </w:rPr>
        <w:t>P</w:t>
      </w:r>
      <w:r w:rsidRPr="001700EB">
        <w:rPr>
          <w:rFonts w:ascii="Times New Roman" w:hAnsi="Times New Roman" w:cs="Times New Roman"/>
        </w:rPr>
        <w:t xml:space="preserve">rofessional </w:t>
      </w:r>
      <w:r w:rsidR="00CB29D2" w:rsidRPr="001700EB">
        <w:rPr>
          <w:rFonts w:ascii="Times New Roman" w:hAnsi="Times New Roman" w:cs="Times New Roman"/>
        </w:rPr>
        <w:t>G</w:t>
      </w:r>
      <w:r w:rsidRPr="001700EB">
        <w:rPr>
          <w:rFonts w:ascii="Times New Roman" w:hAnsi="Times New Roman" w:cs="Times New Roman"/>
        </w:rPr>
        <w:t xml:space="preserve">rowth </w:t>
      </w:r>
      <w:r w:rsidR="00CB29D2" w:rsidRPr="001700EB">
        <w:rPr>
          <w:rFonts w:ascii="Times New Roman" w:hAnsi="Times New Roman" w:cs="Times New Roman"/>
        </w:rPr>
        <w:t>P</w:t>
      </w:r>
      <w:r w:rsidRPr="001700EB">
        <w:rPr>
          <w:rFonts w:ascii="Times New Roman" w:hAnsi="Times New Roman" w:cs="Times New Roman"/>
        </w:rPr>
        <w:t xml:space="preserve">lan. A teacher who subsequently receives a summative effectiveness rating of </w:t>
      </w:r>
      <w:r w:rsidR="001622BA" w:rsidRPr="001700EB">
        <w:rPr>
          <w:rFonts w:ascii="Times New Roman" w:hAnsi="Times New Roman" w:cs="Times New Roman"/>
        </w:rPr>
        <w:t>Partially Effective</w:t>
      </w:r>
      <w:r w:rsidRPr="001700EB">
        <w:rPr>
          <w:rFonts w:ascii="Times New Roman" w:hAnsi="Times New Roman" w:cs="Times New Roman"/>
        </w:rPr>
        <w:t xml:space="preserve"> or </w:t>
      </w:r>
      <w:r w:rsidR="00CB29D2" w:rsidRPr="001700EB">
        <w:rPr>
          <w:rFonts w:ascii="Times New Roman" w:hAnsi="Times New Roman" w:cs="Times New Roman"/>
        </w:rPr>
        <w:t>I</w:t>
      </w:r>
      <w:r w:rsidRPr="001700EB">
        <w:rPr>
          <w:rFonts w:ascii="Times New Roman" w:hAnsi="Times New Roman" w:cs="Times New Roman"/>
        </w:rPr>
        <w:t xml:space="preserve">neffective will move to </w:t>
      </w:r>
      <w:r w:rsidR="009938C5">
        <w:rPr>
          <w:rFonts w:ascii="Times New Roman" w:hAnsi="Times New Roman" w:cs="Times New Roman"/>
        </w:rPr>
        <w:t>the</w:t>
      </w:r>
      <w:r w:rsidRPr="001700EB">
        <w:rPr>
          <w:rFonts w:ascii="Times New Roman" w:hAnsi="Times New Roman" w:cs="Times New Roman"/>
        </w:rPr>
        <w:t xml:space="preserve"> </w:t>
      </w:r>
      <w:r w:rsidR="00CB29D2" w:rsidRPr="001700EB">
        <w:rPr>
          <w:rFonts w:ascii="Times New Roman" w:hAnsi="Times New Roman" w:cs="Times New Roman"/>
        </w:rPr>
        <w:t>D</w:t>
      </w:r>
      <w:r w:rsidRPr="001700EB">
        <w:rPr>
          <w:rFonts w:ascii="Times New Roman" w:hAnsi="Times New Roman" w:cs="Times New Roman"/>
        </w:rPr>
        <w:t xml:space="preserve">irected </w:t>
      </w:r>
      <w:r w:rsidR="00CB29D2" w:rsidRPr="001700EB">
        <w:rPr>
          <w:rFonts w:ascii="Times New Roman" w:hAnsi="Times New Roman" w:cs="Times New Roman"/>
        </w:rPr>
        <w:t>I</w:t>
      </w:r>
      <w:r w:rsidRPr="001700EB">
        <w:rPr>
          <w:rFonts w:ascii="Times New Roman" w:hAnsi="Times New Roman" w:cs="Times New Roman"/>
        </w:rPr>
        <w:t xml:space="preserve">mprovement </w:t>
      </w:r>
      <w:r w:rsidR="00CB29D2" w:rsidRPr="001700EB">
        <w:rPr>
          <w:rFonts w:ascii="Times New Roman" w:hAnsi="Times New Roman" w:cs="Times New Roman"/>
        </w:rPr>
        <w:t>P</w:t>
      </w:r>
      <w:r w:rsidRPr="001700EB">
        <w:rPr>
          <w:rFonts w:ascii="Times New Roman" w:hAnsi="Times New Roman" w:cs="Times New Roman"/>
        </w:rPr>
        <w:t>lan for the following year.</w:t>
      </w:r>
      <w:r w:rsidR="00BB4D1D">
        <w:rPr>
          <w:rFonts w:ascii="Times New Roman" w:hAnsi="Times New Roman" w:cs="Times New Roman"/>
        </w:rPr>
        <w:br/>
      </w:r>
    </w:p>
    <w:p w:rsidR="00DE66CB" w:rsidRPr="009609ED" w:rsidRDefault="003F26EC" w:rsidP="009609ED">
      <w:pPr>
        <w:pStyle w:val="Heading3"/>
        <w:spacing w:before="0"/>
        <w:rPr>
          <w:rFonts w:ascii="Times New Roman" w:hAnsi="Times New Roman"/>
        </w:rPr>
      </w:pPr>
      <w:r w:rsidRPr="001700EB">
        <w:rPr>
          <w:rFonts w:ascii="Times New Roman" w:hAnsi="Times New Roman"/>
          <w:color w:val="auto"/>
        </w:rPr>
        <w:t xml:space="preserve">Directed </w:t>
      </w:r>
      <w:r w:rsidR="00710CC9" w:rsidRPr="001700EB">
        <w:rPr>
          <w:rFonts w:ascii="Times New Roman" w:hAnsi="Times New Roman"/>
          <w:color w:val="auto"/>
        </w:rPr>
        <w:t xml:space="preserve">Improvement </w:t>
      </w:r>
      <w:r w:rsidRPr="001700EB">
        <w:rPr>
          <w:rFonts w:ascii="Times New Roman" w:hAnsi="Times New Roman"/>
          <w:color w:val="auto"/>
        </w:rPr>
        <w:t>Plan</w:t>
      </w:r>
      <w:r w:rsidR="009609ED">
        <w:t xml:space="preserve"> </w:t>
      </w:r>
      <w:r w:rsidR="00D43F82" w:rsidRPr="008B1AFC">
        <w:rPr>
          <w:rFonts w:ascii="Times New Roman" w:eastAsiaTheme="minorEastAsia" w:hAnsi="Times New Roman"/>
          <w:b w:val="0"/>
          <w:bCs w:val="0"/>
          <w:color w:val="auto"/>
          <w:szCs w:val="22"/>
        </w:rPr>
        <w:t>(</w:t>
      </w:r>
      <w:r w:rsidR="007C4A3B">
        <w:rPr>
          <w:rFonts w:ascii="Times New Roman" w:eastAsiaTheme="minorEastAsia" w:hAnsi="Times New Roman"/>
          <w:b w:val="0"/>
          <w:bCs w:val="0"/>
          <w:color w:val="auto"/>
          <w:szCs w:val="22"/>
        </w:rPr>
        <w:t>Appendix E</w:t>
      </w:r>
      <w:r w:rsidR="00D43F82" w:rsidRPr="008B1AFC">
        <w:rPr>
          <w:rFonts w:ascii="Times New Roman" w:eastAsiaTheme="minorEastAsia" w:hAnsi="Times New Roman"/>
          <w:b w:val="0"/>
          <w:bCs w:val="0"/>
          <w:color w:val="auto"/>
          <w:szCs w:val="22"/>
        </w:rPr>
        <w:t>)</w:t>
      </w:r>
    </w:p>
    <w:p w:rsidR="003F26EC" w:rsidRPr="001700EB" w:rsidRDefault="003F26EC" w:rsidP="003F26EC">
      <w:pPr>
        <w:rPr>
          <w:rFonts w:ascii="Times New Roman" w:hAnsi="Times New Roman" w:cs="Times New Roman"/>
          <w:noProof/>
          <w:szCs w:val="24"/>
        </w:rPr>
      </w:pPr>
      <w:r w:rsidRPr="001700EB">
        <w:rPr>
          <w:rFonts w:ascii="Times New Roman" w:hAnsi="Times New Roman" w:cs="Times New Roman"/>
          <w:noProof/>
        </w:rPr>
        <w:t>A te</w:t>
      </w:r>
      <w:r w:rsidR="001622BA" w:rsidRPr="001700EB">
        <w:rPr>
          <w:rFonts w:ascii="Times New Roman" w:hAnsi="Times New Roman" w:cs="Times New Roman"/>
          <w:noProof/>
        </w:rPr>
        <w:t xml:space="preserve">acher whose </w:t>
      </w:r>
      <w:r w:rsidR="00753DAA">
        <w:rPr>
          <w:rFonts w:ascii="Times New Roman" w:hAnsi="Times New Roman" w:cs="Times New Roman"/>
          <w:noProof/>
        </w:rPr>
        <w:t>s</w:t>
      </w:r>
      <w:r w:rsidR="001622BA" w:rsidRPr="001700EB">
        <w:rPr>
          <w:rFonts w:ascii="Times New Roman" w:hAnsi="Times New Roman" w:cs="Times New Roman"/>
          <w:noProof/>
        </w:rPr>
        <w:t xml:space="preserve">ummative </w:t>
      </w:r>
      <w:r w:rsidR="00753DAA">
        <w:rPr>
          <w:rFonts w:ascii="Times New Roman" w:hAnsi="Times New Roman" w:cs="Times New Roman"/>
          <w:noProof/>
        </w:rPr>
        <w:t>e</w:t>
      </w:r>
      <w:r w:rsidR="001622BA" w:rsidRPr="001700EB">
        <w:rPr>
          <w:rFonts w:ascii="Times New Roman" w:hAnsi="Times New Roman" w:cs="Times New Roman"/>
          <w:noProof/>
        </w:rPr>
        <w:t>ffectiveness</w:t>
      </w:r>
      <w:r w:rsidRPr="001700EB">
        <w:rPr>
          <w:rFonts w:ascii="Times New Roman" w:hAnsi="Times New Roman" w:cs="Times New Roman"/>
          <w:noProof/>
        </w:rPr>
        <w:t xml:space="preserve"> </w:t>
      </w:r>
      <w:r w:rsidR="00753DAA">
        <w:rPr>
          <w:rFonts w:ascii="Times New Roman" w:hAnsi="Times New Roman" w:cs="Times New Roman"/>
          <w:noProof/>
        </w:rPr>
        <w:t>r</w:t>
      </w:r>
      <w:r w:rsidRPr="001700EB">
        <w:rPr>
          <w:rFonts w:ascii="Times New Roman" w:hAnsi="Times New Roman" w:cs="Times New Roman"/>
          <w:noProof/>
        </w:rPr>
        <w:t xml:space="preserve">ating is Ineffective will be placed on </w:t>
      </w:r>
      <w:r w:rsidR="009938C5">
        <w:rPr>
          <w:rFonts w:ascii="Times New Roman" w:hAnsi="Times New Roman" w:cs="Times New Roman"/>
          <w:noProof/>
        </w:rPr>
        <w:t>the Directed Improvement</w:t>
      </w:r>
      <w:r w:rsidRPr="001700EB">
        <w:rPr>
          <w:rFonts w:ascii="Times New Roman" w:hAnsi="Times New Roman" w:cs="Times New Roman"/>
          <w:noProof/>
        </w:rPr>
        <w:t xml:space="preserve"> </w:t>
      </w:r>
      <w:r w:rsidR="009938C5">
        <w:rPr>
          <w:rFonts w:ascii="Times New Roman" w:hAnsi="Times New Roman" w:cs="Times New Roman"/>
          <w:noProof/>
        </w:rPr>
        <w:t>P</w:t>
      </w:r>
      <w:r w:rsidRPr="001700EB">
        <w:rPr>
          <w:rFonts w:ascii="Times New Roman" w:hAnsi="Times New Roman" w:cs="Times New Roman"/>
          <w:noProof/>
        </w:rPr>
        <w:t>lan</w:t>
      </w:r>
      <w:r w:rsidR="009938C5">
        <w:rPr>
          <w:rFonts w:ascii="Times New Roman" w:hAnsi="Times New Roman" w:cs="Times New Roman"/>
          <w:noProof/>
        </w:rPr>
        <w:t>, which</w:t>
      </w:r>
      <w:r w:rsidRPr="001700EB">
        <w:rPr>
          <w:rFonts w:ascii="Times New Roman" w:hAnsi="Times New Roman" w:cs="Times New Roman"/>
          <w:noProof/>
        </w:rPr>
        <w:t xml:space="preserve"> is one year</w:t>
      </w:r>
      <w:r w:rsidR="001622BA" w:rsidRPr="001700EB">
        <w:rPr>
          <w:rFonts w:ascii="Times New Roman" w:hAnsi="Times New Roman" w:cs="Times New Roman"/>
          <w:noProof/>
        </w:rPr>
        <w:t xml:space="preserve"> </w:t>
      </w:r>
      <w:r w:rsidRPr="001700EB">
        <w:rPr>
          <w:rFonts w:ascii="Times New Roman" w:hAnsi="Times New Roman" w:cs="Times New Roman"/>
          <w:noProof/>
        </w:rPr>
        <w:t xml:space="preserve">in length. </w:t>
      </w:r>
      <w:r w:rsidR="009938C5">
        <w:rPr>
          <w:rFonts w:ascii="Times New Roman" w:hAnsi="Times New Roman" w:cs="Times New Roman"/>
          <w:noProof/>
        </w:rPr>
        <w:t xml:space="preserve">Placement on an improvement plan is notice to a teacher that immediate improvement is expected. </w:t>
      </w:r>
      <w:r w:rsidRPr="001700EB">
        <w:rPr>
          <w:rFonts w:ascii="Times New Roman" w:hAnsi="Times New Roman" w:cs="Times New Roman"/>
        </w:rPr>
        <w:t xml:space="preserve">This plan involves targeted supports and a shorter timeline for improvement, </w:t>
      </w:r>
      <w:r w:rsidR="00B91EA0">
        <w:rPr>
          <w:rFonts w:ascii="Times New Roman" w:hAnsi="Times New Roman" w:cs="Times New Roman"/>
        </w:rPr>
        <w:t xml:space="preserve">ranging </w:t>
      </w:r>
      <w:r w:rsidRPr="001700EB">
        <w:rPr>
          <w:rFonts w:ascii="Times New Roman" w:hAnsi="Times New Roman" w:cs="Times New Roman"/>
        </w:rPr>
        <w:t>between 60 days and one school year</w:t>
      </w:r>
      <w:r w:rsidR="00D206A2" w:rsidRPr="001700EB">
        <w:rPr>
          <w:rFonts w:ascii="Times New Roman" w:hAnsi="Times New Roman" w:cs="Times New Roman"/>
        </w:rPr>
        <w:t xml:space="preserve">. </w:t>
      </w:r>
      <w:r w:rsidRPr="001700EB">
        <w:rPr>
          <w:rFonts w:ascii="Times New Roman" w:hAnsi="Times New Roman" w:cs="Times New Roman"/>
        </w:rPr>
        <w:t>A directed improvement plan identif</w:t>
      </w:r>
      <w:r w:rsidR="00B91EA0">
        <w:rPr>
          <w:rFonts w:ascii="Times New Roman" w:hAnsi="Times New Roman" w:cs="Times New Roman"/>
        </w:rPr>
        <w:t>ies</w:t>
      </w:r>
      <w:r w:rsidRPr="001700EB">
        <w:rPr>
          <w:rFonts w:ascii="Times New Roman" w:hAnsi="Times New Roman" w:cs="Times New Roman"/>
        </w:rPr>
        <w:t xml:space="preserve"> the standards in need of improvement</w:t>
      </w:r>
      <w:r w:rsidR="00757312">
        <w:rPr>
          <w:rFonts w:ascii="Times New Roman" w:hAnsi="Times New Roman" w:cs="Times New Roman"/>
        </w:rPr>
        <w:t>,</w:t>
      </w:r>
      <w:r w:rsidR="008A5CB9">
        <w:rPr>
          <w:rFonts w:ascii="Times New Roman" w:hAnsi="Times New Roman" w:cs="Times New Roman"/>
        </w:rPr>
        <w:t xml:space="preserve"> </w:t>
      </w:r>
      <w:r w:rsidRPr="001700EB">
        <w:rPr>
          <w:rFonts w:ascii="Times New Roman" w:hAnsi="Times New Roman" w:cs="Times New Roman"/>
        </w:rPr>
        <w:t>the goals that target these areas</w:t>
      </w:r>
      <w:r w:rsidR="00B91EA0">
        <w:rPr>
          <w:rFonts w:ascii="Times New Roman" w:hAnsi="Times New Roman" w:cs="Times New Roman"/>
        </w:rPr>
        <w:t xml:space="preserve">, </w:t>
      </w:r>
      <w:r w:rsidRPr="001700EB">
        <w:rPr>
          <w:rFonts w:ascii="Times New Roman" w:hAnsi="Times New Roman" w:cs="Times New Roman"/>
        </w:rPr>
        <w:t>an accompanying action plan</w:t>
      </w:r>
      <w:r w:rsidR="008A5CB9">
        <w:rPr>
          <w:rFonts w:ascii="Times New Roman" w:hAnsi="Times New Roman" w:cs="Times New Roman"/>
        </w:rPr>
        <w:t xml:space="preserve"> </w:t>
      </w:r>
      <w:r w:rsidRPr="001700EB">
        <w:rPr>
          <w:rFonts w:ascii="Times New Roman" w:hAnsi="Times New Roman" w:cs="Times New Roman"/>
        </w:rPr>
        <w:t>and a timeline to achieve an overall summative rating</w:t>
      </w:r>
      <w:r w:rsidR="00D206A2" w:rsidRPr="001700EB">
        <w:rPr>
          <w:rFonts w:ascii="Times New Roman" w:hAnsi="Times New Roman" w:cs="Times New Roman"/>
        </w:rPr>
        <w:t xml:space="preserve"> of </w:t>
      </w:r>
      <w:r w:rsidR="009938C5">
        <w:rPr>
          <w:rFonts w:ascii="Times New Roman" w:hAnsi="Times New Roman" w:cs="Times New Roman"/>
        </w:rPr>
        <w:t>E</w:t>
      </w:r>
      <w:r w:rsidR="00D206A2" w:rsidRPr="001700EB">
        <w:rPr>
          <w:rFonts w:ascii="Times New Roman" w:hAnsi="Times New Roman" w:cs="Times New Roman"/>
        </w:rPr>
        <w:t>ffective</w:t>
      </w:r>
      <w:r w:rsidRPr="001700EB">
        <w:rPr>
          <w:rFonts w:ascii="Times New Roman" w:hAnsi="Times New Roman" w:cs="Times New Roman"/>
        </w:rPr>
        <w:t xml:space="preserve">. The teacher and </w:t>
      </w:r>
      <w:r w:rsidR="008A5CB9">
        <w:rPr>
          <w:rFonts w:ascii="Times New Roman" w:hAnsi="Times New Roman" w:cs="Times New Roman"/>
        </w:rPr>
        <w:t>evaluator</w:t>
      </w:r>
      <w:r w:rsidR="00B91EA0">
        <w:rPr>
          <w:rFonts w:ascii="Times New Roman" w:hAnsi="Times New Roman" w:cs="Times New Roman"/>
        </w:rPr>
        <w:t xml:space="preserve"> </w:t>
      </w:r>
      <w:r w:rsidR="008A5CB9">
        <w:rPr>
          <w:rFonts w:ascii="Times New Roman" w:hAnsi="Times New Roman" w:cs="Times New Roman"/>
        </w:rPr>
        <w:t>confer</w:t>
      </w:r>
      <w:r w:rsidR="008A5CB9" w:rsidRPr="001700EB">
        <w:rPr>
          <w:rFonts w:ascii="Times New Roman" w:hAnsi="Times New Roman" w:cs="Times New Roman"/>
        </w:rPr>
        <w:t xml:space="preserve"> </w:t>
      </w:r>
      <w:r w:rsidRPr="001700EB">
        <w:rPr>
          <w:rFonts w:ascii="Times New Roman" w:hAnsi="Times New Roman" w:cs="Times New Roman"/>
        </w:rPr>
        <w:t xml:space="preserve">on </w:t>
      </w:r>
      <w:r w:rsidR="008A5CB9">
        <w:rPr>
          <w:rFonts w:ascii="Times New Roman" w:hAnsi="Times New Roman" w:cs="Times New Roman"/>
        </w:rPr>
        <w:t>all aspects of the T-PEPG process.</w:t>
      </w:r>
      <w:r w:rsidRPr="001700EB">
        <w:rPr>
          <w:rFonts w:ascii="Times New Roman" w:hAnsi="Times New Roman" w:cs="Times New Roman"/>
        </w:rPr>
        <w:t xml:space="preserve">  </w:t>
      </w:r>
      <w:r w:rsidR="009938C5">
        <w:rPr>
          <w:rFonts w:ascii="Times New Roman" w:hAnsi="Times New Roman" w:cs="Times New Roman"/>
        </w:rPr>
        <w:t xml:space="preserve">The </w:t>
      </w:r>
      <w:r w:rsidRPr="001700EB">
        <w:rPr>
          <w:rFonts w:ascii="Times New Roman" w:hAnsi="Times New Roman" w:cs="Times New Roman"/>
        </w:rPr>
        <w:t xml:space="preserve">teacher on a directed improvement plan will be assigned to a </w:t>
      </w:r>
      <w:r w:rsidR="00D206A2" w:rsidRPr="001700EB">
        <w:rPr>
          <w:rFonts w:ascii="Times New Roman" w:hAnsi="Times New Roman" w:cs="Times New Roman"/>
        </w:rPr>
        <w:t xml:space="preserve">school or district-based </w:t>
      </w:r>
      <w:r w:rsidR="00E23A61">
        <w:rPr>
          <w:rFonts w:ascii="Times New Roman" w:hAnsi="Times New Roman" w:cs="Times New Roman"/>
        </w:rPr>
        <w:t>Professional Cohort</w:t>
      </w:r>
      <w:r w:rsidR="00753DAA">
        <w:rPr>
          <w:rFonts w:ascii="Times New Roman" w:hAnsi="Times New Roman" w:cs="Times New Roman"/>
        </w:rPr>
        <w:t xml:space="preserve">, which may involve a peer coach to support the teacher. </w:t>
      </w:r>
      <w:r w:rsidRPr="001700EB">
        <w:rPr>
          <w:rFonts w:ascii="Times New Roman" w:hAnsi="Times New Roman" w:cs="Times New Roman"/>
        </w:rPr>
        <w:t xml:space="preserve">In addition, </w:t>
      </w:r>
      <w:r w:rsidR="009938C5">
        <w:rPr>
          <w:rFonts w:ascii="Times New Roman" w:hAnsi="Times New Roman" w:cs="Times New Roman"/>
        </w:rPr>
        <w:t>the teacher</w:t>
      </w:r>
      <w:r w:rsidRPr="001700EB">
        <w:rPr>
          <w:rFonts w:ascii="Times New Roman" w:hAnsi="Times New Roman" w:cs="Times New Roman"/>
        </w:rPr>
        <w:t xml:space="preserve"> </w:t>
      </w:r>
      <w:r w:rsidR="00B91EA0">
        <w:rPr>
          <w:rFonts w:ascii="Times New Roman" w:hAnsi="Times New Roman" w:cs="Times New Roman"/>
        </w:rPr>
        <w:t xml:space="preserve">is </w:t>
      </w:r>
      <w:r w:rsidRPr="001700EB">
        <w:rPr>
          <w:rFonts w:ascii="Times New Roman" w:hAnsi="Times New Roman" w:cs="Times New Roman"/>
        </w:rPr>
        <w:t xml:space="preserve">observed by at least two different </w:t>
      </w:r>
      <w:r w:rsidR="00E23A61">
        <w:rPr>
          <w:rFonts w:ascii="Times New Roman" w:hAnsi="Times New Roman" w:cs="Times New Roman"/>
        </w:rPr>
        <w:t>evaluators</w:t>
      </w:r>
      <w:r w:rsidR="00E23A61" w:rsidRPr="001700EB">
        <w:rPr>
          <w:rFonts w:ascii="Times New Roman" w:hAnsi="Times New Roman" w:cs="Times New Roman"/>
        </w:rPr>
        <w:t xml:space="preserve"> </w:t>
      </w:r>
      <w:r w:rsidRPr="001700EB">
        <w:rPr>
          <w:rFonts w:ascii="Times New Roman" w:hAnsi="Times New Roman" w:cs="Times New Roman"/>
        </w:rPr>
        <w:t xml:space="preserve">who will collaborate on the determination of the final summative </w:t>
      </w:r>
      <w:r w:rsidR="001622BA" w:rsidRPr="001700EB">
        <w:rPr>
          <w:rFonts w:ascii="Times New Roman" w:hAnsi="Times New Roman" w:cs="Times New Roman"/>
        </w:rPr>
        <w:t>effectiveness</w:t>
      </w:r>
      <w:r w:rsidR="00D206A2" w:rsidRPr="001700EB">
        <w:rPr>
          <w:rFonts w:ascii="Times New Roman" w:hAnsi="Times New Roman" w:cs="Times New Roman"/>
        </w:rPr>
        <w:t xml:space="preserve"> </w:t>
      </w:r>
      <w:r w:rsidRPr="001700EB">
        <w:rPr>
          <w:rFonts w:ascii="Times New Roman" w:hAnsi="Times New Roman" w:cs="Times New Roman"/>
        </w:rPr>
        <w:t>rating.</w:t>
      </w:r>
      <w:r w:rsidR="00EB65FC" w:rsidRPr="001700EB" w:rsidDel="00EB65FC">
        <w:rPr>
          <w:rFonts w:ascii="Times New Roman" w:hAnsi="Times New Roman" w:cs="Times New Roman"/>
        </w:rPr>
        <w:t xml:space="preserve"> </w:t>
      </w:r>
    </w:p>
    <w:p w:rsidR="00D206A2" w:rsidRPr="001700EB" w:rsidRDefault="00D206A2" w:rsidP="00EB65FC">
      <w:pPr>
        <w:pStyle w:val="BodyText"/>
        <w:rPr>
          <w:rFonts w:ascii="Times New Roman" w:hAnsi="Times New Roman"/>
          <w:b/>
          <w:noProof/>
        </w:rPr>
      </w:pPr>
      <w:r w:rsidRPr="001700EB">
        <w:rPr>
          <w:rFonts w:ascii="Times New Roman" w:hAnsi="Times New Roman"/>
          <w:noProof/>
        </w:rPr>
        <w:t xml:space="preserve">The </w:t>
      </w:r>
      <w:r w:rsidR="001622BA" w:rsidRPr="001700EB">
        <w:rPr>
          <w:rFonts w:ascii="Times New Roman" w:hAnsi="Times New Roman"/>
          <w:noProof/>
        </w:rPr>
        <w:t xml:space="preserve">Directed Improvement </w:t>
      </w:r>
      <w:r w:rsidRPr="001700EB">
        <w:rPr>
          <w:rFonts w:ascii="Times New Roman" w:hAnsi="Times New Roman"/>
          <w:noProof/>
        </w:rPr>
        <w:t>Plan</w:t>
      </w:r>
      <w:r w:rsidRPr="009938C5">
        <w:rPr>
          <w:rFonts w:ascii="Times New Roman" w:hAnsi="Times New Roman"/>
          <w:noProof/>
        </w:rPr>
        <w:t xml:space="preserve"> must</w:t>
      </w:r>
      <w:r w:rsidRPr="001700EB">
        <w:rPr>
          <w:rFonts w:ascii="Times New Roman" w:hAnsi="Times New Roman"/>
          <w:b/>
          <w:noProof/>
        </w:rPr>
        <w:t xml:space="preserve"> </w:t>
      </w:r>
      <w:r w:rsidRPr="001700EB">
        <w:rPr>
          <w:rFonts w:ascii="Times New Roman" w:hAnsi="Times New Roman"/>
          <w:noProof/>
        </w:rPr>
        <w:t>include</w:t>
      </w:r>
      <w:r w:rsidR="00757312">
        <w:rPr>
          <w:rFonts w:ascii="Times New Roman" w:hAnsi="Times New Roman"/>
          <w:noProof/>
        </w:rPr>
        <w:t>:</w:t>
      </w:r>
    </w:p>
    <w:p w:rsidR="003F26EC" w:rsidRPr="001700EB" w:rsidRDefault="003F26EC" w:rsidP="003F26EC">
      <w:pPr>
        <w:rPr>
          <w:rFonts w:ascii="Times New Roman" w:hAnsi="Times New Roman" w:cs="Times New Roman"/>
          <w:b/>
          <w:noProof/>
          <w:szCs w:val="24"/>
        </w:rPr>
      </w:pPr>
    </w:p>
    <w:p w:rsidR="00C1012D" w:rsidRPr="001700EB" w:rsidRDefault="00B91EA0" w:rsidP="00324C37">
      <w:pPr>
        <w:pStyle w:val="ListParagraph"/>
        <w:numPr>
          <w:ilvl w:val="0"/>
          <w:numId w:val="21"/>
        </w:numPr>
        <w:rPr>
          <w:rFonts w:ascii="Times New Roman" w:hAnsi="Times New Roman" w:cs="Times New Roman"/>
          <w:noProof/>
          <w:sz w:val="24"/>
          <w:szCs w:val="24"/>
        </w:rPr>
      </w:pPr>
      <w:r>
        <w:rPr>
          <w:rFonts w:ascii="Times New Roman" w:hAnsi="Times New Roman" w:cs="Times New Roman"/>
          <w:noProof/>
          <w:sz w:val="24"/>
          <w:szCs w:val="24"/>
        </w:rPr>
        <w:t>T</w:t>
      </w:r>
      <w:r w:rsidR="00C1012D">
        <w:rPr>
          <w:rFonts w:ascii="Times New Roman" w:hAnsi="Times New Roman" w:cs="Times New Roman"/>
          <w:noProof/>
          <w:sz w:val="24"/>
          <w:szCs w:val="24"/>
        </w:rPr>
        <w:t>he minimum Points of Contact as provided in Figure</w:t>
      </w:r>
      <w:r>
        <w:rPr>
          <w:rFonts w:ascii="Times New Roman" w:hAnsi="Times New Roman" w:cs="Times New Roman"/>
          <w:noProof/>
          <w:sz w:val="24"/>
          <w:szCs w:val="24"/>
        </w:rPr>
        <w:t xml:space="preserve"> </w:t>
      </w:r>
      <w:r w:rsidR="007A581A">
        <w:rPr>
          <w:rFonts w:ascii="Times New Roman" w:hAnsi="Times New Roman" w:cs="Times New Roman"/>
          <w:noProof/>
          <w:sz w:val="24"/>
          <w:szCs w:val="24"/>
        </w:rPr>
        <w:t>7</w:t>
      </w:r>
      <w:r w:rsidR="00A65154">
        <w:rPr>
          <w:rFonts w:ascii="Times New Roman" w:hAnsi="Times New Roman" w:cs="Times New Roman"/>
          <w:noProof/>
          <w:sz w:val="24"/>
          <w:szCs w:val="24"/>
        </w:rPr>
        <w:t>;</w:t>
      </w:r>
    </w:p>
    <w:p w:rsidR="003F26EC" w:rsidRPr="001700EB" w:rsidRDefault="00E23A61" w:rsidP="00324C37">
      <w:pPr>
        <w:pStyle w:val="ListParagraph"/>
        <w:numPr>
          <w:ilvl w:val="0"/>
          <w:numId w:val="21"/>
        </w:numPr>
        <w:rPr>
          <w:rFonts w:ascii="Times New Roman" w:hAnsi="Times New Roman" w:cs="Times New Roman"/>
          <w:noProof/>
          <w:sz w:val="24"/>
          <w:szCs w:val="24"/>
        </w:rPr>
      </w:pPr>
      <w:r>
        <w:rPr>
          <w:rFonts w:ascii="Times New Roman" w:hAnsi="Times New Roman" w:cs="Times New Roman"/>
          <w:noProof/>
          <w:sz w:val="24"/>
          <w:szCs w:val="24"/>
        </w:rPr>
        <w:t xml:space="preserve">Evaluator </w:t>
      </w:r>
      <w:r w:rsidRPr="001700EB">
        <w:rPr>
          <w:rFonts w:ascii="Times New Roman" w:hAnsi="Times New Roman" w:cs="Times New Roman"/>
          <w:noProof/>
          <w:sz w:val="24"/>
          <w:szCs w:val="24"/>
        </w:rPr>
        <w:t xml:space="preserve"> </w:t>
      </w:r>
      <w:r w:rsidR="00D206A2" w:rsidRPr="001700EB">
        <w:rPr>
          <w:rFonts w:ascii="Times New Roman" w:hAnsi="Times New Roman" w:cs="Times New Roman"/>
          <w:noProof/>
          <w:sz w:val="24"/>
          <w:szCs w:val="24"/>
        </w:rPr>
        <w:t xml:space="preserve">and teacher </w:t>
      </w:r>
      <w:r w:rsidR="003F26EC" w:rsidRPr="001700EB">
        <w:rPr>
          <w:rFonts w:ascii="Times New Roman" w:hAnsi="Times New Roman" w:cs="Times New Roman"/>
          <w:noProof/>
          <w:sz w:val="24"/>
          <w:szCs w:val="24"/>
        </w:rPr>
        <w:t>developed goals aligned to the areas</w:t>
      </w:r>
      <w:r w:rsidR="0023457F" w:rsidRPr="001700EB">
        <w:rPr>
          <w:rFonts w:ascii="Times New Roman" w:hAnsi="Times New Roman" w:cs="Times New Roman"/>
          <w:noProof/>
          <w:sz w:val="24"/>
          <w:szCs w:val="24"/>
        </w:rPr>
        <w:t xml:space="preserve"> of practice and</w:t>
      </w:r>
      <w:r>
        <w:rPr>
          <w:rFonts w:ascii="Times New Roman" w:hAnsi="Times New Roman" w:cs="Times New Roman"/>
          <w:noProof/>
          <w:sz w:val="24"/>
          <w:szCs w:val="24"/>
        </w:rPr>
        <w:t xml:space="preserve"> </w:t>
      </w:r>
      <w:r w:rsidR="0023457F" w:rsidRPr="001700EB">
        <w:rPr>
          <w:rFonts w:ascii="Times New Roman" w:hAnsi="Times New Roman" w:cs="Times New Roman"/>
          <w:noProof/>
          <w:sz w:val="24"/>
          <w:szCs w:val="24"/>
        </w:rPr>
        <w:t xml:space="preserve">student growth </w:t>
      </w:r>
      <w:r w:rsidR="003F26EC" w:rsidRPr="001700EB">
        <w:rPr>
          <w:rFonts w:ascii="Times New Roman" w:hAnsi="Times New Roman" w:cs="Times New Roman"/>
          <w:noProof/>
          <w:sz w:val="24"/>
          <w:szCs w:val="24"/>
        </w:rPr>
        <w:t xml:space="preserve"> in need of </w:t>
      </w:r>
      <w:r w:rsidR="009938C5">
        <w:rPr>
          <w:rFonts w:ascii="Times New Roman" w:hAnsi="Times New Roman" w:cs="Times New Roman"/>
          <w:noProof/>
          <w:sz w:val="24"/>
          <w:szCs w:val="24"/>
        </w:rPr>
        <w:t xml:space="preserve">immediate </w:t>
      </w:r>
      <w:r w:rsidR="003F26EC" w:rsidRPr="001700EB">
        <w:rPr>
          <w:rFonts w:ascii="Times New Roman" w:hAnsi="Times New Roman" w:cs="Times New Roman"/>
          <w:noProof/>
          <w:sz w:val="24"/>
          <w:szCs w:val="24"/>
        </w:rPr>
        <w:t>improvement</w:t>
      </w:r>
      <w:r>
        <w:rPr>
          <w:rFonts w:ascii="Times New Roman" w:hAnsi="Times New Roman" w:cs="Times New Roman"/>
          <w:noProof/>
          <w:sz w:val="24"/>
          <w:szCs w:val="24"/>
        </w:rPr>
        <w:t xml:space="preserve">, </w:t>
      </w:r>
      <w:r w:rsidR="00757312">
        <w:rPr>
          <w:rFonts w:ascii="Times New Roman" w:hAnsi="Times New Roman" w:cs="Times New Roman"/>
          <w:noProof/>
          <w:sz w:val="24"/>
          <w:szCs w:val="24"/>
        </w:rPr>
        <w:t>including</w:t>
      </w:r>
      <w:r w:rsidR="003F26EC" w:rsidRPr="001700EB">
        <w:rPr>
          <w:rFonts w:ascii="Times New Roman" w:hAnsi="Times New Roman" w:cs="Times New Roman"/>
          <w:noProof/>
          <w:sz w:val="24"/>
          <w:szCs w:val="24"/>
        </w:rPr>
        <w:t xml:space="preserve"> completion timelines</w:t>
      </w:r>
      <w:r w:rsidR="001622BA" w:rsidRPr="001700EB">
        <w:rPr>
          <w:rFonts w:ascii="Times New Roman" w:hAnsi="Times New Roman" w:cs="Times New Roman"/>
          <w:noProof/>
          <w:sz w:val="24"/>
          <w:szCs w:val="24"/>
        </w:rPr>
        <w:t xml:space="preserve"> </w:t>
      </w:r>
      <w:r w:rsidR="003F26EC" w:rsidRPr="001700EB">
        <w:rPr>
          <w:rFonts w:ascii="Times New Roman" w:hAnsi="Times New Roman" w:cs="Times New Roman"/>
          <w:noProof/>
          <w:sz w:val="24"/>
          <w:szCs w:val="24"/>
        </w:rPr>
        <w:t xml:space="preserve">of between </w:t>
      </w:r>
      <w:r>
        <w:rPr>
          <w:rFonts w:ascii="Times New Roman" w:hAnsi="Times New Roman" w:cs="Times New Roman"/>
          <w:noProof/>
          <w:sz w:val="24"/>
          <w:szCs w:val="24"/>
        </w:rPr>
        <w:t>sixty</w:t>
      </w:r>
      <w:r w:rsidRPr="001700EB">
        <w:rPr>
          <w:rFonts w:ascii="Times New Roman" w:hAnsi="Times New Roman" w:cs="Times New Roman"/>
          <w:noProof/>
          <w:sz w:val="24"/>
          <w:szCs w:val="24"/>
        </w:rPr>
        <w:t xml:space="preserve"> </w:t>
      </w:r>
      <w:r w:rsidR="00D206A2" w:rsidRPr="001700EB">
        <w:rPr>
          <w:rFonts w:ascii="Times New Roman" w:hAnsi="Times New Roman" w:cs="Times New Roman"/>
          <w:noProof/>
          <w:sz w:val="24"/>
          <w:szCs w:val="24"/>
        </w:rPr>
        <w:t>days</w:t>
      </w:r>
      <w:r w:rsidR="001622BA" w:rsidRPr="001700EB">
        <w:rPr>
          <w:rFonts w:ascii="Times New Roman" w:hAnsi="Times New Roman" w:cs="Times New Roman"/>
          <w:noProof/>
          <w:sz w:val="24"/>
          <w:szCs w:val="24"/>
        </w:rPr>
        <w:t xml:space="preserve"> </w:t>
      </w:r>
      <w:r w:rsidR="003F26EC" w:rsidRPr="001700EB">
        <w:rPr>
          <w:rFonts w:ascii="Times New Roman" w:hAnsi="Times New Roman" w:cs="Times New Roman"/>
          <w:noProof/>
          <w:sz w:val="24"/>
          <w:szCs w:val="24"/>
        </w:rPr>
        <w:t>and one year</w:t>
      </w:r>
      <w:r>
        <w:rPr>
          <w:rFonts w:ascii="Times New Roman" w:hAnsi="Times New Roman" w:cs="Times New Roman"/>
          <w:noProof/>
          <w:sz w:val="24"/>
          <w:szCs w:val="24"/>
        </w:rPr>
        <w:t>;</w:t>
      </w:r>
    </w:p>
    <w:p w:rsidR="003F26EC" w:rsidRPr="00EC5C33" w:rsidRDefault="003F26EC" w:rsidP="00324C37">
      <w:pPr>
        <w:pStyle w:val="ListParagraph"/>
        <w:numPr>
          <w:ilvl w:val="0"/>
          <w:numId w:val="21"/>
        </w:numPr>
        <w:rPr>
          <w:rFonts w:ascii="Times New Roman" w:hAnsi="Times New Roman" w:cs="Times New Roman"/>
          <w:noProof/>
          <w:sz w:val="24"/>
          <w:szCs w:val="24"/>
        </w:rPr>
      </w:pPr>
      <w:r w:rsidRPr="001700EB">
        <w:rPr>
          <w:rFonts w:ascii="Times New Roman" w:hAnsi="Times New Roman" w:cs="Times New Roman"/>
          <w:noProof/>
          <w:sz w:val="24"/>
          <w:szCs w:val="24"/>
        </w:rPr>
        <w:t>A plan for participation in a teacher-selected</w:t>
      </w:r>
      <w:r w:rsidR="00C1012D">
        <w:rPr>
          <w:rFonts w:ascii="Times New Roman" w:hAnsi="Times New Roman" w:cs="Times New Roman"/>
          <w:noProof/>
          <w:sz w:val="24"/>
          <w:szCs w:val="24"/>
        </w:rPr>
        <w:t xml:space="preserve"> and</w:t>
      </w:r>
      <w:r w:rsidR="00EB65FC" w:rsidRPr="001700EB">
        <w:rPr>
          <w:rFonts w:ascii="Times New Roman" w:hAnsi="Times New Roman" w:cs="Times New Roman"/>
          <w:noProof/>
          <w:sz w:val="24"/>
          <w:szCs w:val="24"/>
        </w:rPr>
        <w:t xml:space="preserve"> administrator- approved</w:t>
      </w:r>
      <w:r w:rsidRPr="001700EB">
        <w:rPr>
          <w:rFonts w:ascii="Times New Roman" w:hAnsi="Times New Roman" w:cs="Times New Roman"/>
          <w:noProof/>
          <w:sz w:val="24"/>
          <w:szCs w:val="24"/>
        </w:rPr>
        <w:t xml:space="preserve"> </w:t>
      </w:r>
      <w:r w:rsidR="00E23A61" w:rsidRPr="001700EB">
        <w:rPr>
          <w:rFonts w:ascii="Times New Roman" w:hAnsi="Times New Roman" w:cs="Times New Roman"/>
          <w:noProof/>
          <w:sz w:val="24"/>
          <w:szCs w:val="24"/>
        </w:rPr>
        <w:t>p</w:t>
      </w:r>
      <w:r w:rsidR="00E23A61">
        <w:rPr>
          <w:rFonts w:ascii="Times New Roman" w:hAnsi="Times New Roman" w:cs="Times New Roman"/>
          <w:noProof/>
          <w:sz w:val="24"/>
          <w:szCs w:val="24"/>
        </w:rPr>
        <w:t xml:space="preserve">rofessional </w:t>
      </w:r>
      <w:r w:rsidRPr="001700EB">
        <w:rPr>
          <w:rFonts w:ascii="Times New Roman" w:hAnsi="Times New Roman" w:cs="Times New Roman"/>
          <w:noProof/>
          <w:sz w:val="24"/>
          <w:szCs w:val="24"/>
        </w:rPr>
        <w:t xml:space="preserve">community (school or district) to support attainment of identified goals and achievement of a rating of </w:t>
      </w:r>
      <w:r w:rsidR="009938C5">
        <w:rPr>
          <w:rFonts w:ascii="Times New Roman" w:hAnsi="Times New Roman" w:cs="Times New Roman"/>
          <w:noProof/>
          <w:sz w:val="24"/>
          <w:szCs w:val="24"/>
        </w:rPr>
        <w:t>P</w:t>
      </w:r>
      <w:r w:rsidRPr="001700EB">
        <w:rPr>
          <w:rFonts w:ascii="Times New Roman" w:hAnsi="Times New Roman" w:cs="Times New Roman"/>
          <w:noProof/>
          <w:sz w:val="24"/>
          <w:szCs w:val="24"/>
        </w:rPr>
        <w:t xml:space="preserve">artially </w:t>
      </w:r>
      <w:r w:rsidR="009938C5">
        <w:rPr>
          <w:rFonts w:ascii="Times New Roman" w:hAnsi="Times New Roman" w:cs="Times New Roman"/>
          <w:noProof/>
          <w:sz w:val="24"/>
          <w:szCs w:val="24"/>
        </w:rPr>
        <w:t>E</w:t>
      </w:r>
      <w:r w:rsidRPr="001700EB">
        <w:rPr>
          <w:rFonts w:ascii="Times New Roman" w:hAnsi="Times New Roman" w:cs="Times New Roman"/>
          <w:noProof/>
          <w:sz w:val="24"/>
          <w:szCs w:val="24"/>
        </w:rPr>
        <w:t xml:space="preserve">ffective or </w:t>
      </w:r>
      <w:r w:rsidR="009938C5">
        <w:rPr>
          <w:rFonts w:ascii="Times New Roman" w:hAnsi="Times New Roman" w:cs="Times New Roman"/>
          <w:noProof/>
          <w:sz w:val="24"/>
          <w:szCs w:val="24"/>
        </w:rPr>
        <w:t>E</w:t>
      </w:r>
      <w:r w:rsidRPr="001700EB">
        <w:rPr>
          <w:rFonts w:ascii="Times New Roman" w:hAnsi="Times New Roman" w:cs="Times New Roman"/>
          <w:noProof/>
          <w:sz w:val="24"/>
          <w:szCs w:val="24"/>
        </w:rPr>
        <w:t>ffective</w:t>
      </w:r>
      <w:r w:rsidR="00E23A61">
        <w:rPr>
          <w:rFonts w:ascii="Times New Roman" w:hAnsi="Times New Roman" w:cs="Times New Roman"/>
          <w:noProof/>
          <w:sz w:val="24"/>
          <w:szCs w:val="24"/>
        </w:rPr>
        <w:t>;</w:t>
      </w:r>
      <w:r w:rsidR="00C1012D" w:rsidRPr="001700EB" w:rsidDel="00C1012D">
        <w:rPr>
          <w:rFonts w:ascii="Times New Roman" w:hAnsi="Times New Roman" w:cs="Times New Roman"/>
          <w:noProof/>
          <w:szCs w:val="24"/>
        </w:rPr>
        <w:t xml:space="preserve"> </w:t>
      </w:r>
    </w:p>
    <w:p w:rsidR="003F26EC" w:rsidRDefault="003F26EC" w:rsidP="00324C37">
      <w:pPr>
        <w:pStyle w:val="ListParagraph"/>
        <w:numPr>
          <w:ilvl w:val="0"/>
          <w:numId w:val="21"/>
        </w:numPr>
        <w:spacing w:after="0"/>
        <w:rPr>
          <w:rFonts w:ascii="Times New Roman" w:hAnsi="Times New Roman" w:cs="Times New Roman"/>
          <w:noProof/>
          <w:sz w:val="24"/>
          <w:szCs w:val="24"/>
        </w:rPr>
      </w:pPr>
      <w:r w:rsidRPr="001700EB">
        <w:rPr>
          <w:rFonts w:ascii="Times New Roman" w:hAnsi="Times New Roman" w:cs="Times New Roman"/>
          <w:noProof/>
          <w:sz w:val="24"/>
          <w:szCs w:val="24"/>
        </w:rPr>
        <w:t>Two SLOs per year submitted to designated data manager</w:t>
      </w:r>
      <w:r w:rsidR="00C1012D">
        <w:rPr>
          <w:rFonts w:ascii="Times New Roman" w:hAnsi="Times New Roman" w:cs="Times New Roman"/>
          <w:noProof/>
          <w:sz w:val="24"/>
          <w:szCs w:val="24"/>
        </w:rPr>
        <w:t>;</w:t>
      </w:r>
    </w:p>
    <w:p w:rsidR="003E6C8D" w:rsidRPr="001700EB" w:rsidRDefault="003E6C8D" w:rsidP="00324C37">
      <w:pPr>
        <w:pStyle w:val="ListParagraph"/>
        <w:numPr>
          <w:ilvl w:val="0"/>
          <w:numId w:val="21"/>
        </w:numPr>
        <w:spacing w:after="0"/>
        <w:rPr>
          <w:rFonts w:ascii="Times New Roman" w:hAnsi="Times New Roman" w:cs="Times New Roman"/>
          <w:noProof/>
          <w:sz w:val="24"/>
          <w:szCs w:val="24"/>
        </w:rPr>
      </w:pPr>
      <w:r>
        <w:rPr>
          <w:rFonts w:ascii="Times New Roman" w:hAnsi="Times New Roman" w:cs="Times New Roman"/>
          <w:noProof/>
          <w:sz w:val="24"/>
          <w:szCs w:val="24"/>
        </w:rPr>
        <w:t>Frequent check-ins with evaluator on progress toward improvement</w:t>
      </w:r>
      <w:r w:rsidR="00B91EA0">
        <w:rPr>
          <w:rFonts w:ascii="Times New Roman" w:hAnsi="Times New Roman" w:cs="Times New Roman"/>
          <w:noProof/>
          <w:sz w:val="24"/>
          <w:szCs w:val="24"/>
        </w:rPr>
        <w:t xml:space="preserve">; and </w:t>
      </w:r>
    </w:p>
    <w:p w:rsidR="003F26EC" w:rsidRPr="001700EB" w:rsidRDefault="003F26EC" w:rsidP="00324C37">
      <w:pPr>
        <w:pStyle w:val="ListParagraph"/>
        <w:numPr>
          <w:ilvl w:val="0"/>
          <w:numId w:val="21"/>
        </w:numPr>
        <w:rPr>
          <w:rFonts w:ascii="Times New Roman" w:hAnsi="Times New Roman" w:cs="Times New Roman"/>
          <w:noProof/>
          <w:sz w:val="24"/>
          <w:szCs w:val="24"/>
        </w:rPr>
      </w:pPr>
      <w:r w:rsidRPr="001700EB">
        <w:rPr>
          <w:rFonts w:ascii="Times New Roman" w:hAnsi="Times New Roman" w:cs="Times New Roman"/>
          <w:noProof/>
          <w:sz w:val="24"/>
          <w:szCs w:val="24"/>
        </w:rPr>
        <w:t xml:space="preserve">A summative evaluation </w:t>
      </w:r>
      <w:r w:rsidR="00C1012D">
        <w:rPr>
          <w:rFonts w:ascii="Times New Roman" w:hAnsi="Times New Roman" w:cs="Times New Roman"/>
          <w:noProof/>
          <w:sz w:val="24"/>
          <w:szCs w:val="24"/>
        </w:rPr>
        <w:t xml:space="preserve">at the end of sixty days to one </w:t>
      </w:r>
      <w:r w:rsidRPr="001700EB">
        <w:rPr>
          <w:rFonts w:ascii="Times New Roman" w:hAnsi="Times New Roman" w:cs="Times New Roman"/>
          <w:noProof/>
          <w:sz w:val="24"/>
          <w:szCs w:val="24"/>
        </w:rPr>
        <w:t>year one that in</w:t>
      </w:r>
      <w:r w:rsidR="00BB4D1D">
        <w:rPr>
          <w:rFonts w:ascii="Times New Roman" w:hAnsi="Times New Roman" w:cs="Times New Roman"/>
          <w:noProof/>
          <w:sz w:val="24"/>
          <w:szCs w:val="24"/>
        </w:rPr>
        <w:t>volves at least two evaluators in the process</w:t>
      </w:r>
      <w:r w:rsidR="00B91EA0">
        <w:rPr>
          <w:rFonts w:ascii="Times New Roman" w:hAnsi="Times New Roman" w:cs="Times New Roman"/>
          <w:noProof/>
          <w:sz w:val="24"/>
          <w:szCs w:val="24"/>
        </w:rPr>
        <w:t>.</w:t>
      </w:r>
    </w:p>
    <w:p w:rsidR="003F26EC" w:rsidRPr="001700EB" w:rsidRDefault="003F26EC" w:rsidP="003F26EC">
      <w:pPr>
        <w:pStyle w:val="BodyText"/>
        <w:rPr>
          <w:rFonts w:ascii="Times New Roman" w:hAnsi="Times New Roman"/>
        </w:rPr>
      </w:pPr>
      <w:r w:rsidRPr="001700EB">
        <w:rPr>
          <w:rFonts w:ascii="Times New Roman" w:hAnsi="Times New Roman"/>
        </w:rPr>
        <w:t xml:space="preserve">A teacher on a directed improvement plan who subsequently </w:t>
      </w:r>
      <w:r w:rsidR="00A63224" w:rsidRPr="001700EB">
        <w:rPr>
          <w:rFonts w:ascii="Times New Roman" w:hAnsi="Times New Roman"/>
        </w:rPr>
        <w:t>receives a summative ratin</w:t>
      </w:r>
      <w:r w:rsidR="001622BA" w:rsidRPr="001700EB">
        <w:rPr>
          <w:rFonts w:ascii="Times New Roman" w:hAnsi="Times New Roman"/>
        </w:rPr>
        <w:t>g of Effective or Highly Effective</w:t>
      </w:r>
      <w:r w:rsidRPr="001700EB">
        <w:rPr>
          <w:rFonts w:ascii="Times New Roman" w:hAnsi="Times New Roman"/>
        </w:rPr>
        <w:t xml:space="preserve"> will be considered to have completed the directed improvement plan an</w:t>
      </w:r>
      <w:r w:rsidR="00A63224" w:rsidRPr="001700EB">
        <w:rPr>
          <w:rFonts w:ascii="Times New Roman" w:hAnsi="Times New Roman"/>
        </w:rPr>
        <w:t>d</w:t>
      </w:r>
      <w:r w:rsidRPr="001700EB">
        <w:rPr>
          <w:rFonts w:ascii="Times New Roman" w:hAnsi="Times New Roman"/>
        </w:rPr>
        <w:t xml:space="preserve"> will be placed on </w:t>
      </w:r>
      <w:r w:rsidR="009938C5">
        <w:rPr>
          <w:rFonts w:ascii="Times New Roman" w:hAnsi="Times New Roman"/>
        </w:rPr>
        <w:t>the</w:t>
      </w:r>
      <w:r w:rsidRPr="001700EB">
        <w:rPr>
          <w:rFonts w:ascii="Times New Roman" w:hAnsi="Times New Roman"/>
        </w:rPr>
        <w:t xml:space="preserve"> </w:t>
      </w:r>
      <w:r w:rsidR="00BB4D1D">
        <w:rPr>
          <w:rFonts w:ascii="Times New Roman" w:hAnsi="Times New Roman"/>
        </w:rPr>
        <w:t>S</w:t>
      </w:r>
      <w:r w:rsidRPr="001700EB">
        <w:rPr>
          <w:rFonts w:ascii="Times New Roman" w:hAnsi="Times New Roman"/>
        </w:rPr>
        <w:t xml:space="preserve">elf-directed </w:t>
      </w:r>
      <w:r w:rsidR="00BB4D1D">
        <w:rPr>
          <w:rFonts w:ascii="Times New Roman" w:hAnsi="Times New Roman"/>
        </w:rPr>
        <w:t>P</w:t>
      </w:r>
      <w:r w:rsidRPr="001700EB">
        <w:rPr>
          <w:rFonts w:ascii="Times New Roman" w:hAnsi="Times New Roman"/>
        </w:rPr>
        <w:t xml:space="preserve">rofessional </w:t>
      </w:r>
      <w:r w:rsidR="00BB4D1D">
        <w:rPr>
          <w:rFonts w:ascii="Times New Roman" w:hAnsi="Times New Roman"/>
        </w:rPr>
        <w:t>G</w:t>
      </w:r>
      <w:r w:rsidRPr="001700EB">
        <w:rPr>
          <w:rFonts w:ascii="Times New Roman" w:hAnsi="Times New Roman"/>
        </w:rPr>
        <w:t xml:space="preserve">rowth </w:t>
      </w:r>
      <w:r w:rsidR="00BB4D1D">
        <w:rPr>
          <w:rFonts w:ascii="Times New Roman" w:hAnsi="Times New Roman"/>
        </w:rPr>
        <w:t>P</w:t>
      </w:r>
      <w:r w:rsidRPr="001700EB">
        <w:rPr>
          <w:rFonts w:ascii="Times New Roman" w:hAnsi="Times New Roman"/>
        </w:rPr>
        <w:t xml:space="preserve">lan. </w:t>
      </w:r>
      <w:r w:rsidR="00A63224" w:rsidRPr="001700EB">
        <w:rPr>
          <w:rFonts w:ascii="Times New Roman" w:hAnsi="Times New Roman"/>
        </w:rPr>
        <w:t>If th</w:t>
      </w:r>
      <w:r w:rsidR="00BB4D1D">
        <w:rPr>
          <w:rFonts w:ascii="Times New Roman" w:hAnsi="Times New Roman"/>
        </w:rPr>
        <w:t>e</w:t>
      </w:r>
      <w:r w:rsidR="00A63224" w:rsidRPr="001700EB">
        <w:rPr>
          <w:rFonts w:ascii="Times New Roman" w:hAnsi="Times New Roman"/>
        </w:rPr>
        <w:t xml:space="preserve"> teacher</w:t>
      </w:r>
      <w:r w:rsidR="009938C5">
        <w:rPr>
          <w:rFonts w:ascii="Times New Roman" w:hAnsi="Times New Roman"/>
        </w:rPr>
        <w:t>’s performance</w:t>
      </w:r>
      <w:r w:rsidR="00A63224" w:rsidRPr="001700EB">
        <w:rPr>
          <w:rFonts w:ascii="Times New Roman" w:hAnsi="Times New Roman"/>
        </w:rPr>
        <w:t xml:space="preserve"> is rated as Partially Effective, </w:t>
      </w:r>
      <w:r w:rsidR="009938C5">
        <w:rPr>
          <w:rFonts w:ascii="Times New Roman" w:hAnsi="Times New Roman"/>
        </w:rPr>
        <w:t>the teacher</w:t>
      </w:r>
      <w:r w:rsidR="00A63224" w:rsidRPr="001700EB">
        <w:rPr>
          <w:rFonts w:ascii="Times New Roman" w:hAnsi="Times New Roman"/>
        </w:rPr>
        <w:t xml:space="preserve"> </w:t>
      </w:r>
      <w:r w:rsidR="00753DAA">
        <w:rPr>
          <w:rFonts w:ascii="Times New Roman" w:hAnsi="Times New Roman"/>
        </w:rPr>
        <w:t>will be placed on a Directed Improvement Plan.</w:t>
      </w:r>
      <w:r w:rsidR="00A63224" w:rsidRPr="001700EB">
        <w:rPr>
          <w:rFonts w:ascii="Times New Roman" w:hAnsi="Times New Roman"/>
        </w:rPr>
        <w:t xml:space="preserve"> </w:t>
      </w:r>
      <w:r w:rsidRPr="001700EB">
        <w:rPr>
          <w:rFonts w:ascii="Times New Roman" w:hAnsi="Times New Roman"/>
        </w:rPr>
        <w:t>If the t</w:t>
      </w:r>
      <w:r w:rsidR="00A63224" w:rsidRPr="001700EB">
        <w:rPr>
          <w:rFonts w:ascii="Times New Roman" w:hAnsi="Times New Roman"/>
        </w:rPr>
        <w:t>eacher receives a rating of Ineffective at the end of the first</w:t>
      </w:r>
      <w:r w:rsidRPr="001700EB">
        <w:rPr>
          <w:rFonts w:ascii="Times New Roman" w:hAnsi="Times New Roman"/>
        </w:rPr>
        <w:t xml:space="preserve"> </w:t>
      </w:r>
      <w:r w:rsidR="00BB4D1D">
        <w:rPr>
          <w:rFonts w:ascii="Times New Roman" w:hAnsi="Times New Roman"/>
        </w:rPr>
        <w:t>D</w:t>
      </w:r>
      <w:r w:rsidRPr="001700EB">
        <w:rPr>
          <w:rFonts w:ascii="Times New Roman" w:hAnsi="Times New Roman"/>
        </w:rPr>
        <w:t xml:space="preserve">irected </w:t>
      </w:r>
      <w:r w:rsidR="00BB4D1D">
        <w:rPr>
          <w:rFonts w:ascii="Times New Roman" w:hAnsi="Times New Roman"/>
        </w:rPr>
        <w:t>I</w:t>
      </w:r>
      <w:r w:rsidRPr="001700EB">
        <w:rPr>
          <w:rFonts w:ascii="Times New Roman" w:hAnsi="Times New Roman"/>
        </w:rPr>
        <w:t xml:space="preserve">mprovement </w:t>
      </w:r>
      <w:r w:rsidR="00BB4D1D">
        <w:rPr>
          <w:rFonts w:ascii="Times New Roman" w:hAnsi="Times New Roman"/>
        </w:rPr>
        <w:t>P</w:t>
      </w:r>
      <w:r w:rsidRPr="001700EB">
        <w:rPr>
          <w:rFonts w:ascii="Times New Roman" w:hAnsi="Times New Roman"/>
        </w:rPr>
        <w:t xml:space="preserve">lan, he or she </w:t>
      </w:r>
      <w:r w:rsidR="00392472">
        <w:rPr>
          <w:rFonts w:ascii="Times New Roman" w:hAnsi="Times New Roman"/>
        </w:rPr>
        <w:t>will</w:t>
      </w:r>
      <w:r w:rsidR="00392472" w:rsidRPr="001700EB">
        <w:rPr>
          <w:rFonts w:ascii="Times New Roman" w:hAnsi="Times New Roman"/>
        </w:rPr>
        <w:t xml:space="preserve"> </w:t>
      </w:r>
      <w:r w:rsidR="00A63224" w:rsidRPr="001700EB">
        <w:rPr>
          <w:rFonts w:ascii="Times New Roman" w:hAnsi="Times New Roman"/>
        </w:rPr>
        <w:t xml:space="preserve">be placed back on a </w:t>
      </w:r>
      <w:r w:rsidR="00BB4D1D">
        <w:rPr>
          <w:rFonts w:ascii="Times New Roman" w:hAnsi="Times New Roman"/>
        </w:rPr>
        <w:t>D</w:t>
      </w:r>
      <w:r w:rsidR="00A63224" w:rsidRPr="001700EB">
        <w:rPr>
          <w:rFonts w:ascii="Times New Roman" w:hAnsi="Times New Roman"/>
        </w:rPr>
        <w:t xml:space="preserve">irected </w:t>
      </w:r>
      <w:r w:rsidR="00BB4D1D">
        <w:rPr>
          <w:rFonts w:ascii="Times New Roman" w:hAnsi="Times New Roman"/>
        </w:rPr>
        <w:t>I</w:t>
      </w:r>
      <w:r w:rsidR="00A63224" w:rsidRPr="001700EB">
        <w:rPr>
          <w:rFonts w:ascii="Times New Roman" w:hAnsi="Times New Roman"/>
        </w:rPr>
        <w:t xml:space="preserve">mprovement </w:t>
      </w:r>
      <w:r w:rsidR="00BB4D1D">
        <w:rPr>
          <w:rFonts w:ascii="Times New Roman" w:hAnsi="Times New Roman"/>
        </w:rPr>
        <w:t>P</w:t>
      </w:r>
      <w:r w:rsidR="00A63224" w:rsidRPr="001700EB">
        <w:rPr>
          <w:rFonts w:ascii="Times New Roman" w:hAnsi="Times New Roman"/>
        </w:rPr>
        <w:t>lan</w:t>
      </w:r>
      <w:r w:rsidR="00BB4D1D">
        <w:rPr>
          <w:rFonts w:ascii="Times New Roman" w:hAnsi="Times New Roman"/>
        </w:rPr>
        <w:t xml:space="preserve"> </w:t>
      </w:r>
      <w:r w:rsidR="00A63224" w:rsidRPr="001700EB">
        <w:rPr>
          <w:rFonts w:ascii="Times New Roman" w:hAnsi="Times New Roman"/>
        </w:rPr>
        <w:t xml:space="preserve">If the teacher receives a second summative </w:t>
      </w:r>
      <w:r w:rsidR="00BB4D1D">
        <w:rPr>
          <w:rFonts w:ascii="Times New Roman" w:hAnsi="Times New Roman"/>
        </w:rPr>
        <w:t xml:space="preserve">effectiveness </w:t>
      </w:r>
      <w:r w:rsidR="00A63224" w:rsidRPr="001700EB">
        <w:rPr>
          <w:rFonts w:ascii="Times New Roman" w:hAnsi="Times New Roman"/>
        </w:rPr>
        <w:t xml:space="preserve">rating of Ineffective, the superintendent </w:t>
      </w:r>
      <w:r w:rsidR="00BB4D1D">
        <w:rPr>
          <w:rFonts w:ascii="Times New Roman" w:hAnsi="Times New Roman"/>
        </w:rPr>
        <w:t>can cons</w:t>
      </w:r>
      <w:r w:rsidR="009938C5">
        <w:rPr>
          <w:rFonts w:ascii="Times New Roman" w:hAnsi="Times New Roman"/>
        </w:rPr>
        <w:t xml:space="preserve">ider the consecutive ratings </w:t>
      </w:r>
      <w:r w:rsidR="00BB4D1D">
        <w:rPr>
          <w:rFonts w:ascii="Times New Roman" w:hAnsi="Times New Roman"/>
        </w:rPr>
        <w:t>just cause</w:t>
      </w:r>
      <w:r w:rsidR="00A63224" w:rsidRPr="001700EB">
        <w:rPr>
          <w:rFonts w:ascii="Times New Roman" w:hAnsi="Times New Roman"/>
        </w:rPr>
        <w:t xml:space="preserve"> for non-renewal</w:t>
      </w:r>
      <w:r w:rsidR="00392472">
        <w:rPr>
          <w:rFonts w:ascii="Times New Roman" w:hAnsi="Times New Roman"/>
        </w:rPr>
        <w:t xml:space="preserve"> and may recommend the teacher for non-renewal.</w:t>
      </w:r>
    </w:p>
    <w:p w:rsidR="003F26EC" w:rsidRPr="001700EB" w:rsidRDefault="003F26EC" w:rsidP="003F26EC">
      <w:pPr>
        <w:pStyle w:val="Heading3"/>
        <w:rPr>
          <w:rFonts w:ascii="Times New Roman" w:hAnsi="Times New Roman"/>
          <w:color w:val="auto"/>
        </w:rPr>
      </w:pPr>
      <w:r w:rsidRPr="001700EB">
        <w:rPr>
          <w:rFonts w:ascii="Times New Roman" w:hAnsi="Times New Roman"/>
          <w:color w:val="auto"/>
        </w:rPr>
        <w:t>Changes to Self-Directed and Monitored Plans</w:t>
      </w:r>
    </w:p>
    <w:p w:rsidR="003F26EC" w:rsidRPr="001700EB" w:rsidRDefault="003F26EC" w:rsidP="003F26EC">
      <w:pPr>
        <w:rPr>
          <w:rFonts w:ascii="Times New Roman" w:hAnsi="Times New Roman" w:cs="Times New Roman"/>
          <w:noProof/>
        </w:rPr>
      </w:pPr>
      <w:r w:rsidRPr="001700EB">
        <w:rPr>
          <w:rFonts w:ascii="Times New Roman" w:hAnsi="Times New Roman" w:cs="Times New Roman"/>
          <w:noProof/>
        </w:rPr>
        <w:t xml:space="preserve">Evaluators may adjust the professional growth plan expectations for a teacher on </w:t>
      </w:r>
      <w:r w:rsidR="00392472">
        <w:rPr>
          <w:rFonts w:ascii="Times New Roman" w:hAnsi="Times New Roman" w:cs="Times New Roman"/>
          <w:noProof/>
        </w:rPr>
        <w:t xml:space="preserve">a </w:t>
      </w:r>
      <w:r w:rsidRPr="001700EB">
        <w:rPr>
          <w:rFonts w:ascii="Times New Roman" w:hAnsi="Times New Roman" w:cs="Times New Roman"/>
          <w:noProof/>
        </w:rPr>
        <w:t xml:space="preserve">Self-Directed or Monitored plan if there is </w:t>
      </w:r>
      <w:r w:rsidR="003E6C8D">
        <w:rPr>
          <w:rFonts w:ascii="Times New Roman" w:hAnsi="Times New Roman" w:cs="Times New Roman"/>
          <w:noProof/>
        </w:rPr>
        <w:t>concern that the teacher is not meeting the expectations required of a particu</w:t>
      </w:r>
      <w:r w:rsidR="00B91EA0">
        <w:rPr>
          <w:rFonts w:ascii="Times New Roman" w:hAnsi="Times New Roman" w:cs="Times New Roman"/>
          <w:noProof/>
        </w:rPr>
        <w:t>lar</w:t>
      </w:r>
      <w:r w:rsidR="003E6C8D">
        <w:rPr>
          <w:rFonts w:ascii="Times New Roman" w:hAnsi="Times New Roman" w:cs="Times New Roman"/>
          <w:noProof/>
        </w:rPr>
        <w:t xml:space="preserve"> plan.</w:t>
      </w:r>
      <w:r w:rsidRPr="001700EB">
        <w:rPr>
          <w:rFonts w:ascii="Times New Roman" w:hAnsi="Times New Roman" w:cs="Times New Roman"/>
          <w:noProof/>
        </w:rPr>
        <w:t xml:space="preserve"> </w:t>
      </w:r>
    </w:p>
    <w:p w:rsidR="003F26EC" w:rsidRPr="001700EB" w:rsidRDefault="003F26EC" w:rsidP="003F26EC">
      <w:pPr>
        <w:rPr>
          <w:rFonts w:ascii="Times New Roman" w:hAnsi="Times New Roman" w:cs="Times New Roman"/>
          <w:noProof/>
        </w:rPr>
      </w:pPr>
    </w:p>
    <w:p w:rsidR="00A94FFE" w:rsidRDefault="00A94FFE">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pPr>
        <w:spacing w:after="200" w:line="276" w:lineRule="auto"/>
        <w:rPr>
          <w:rFonts w:ascii="Times New Roman" w:hAnsi="Times New Roman" w:cs="Times New Roman"/>
          <w:noProof/>
          <w:color w:val="FF0000"/>
          <w:u w:val="single"/>
        </w:rPr>
      </w:pPr>
    </w:p>
    <w:p w:rsidR="00FB34A9" w:rsidRDefault="00FB34A9" w:rsidP="00FB34A9">
      <w:pPr>
        <w:pStyle w:val="Heading1"/>
        <w:rPr>
          <w:rFonts w:ascii="Times New Roman" w:hAnsi="Times New Roman"/>
          <w:color w:val="24384F" w:themeColor="accent1" w:themeShade="80"/>
        </w:rPr>
      </w:pPr>
      <w:bookmarkStart w:id="26" w:name="_Toc393983636"/>
      <w:bookmarkStart w:id="27" w:name="_Toc399399672"/>
      <w:r w:rsidRPr="00455995">
        <w:rPr>
          <w:rFonts w:ascii="Times New Roman" w:hAnsi="Times New Roman"/>
          <w:color w:val="24384F" w:themeColor="accent1" w:themeShade="80"/>
        </w:rPr>
        <w:t>Appendix A. MSFE TEPG Rubric</w:t>
      </w:r>
      <w:bookmarkEnd w:id="26"/>
      <w:bookmarkEnd w:id="27"/>
    </w:p>
    <w:p w:rsidR="00D54504" w:rsidRDefault="00D54504" w:rsidP="00D54504"/>
    <w:p w:rsidR="00D54504" w:rsidRPr="00D54504" w:rsidRDefault="00D54504" w:rsidP="00D54504">
      <w:r>
        <w:t xml:space="preserve">See also the </w:t>
      </w:r>
      <w:hyperlink r:id="rId28" w:history="1">
        <w:r w:rsidRPr="00D54504">
          <w:rPr>
            <w:rStyle w:val="Hyperlink"/>
          </w:rPr>
          <w:t>Companion Guide to the Rubric</w:t>
        </w:r>
      </w:hyperlink>
    </w:p>
    <w:p w:rsidR="00FB34A9" w:rsidRPr="001700EB" w:rsidRDefault="00FB34A9">
      <w:pPr>
        <w:spacing w:after="200" w:line="276" w:lineRule="auto"/>
        <w:rPr>
          <w:rFonts w:ascii="Times New Roman" w:hAnsi="Times New Roman" w:cs="Times New Roman"/>
          <w:noProof/>
          <w:color w:val="FF0000"/>
          <w:u w:val="single"/>
        </w:rPr>
      </w:pPr>
      <w:r>
        <w:rPr>
          <w:rFonts w:ascii="Times New Roman" w:hAnsi="Times New Roman"/>
          <w:noProof/>
          <w:sz w:val="32"/>
          <w:szCs w:val="32"/>
        </w:rPr>
        <mc:AlternateContent>
          <mc:Choice Requires="wps">
            <w:drawing>
              <wp:anchor distT="0" distB="0" distL="114300" distR="114300" simplePos="0" relativeHeight="251927552" behindDoc="0" locked="0" layoutInCell="1" allowOverlap="1" wp14:anchorId="5341CD6D" wp14:editId="1E72B0AE">
                <wp:simplePos x="0" y="0"/>
                <wp:positionH relativeFrom="column">
                  <wp:posOffset>560070</wp:posOffset>
                </wp:positionH>
                <wp:positionV relativeFrom="paragraph">
                  <wp:posOffset>827928</wp:posOffset>
                </wp:positionV>
                <wp:extent cx="1563329" cy="265471"/>
                <wp:effectExtent l="0" t="0" r="0" b="1270"/>
                <wp:wrapNone/>
                <wp:docPr id="20" name="Rectangle 20"/>
                <wp:cNvGraphicFramePr/>
                <a:graphic xmlns:a="http://schemas.openxmlformats.org/drawingml/2006/main">
                  <a:graphicData uri="http://schemas.microsoft.com/office/word/2010/wordprocessingShape">
                    <wps:wsp>
                      <wps:cNvSpPr/>
                      <wps:spPr>
                        <a:xfrm>
                          <a:off x="0" y="0"/>
                          <a:ext cx="1563329" cy="265471"/>
                        </a:xfrm>
                        <a:prstGeom prst="rect">
                          <a:avLst/>
                        </a:prstGeom>
                        <a:solidFill>
                          <a:schemeClr val="bg1"/>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44.1pt;margin-top:65.2pt;width:123.1pt;height:20.9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" fillcolor="white [3212]" stroked="f" strokeweight="2pt">
                <v:textbox inset="0,0,0,0"/>
              </v:rect>
            </w:pict>
          </mc:Fallback>
        </mc:AlternateContent>
      </w:r>
    </w:p>
    <w:p w:rsidR="00757A2F" w:rsidRPr="00B058D5" w:rsidRDefault="00757A2F" w:rsidP="00757A2F">
      <w:pPr>
        <w:pStyle w:val="Heading2"/>
        <w:rPr>
          <w:rStyle w:val="Demi"/>
        </w:rPr>
      </w:pPr>
      <w:bookmarkStart w:id="28" w:name="_Toc399399673"/>
      <w:bookmarkStart w:id="29" w:name="_Toc349764390"/>
      <w:bookmarkEnd w:id="24"/>
      <w:bookmarkEnd w:id="25"/>
      <w:proofErr w:type="gramStart"/>
      <w:r w:rsidRPr="00B058D5">
        <w:rPr>
          <w:rStyle w:val="Demi"/>
        </w:rPr>
        <w:t>Core Proposition 1.</w:t>
      </w:r>
      <w:proofErr w:type="gramEnd"/>
      <w:r w:rsidRPr="00B058D5">
        <w:rPr>
          <w:rStyle w:val="Demi"/>
        </w:rPr>
        <w:t xml:space="preserve"> Teachers are committed to students and their learning.</w:t>
      </w:r>
      <w:bookmarkEnd w:id="28"/>
    </w:p>
    <w:p w:rsidR="00757A2F" w:rsidRPr="00B058D5" w:rsidRDefault="00757A2F" w:rsidP="00757A2F">
      <w:pPr>
        <w:pStyle w:val="BodyText"/>
      </w:pPr>
      <w:proofErr w:type="gramStart"/>
      <w:r w:rsidRPr="0056720F">
        <w:rPr>
          <w:rStyle w:val="Heading3Char"/>
        </w:rPr>
        <w:t>Standard Indicator 1.1.</w:t>
      </w:r>
      <w:proofErr w:type="gramEnd"/>
      <w:r w:rsidRPr="0056720F">
        <w:rPr>
          <w:rStyle w:val="Heading3Char"/>
        </w:rPr>
        <w:t xml:space="preserve"> </w:t>
      </w:r>
      <w:proofErr w:type="gramStart"/>
      <w:r w:rsidRPr="0056720F">
        <w:rPr>
          <w:rStyle w:val="Heading3Char"/>
        </w:rPr>
        <w:t>Understanding of Students.</w:t>
      </w:r>
      <w:proofErr w:type="gramEnd"/>
      <w:r w:rsidRPr="00B058D5">
        <w:rPr>
          <w:rStyle w:val="Demi"/>
        </w:rPr>
        <w:t xml:space="preserve"> </w:t>
      </w:r>
      <w:r w:rsidRPr="00B058D5">
        <w:t>The teacher recognizes individual differences and knows the backgrounds, abilities, and interests of his or her students and uses this information to differentiate his or her approaches to students and instruction.</w:t>
      </w:r>
    </w:p>
    <w:p w:rsidR="00757A2F" w:rsidRPr="00B058D5" w:rsidRDefault="00757A2F" w:rsidP="00757A2F">
      <w:pPr>
        <w:pStyle w:val="BodyText"/>
      </w:pPr>
      <w:proofErr w:type="gramStart"/>
      <w:r w:rsidRPr="0056720F">
        <w:rPr>
          <w:rStyle w:val="Heading3Char"/>
        </w:rPr>
        <w:t>Standard Indicator 1.2.</w:t>
      </w:r>
      <w:proofErr w:type="gramEnd"/>
      <w:r w:rsidRPr="0056720F">
        <w:rPr>
          <w:rStyle w:val="Heading3Char"/>
        </w:rPr>
        <w:t xml:space="preserve"> </w:t>
      </w:r>
      <w:proofErr w:type="gramStart"/>
      <w:r w:rsidRPr="0056720F">
        <w:rPr>
          <w:rStyle w:val="Heading3Char"/>
        </w:rPr>
        <w:t>Application of Learning Theory.</w:t>
      </w:r>
      <w:proofErr w:type="gramEnd"/>
      <w:r w:rsidRPr="00B058D5">
        <w:rPr>
          <w:rStyle w:val="Demi"/>
        </w:rPr>
        <w:t xml:space="preserve"> </w:t>
      </w:r>
      <w:r w:rsidRPr="00B058D5">
        <w:t>The teacher demonstrates an understanding of how students develop and learn.</w:t>
      </w:r>
    </w:p>
    <w:p w:rsidR="00757A2F" w:rsidRPr="00B058D5" w:rsidRDefault="00757A2F" w:rsidP="00757A2F">
      <w:pPr>
        <w:pStyle w:val="BodyText"/>
      </w:pPr>
      <w:proofErr w:type="gramStart"/>
      <w:r w:rsidRPr="0056720F">
        <w:rPr>
          <w:rStyle w:val="Heading3Char"/>
        </w:rPr>
        <w:t>Standard Indicator 1.3.</w:t>
      </w:r>
      <w:proofErr w:type="gramEnd"/>
      <w:r w:rsidRPr="0056720F">
        <w:rPr>
          <w:rStyle w:val="Heading3Char"/>
        </w:rPr>
        <w:t xml:space="preserve"> </w:t>
      </w:r>
      <w:proofErr w:type="gramStart"/>
      <w:r w:rsidRPr="0056720F">
        <w:rPr>
          <w:rStyle w:val="Heading3Char"/>
        </w:rPr>
        <w:t>Classroom Climate.</w:t>
      </w:r>
      <w:proofErr w:type="gramEnd"/>
      <w:r w:rsidRPr="00B058D5">
        <w:rPr>
          <w:rStyle w:val="Demi"/>
        </w:rPr>
        <w:t xml:space="preserve"> </w:t>
      </w:r>
      <w:r w:rsidRPr="00B058D5">
        <w:t xml:space="preserve">The teacher creates a respectful environment that provides opportunities for equitable participation and supports students in developing positive dispositions toward learning. </w:t>
      </w:r>
    </w:p>
    <w:p w:rsidR="00757A2F" w:rsidRPr="00B058D5" w:rsidRDefault="00757A2F" w:rsidP="00757A2F">
      <w:pPr>
        <w:pStyle w:val="Heading2"/>
        <w:rPr>
          <w:rStyle w:val="Demi"/>
        </w:rPr>
      </w:pPr>
      <w:bookmarkStart w:id="30" w:name="_Toc399399674"/>
      <w:proofErr w:type="gramStart"/>
      <w:r w:rsidRPr="00B058D5">
        <w:rPr>
          <w:rStyle w:val="Demi"/>
        </w:rPr>
        <w:t>Core Proposition 2.</w:t>
      </w:r>
      <w:proofErr w:type="gramEnd"/>
      <w:r w:rsidRPr="00B058D5">
        <w:rPr>
          <w:rStyle w:val="Demi"/>
        </w:rPr>
        <w:t xml:space="preserve"> Teachers know the subjects they teach and how to teach those subjects to students.</w:t>
      </w:r>
      <w:bookmarkEnd w:id="30"/>
    </w:p>
    <w:p w:rsidR="00757A2F" w:rsidRPr="00B058D5" w:rsidRDefault="00757A2F" w:rsidP="00757A2F">
      <w:pPr>
        <w:pStyle w:val="BodyText"/>
      </w:pPr>
      <w:proofErr w:type="gramStart"/>
      <w:r w:rsidRPr="0056720F">
        <w:rPr>
          <w:rStyle w:val="Heading3Char"/>
        </w:rPr>
        <w:t>Standard Indicator 2.1.</w:t>
      </w:r>
      <w:proofErr w:type="gramEnd"/>
      <w:r w:rsidRPr="0056720F">
        <w:rPr>
          <w:rStyle w:val="Heading3Char"/>
        </w:rPr>
        <w:t xml:space="preserve"> </w:t>
      </w:r>
      <w:proofErr w:type="gramStart"/>
      <w:r w:rsidRPr="0056720F">
        <w:rPr>
          <w:rStyle w:val="Heading3Char"/>
        </w:rPr>
        <w:t>Subject Knowledge.</w:t>
      </w:r>
      <w:proofErr w:type="gramEnd"/>
      <w:r w:rsidRPr="00B058D5">
        <w:rPr>
          <w:rStyle w:val="Demi"/>
        </w:rPr>
        <w:t xml:space="preserve"> </w:t>
      </w:r>
      <w:r w:rsidRPr="00B058D5">
        <w:t>The teacher demonstrates an understanding of how knowledge and skills in his or her subject domain are created, organized, and linked to those of other disciplines as appropriate.</w:t>
      </w:r>
    </w:p>
    <w:p w:rsidR="00757A2F" w:rsidRPr="00B058D5" w:rsidRDefault="00757A2F" w:rsidP="00757A2F">
      <w:pPr>
        <w:pStyle w:val="BodyText"/>
      </w:pPr>
      <w:proofErr w:type="gramStart"/>
      <w:r w:rsidRPr="0056720F">
        <w:rPr>
          <w:rStyle w:val="Heading3Char"/>
        </w:rPr>
        <w:t>Standard Indicator 2.2.</w:t>
      </w:r>
      <w:proofErr w:type="gramEnd"/>
      <w:r w:rsidRPr="0056720F">
        <w:rPr>
          <w:rStyle w:val="Heading3Char"/>
        </w:rPr>
        <w:t xml:space="preserve"> </w:t>
      </w:r>
      <w:proofErr w:type="gramStart"/>
      <w:r w:rsidRPr="0056720F">
        <w:rPr>
          <w:rStyle w:val="Heading3Char"/>
        </w:rPr>
        <w:t>Pedagogical Content Knowledge.</w:t>
      </w:r>
      <w:proofErr w:type="gramEnd"/>
      <w:r w:rsidRPr="00B058D5">
        <w:rPr>
          <w:rStyle w:val="Demi"/>
        </w:rPr>
        <w:t xml:space="preserve"> </w:t>
      </w:r>
      <w:r w:rsidRPr="00B058D5">
        <w:t>The teacher creates learning experiences that make the discipline accessible and meaningful for learners to ensure mastery of the content.</w:t>
      </w:r>
    </w:p>
    <w:p w:rsidR="00757A2F" w:rsidRPr="00B058D5" w:rsidRDefault="00757A2F" w:rsidP="00757A2F">
      <w:pPr>
        <w:pStyle w:val="BodyText"/>
      </w:pPr>
      <w:proofErr w:type="gramStart"/>
      <w:r w:rsidRPr="0056720F">
        <w:rPr>
          <w:rStyle w:val="Heading3Char"/>
        </w:rPr>
        <w:t>Standard Indicator 2.3.</w:t>
      </w:r>
      <w:proofErr w:type="gramEnd"/>
      <w:r w:rsidRPr="0056720F">
        <w:rPr>
          <w:rStyle w:val="Heading3Char"/>
        </w:rPr>
        <w:t xml:space="preserve"> </w:t>
      </w:r>
      <w:proofErr w:type="gramStart"/>
      <w:r w:rsidRPr="0056720F">
        <w:rPr>
          <w:rStyle w:val="Heading3Char"/>
        </w:rPr>
        <w:t>Goal-Focused Planning.</w:t>
      </w:r>
      <w:proofErr w:type="gramEnd"/>
      <w:r w:rsidRPr="00B058D5">
        <w:rPr>
          <w:rStyle w:val="Demi"/>
        </w:rPr>
        <w:t xml:space="preserve"> </w:t>
      </w:r>
      <w:r w:rsidRPr="00B058D5">
        <w:t xml:space="preserve">The teacher plans instruction rich in higher order thinking to meet clearly identified goals and objectives for student learning. </w:t>
      </w:r>
    </w:p>
    <w:p w:rsidR="00757A2F" w:rsidRPr="00B058D5" w:rsidRDefault="00757A2F" w:rsidP="00757A2F">
      <w:pPr>
        <w:pStyle w:val="Heading2"/>
        <w:rPr>
          <w:rStyle w:val="Demi"/>
        </w:rPr>
      </w:pPr>
      <w:bookmarkStart w:id="31" w:name="_Toc399399675"/>
      <w:proofErr w:type="gramStart"/>
      <w:r w:rsidRPr="00B058D5">
        <w:rPr>
          <w:rStyle w:val="Demi"/>
        </w:rPr>
        <w:t>Core Proposition 3.</w:t>
      </w:r>
      <w:proofErr w:type="gramEnd"/>
      <w:r w:rsidRPr="00B058D5">
        <w:rPr>
          <w:rStyle w:val="Demi"/>
        </w:rPr>
        <w:t xml:space="preserve"> Teachers are responsible for managing and monitoring student learning.</w:t>
      </w:r>
      <w:bookmarkEnd w:id="31"/>
      <w:r w:rsidRPr="00B058D5">
        <w:rPr>
          <w:rStyle w:val="Demi"/>
        </w:rPr>
        <w:t xml:space="preserve"> </w:t>
      </w:r>
    </w:p>
    <w:p w:rsidR="00757A2F" w:rsidRPr="00B058D5" w:rsidRDefault="00757A2F" w:rsidP="00757A2F">
      <w:pPr>
        <w:pStyle w:val="BodyText"/>
      </w:pPr>
      <w:proofErr w:type="gramStart"/>
      <w:r w:rsidRPr="0056720F">
        <w:rPr>
          <w:rStyle w:val="Heading3Char"/>
        </w:rPr>
        <w:t>Standard Indicator 3.1.</w:t>
      </w:r>
      <w:proofErr w:type="gramEnd"/>
      <w:r w:rsidRPr="0056720F">
        <w:rPr>
          <w:rStyle w:val="Heading3Char"/>
        </w:rPr>
        <w:t xml:space="preserve"> </w:t>
      </w:r>
      <w:proofErr w:type="gramStart"/>
      <w:r w:rsidRPr="0056720F">
        <w:rPr>
          <w:rStyle w:val="Heading3Char"/>
        </w:rPr>
        <w:t>Managing Classroom Routines and Expectations.</w:t>
      </w:r>
      <w:proofErr w:type="gramEnd"/>
      <w:r w:rsidRPr="00B058D5">
        <w:rPr>
          <w:rStyle w:val="Demi"/>
        </w:rPr>
        <w:t xml:space="preserve"> </w:t>
      </w:r>
      <w:r w:rsidRPr="00B058D5">
        <w:t>The teacher establishes an organized and efficient learning environment that involves and engages all students, maximizes learning time, and enhances student learning in a variety of individual and group settings.</w:t>
      </w:r>
    </w:p>
    <w:p w:rsidR="00757A2F" w:rsidRPr="00B058D5" w:rsidRDefault="00757A2F" w:rsidP="00757A2F">
      <w:pPr>
        <w:pStyle w:val="BodyText"/>
      </w:pPr>
      <w:proofErr w:type="gramStart"/>
      <w:r w:rsidRPr="0056720F">
        <w:rPr>
          <w:rStyle w:val="Heading3Char"/>
        </w:rPr>
        <w:t>Standard Indicator 3.2.</w:t>
      </w:r>
      <w:proofErr w:type="gramEnd"/>
      <w:r w:rsidRPr="0056720F">
        <w:rPr>
          <w:rStyle w:val="Heading3Char"/>
        </w:rPr>
        <w:t xml:space="preserve"> </w:t>
      </w:r>
      <w:proofErr w:type="gramStart"/>
      <w:r w:rsidRPr="0056720F">
        <w:rPr>
          <w:rStyle w:val="Heading3Char"/>
        </w:rPr>
        <w:t>Student Engagement.</w:t>
      </w:r>
      <w:proofErr w:type="gramEnd"/>
      <w:r w:rsidRPr="00B058D5">
        <w:rPr>
          <w:rStyle w:val="Demi"/>
        </w:rPr>
        <w:t xml:space="preserve"> </w:t>
      </w:r>
      <w:r w:rsidRPr="00B058D5">
        <w:t>The teacher encourages and clearly communicates expectations for student involvement in the learning process, which results in a high level of student engagement.</w:t>
      </w:r>
    </w:p>
    <w:p w:rsidR="00757A2F" w:rsidRPr="00B058D5" w:rsidRDefault="00757A2F" w:rsidP="00757A2F">
      <w:pPr>
        <w:pStyle w:val="BodyText"/>
      </w:pPr>
      <w:proofErr w:type="gramStart"/>
      <w:r w:rsidRPr="0056720F">
        <w:rPr>
          <w:rStyle w:val="Heading3Char"/>
        </w:rPr>
        <w:t>Standard Indicator 3.3.</w:t>
      </w:r>
      <w:proofErr w:type="gramEnd"/>
      <w:r w:rsidRPr="0056720F">
        <w:rPr>
          <w:rStyle w:val="Heading3Char"/>
        </w:rPr>
        <w:t xml:space="preserve"> </w:t>
      </w:r>
      <w:proofErr w:type="gramStart"/>
      <w:r w:rsidRPr="0056720F">
        <w:rPr>
          <w:rStyle w:val="Heading3Char"/>
        </w:rPr>
        <w:t>Assessment of Student Progress.</w:t>
      </w:r>
      <w:proofErr w:type="gramEnd"/>
      <w:r w:rsidRPr="00B058D5">
        <w:rPr>
          <w:rStyle w:val="Demi"/>
        </w:rPr>
        <w:t xml:space="preserve"> </w:t>
      </w:r>
      <w:r w:rsidRPr="00B058D5">
        <w:t xml:space="preserve">The teacher employs multiple methods to regularly measure student growth and progress and uses this information to provide feedback and adjust instructional decision making. </w:t>
      </w:r>
    </w:p>
    <w:p w:rsidR="00757A2F" w:rsidRPr="00B058D5" w:rsidRDefault="00757A2F" w:rsidP="00757A2F">
      <w:pPr>
        <w:pStyle w:val="Heading2"/>
        <w:rPr>
          <w:rStyle w:val="Demi"/>
        </w:rPr>
      </w:pPr>
      <w:bookmarkStart w:id="32" w:name="_Toc399399676"/>
      <w:proofErr w:type="gramStart"/>
      <w:r w:rsidRPr="00B058D5">
        <w:rPr>
          <w:rStyle w:val="Demi"/>
        </w:rPr>
        <w:t>Core Proposition 4.</w:t>
      </w:r>
      <w:proofErr w:type="gramEnd"/>
      <w:r w:rsidRPr="00B058D5">
        <w:rPr>
          <w:rStyle w:val="Demi"/>
        </w:rPr>
        <w:t xml:space="preserve"> Teachers think systematically about their practice and learn from experience.</w:t>
      </w:r>
      <w:bookmarkEnd w:id="32"/>
      <w:r w:rsidRPr="00B058D5">
        <w:rPr>
          <w:rStyle w:val="Demi"/>
        </w:rPr>
        <w:t xml:space="preserve"> </w:t>
      </w:r>
    </w:p>
    <w:p w:rsidR="00757A2F" w:rsidRPr="00B058D5" w:rsidRDefault="00757A2F" w:rsidP="00757A2F">
      <w:pPr>
        <w:pStyle w:val="BodyText"/>
      </w:pPr>
      <w:proofErr w:type="gramStart"/>
      <w:r w:rsidRPr="00B058D5">
        <w:rPr>
          <w:rStyle w:val="Heading3Char"/>
        </w:rPr>
        <w:t>Standard Indicator 4.1.</w:t>
      </w:r>
      <w:proofErr w:type="gramEnd"/>
      <w:r w:rsidRPr="00B058D5">
        <w:rPr>
          <w:rStyle w:val="Heading3Char"/>
        </w:rPr>
        <w:t xml:space="preserve"> </w:t>
      </w:r>
      <w:proofErr w:type="gramStart"/>
      <w:r w:rsidRPr="00B058D5">
        <w:rPr>
          <w:rStyle w:val="Heading3Char"/>
        </w:rPr>
        <w:t>Reflective Practice</w:t>
      </w:r>
      <w:r w:rsidRPr="00B058D5">
        <w:rPr>
          <w:rStyle w:val="Demi"/>
        </w:rPr>
        <w:t>.</w:t>
      </w:r>
      <w:proofErr w:type="gramEnd"/>
      <w:r w:rsidRPr="00B058D5">
        <w:rPr>
          <w:rStyle w:val="Demi"/>
        </w:rPr>
        <w:t xml:space="preserve"> </w:t>
      </w:r>
      <w:r w:rsidRPr="00B058D5">
        <w:t xml:space="preserve">The teacher analyzes sources of evidence as he or she continually reflects on professional practice, using information about the needs of students to make decisions about adjustments in practice and goals for professional growth. </w:t>
      </w:r>
    </w:p>
    <w:p w:rsidR="00757A2F" w:rsidRPr="00B058D5" w:rsidRDefault="00757A2F" w:rsidP="00757A2F">
      <w:pPr>
        <w:pStyle w:val="BodyText"/>
      </w:pPr>
      <w:proofErr w:type="gramStart"/>
      <w:r w:rsidRPr="00B058D5">
        <w:rPr>
          <w:rStyle w:val="Heading3Char"/>
        </w:rPr>
        <w:t>Standard Indicator 4.2.</w:t>
      </w:r>
      <w:proofErr w:type="gramEnd"/>
      <w:r w:rsidRPr="00B058D5">
        <w:rPr>
          <w:rStyle w:val="Heading3Char"/>
        </w:rPr>
        <w:t xml:space="preserve"> </w:t>
      </w:r>
      <w:proofErr w:type="gramStart"/>
      <w:r w:rsidRPr="00B058D5">
        <w:rPr>
          <w:rStyle w:val="Heading3Char"/>
        </w:rPr>
        <w:t>Continuous Professional Growth.</w:t>
      </w:r>
      <w:proofErr w:type="gramEnd"/>
      <w:r w:rsidRPr="00B058D5">
        <w:rPr>
          <w:rStyle w:val="Demi"/>
        </w:rPr>
        <w:t xml:space="preserve"> </w:t>
      </w:r>
      <w:r w:rsidRPr="00B058D5">
        <w:t>The teacher uses current research-based resources, feedback from others, and professional learning opportunities to accomplish professional growth.</w:t>
      </w:r>
    </w:p>
    <w:p w:rsidR="00757A2F" w:rsidRPr="00B058D5" w:rsidRDefault="00757A2F" w:rsidP="00757A2F">
      <w:pPr>
        <w:pStyle w:val="Heading2"/>
        <w:rPr>
          <w:rStyle w:val="Demi"/>
        </w:rPr>
      </w:pPr>
      <w:bookmarkStart w:id="33" w:name="_Toc399399677"/>
      <w:proofErr w:type="gramStart"/>
      <w:r w:rsidRPr="00B058D5">
        <w:rPr>
          <w:rStyle w:val="Demi"/>
        </w:rPr>
        <w:t>Core Proposition 5.</w:t>
      </w:r>
      <w:proofErr w:type="gramEnd"/>
      <w:r w:rsidRPr="00B058D5">
        <w:rPr>
          <w:rStyle w:val="Demi"/>
        </w:rPr>
        <w:t xml:space="preserve"> Teachers are members of learning communities.</w:t>
      </w:r>
      <w:bookmarkEnd w:id="33"/>
      <w:r w:rsidRPr="00B058D5">
        <w:rPr>
          <w:rStyle w:val="Demi"/>
        </w:rPr>
        <w:t xml:space="preserve"> </w:t>
      </w:r>
    </w:p>
    <w:p w:rsidR="00757A2F" w:rsidRPr="00B058D5" w:rsidRDefault="00757A2F" w:rsidP="00757A2F">
      <w:pPr>
        <w:pStyle w:val="BodyText"/>
      </w:pPr>
      <w:proofErr w:type="gramStart"/>
      <w:r w:rsidRPr="00B058D5">
        <w:rPr>
          <w:rStyle w:val="Heading3Char"/>
        </w:rPr>
        <w:t>Standard Indicator 5.1.</w:t>
      </w:r>
      <w:proofErr w:type="gramEnd"/>
      <w:r w:rsidRPr="00B058D5">
        <w:rPr>
          <w:rStyle w:val="Heading3Char"/>
        </w:rPr>
        <w:t xml:space="preserve"> </w:t>
      </w:r>
      <w:proofErr w:type="gramStart"/>
      <w:r w:rsidRPr="00B058D5">
        <w:rPr>
          <w:rStyle w:val="Heading3Char"/>
        </w:rPr>
        <w:t>Professional Collaboration.</w:t>
      </w:r>
      <w:proofErr w:type="gramEnd"/>
      <w:r w:rsidRPr="00B058D5">
        <w:rPr>
          <w:rStyle w:val="Demi"/>
        </w:rPr>
        <w:t xml:space="preserve"> </w:t>
      </w:r>
      <w:r w:rsidRPr="00B058D5">
        <w:t xml:space="preserve">The teacher contributes to school effectiveness by collaborating with other professionals on activities that support school improvement and student learning. </w:t>
      </w:r>
    </w:p>
    <w:p w:rsidR="00757A2F" w:rsidRPr="00CF335A" w:rsidRDefault="00757A2F" w:rsidP="00757A2F">
      <w:pPr>
        <w:pStyle w:val="BodyText"/>
        <w:rPr>
          <w:rStyle w:val="Demi"/>
        </w:rPr>
      </w:pPr>
      <w:proofErr w:type="gramStart"/>
      <w:r w:rsidRPr="00B058D5">
        <w:rPr>
          <w:rStyle w:val="Heading3Char"/>
        </w:rPr>
        <w:t>Standard Indicator 5.2.</w:t>
      </w:r>
      <w:proofErr w:type="gramEnd"/>
      <w:r w:rsidRPr="00B058D5">
        <w:rPr>
          <w:rStyle w:val="Heading3Char"/>
        </w:rPr>
        <w:t xml:space="preserve"> Engagement </w:t>
      </w:r>
      <w:proofErr w:type="gramStart"/>
      <w:r w:rsidRPr="00B058D5">
        <w:rPr>
          <w:rStyle w:val="Heading3Char"/>
        </w:rPr>
        <w:t>With</w:t>
      </w:r>
      <w:proofErr w:type="gramEnd"/>
      <w:r w:rsidRPr="00B058D5">
        <w:rPr>
          <w:rStyle w:val="Heading3Char"/>
        </w:rPr>
        <w:t xml:space="preserve"> Caregivers</w:t>
      </w:r>
      <w:r>
        <w:rPr>
          <w:rStyle w:val="Heading3Char"/>
        </w:rPr>
        <w:t xml:space="preserve">* </w:t>
      </w:r>
      <w:r w:rsidRPr="00B058D5">
        <w:rPr>
          <w:rStyle w:val="Heading3Char"/>
        </w:rPr>
        <w:t>and Community.</w:t>
      </w:r>
      <w:r w:rsidRPr="00B058D5">
        <w:rPr>
          <w:rStyle w:val="Demi"/>
        </w:rPr>
        <w:t xml:space="preserve"> </w:t>
      </w:r>
      <w:r w:rsidRPr="00B058D5">
        <w:t>The teacher engages in ongoing communication and collaboration with students’ homes and caregivers and takes advantage of community resources to enhance student learning and school effectiveness.</w:t>
      </w:r>
    </w:p>
    <w:p w:rsidR="00757A2F" w:rsidRDefault="00757A2F" w:rsidP="00757A2F">
      <w:pPr>
        <w:rPr>
          <w:rStyle w:val="Demi"/>
        </w:rPr>
      </w:pPr>
    </w:p>
    <w:p w:rsidR="00757A2F" w:rsidRDefault="00757A2F" w:rsidP="00757A2F">
      <w:pPr>
        <w:rPr>
          <w:rStyle w:val="Demi"/>
        </w:rPr>
      </w:pPr>
    </w:p>
    <w:p w:rsidR="00757A2F" w:rsidRDefault="00757A2F" w:rsidP="00757A2F">
      <w:pPr>
        <w:rPr>
          <w:rStyle w:val="Demi"/>
        </w:rPr>
      </w:pPr>
    </w:p>
    <w:p w:rsidR="00757A2F" w:rsidRDefault="00757A2F" w:rsidP="00757A2F">
      <w:pPr>
        <w:pStyle w:val="BodyText"/>
      </w:pPr>
      <w:r>
        <w:rPr>
          <w:rStyle w:val="Demi"/>
        </w:rPr>
        <w:t>*</w:t>
      </w:r>
      <w:r w:rsidRPr="00862719">
        <w:t xml:space="preserve"> </w:t>
      </w:r>
      <w:r>
        <w:t>The terms “family,” “parent,” and “caregiver” are used throughout this document to refer to people who are the primary caregivers, guardians, or significant adults in the lives of students.</w:t>
      </w:r>
    </w:p>
    <w:p w:rsidR="00757A2F" w:rsidRDefault="00757A2F" w:rsidP="00757A2F">
      <w:pPr>
        <w:pStyle w:val="BodyText"/>
        <w:rPr>
          <w:rStyle w:val="Demi"/>
        </w:rPr>
        <w:sectPr w:rsidR="00757A2F" w:rsidSect="00757A2F">
          <w:footerReference w:type="even" r:id="rId29"/>
          <w:footerReference w:type="default" r:id="rId30"/>
          <w:pgSz w:w="12240" w:h="15840"/>
          <w:pgMar w:top="1140" w:right="600" w:bottom="620" w:left="1200" w:header="672" w:footer="433" w:gutter="0"/>
          <w:cols w:space="720"/>
        </w:sectPr>
      </w:pPr>
    </w:p>
    <w:p w:rsidR="00757A2F" w:rsidRPr="00E52662" w:rsidRDefault="00757A2F" w:rsidP="00757A2F">
      <w:pPr>
        <w:pStyle w:val="Heading1"/>
        <w:rPr>
          <w:rStyle w:val="Demi"/>
          <w:sz w:val="24"/>
          <w:szCs w:val="24"/>
        </w:rPr>
      </w:pPr>
      <w:bookmarkStart w:id="34" w:name="_Toc399399678"/>
      <w:proofErr w:type="gramStart"/>
      <w:r w:rsidRPr="00E52662">
        <w:rPr>
          <w:rStyle w:val="Demi"/>
          <w:sz w:val="24"/>
          <w:szCs w:val="24"/>
        </w:rPr>
        <w:t>NBPTS Core Proposition 1.</w:t>
      </w:r>
      <w:proofErr w:type="gramEnd"/>
      <w:r w:rsidRPr="00E52662">
        <w:rPr>
          <w:rStyle w:val="Demi"/>
          <w:sz w:val="24"/>
          <w:szCs w:val="24"/>
        </w:rPr>
        <w:t xml:space="preserve"> Teachers are committed to students and their learning.</w:t>
      </w:r>
      <w:bookmarkEnd w:id="34"/>
    </w:p>
    <w:tbl>
      <w:tblPr>
        <w:tblW w:w="5000" w:type="pct"/>
        <w:tblCellMar>
          <w:left w:w="0" w:type="dxa"/>
          <w:right w:w="0" w:type="dxa"/>
        </w:tblCellMar>
        <w:tblLook w:val="0000" w:firstRow="0" w:lastRow="0" w:firstColumn="0" w:lastColumn="0" w:noHBand="0" w:noVBand="0"/>
      </w:tblPr>
      <w:tblGrid>
        <w:gridCol w:w="2430"/>
        <w:gridCol w:w="2430"/>
        <w:gridCol w:w="2430"/>
        <w:gridCol w:w="2430"/>
      </w:tblGrid>
      <w:tr w:rsidR="00757A2F" w:rsidTr="00E82BF9">
        <w:tc>
          <w:tcPr>
            <w:tcW w:w="5000" w:type="pct"/>
            <w:gridSpan w:val="4"/>
            <w:tcBorders>
              <w:top w:val="single" w:sz="6" w:space="0" w:color="auto"/>
              <w:left w:val="single" w:sz="6" w:space="0" w:color="auto"/>
              <w:bottom w:val="single" w:sz="6" w:space="0" w:color="auto"/>
              <w:right w:val="single" w:sz="6" w:space="0" w:color="auto"/>
            </w:tcBorders>
            <w:shd w:val="solid" w:color="404041" w:fill="auto"/>
            <w:tcMar>
              <w:top w:w="180" w:type="dxa"/>
              <w:left w:w="180" w:type="dxa"/>
              <w:bottom w:w="180" w:type="dxa"/>
              <w:right w:w="180" w:type="dxa"/>
            </w:tcMar>
          </w:tcPr>
          <w:p w:rsidR="00757A2F" w:rsidRDefault="00757A2F" w:rsidP="00757A2F">
            <w:pPr>
              <w:pStyle w:val="AppTable-HeadAppendixTables"/>
            </w:pPr>
            <w:r>
              <w:t>Standard Indicator 1.1. Understanding of Students. The teacher recognizes individual differences and knows the backgrounds, abilities, and interests of his or her students and uses this information to differentiate his or her approaches to students and to instruction.</w:t>
            </w:r>
          </w:p>
        </w:tc>
      </w:tr>
      <w:tr w:rsidR="00757A2F" w:rsidTr="00E82BF9">
        <w:tc>
          <w:tcPr>
            <w:tcW w:w="1250" w:type="pct"/>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tcPr>
          <w:p w:rsidR="00757A2F" w:rsidRDefault="00757A2F" w:rsidP="00757A2F">
            <w:pPr>
              <w:pStyle w:val="Table-HeadTables"/>
              <w:ind w:left="0"/>
              <w:jc w:val="center"/>
            </w:pPr>
            <w:r>
              <w:t>1, Ineffective</w:t>
            </w:r>
          </w:p>
        </w:tc>
        <w:tc>
          <w:tcPr>
            <w:tcW w:w="1250"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tcPr>
          <w:p w:rsidR="00757A2F" w:rsidRDefault="00757A2F" w:rsidP="00757A2F">
            <w:pPr>
              <w:pStyle w:val="Table-HeadTables"/>
              <w:ind w:left="0"/>
              <w:jc w:val="center"/>
            </w:pPr>
            <w:r>
              <w:t>2, Developing</w:t>
            </w:r>
          </w:p>
        </w:tc>
        <w:tc>
          <w:tcPr>
            <w:tcW w:w="1250"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tcPr>
          <w:p w:rsidR="00757A2F" w:rsidRDefault="00757A2F" w:rsidP="00757A2F">
            <w:pPr>
              <w:pStyle w:val="Table-HeadTables"/>
              <w:ind w:left="0"/>
              <w:jc w:val="center"/>
            </w:pPr>
            <w:r>
              <w:t>3, Effective</w:t>
            </w:r>
          </w:p>
        </w:tc>
        <w:tc>
          <w:tcPr>
            <w:tcW w:w="1250" w:type="pct"/>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tcPr>
          <w:p w:rsidR="00757A2F" w:rsidRDefault="00757A2F" w:rsidP="00757A2F">
            <w:pPr>
              <w:pStyle w:val="Table-HeadTables"/>
              <w:ind w:left="0"/>
              <w:jc w:val="center"/>
            </w:pPr>
            <w:r>
              <w:t>4, Distinguished</w:t>
            </w:r>
          </w:p>
        </w:tc>
      </w:tr>
      <w:tr w:rsidR="00757A2F" w:rsidTr="00E82BF9">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provides primarily whole-group instruction with no differentiation. This results in accessible and challenging instruction for few to no students. </w:t>
            </w:r>
          </w:p>
          <w:p w:rsidR="00757A2F" w:rsidRPr="00BF34C7" w:rsidRDefault="00757A2F" w:rsidP="00757A2F">
            <w:pPr>
              <w:pStyle w:val="TableColumnLeftTables"/>
              <w:rPr>
                <w:rFonts w:ascii="Franklin Gothic Book" w:hAnsi="Franklin Gothic Book"/>
                <w:b/>
              </w:rPr>
            </w:pPr>
            <w:r w:rsidRPr="00BF34C7">
              <w:rPr>
                <w:rStyle w:val="DemiCond"/>
                <w:rFonts w:ascii="Franklin Gothic Book" w:hAnsi="Franklin Gothic Book"/>
                <w:b/>
              </w:rPr>
              <w:t>Teacher demonstrates little or no awareness or understanding of individual students’ learning needs or their backgrounds, abilities, and interests.</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is aware of student needs and interests but tends to teach to the whole group with few differentiated opportunities for students. Teacher shows limited understanding of students’ backgrounds and interests. This results in accessible and challenging instruction for only some students. </w:t>
            </w:r>
          </w:p>
          <w:p w:rsidR="00757A2F" w:rsidRPr="00BF34C7" w:rsidRDefault="00757A2F" w:rsidP="00757A2F">
            <w:pPr>
              <w:pStyle w:val="TableColumnLeftTables"/>
              <w:rPr>
                <w:rFonts w:ascii="Franklin Gothic Book" w:hAnsi="Franklin Gothic Book"/>
                <w:b/>
              </w:rPr>
            </w:pPr>
            <w:r w:rsidRPr="00BF34C7">
              <w:rPr>
                <w:rStyle w:val="DemiCond"/>
                <w:rFonts w:ascii="Franklin Gothic Book" w:hAnsi="Franklin Gothic Book"/>
                <w:b/>
              </w:rPr>
              <w:t>Teacher demonstrates some recognition and understanding of some individual students’ learning needs, as well as their backgrounds, abilities, and interests.</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differentiates instruction for multiple groups and some individuals within those groups on the basis of backgrounds, readiness, and interests. This results in accessible and challenging instruction for most students.</w:t>
            </w:r>
          </w:p>
          <w:p w:rsidR="00757A2F" w:rsidRPr="00BF34C7" w:rsidRDefault="00757A2F" w:rsidP="00757A2F">
            <w:pPr>
              <w:pStyle w:val="TableColumnLeftTables"/>
              <w:rPr>
                <w:rFonts w:ascii="Franklin Gothic Book" w:hAnsi="Franklin Gothic Book"/>
                <w:b/>
              </w:rPr>
            </w:pPr>
            <w:r w:rsidRPr="00BF34C7">
              <w:rPr>
                <w:rStyle w:val="DemiCond"/>
                <w:rFonts w:ascii="Franklin Gothic Book" w:hAnsi="Franklin Gothic Book"/>
                <w:b/>
              </w:rPr>
              <w:t>Teacher demonstrates thorough recognition and understanding of all individual students’ learning needs, as well as their backgrounds, abilities, and interests.</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differentiates instruction for Teacher differentiates instruction for individual and groups of students on the basis of backgrounds, readiness, and interests, resulting in accessible and challenging instruction for all students.</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provides opportunities for meaningful student choice where appropriate.</w:t>
            </w:r>
          </w:p>
          <w:p w:rsidR="00757A2F" w:rsidRPr="00BF34C7" w:rsidRDefault="00757A2F" w:rsidP="00757A2F">
            <w:pPr>
              <w:pStyle w:val="TableColumnLeftTables"/>
              <w:rPr>
                <w:rFonts w:ascii="Franklin Gothic Book" w:hAnsi="Franklin Gothic Book"/>
              </w:rPr>
            </w:pPr>
            <w:r w:rsidRPr="00BF34C7">
              <w:rPr>
                <w:rStyle w:val="DemiCond"/>
                <w:rFonts w:ascii="Franklin Gothic Book" w:hAnsi="Franklin Gothic Book"/>
                <w:b/>
              </w:rPr>
              <w:t>Teacher demonstrates thorough</w:t>
            </w:r>
            <w:r w:rsidRPr="00BF34C7">
              <w:rPr>
                <w:rStyle w:val="DemiCond"/>
                <w:rFonts w:ascii="Franklin Gothic Book" w:hAnsi="Franklin Gothic Book"/>
              </w:rPr>
              <w:t xml:space="preserve"> </w:t>
            </w:r>
            <w:r w:rsidRPr="00BF34C7">
              <w:rPr>
                <w:rStyle w:val="DemiCond"/>
                <w:rFonts w:ascii="Franklin Gothic Book" w:hAnsi="Franklin Gothic Book"/>
                <w:b/>
              </w:rPr>
              <w:t>recognition and understanding of all individual students’ learning needs, as well as their backgrounds, abilities, and interests.</w:t>
            </w:r>
          </w:p>
        </w:tc>
      </w:tr>
      <w:tr w:rsidR="00757A2F" w:rsidTr="00E82BF9">
        <w:tc>
          <w:tcPr>
            <w:tcW w:w="5000" w:type="pct"/>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757A2F" w:rsidRPr="00BF34C7" w:rsidRDefault="00757A2F" w:rsidP="00757A2F">
            <w:pPr>
              <w:pStyle w:val="TableFootnoteTables"/>
              <w:rPr>
                <w:rFonts w:ascii="Franklin Gothic Book" w:hAnsi="Franklin Gothic Book"/>
              </w:rPr>
            </w:pPr>
            <w:r w:rsidRPr="00BF34C7">
              <w:rPr>
                <w:rStyle w:val="BkCondItal"/>
                <w:rFonts w:ascii="Franklin Gothic Book" w:hAnsi="Franklin Gothic Book"/>
              </w:rPr>
              <w:t xml:space="preserve">NOTE: </w:t>
            </w:r>
            <w:r w:rsidRPr="00BF34C7">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BF34C7">
              <w:rPr>
                <w:rFonts w:ascii="Franklin Gothic Book" w:hAnsi="Franklin Gothic Book"/>
                <w:i/>
              </w:rPr>
              <w:t>in italics</w:t>
            </w:r>
            <w:r w:rsidRPr="00BF34C7">
              <w:rPr>
                <w:rFonts w:ascii="Franklin Gothic Book" w:hAnsi="Franklin Gothic Book"/>
              </w:rPr>
              <w:t xml:space="preserve"> refer to elements that can be seen in instruction. Descriptors </w:t>
            </w:r>
            <w:r w:rsidRPr="00BF34C7">
              <w:rPr>
                <w:rFonts w:ascii="Franklin Gothic Book" w:hAnsi="Franklin Gothic Book"/>
                <w:b/>
              </w:rPr>
              <w:t>in bold</w:t>
            </w:r>
            <w:r w:rsidRPr="00BF34C7">
              <w:rPr>
                <w:rFonts w:ascii="Franklin Gothic Book" w:hAnsi="Franklin Gothic Book"/>
              </w:rPr>
              <w:t xml:space="preserve"> refer to elements that are more closely tied to planning or other preparation and may not be visible during observation.</w:t>
            </w:r>
          </w:p>
        </w:tc>
      </w:tr>
    </w:tbl>
    <w:p w:rsidR="00757A2F" w:rsidRPr="00CF335A" w:rsidRDefault="00757A2F" w:rsidP="00757A2F">
      <w:pPr>
        <w:pStyle w:val="Paragraphs"/>
      </w:pPr>
    </w:p>
    <w:p w:rsidR="00757A2F" w:rsidRPr="00A70178" w:rsidRDefault="00757A2F" w:rsidP="00757A2F">
      <w:pPr>
        <w:pStyle w:val="Heading1"/>
        <w:rPr>
          <w:rStyle w:val="Demi"/>
          <w:rFonts w:ascii="Times New Roman" w:hAnsi="Times New Roman"/>
          <w:sz w:val="24"/>
          <w:szCs w:val="24"/>
        </w:rPr>
      </w:pPr>
      <w:bookmarkStart w:id="35" w:name="_Toc399399679"/>
      <w:proofErr w:type="gramStart"/>
      <w:r w:rsidRPr="00A70178">
        <w:rPr>
          <w:rStyle w:val="Demi"/>
          <w:rFonts w:ascii="Times New Roman" w:hAnsi="Times New Roman"/>
          <w:sz w:val="24"/>
          <w:szCs w:val="24"/>
        </w:rPr>
        <w:t>NBPTS Core Proposition 1.</w:t>
      </w:r>
      <w:proofErr w:type="gramEnd"/>
      <w:r w:rsidRPr="00A70178">
        <w:rPr>
          <w:rStyle w:val="Demi"/>
          <w:rFonts w:ascii="Times New Roman" w:hAnsi="Times New Roman"/>
          <w:sz w:val="24"/>
          <w:szCs w:val="24"/>
        </w:rPr>
        <w:t xml:space="preserve"> Teachers are committed to students and their learning.</w:t>
      </w:r>
      <w:bookmarkEnd w:id="35"/>
      <w:r w:rsidR="00A70178">
        <w:rPr>
          <w:rStyle w:val="Demi"/>
          <w:rFonts w:ascii="Times New Roman" w:hAnsi="Times New Roman"/>
          <w:sz w:val="24"/>
          <w:szCs w:val="24"/>
        </w:rPr>
        <w:br/>
      </w:r>
    </w:p>
    <w:tbl>
      <w:tblPr>
        <w:tblW w:w="5000" w:type="pct"/>
        <w:tblCellMar>
          <w:left w:w="0" w:type="dxa"/>
          <w:right w:w="0" w:type="dxa"/>
        </w:tblCellMar>
        <w:tblLook w:val="0000" w:firstRow="0" w:lastRow="0" w:firstColumn="0" w:lastColumn="0" w:noHBand="0" w:noVBand="0"/>
      </w:tblPr>
      <w:tblGrid>
        <w:gridCol w:w="2430"/>
        <w:gridCol w:w="2430"/>
        <w:gridCol w:w="2430"/>
        <w:gridCol w:w="2430"/>
      </w:tblGrid>
      <w:tr w:rsidR="00757A2F" w:rsidTr="00E82BF9">
        <w:tc>
          <w:tcPr>
            <w:tcW w:w="5000" w:type="pct"/>
            <w:gridSpan w:val="4"/>
            <w:tcBorders>
              <w:top w:val="single" w:sz="6" w:space="0" w:color="auto"/>
              <w:left w:val="single" w:sz="6" w:space="0" w:color="auto"/>
              <w:bottom w:val="single" w:sz="6" w:space="0" w:color="auto"/>
              <w:right w:val="single" w:sz="6" w:space="0" w:color="auto"/>
            </w:tcBorders>
            <w:shd w:val="solid" w:color="404041" w:fill="auto"/>
            <w:tcMar>
              <w:top w:w="180" w:type="dxa"/>
              <w:left w:w="180" w:type="dxa"/>
              <w:bottom w:w="180" w:type="dxa"/>
              <w:right w:w="180" w:type="dxa"/>
            </w:tcMar>
          </w:tcPr>
          <w:p w:rsidR="00757A2F" w:rsidRDefault="00757A2F" w:rsidP="00757A2F">
            <w:pPr>
              <w:pStyle w:val="AppTable-HeadAppendixTables"/>
            </w:pPr>
            <w:r>
              <w:t>Standard Indicator 1.2. Application of Learning Theory. The teacher demonstrates an understanding of how students develop and learn.</w:t>
            </w:r>
          </w:p>
        </w:tc>
      </w:tr>
      <w:tr w:rsidR="00757A2F" w:rsidTr="00E82BF9">
        <w:tc>
          <w:tcPr>
            <w:tcW w:w="1250" w:type="pct"/>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1, Ineffective</w:t>
            </w:r>
          </w:p>
        </w:tc>
        <w:tc>
          <w:tcPr>
            <w:tcW w:w="1250"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2, Developing</w:t>
            </w:r>
          </w:p>
        </w:tc>
        <w:tc>
          <w:tcPr>
            <w:tcW w:w="1250"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3, Effective</w:t>
            </w:r>
          </w:p>
        </w:tc>
        <w:tc>
          <w:tcPr>
            <w:tcW w:w="1250" w:type="pct"/>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4, Distinguished</w:t>
            </w:r>
          </w:p>
        </w:tc>
      </w:tr>
      <w:tr w:rsidR="00757A2F" w:rsidTr="00E82BF9">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does not choose developmentally appropriate instructional strategies. </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rarely or never supports multiple ways for students to input information or retrieve information and expects all students to demonstrate understanding in a single context determined by the teacher.</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does not connect learning to needs and events present in students’ lives and the world.</w:t>
            </w:r>
          </w:p>
          <w:p w:rsidR="00757A2F" w:rsidRPr="00BF34C7" w:rsidRDefault="00757A2F" w:rsidP="00757A2F">
            <w:pPr>
              <w:pStyle w:val="TableColumnLeftTables"/>
              <w:rPr>
                <w:rFonts w:ascii="Franklin Gothic Book" w:hAnsi="Franklin Gothic Book"/>
                <w:b/>
              </w:rPr>
            </w:pPr>
            <w:r w:rsidRPr="00BF34C7">
              <w:rPr>
                <w:rStyle w:val="DemiCond"/>
                <w:rFonts w:ascii="Franklin Gothic Book" w:hAnsi="Franklin Gothic Book"/>
                <w:b/>
              </w:rPr>
              <w:t>Teacher rarely uses his or her understanding of and familiarity with social learning theory, child and adolescent development theory, and cognitive sciences to form decisions about how to plan and provide instruction.</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implements some developmentally appropriate instructional strategies.</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sometimes supports multiple ways for students to input information, retrieve information, and demonstrate understanding.</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sometimes connects learning to needs and events present in students’ lives and the world.</w:t>
            </w:r>
          </w:p>
          <w:p w:rsidR="00757A2F" w:rsidRPr="00BF34C7" w:rsidRDefault="00757A2F" w:rsidP="00757A2F">
            <w:pPr>
              <w:pStyle w:val="TableColumnLeftTables"/>
              <w:rPr>
                <w:rFonts w:ascii="Franklin Gothic Book" w:hAnsi="Franklin Gothic Book"/>
                <w:b/>
              </w:rPr>
            </w:pPr>
            <w:r w:rsidRPr="00BF34C7">
              <w:rPr>
                <w:rStyle w:val="DemiCond"/>
                <w:rFonts w:ascii="Franklin Gothic Book" w:hAnsi="Franklin Gothic Book"/>
                <w:b/>
              </w:rPr>
              <w:t>Teacher sometimes uses his or her understanding of and familiarity with social learning theory, child and adolescent development theory, and cognitive sciences to form decisions about how to plan and provide instruction.</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implements developmentally appropriate instructional strategies. </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consistently supports multiple ways for students to input information, retrieve information, and demonstrate understanding.</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consistently supports students in connecting learning to needs and events present in their lives and the world. </w:t>
            </w:r>
          </w:p>
          <w:p w:rsidR="00757A2F" w:rsidRPr="00BF34C7" w:rsidRDefault="00757A2F" w:rsidP="00757A2F">
            <w:pPr>
              <w:pStyle w:val="TableColumnLeftTables"/>
              <w:rPr>
                <w:rFonts w:ascii="Franklin Gothic Book" w:hAnsi="Franklin Gothic Book"/>
                <w:b/>
              </w:rPr>
            </w:pPr>
            <w:r w:rsidRPr="00BF34C7">
              <w:rPr>
                <w:rStyle w:val="DemiCond"/>
                <w:rFonts w:ascii="Franklin Gothic Book" w:hAnsi="Franklin Gothic Book"/>
                <w:b/>
              </w:rPr>
              <w:t>Teacher frequently uses his or her understanding of and familiarity with social learning theory, child and adolescent development theory, and cognitive sciences to form effective decisions about how to plan and provide instruction.</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proofErr w:type="gramStart"/>
            <w:r w:rsidRPr="00BF34C7">
              <w:rPr>
                <w:rStyle w:val="BkCondItal"/>
                <w:rFonts w:ascii="Franklin Gothic Book" w:hAnsi="Franklin Gothic Book"/>
              </w:rPr>
              <w:t>Teacher implements developmentally appropriate strategies and modifies</w:t>
            </w:r>
            <w:proofErr w:type="gramEnd"/>
            <w:r w:rsidRPr="00BF34C7">
              <w:rPr>
                <w:rStyle w:val="BkCondItal"/>
                <w:rFonts w:ascii="Franklin Gothic Book" w:hAnsi="Franklin Gothic Book"/>
              </w:rPr>
              <w:t xml:space="preserve"> them for effective use on the basis of the social and developmental characteristics of the group of students being taught.</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consistently supports multiple ways for students to input information, retrieve information, and demonstrate understanding on the basis of knowledge of student strengths. </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frequently and consistently makes connections between learning and students’ lives and the world.</w:t>
            </w:r>
          </w:p>
          <w:p w:rsidR="00757A2F" w:rsidRPr="00BF34C7" w:rsidRDefault="00757A2F" w:rsidP="00757A2F">
            <w:pPr>
              <w:pStyle w:val="TableColumnLeftTables"/>
              <w:rPr>
                <w:rFonts w:ascii="Franklin Gothic Book" w:hAnsi="Franklin Gothic Book"/>
                <w:b/>
              </w:rPr>
            </w:pPr>
            <w:r w:rsidRPr="00BF34C7">
              <w:rPr>
                <w:rStyle w:val="DemiCond"/>
                <w:rFonts w:ascii="Franklin Gothic Book" w:hAnsi="Franklin Gothic Book"/>
                <w:b/>
              </w:rPr>
              <w:t>Teacher frequently uses his or her deep understanding of and familiarity with social learning theory, child and adolescent development theory, and cognitive sciences to form highly effective decisions about how to plan and provide instruction to optimize learning for students.</w:t>
            </w:r>
          </w:p>
        </w:tc>
      </w:tr>
      <w:tr w:rsidR="00757A2F" w:rsidTr="00E82BF9">
        <w:tc>
          <w:tcPr>
            <w:tcW w:w="5000" w:type="pct"/>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757A2F" w:rsidRPr="00BF34C7" w:rsidRDefault="00757A2F" w:rsidP="00757A2F">
            <w:pPr>
              <w:pStyle w:val="TableFootnoteTables"/>
              <w:rPr>
                <w:rFonts w:ascii="Franklin Gothic Book" w:hAnsi="Franklin Gothic Book"/>
              </w:rPr>
            </w:pPr>
            <w:r w:rsidRPr="00BF34C7">
              <w:rPr>
                <w:rStyle w:val="BkCondItal"/>
                <w:rFonts w:ascii="Franklin Gothic Book" w:hAnsi="Franklin Gothic Book"/>
              </w:rPr>
              <w:t xml:space="preserve">NOTE: </w:t>
            </w:r>
            <w:r w:rsidRPr="00BF34C7">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BF34C7">
              <w:rPr>
                <w:rFonts w:ascii="Franklin Gothic Book" w:hAnsi="Franklin Gothic Book"/>
                <w:i/>
              </w:rPr>
              <w:t>in italics</w:t>
            </w:r>
            <w:r w:rsidRPr="00BF34C7">
              <w:rPr>
                <w:rFonts w:ascii="Franklin Gothic Book" w:hAnsi="Franklin Gothic Book"/>
              </w:rPr>
              <w:t xml:space="preserve"> refer to elements that can be seen in instruction. Descriptors </w:t>
            </w:r>
            <w:r w:rsidRPr="00BF34C7">
              <w:rPr>
                <w:rFonts w:ascii="Franklin Gothic Book" w:hAnsi="Franklin Gothic Book"/>
                <w:b/>
              </w:rPr>
              <w:t>in bold</w:t>
            </w:r>
            <w:r w:rsidRPr="00BF34C7">
              <w:rPr>
                <w:rFonts w:ascii="Franklin Gothic Book" w:hAnsi="Franklin Gothic Book"/>
              </w:rPr>
              <w:t xml:space="preserve"> refer to elements that are more closely tied to planning or other preparation and may not be visible during observation.</w:t>
            </w:r>
          </w:p>
        </w:tc>
      </w:tr>
    </w:tbl>
    <w:p w:rsidR="00757A2F" w:rsidRPr="00CF335A" w:rsidRDefault="00757A2F" w:rsidP="00757A2F">
      <w:pPr>
        <w:pStyle w:val="Paragraphs"/>
      </w:pPr>
    </w:p>
    <w:p w:rsidR="00757A2F" w:rsidRPr="00A70178" w:rsidRDefault="00757A2F" w:rsidP="00757A2F">
      <w:pPr>
        <w:pStyle w:val="Heading1"/>
        <w:rPr>
          <w:rStyle w:val="Demi"/>
          <w:rFonts w:ascii="Times New Roman" w:hAnsi="Times New Roman"/>
          <w:sz w:val="24"/>
          <w:szCs w:val="24"/>
        </w:rPr>
      </w:pPr>
      <w:bookmarkStart w:id="36" w:name="_Toc399399680"/>
      <w:proofErr w:type="gramStart"/>
      <w:r w:rsidRPr="00A70178">
        <w:rPr>
          <w:rStyle w:val="Demi"/>
          <w:rFonts w:ascii="Times New Roman" w:hAnsi="Times New Roman"/>
          <w:sz w:val="24"/>
          <w:szCs w:val="24"/>
        </w:rPr>
        <w:t>NBPTS Core Proposition 1.</w:t>
      </w:r>
      <w:proofErr w:type="gramEnd"/>
      <w:r w:rsidRPr="00A70178">
        <w:rPr>
          <w:rStyle w:val="Demi"/>
          <w:rFonts w:ascii="Times New Roman" w:hAnsi="Times New Roman"/>
          <w:sz w:val="24"/>
          <w:szCs w:val="24"/>
        </w:rPr>
        <w:t xml:space="preserve"> Teachers are committed to students and their learning.</w:t>
      </w:r>
      <w:bookmarkEnd w:id="36"/>
    </w:p>
    <w:p w:rsidR="00A70178" w:rsidRPr="00A70178" w:rsidRDefault="00A70178" w:rsidP="00A70178">
      <w:r>
        <w:rPr>
          <w:noProof/>
          <w:sz w:val="32"/>
        </w:rPr>
        <mc:AlternateContent>
          <mc:Choice Requires="wps">
            <w:drawing>
              <wp:anchor distT="0" distB="0" distL="114300" distR="114300" simplePos="0" relativeHeight="251933696" behindDoc="0" locked="0" layoutInCell="1" allowOverlap="1" wp14:anchorId="079338B9" wp14:editId="35F3D399">
                <wp:simplePos x="0" y="0"/>
                <wp:positionH relativeFrom="column">
                  <wp:posOffset>-97277</wp:posOffset>
                </wp:positionH>
                <wp:positionV relativeFrom="paragraph">
                  <wp:posOffset>67768</wp:posOffset>
                </wp:positionV>
                <wp:extent cx="6129655" cy="496111"/>
                <wp:effectExtent l="76200" t="38100" r="80645" b="113665"/>
                <wp:wrapNone/>
                <wp:docPr id="2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496111"/>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E82BF9" w:rsidRPr="00074BDF" w:rsidRDefault="00E82BF9" w:rsidP="00E82BF9">
                            <w:pPr>
                              <w:rPr>
                                <w:rFonts w:ascii="Times New Roman" w:hAnsi="Times New Roman" w:cs="Times New Roman"/>
                                <w:color w:val="000000" w:themeColor="text1"/>
                                <w:sz w:val="18"/>
                                <w:szCs w:val="18"/>
                              </w:rPr>
                            </w:pPr>
                            <w:r w:rsidRPr="00074BDF">
                              <w:rPr>
                                <w:rFonts w:ascii="Times New Roman" w:hAnsi="Times New Roman" w:cs="Times New Roman"/>
                                <w:color w:val="000000" w:themeColor="text1"/>
                                <w:sz w:val="18"/>
                                <w:szCs w:val="18"/>
                              </w:rPr>
                              <w:t>In the Maine DOE T-PEPG Model, Co</w:t>
                            </w:r>
                            <w:r>
                              <w:rPr>
                                <w:rFonts w:ascii="Times New Roman" w:hAnsi="Times New Roman" w:cs="Times New Roman"/>
                                <w:color w:val="000000" w:themeColor="text1"/>
                                <w:sz w:val="18"/>
                                <w:szCs w:val="18"/>
                              </w:rPr>
                              <w:t>re Propositions 1-3 comprise the standard i</w:t>
                            </w:r>
                            <w:r w:rsidRPr="00074BDF">
                              <w:rPr>
                                <w:rFonts w:ascii="Times New Roman" w:hAnsi="Times New Roman" w:cs="Times New Roman"/>
                                <w:color w:val="000000" w:themeColor="text1"/>
                                <w:sz w:val="18"/>
                                <w:szCs w:val="18"/>
                              </w:rPr>
                              <w:t xml:space="preserve">ndicators </w:t>
                            </w:r>
                            <w:r>
                              <w:rPr>
                                <w:rFonts w:ascii="Times New Roman" w:hAnsi="Times New Roman" w:cs="Times New Roman"/>
                                <w:color w:val="000000" w:themeColor="text1"/>
                                <w:sz w:val="18"/>
                                <w:szCs w:val="18"/>
                              </w:rPr>
                              <w:t>of the “Instructional Core,” design</w:t>
                            </w:r>
                            <w:r w:rsidR="00A70178">
                              <w:rPr>
                                <w:rFonts w:ascii="Times New Roman" w:hAnsi="Times New Roman" w:cs="Times New Roman"/>
                                <w:color w:val="000000" w:themeColor="text1"/>
                                <w:sz w:val="18"/>
                                <w:szCs w:val="18"/>
                              </w:rPr>
                              <w:t>ated as such by the department and given greater emphasis when combined with Core Proposition 5 to inform the Professional Practice measure of effectiveness.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465" o:spid="_x0000_s1105" style="position:absolute;margin-left:-7.65pt;margin-top:5.35pt;width:482.65pt;height:39.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" fillcolor="#7d5c08 [1640]" stroked="f">
                <v:fill color2="#e7a910 [3016]" rotate="t" angle="180" colors="0 #c98d00;52429f #ffba00;1 #ffbd00" focus="100%" type="gradient">
                  <o:fill v:ext="view" type="gradientUnscaled"/>
                </v:fill>
                <v:shadow on="t" color="black" opacity="22937f" origin=",.5" offset="0,.63889mm"/>
                <v:textbox>
                  <w:txbxContent>
                    <w:p w:rsidR="00E82BF9" w:rsidRPr="00074BDF" w:rsidRDefault="00E82BF9" w:rsidP="00E82BF9">
                      <w:pPr>
                        <w:rPr>
                          <w:rFonts w:ascii="Times New Roman" w:hAnsi="Times New Roman" w:cs="Times New Roman"/>
                          <w:color w:val="000000" w:themeColor="text1"/>
                          <w:sz w:val="18"/>
                          <w:szCs w:val="18"/>
                        </w:rPr>
                      </w:pPr>
                      <w:r w:rsidRPr="00074BDF">
                        <w:rPr>
                          <w:rFonts w:ascii="Times New Roman" w:hAnsi="Times New Roman" w:cs="Times New Roman"/>
                          <w:color w:val="000000" w:themeColor="text1"/>
                          <w:sz w:val="18"/>
                          <w:szCs w:val="18"/>
                        </w:rPr>
                        <w:t>In the Maine DOE T-PEPG Model, Co</w:t>
                      </w:r>
                      <w:r>
                        <w:rPr>
                          <w:rFonts w:ascii="Times New Roman" w:hAnsi="Times New Roman" w:cs="Times New Roman"/>
                          <w:color w:val="000000" w:themeColor="text1"/>
                          <w:sz w:val="18"/>
                          <w:szCs w:val="18"/>
                        </w:rPr>
                        <w:t>re Propositions 1-3 comprise the standard i</w:t>
                      </w:r>
                      <w:r w:rsidRPr="00074BDF">
                        <w:rPr>
                          <w:rFonts w:ascii="Times New Roman" w:hAnsi="Times New Roman" w:cs="Times New Roman"/>
                          <w:color w:val="000000" w:themeColor="text1"/>
                          <w:sz w:val="18"/>
                          <w:szCs w:val="18"/>
                        </w:rPr>
                        <w:t xml:space="preserve">ndicators </w:t>
                      </w:r>
                      <w:r>
                        <w:rPr>
                          <w:rFonts w:ascii="Times New Roman" w:hAnsi="Times New Roman" w:cs="Times New Roman"/>
                          <w:color w:val="000000" w:themeColor="text1"/>
                          <w:sz w:val="18"/>
                          <w:szCs w:val="18"/>
                        </w:rPr>
                        <w:t>of the “Instructional Core,” design</w:t>
                      </w:r>
                      <w:r w:rsidR="00A70178">
                        <w:rPr>
                          <w:rFonts w:ascii="Times New Roman" w:hAnsi="Times New Roman" w:cs="Times New Roman"/>
                          <w:color w:val="000000" w:themeColor="text1"/>
                          <w:sz w:val="18"/>
                          <w:szCs w:val="18"/>
                        </w:rPr>
                        <w:t>ated as such by the department and given greater emphasis when combined with Core Proposition 5 to inform the Professional Practice measure of effectiveness.</w:t>
                      </w:r>
                    </w:p>
                  </w:txbxContent>
                </v:textbox>
              </v:rect>
            </w:pict>
          </mc:Fallback>
        </mc:AlternateContent>
      </w:r>
    </w:p>
    <w:p w:rsidR="00E82BF9" w:rsidRPr="00E82BF9" w:rsidRDefault="00E82BF9" w:rsidP="00E82BF9"/>
    <w:p w:rsidR="00E82BF9" w:rsidRDefault="00E82BF9" w:rsidP="00E82BF9"/>
    <w:tbl>
      <w:tblPr>
        <w:tblpPr w:leftFromText="180" w:rightFromText="180" w:vertAnchor="text" w:horzAnchor="margin" w:tblpY="138"/>
        <w:tblW w:w="0" w:type="auto"/>
        <w:tblCellMar>
          <w:left w:w="0" w:type="dxa"/>
          <w:right w:w="0" w:type="dxa"/>
        </w:tblCellMar>
        <w:tblLook w:val="0000" w:firstRow="0" w:lastRow="0" w:firstColumn="0" w:lastColumn="0" w:noHBand="0" w:noVBand="0"/>
      </w:tblPr>
      <w:tblGrid>
        <w:gridCol w:w="2422"/>
        <w:gridCol w:w="2349"/>
        <w:gridCol w:w="2311"/>
        <w:gridCol w:w="2638"/>
      </w:tblGrid>
      <w:tr w:rsidR="00A70178" w:rsidTr="00A70178">
        <w:trPr>
          <w:cantSplit/>
        </w:trPr>
        <w:tc>
          <w:tcPr>
            <w:tcW w:w="0" w:type="auto"/>
            <w:gridSpan w:val="4"/>
            <w:tcBorders>
              <w:top w:val="single" w:sz="6" w:space="0" w:color="auto"/>
              <w:left w:val="single" w:sz="6" w:space="0" w:color="auto"/>
              <w:bottom w:val="single" w:sz="6" w:space="0" w:color="auto"/>
              <w:right w:val="single" w:sz="6" w:space="0" w:color="auto"/>
            </w:tcBorders>
            <w:shd w:val="solid" w:color="404041" w:fill="auto"/>
            <w:tcMar>
              <w:top w:w="180" w:type="dxa"/>
              <w:left w:w="180" w:type="dxa"/>
              <w:bottom w:w="180" w:type="dxa"/>
              <w:right w:w="180" w:type="dxa"/>
            </w:tcMar>
          </w:tcPr>
          <w:p w:rsidR="00A70178" w:rsidRDefault="00A70178" w:rsidP="00A70178">
            <w:pPr>
              <w:pStyle w:val="AppTable-HeadAppendixTables"/>
            </w:pPr>
            <w:r>
              <w:t>Standard Indicator 1.3. Classroom Climate. The teacher creates a respectful environment that provides opportunities for equitable participation and supports students in developing positive dispositions toward learning.</w:t>
            </w:r>
          </w:p>
        </w:tc>
      </w:tr>
      <w:tr w:rsidR="00A70178" w:rsidTr="00A70178">
        <w:trPr>
          <w:cantSplit/>
        </w:trPr>
        <w:tc>
          <w:tcPr>
            <w:tcW w:w="0" w:type="auto"/>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A70178" w:rsidRDefault="00A70178" w:rsidP="00A70178">
            <w:pPr>
              <w:pStyle w:val="Table-HeadTables"/>
              <w:ind w:left="0"/>
              <w:jc w:val="center"/>
            </w:pPr>
            <w:r>
              <w:t>1, Ineffective</w:t>
            </w:r>
          </w:p>
        </w:tc>
        <w:tc>
          <w:tcPr>
            <w:tcW w:w="0" w:type="auto"/>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A70178" w:rsidRDefault="00A70178" w:rsidP="00A70178">
            <w:pPr>
              <w:pStyle w:val="Table-HeadTables"/>
              <w:ind w:left="0"/>
              <w:jc w:val="center"/>
            </w:pPr>
            <w:r>
              <w:t>2, Developing</w:t>
            </w:r>
          </w:p>
        </w:tc>
        <w:tc>
          <w:tcPr>
            <w:tcW w:w="0" w:type="auto"/>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A70178" w:rsidRDefault="00A70178" w:rsidP="00A70178">
            <w:pPr>
              <w:pStyle w:val="Table-HeadTables"/>
              <w:ind w:left="0"/>
              <w:jc w:val="center"/>
            </w:pPr>
            <w:r>
              <w:t>3, Effective</w:t>
            </w:r>
          </w:p>
        </w:tc>
        <w:tc>
          <w:tcPr>
            <w:tcW w:w="0" w:type="auto"/>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A70178" w:rsidRDefault="00A70178" w:rsidP="00A70178">
            <w:pPr>
              <w:pStyle w:val="Table-HeadTables"/>
              <w:ind w:left="0"/>
              <w:jc w:val="center"/>
            </w:pPr>
            <w:r>
              <w:t>4, Distinguished</w:t>
            </w:r>
          </w:p>
        </w:tc>
      </w:tr>
      <w:tr w:rsidR="00A70178" w:rsidTr="00A70178">
        <w:trPr>
          <w:cantSplit/>
        </w:trPr>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does not treat all students respectfully. </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does not encourage students to participate and provides few or no opportunities for them to do so. Opportunities allow certain students or groups to participate more actively than others. </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does not model or support students in developing </w:t>
            </w:r>
            <w:proofErr w:type="spellStart"/>
            <w:r w:rsidRPr="00BF34C7">
              <w:rPr>
                <w:rStyle w:val="BkCondItal"/>
                <w:rFonts w:ascii="Franklin Gothic Book" w:hAnsi="Franklin Gothic Book"/>
              </w:rPr>
              <w:t>noncognitive</w:t>
            </w:r>
            <w:proofErr w:type="spellEnd"/>
            <w:r w:rsidRPr="00BF34C7">
              <w:rPr>
                <w:rStyle w:val="BkCondItal"/>
                <w:rFonts w:ascii="Franklin Gothic Book" w:hAnsi="Franklin Gothic Book"/>
              </w:rPr>
              <w:t xml:space="preserve"> competencies, such as self-confidence, motivation, and an acceptance of personal responsibility.</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Teacher does not encourage students to accomplish challenging learning goals or encourage students to persevere in challenging situations.</w:t>
            </w:r>
          </w:p>
          <w:p w:rsidR="00A70178" w:rsidRPr="00BF34C7" w:rsidRDefault="00A70178" w:rsidP="00A70178">
            <w:pPr>
              <w:pStyle w:val="TableColumnLeftTables"/>
              <w:rPr>
                <w:rFonts w:ascii="Franklin Gothic Book" w:hAnsi="Franklin Gothic Book"/>
                <w:b/>
              </w:rPr>
            </w:pPr>
            <w:r w:rsidRPr="00BF34C7">
              <w:rPr>
                <w:rStyle w:val="DemiCond"/>
                <w:rFonts w:ascii="Franklin Gothic Book" w:hAnsi="Franklin Gothic Book"/>
                <w:b/>
              </w:rPr>
              <w:t>Teacher does not plan for student participation or plans for extremely limited participation that focuses on allowing a few students to participate voluntarily.</w:t>
            </w:r>
          </w:p>
        </w:tc>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Teacher treats all students respectfully.</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encourages some students to participate and provides some opportunities for them to do so. Opportunities allow certain students or groups to participate more actively than others. </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inconsistently models and supports students in developing </w:t>
            </w:r>
            <w:proofErr w:type="spellStart"/>
            <w:r w:rsidRPr="00BF34C7">
              <w:rPr>
                <w:rStyle w:val="BkCondItal"/>
                <w:rFonts w:ascii="Franklin Gothic Book" w:hAnsi="Franklin Gothic Book"/>
              </w:rPr>
              <w:t>noncognitive</w:t>
            </w:r>
            <w:proofErr w:type="spellEnd"/>
            <w:r w:rsidRPr="00BF34C7">
              <w:rPr>
                <w:rStyle w:val="BkCondItal"/>
                <w:rFonts w:ascii="Franklin Gothic Book" w:hAnsi="Franklin Gothic Book"/>
              </w:rPr>
              <w:t xml:space="preserve"> competencies such as self-confidence, motivation, and an acceptance of personal responsibility.</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Teacher inconsistently encourages students to accomplish challenging learning goals and to persevere in challenging situations.</w:t>
            </w:r>
          </w:p>
          <w:p w:rsidR="00A70178" w:rsidRPr="00BF34C7" w:rsidRDefault="00A70178" w:rsidP="00A70178">
            <w:pPr>
              <w:pStyle w:val="TableColumnLeftTables"/>
              <w:rPr>
                <w:rFonts w:ascii="Franklin Gothic Book" w:hAnsi="Franklin Gothic Book"/>
                <w:b/>
              </w:rPr>
            </w:pPr>
            <w:r w:rsidRPr="00BF34C7">
              <w:rPr>
                <w:rStyle w:val="DemiCond"/>
                <w:rFonts w:ascii="Franklin Gothic Book" w:hAnsi="Franklin Gothic Book"/>
                <w:b/>
              </w:rPr>
              <w:t>Teacher plans for student participation but uses a limited range of strategies that do not ensure equitable participation. Few or no strategies to encourage reluctant students are included.</w:t>
            </w:r>
          </w:p>
        </w:tc>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The teacher treats all students respectfully and insists that all students treat each other with respect.</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encourages most students to participate and provides multiple opportunities for them to do so. Opportunities are structured to support reluctant students in participating. </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consistently models and supports most students in developing </w:t>
            </w:r>
            <w:proofErr w:type="spellStart"/>
            <w:r w:rsidRPr="00BF34C7">
              <w:rPr>
                <w:rStyle w:val="BkCondItal"/>
                <w:rFonts w:ascii="Franklin Gothic Book" w:hAnsi="Franklin Gothic Book"/>
              </w:rPr>
              <w:t>noncognitive</w:t>
            </w:r>
            <w:proofErr w:type="spellEnd"/>
            <w:r w:rsidRPr="00BF34C7">
              <w:rPr>
                <w:rStyle w:val="BkCondItal"/>
                <w:rFonts w:ascii="Franklin Gothic Book" w:hAnsi="Franklin Gothic Book"/>
              </w:rPr>
              <w:t xml:space="preserve"> competencies such as self-confidence, motivation, and an acceptance of personal responsibility.</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consistently encourages nearly all students to persevere in challenging situations and accomplish challenging learning goals. </w:t>
            </w:r>
          </w:p>
          <w:p w:rsidR="00A70178" w:rsidRPr="00BF34C7" w:rsidRDefault="00A70178" w:rsidP="00A70178">
            <w:pPr>
              <w:pStyle w:val="TableColumnLeftTables"/>
              <w:rPr>
                <w:rFonts w:ascii="Franklin Gothic Book" w:hAnsi="Franklin Gothic Book"/>
                <w:b/>
              </w:rPr>
            </w:pPr>
            <w:r w:rsidRPr="00BF34C7">
              <w:rPr>
                <w:rStyle w:val="DemiCond"/>
                <w:rFonts w:ascii="Franklin Gothic Book" w:hAnsi="Franklin Gothic Book"/>
                <w:b/>
              </w:rPr>
              <w:t>Teacher plans various ways for all students to participate, ensuring equitable participation for most students. Strategies to encourage reluctant students are included.</w:t>
            </w:r>
          </w:p>
        </w:tc>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Teacher treats all students respectfully and insists that all students treat each other with respect.</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encourages nearly all students to participate and provides multiple opportunities for them to do so. Opportunities are structured to ensure equitable participation by all students. </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consistently models and supports nearly all students in developing </w:t>
            </w:r>
            <w:proofErr w:type="spellStart"/>
            <w:r w:rsidRPr="00BF34C7">
              <w:rPr>
                <w:rStyle w:val="BkCondItal"/>
                <w:rFonts w:ascii="Franklin Gothic Book" w:hAnsi="Franklin Gothic Book"/>
              </w:rPr>
              <w:t>noncognitive</w:t>
            </w:r>
            <w:proofErr w:type="spellEnd"/>
            <w:r w:rsidRPr="00BF34C7">
              <w:rPr>
                <w:rStyle w:val="BkCondItal"/>
                <w:rFonts w:ascii="Franklin Gothic Book" w:hAnsi="Franklin Gothic Book"/>
              </w:rPr>
              <w:t xml:space="preserve"> competencies such as self-confidence, motivation, and a sense of personal responsibility.</w:t>
            </w:r>
          </w:p>
          <w:p w:rsidR="00A70178" w:rsidRPr="00BF34C7" w:rsidRDefault="00A70178" w:rsidP="00A70178">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consistently encourages nearly all students to persevere in challenging situations and accomplish challenging learning goals. Teacher helps students develop self-efficacy. </w:t>
            </w:r>
          </w:p>
          <w:p w:rsidR="00A70178" w:rsidRPr="00BF34C7" w:rsidRDefault="00A70178" w:rsidP="00A70178">
            <w:pPr>
              <w:pStyle w:val="TableColumnLeftTables"/>
              <w:rPr>
                <w:rFonts w:ascii="Franklin Gothic Book" w:hAnsi="Franklin Gothic Book"/>
                <w:b/>
              </w:rPr>
            </w:pPr>
            <w:r w:rsidRPr="00BF34C7">
              <w:rPr>
                <w:rStyle w:val="DemiCond"/>
                <w:rFonts w:ascii="Franklin Gothic Book" w:hAnsi="Franklin Gothic Book"/>
                <w:b/>
              </w:rPr>
              <w:t>Teacher plans various ways for all students to participate, ensuring equitable participation for all students. Highly effective strategies to encourage reluctant students are included, and students encourage each other to participate.</w:t>
            </w:r>
          </w:p>
        </w:tc>
      </w:tr>
    </w:tbl>
    <w:p w:rsidR="00E82BF9" w:rsidRPr="00E82BF9" w:rsidRDefault="00E82BF9" w:rsidP="00E82BF9"/>
    <w:p w:rsidR="00757A2F" w:rsidRPr="00A70178" w:rsidRDefault="00757A2F" w:rsidP="00757A2F">
      <w:pPr>
        <w:pStyle w:val="Heading1"/>
        <w:rPr>
          <w:rStyle w:val="Demi"/>
          <w:rFonts w:ascii="Times New Roman" w:hAnsi="Times New Roman"/>
          <w:sz w:val="24"/>
          <w:szCs w:val="24"/>
        </w:rPr>
      </w:pPr>
      <w:bookmarkStart w:id="37" w:name="_Toc399399681"/>
      <w:proofErr w:type="gramStart"/>
      <w:r w:rsidRPr="00A70178">
        <w:rPr>
          <w:rStyle w:val="Demi"/>
          <w:rFonts w:ascii="Times New Roman" w:hAnsi="Times New Roman"/>
          <w:sz w:val="24"/>
          <w:szCs w:val="24"/>
        </w:rPr>
        <w:t>NBPTS Core Proposition 2.</w:t>
      </w:r>
      <w:proofErr w:type="gramEnd"/>
      <w:r w:rsidRPr="00A70178">
        <w:rPr>
          <w:rStyle w:val="Demi"/>
          <w:rFonts w:ascii="Times New Roman" w:hAnsi="Times New Roman"/>
          <w:sz w:val="24"/>
          <w:szCs w:val="24"/>
        </w:rPr>
        <w:t xml:space="preserve"> Teachers know the subjects they teach and how to teach those subjects to students.</w:t>
      </w:r>
      <w:bookmarkEnd w:id="37"/>
    </w:p>
    <w:tbl>
      <w:tblPr>
        <w:tblW w:w="0" w:type="auto"/>
        <w:tblCellMar>
          <w:left w:w="0" w:type="dxa"/>
          <w:right w:w="0" w:type="dxa"/>
        </w:tblCellMar>
        <w:tblLook w:val="0000" w:firstRow="0" w:lastRow="0" w:firstColumn="0" w:lastColumn="0" w:noHBand="0" w:noVBand="0"/>
      </w:tblPr>
      <w:tblGrid>
        <w:gridCol w:w="2130"/>
        <w:gridCol w:w="2245"/>
        <w:gridCol w:w="2474"/>
        <w:gridCol w:w="2871"/>
      </w:tblGrid>
      <w:tr w:rsidR="00757A2F" w:rsidTr="00E82BF9">
        <w:trPr>
          <w:cantSplit/>
        </w:trPr>
        <w:tc>
          <w:tcPr>
            <w:tcW w:w="0" w:type="auto"/>
            <w:gridSpan w:val="4"/>
            <w:tcBorders>
              <w:top w:val="single" w:sz="6" w:space="0" w:color="auto"/>
              <w:left w:val="single" w:sz="6" w:space="0" w:color="auto"/>
              <w:bottom w:val="single" w:sz="6" w:space="0" w:color="auto"/>
              <w:right w:val="single" w:sz="6" w:space="0" w:color="auto"/>
            </w:tcBorders>
            <w:shd w:val="solid" w:color="58585B" w:fill="auto"/>
            <w:tcMar>
              <w:top w:w="180" w:type="dxa"/>
              <w:left w:w="180" w:type="dxa"/>
              <w:bottom w:w="180" w:type="dxa"/>
              <w:right w:w="180" w:type="dxa"/>
            </w:tcMar>
          </w:tcPr>
          <w:p w:rsidR="00757A2F" w:rsidRDefault="00757A2F" w:rsidP="00757A2F">
            <w:pPr>
              <w:pStyle w:val="AppTable-HeadAppendixTables"/>
            </w:pPr>
            <w:r>
              <w:t>Standard Indicator 2.1. Subject Knowledge. The teacher demonstrates an understanding of how knowledge and skills in his or her subject domain are created, organized, and linked to those of other disciplines as appropriate.</w:t>
            </w:r>
          </w:p>
        </w:tc>
      </w:tr>
      <w:tr w:rsidR="00757A2F" w:rsidTr="00E82BF9">
        <w:trPr>
          <w:cantSplit/>
        </w:trPr>
        <w:tc>
          <w:tcPr>
            <w:tcW w:w="0" w:type="auto"/>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1, Ineffective</w:t>
            </w:r>
          </w:p>
        </w:tc>
        <w:tc>
          <w:tcPr>
            <w:tcW w:w="0" w:type="auto"/>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2, Developing</w:t>
            </w:r>
          </w:p>
        </w:tc>
        <w:tc>
          <w:tcPr>
            <w:tcW w:w="0" w:type="auto"/>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3, Effective</w:t>
            </w:r>
          </w:p>
        </w:tc>
        <w:tc>
          <w:tcPr>
            <w:tcW w:w="0" w:type="auto"/>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4, Distinguished</w:t>
            </w:r>
          </w:p>
        </w:tc>
      </w:tr>
      <w:tr w:rsidR="00757A2F" w:rsidTr="00E82BF9">
        <w:trPr>
          <w:cantSplit/>
        </w:trPr>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rarely addresses central organizing concepts as well as factual information. </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Statements of content include many errors. Essential questions are not posted or referred to. </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does not include reading, writing, listening, or speaking strategies, academic language, or connections to other disciplines.</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does not encourage alternative perspectives or interpretations. </w:t>
            </w:r>
          </w:p>
          <w:p w:rsidR="00757A2F" w:rsidRPr="00BF34C7" w:rsidRDefault="00757A2F" w:rsidP="00757A2F">
            <w:pPr>
              <w:pStyle w:val="TableColumnLeftTables"/>
              <w:rPr>
                <w:rFonts w:ascii="Franklin Gothic Book" w:hAnsi="Franklin Gothic Book"/>
                <w:b/>
              </w:rPr>
            </w:pPr>
            <w:r w:rsidRPr="00BF34C7">
              <w:rPr>
                <w:rStyle w:val="DemiCond"/>
                <w:rFonts w:ascii="Franklin Gothic Book" w:hAnsi="Franklin Gothic Book"/>
                <w:b/>
              </w:rPr>
              <w:t>Teacher does not plan and integrate instruction or activities to highlight cross-curricular connections.</w:t>
            </w:r>
          </w:p>
        </w:tc>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periodically addresses central organizing concepts, as well as factual information.</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Most statements of content are accurate. Essential questions are communicated and/or referred to but are not clearly tied to content of instruction. </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sometimes includes reading, writing, listening, and speaking strategies and academic language or makes appropriate connections to other disciplines.</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encourages some alternative perspective and interpretations but does not provide students the opportunity to think analytically about the content. </w:t>
            </w:r>
          </w:p>
          <w:p w:rsidR="00757A2F" w:rsidRPr="00BF34C7" w:rsidRDefault="00757A2F" w:rsidP="00757A2F">
            <w:pPr>
              <w:pStyle w:val="TableColumnLeftTables"/>
              <w:rPr>
                <w:rFonts w:ascii="Franklin Gothic Book" w:hAnsi="Franklin Gothic Book"/>
              </w:rPr>
            </w:pPr>
            <w:r w:rsidRPr="00BF34C7">
              <w:rPr>
                <w:rStyle w:val="DemiCond"/>
                <w:rFonts w:ascii="Franklin Gothic Book" w:hAnsi="Franklin Gothic Book"/>
                <w:b/>
              </w:rPr>
              <w:t>Teacher occasionally plans and integrates instruction and activities to highlight cross-curricular connections but may not always do so successfully</w:t>
            </w:r>
            <w:r w:rsidRPr="00BF34C7">
              <w:rPr>
                <w:rStyle w:val="DemiCond"/>
                <w:rFonts w:ascii="Franklin Gothic Book" w:hAnsi="Franklin Gothic Book"/>
              </w:rPr>
              <w:t>.</w:t>
            </w:r>
          </w:p>
        </w:tc>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clearly and consistently addresses central organizing concepts, as well as factual information.</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Statements of content are accurate.</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Essential questions are posted or referred to and clearly tied to content of instruction.</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regularly integrates reading, writing, listening, and speaking strategies, academic language, and connections to other disciplines, as appropriate for the student learning goals for the lesson.</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encourages multiple perspectives and interpretations, questioning prevailing beliefs and assumptions, and supports students in thinking analytically about content. </w:t>
            </w:r>
          </w:p>
          <w:p w:rsidR="00757A2F" w:rsidRPr="00BF34C7" w:rsidRDefault="00757A2F" w:rsidP="00757A2F">
            <w:pPr>
              <w:pStyle w:val="TableColumnLeftTables"/>
              <w:rPr>
                <w:rFonts w:ascii="Franklin Gothic Book" w:hAnsi="Franklin Gothic Book"/>
              </w:rPr>
            </w:pPr>
            <w:r w:rsidRPr="00BF34C7">
              <w:rPr>
                <w:rStyle w:val="DemiCond"/>
                <w:rFonts w:ascii="Franklin Gothic Book" w:hAnsi="Franklin Gothic Book"/>
                <w:b/>
              </w:rPr>
              <w:t>Teacher consistently plans and integrates instruction and activities to highlight cross-curricular connections</w:t>
            </w:r>
            <w:r w:rsidRPr="00BF34C7">
              <w:rPr>
                <w:rStyle w:val="DemiCond"/>
                <w:rFonts w:ascii="Franklin Gothic Book" w:hAnsi="Franklin Gothic Book"/>
              </w:rPr>
              <w:t>.</w:t>
            </w:r>
          </w:p>
        </w:tc>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clearly and consistently addresses central organizing concepts, as well as factual information.</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Statements of content are accurate and structured around essential questions, which are clearly and directly related to student learning outcomes. </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Teacher regularly integrates reading, writing, listening, and speaking strategies and academic language, and students are enabled to independently make connections to other disciplines as appropriate for their learning goals for the lesson.</w:t>
            </w:r>
          </w:p>
          <w:p w:rsidR="00757A2F" w:rsidRPr="00BF34C7" w:rsidRDefault="00757A2F" w:rsidP="00757A2F">
            <w:pPr>
              <w:pStyle w:val="TableColumnLeftTables"/>
              <w:rPr>
                <w:rStyle w:val="BkCondItal"/>
                <w:rFonts w:ascii="Franklin Gothic Book" w:hAnsi="Franklin Gothic Book"/>
              </w:rPr>
            </w:pPr>
            <w:r w:rsidRPr="00BF34C7">
              <w:rPr>
                <w:rStyle w:val="BkCondItal"/>
                <w:rFonts w:ascii="Franklin Gothic Book" w:hAnsi="Franklin Gothic Book"/>
              </w:rPr>
              <w:t xml:space="preserve">Teacher encourages multiple alternative perspectives and interpretations, questioning prevailing beliefs and assumptions, and supports students’ metacognition in continually deepening their analysis of content. </w:t>
            </w:r>
          </w:p>
          <w:p w:rsidR="00757A2F" w:rsidRPr="00BF34C7" w:rsidRDefault="00757A2F" w:rsidP="00757A2F">
            <w:pPr>
              <w:pStyle w:val="TableColumnLeftTables"/>
              <w:rPr>
                <w:rFonts w:ascii="Franklin Gothic Book" w:hAnsi="Franklin Gothic Book"/>
                <w:b/>
              </w:rPr>
            </w:pPr>
            <w:r w:rsidRPr="00BF34C7">
              <w:rPr>
                <w:rStyle w:val="DemiCond"/>
                <w:rFonts w:ascii="Franklin Gothic Book" w:hAnsi="Franklin Gothic Book"/>
                <w:b/>
              </w:rPr>
              <w:t>Teacher consistently plans and integrates instruction and activities to highlight cross-curricular connections in ways that give students a rich, nuanced understanding of connections.</w:t>
            </w:r>
          </w:p>
        </w:tc>
      </w:tr>
      <w:tr w:rsidR="00757A2F" w:rsidTr="00E82BF9">
        <w:trPr>
          <w:cantSplit/>
        </w:trPr>
        <w:tc>
          <w:tcPr>
            <w:tcW w:w="0" w:type="auto"/>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757A2F" w:rsidRPr="00BF34C7" w:rsidRDefault="00757A2F" w:rsidP="00757A2F">
            <w:pPr>
              <w:pStyle w:val="TableFootnoteTables"/>
              <w:rPr>
                <w:rFonts w:ascii="Franklin Gothic Book" w:hAnsi="Franklin Gothic Book"/>
              </w:rPr>
            </w:pPr>
            <w:r w:rsidRPr="00BF34C7">
              <w:rPr>
                <w:rStyle w:val="BkCondItal"/>
                <w:rFonts w:ascii="Franklin Gothic Book" w:hAnsi="Franklin Gothic Book"/>
              </w:rPr>
              <w:t xml:space="preserve">NOTE: </w:t>
            </w:r>
            <w:r w:rsidRPr="00BF34C7">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BF34C7">
              <w:rPr>
                <w:rFonts w:ascii="Franklin Gothic Book" w:hAnsi="Franklin Gothic Book"/>
                <w:i/>
              </w:rPr>
              <w:t>in italics</w:t>
            </w:r>
            <w:r w:rsidRPr="00BF34C7">
              <w:rPr>
                <w:rFonts w:ascii="Franklin Gothic Book" w:hAnsi="Franklin Gothic Book"/>
              </w:rPr>
              <w:t xml:space="preserve"> refer to elements that can be seen in instruction. Descriptors </w:t>
            </w:r>
            <w:r w:rsidRPr="00BF34C7">
              <w:rPr>
                <w:rFonts w:ascii="Franklin Gothic Book" w:hAnsi="Franklin Gothic Book"/>
                <w:b/>
              </w:rPr>
              <w:t>in bold</w:t>
            </w:r>
            <w:r w:rsidRPr="00BF34C7">
              <w:rPr>
                <w:rFonts w:ascii="Franklin Gothic Book" w:hAnsi="Franklin Gothic Book"/>
              </w:rPr>
              <w:t xml:space="preserve"> refer to elements that are more closely tied to planning or other preparation and may not be visible during observation.</w:t>
            </w:r>
          </w:p>
        </w:tc>
      </w:tr>
    </w:tbl>
    <w:p w:rsidR="00757A2F" w:rsidRPr="006E5D75" w:rsidRDefault="00757A2F" w:rsidP="00757A2F">
      <w:pPr>
        <w:pStyle w:val="Heading1"/>
        <w:rPr>
          <w:rStyle w:val="Demi"/>
          <w:sz w:val="24"/>
          <w:szCs w:val="24"/>
        </w:rPr>
      </w:pPr>
    </w:p>
    <w:tbl>
      <w:tblPr>
        <w:tblW w:w="0" w:type="auto"/>
        <w:tblCellMar>
          <w:left w:w="0" w:type="dxa"/>
          <w:right w:w="0" w:type="dxa"/>
        </w:tblCellMar>
        <w:tblLook w:val="0000" w:firstRow="0" w:lastRow="0" w:firstColumn="0" w:lastColumn="0" w:noHBand="0" w:noVBand="0"/>
      </w:tblPr>
      <w:tblGrid>
        <w:gridCol w:w="2347"/>
        <w:gridCol w:w="2395"/>
        <w:gridCol w:w="2468"/>
        <w:gridCol w:w="2510"/>
      </w:tblGrid>
      <w:tr w:rsidR="00757A2F" w:rsidTr="00E82BF9">
        <w:trPr>
          <w:cantSplit/>
        </w:trPr>
        <w:tc>
          <w:tcPr>
            <w:tcW w:w="0" w:type="auto"/>
            <w:gridSpan w:val="4"/>
            <w:tcBorders>
              <w:top w:val="single" w:sz="6" w:space="0" w:color="auto"/>
              <w:left w:val="single" w:sz="6" w:space="0" w:color="auto"/>
              <w:bottom w:val="single" w:sz="6" w:space="0" w:color="auto"/>
              <w:right w:val="single" w:sz="6" w:space="0" w:color="auto"/>
            </w:tcBorders>
            <w:shd w:val="solid" w:color="58585B" w:fill="auto"/>
            <w:tcMar>
              <w:top w:w="180" w:type="dxa"/>
              <w:left w:w="180" w:type="dxa"/>
              <w:bottom w:w="180" w:type="dxa"/>
              <w:right w:w="180" w:type="dxa"/>
            </w:tcMar>
          </w:tcPr>
          <w:p w:rsidR="00757A2F" w:rsidRDefault="00757A2F" w:rsidP="00757A2F">
            <w:pPr>
              <w:pStyle w:val="AppTable-HeadAppendixTables"/>
            </w:pPr>
            <w:r>
              <w:t>Standard Indicator 2.2. Pedagogical Content Knowledge. The teacher creates learning experiences that make the discipline accessible and meaningful for learners to ensure mastery of the content.</w:t>
            </w:r>
          </w:p>
        </w:tc>
      </w:tr>
      <w:tr w:rsidR="00757A2F" w:rsidTr="00E82BF9">
        <w:trPr>
          <w:cantSplit/>
        </w:trPr>
        <w:tc>
          <w:tcPr>
            <w:tcW w:w="0" w:type="auto"/>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1, Ineffective</w:t>
            </w:r>
          </w:p>
        </w:tc>
        <w:tc>
          <w:tcPr>
            <w:tcW w:w="0" w:type="auto"/>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2, Developing</w:t>
            </w:r>
          </w:p>
        </w:tc>
        <w:tc>
          <w:tcPr>
            <w:tcW w:w="0" w:type="auto"/>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3, Effective</w:t>
            </w:r>
          </w:p>
        </w:tc>
        <w:tc>
          <w:tcPr>
            <w:tcW w:w="0" w:type="auto"/>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4, Distinguished</w:t>
            </w:r>
          </w:p>
        </w:tc>
      </w:tr>
      <w:tr w:rsidR="00757A2F" w:rsidTr="00E82BF9">
        <w:trPr>
          <w:cantSplit/>
        </w:trPr>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does not use a variety of content-appropriate instructional strategies nor those that extend student thinking beyond the knowledge and comprehension levels such as open-ended probing, redirection, and reinforcement. </w:t>
            </w:r>
          </w:p>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uses no tools, resources, representations, or approaches—or only the most basic ones—and presents the subject matter in ways that support few or no students in building bridges between what they know and can do with new learning. </w:t>
            </w:r>
          </w:p>
          <w:p w:rsidR="00757A2F" w:rsidRPr="00F36F43" w:rsidRDefault="00757A2F" w:rsidP="00757A2F">
            <w:pPr>
              <w:pStyle w:val="TableColumnLeftTables"/>
              <w:rPr>
                <w:rStyle w:val="DemiCond"/>
                <w:rFonts w:ascii="Franklin Gothic Book" w:hAnsi="Franklin Gothic Book"/>
                <w:b/>
              </w:rPr>
            </w:pPr>
            <w:r w:rsidRPr="00F36F43">
              <w:rPr>
                <w:rStyle w:val="DemiCond"/>
                <w:rFonts w:ascii="Franklin Gothic Book" w:hAnsi="Franklin Gothic Book"/>
                <w:b/>
              </w:rPr>
              <w:t>Teacher is unaware of common misconceptions or does not plan for ways to address them.</w:t>
            </w:r>
          </w:p>
          <w:p w:rsidR="00757A2F" w:rsidRPr="00F36F43" w:rsidRDefault="00757A2F" w:rsidP="00757A2F">
            <w:pPr>
              <w:pStyle w:val="TableColumnLeftTables"/>
              <w:rPr>
                <w:rFonts w:ascii="Franklin Gothic Book" w:hAnsi="Franklin Gothic Book"/>
              </w:rPr>
            </w:pPr>
            <w:r w:rsidRPr="00F36F43">
              <w:rPr>
                <w:rStyle w:val="DemiCond"/>
                <w:rFonts w:ascii="Franklin Gothic Book" w:hAnsi="Franklin Gothic Book"/>
                <w:b/>
              </w:rPr>
              <w:t>Teacher relies on known curricular materials and is resistant to the adoption of new materials or teaching methods.</w:t>
            </w:r>
          </w:p>
        </w:tc>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Teacher employs a limited range of teacher-directed content-appropriate instructional strategies and occasionally those that extend student thinking beyond the knowledge and comprehension levels, such as open-ended probing, redirection, or reinforcement.</w:t>
            </w:r>
          </w:p>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uses a limited range of common tools, resources, representations, and approaches, presenting the subject matter in ways that support some students in building bridges between what they know and can do with new learning. </w:t>
            </w:r>
          </w:p>
          <w:p w:rsidR="00757A2F" w:rsidRPr="00F36F43" w:rsidRDefault="00757A2F" w:rsidP="00757A2F">
            <w:pPr>
              <w:pStyle w:val="TableColumnLeftTables"/>
              <w:rPr>
                <w:rStyle w:val="DemiCond"/>
                <w:rFonts w:ascii="Franklin Gothic Book" w:hAnsi="Franklin Gothic Book"/>
                <w:b/>
              </w:rPr>
            </w:pPr>
            <w:r w:rsidRPr="00F36F43">
              <w:rPr>
                <w:rStyle w:val="DemiCond"/>
                <w:rFonts w:ascii="Franklin Gothic Book" w:hAnsi="Franklin Gothic Book"/>
                <w:b/>
              </w:rPr>
              <w:t>Teacher is aware of some common misconceptions and sometimes plans for ways to address them.</w:t>
            </w:r>
          </w:p>
          <w:p w:rsidR="00757A2F" w:rsidRPr="00F36F43" w:rsidRDefault="00757A2F" w:rsidP="00757A2F">
            <w:pPr>
              <w:pStyle w:val="TableColumnLeftTables"/>
              <w:rPr>
                <w:rFonts w:ascii="Franklin Gothic Book" w:hAnsi="Franklin Gothic Book"/>
              </w:rPr>
            </w:pPr>
            <w:r w:rsidRPr="00F36F43">
              <w:rPr>
                <w:rStyle w:val="DemiCond"/>
                <w:rFonts w:ascii="Franklin Gothic Book" w:hAnsi="Franklin Gothic Book"/>
                <w:b/>
              </w:rPr>
              <w:t>Teacher adopts curricular materials that are mandated or shared by fellow faculty members but does not independently seek out information on new curricular materials or teaching methods.</w:t>
            </w:r>
          </w:p>
        </w:tc>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Teacher uses a variety of teacher-, and sometimes student-, directed, content-appropriate instructional strategies, as well as those that result in extending student thinking beyond the knowledge and comprehension levels, such as open-ended probing, redirection, or reinforcement.</w:t>
            </w:r>
          </w:p>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uses a broad range of tools, resources, representations, and approaches most appropriate to the subject matter, presenting the subject matter in ways that support most students in building bridges between what they know and can do with new learning. </w:t>
            </w:r>
          </w:p>
          <w:p w:rsidR="00757A2F" w:rsidRPr="00F36F43" w:rsidRDefault="00757A2F" w:rsidP="00757A2F">
            <w:pPr>
              <w:pStyle w:val="TableColumnLeftTables"/>
              <w:rPr>
                <w:rStyle w:val="DemiCond"/>
                <w:rFonts w:ascii="Franklin Gothic Book" w:hAnsi="Franklin Gothic Book"/>
                <w:b/>
              </w:rPr>
            </w:pPr>
            <w:r w:rsidRPr="00F36F43">
              <w:rPr>
                <w:rStyle w:val="DemiCond"/>
                <w:rFonts w:ascii="Franklin Gothic Book" w:hAnsi="Franklin Gothic Book"/>
                <w:b/>
              </w:rPr>
              <w:t xml:space="preserve">Teacher is aware of and plans for ways to address common student misconceptions. </w:t>
            </w:r>
          </w:p>
          <w:p w:rsidR="00757A2F" w:rsidRPr="00F36F43" w:rsidRDefault="00757A2F" w:rsidP="00757A2F">
            <w:pPr>
              <w:pStyle w:val="TableColumnLeftTables"/>
              <w:rPr>
                <w:rFonts w:ascii="Franklin Gothic Book" w:hAnsi="Franklin Gothic Book"/>
              </w:rPr>
            </w:pPr>
            <w:r w:rsidRPr="00F36F43">
              <w:rPr>
                <w:rStyle w:val="DemiCond"/>
                <w:rFonts w:ascii="Franklin Gothic Book" w:hAnsi="Franklin Gothic Book"/>
                <w:b/>
              </w:rPr>
              <w:t>Teacher expands knowledge of curricular resources, new materials, methods, and technological developments and uses them effectively to enhance teaching and engage students.</w:t>
            </w:r>
          </w:p>
        </w:tc>
        <w:tc>
          <w:tcPr>
            <w:tcW w:w="0" w:type="auto"/>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Teacher employs a balance of teacher- and student-directed content-appropriate strategies, such as open-ended probing, redirection, and reinforcement, to improve the quality of student responses. Teacher supports nearly all students in using questioning to elicit elaboration from one another.</w:t>
            </w:r>
          </w:p>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uses a broad range </w:t>
            </w:r>
            <w:r w:rsidRPr="00F36F43">
              <w:rPr>
                <w:rStyle w:val="BkCondItal"/>
                <w:rFonts w:ascii="Franklin Gothic Book" w:hAnsi="Franklin Gothic Book"/>
              </w:rPr>
              <w:br/>
              <w:t xml:space="preserve">of tools, resources, representations, and approaches most appropriate to the subject matter, presenting the subject matter in ways that support nearly all students in building bridges between what they know and can do with new learning. </w:t>
            </w:r>
          </w:p>
          <w:p w:rsidR="00757A2F" w:rsidRPr="00F36F43" w:rsidRDefault="00757A2F" w:rsidP="00757A2F">
            <w:pPr>
              <w:pStyle w:val="TableColumnLeftTables"/>
              <w:rPr>
                <w:rStyle w:val="DemiCond"/>
                <w:rFonts w:ascii="Franklin Gothic Book" w:hAnsi="Franklin Gothic Book"/>
                <w:b/>
              </w:rPr>
            </w:pPr>
            <w:r w:rsidRPr="00F36F43">
              <w:rPr>
                <w:rStyle w:val="DemiCond"/>
                <w:rFonts w:ascii="Franklin Gothic Book" w:hAnsi="Franklin Gothic Book"/>
                <w:b/>
              </w:rPr>
              <w:t xml:space="preserve">Teacher is aware of and plans for ways to address common student misconceptions. </w:t>
            </w:r>
          </w:p>
          <w:p w:rsidR="00757A2F" w:rsidRPr="00F36F43" w:rsidRDefault="00757A2F" w:rsidP="00757A2F">
            <w:pPr>
              <w:pStyle w:val="TableColumnLeftTables"/>
              <w:rPr>
                <w:rFonts w:ascii="Franklin Gothic Book" w:hAnsi="Franklin Gothic Book"/>
              </w:rPr>
            </w:pPr>
            <w:r w:rsidRPr="00F36F43">
              <w:rPr>
                <w:rStyle w:val="DemiCond"/>
                <w:rFonts w:ascii="Franklin Gothic Book" w:hAnsi="Franklin Gothic Book"/>
                <w:b/>
              </w:rPr>
              <w:t>Teacher expands knowledge of curricular resources, new materials, methods, and technological developments; uses them effectively to enhance teaching and engage students; and contributes to the development of new materials and shares this knowledge with colleagues.</w:t>
            </w:r>
          </w:p>
        </w:tc>
      </w:tr>
      <w:tr w:rsidR="00757A2F" w:rsidTr="00E82BF9">
        <w:trPr>
          <w:cantSplit/>
        </w:trPr>
        <w:tc>
          <w:tcPr>
            <w:tcW w:w="0" w:type="auto"/>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757A2F" w:rsidRPr="00F36F43" w:rsidRDefault="00757A2F" w:rsidP="00757A2F">
            <w:pPr>
              <w:pStyle w:val="TableFootnoteTables"/>
              <w:rPr>
                <w:rFonts w:ascii="Franklin Gothic Book" w:hAnsi="Franklin Gothic Book"/>
              </w:rPr>
            </w:pPr>
            <w:r w:rsidRPr="00F36F43">
              <w:rPr>
                <w:rStyle w:val="BkCondItal"/>
                <w:rFonts w:ascii="Franklin Gothic Book" w:hAnsi="Franklin Gothic Book"/>
              </w:rPr>
              <w:t xml:space="preserve">NOTE: </w:t>
            </w:r>
            <w:r w:rsidRPr="00F36F43">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F36F43">
              <w:rPr>
                <w:rFonts w:ascii="Franklin Gothic Book" w:hAnsi="Franklin Gothic Book"/>
                <w:i/>
              </w:rPr>
              <w:t>in italics</w:t>
            </w:r>
            <w:r w:rsidRPr="00F36F43">
              <w:rPr>
                <w:rFonts w:ascii="Franklin Gothic Book" w:hAnsi="Franklin Gothic Book"/>
              </w:rPr>
              <w:t xml:space="preserve"> refer to elements that can be seen in instruction. Descriptors </w:t>
            </w:r>
            <w:r w:rsidRPr="00F36F43">
              <w:rPr>
                <w:rFonts w:ascii="Franklin Gothic Book" w:hAnsi="Franklin Gothic Book"/>
                <w:b/>
              </w:rPr>
              <w:t>in bold</w:t>
            </w:r>
            <w:r w:rsidRPr="00F36F43">
              <w:rPr>
                <w:rFonts w:ascii="Franklin Gothic Book" w:hAnsi="Franklin Gothic Book"/>
              </w:rPr>
              <w:t xml:space="preserve"> refer to elements that are more closely tied to planning or other preparation and may not be visible during observation.</w:t>
            </w:r>
          </w:p>
        </w:tc>
      </w:tr>
    </w:tbl>
    <w:p w:rsidR="00757A2F" w:rsidRPr="006E5D75" w:rsidRDefault="00757A2F" w:rsidP="00757A2F">
      <w:pPr>
        <w:pStyle w:val="Heading1"/>
        <w:rPr>
          <w:rStyle w:val="Demi"/>
          <w:sz w:val="24"/>
          <w:szCs w:val="24"/>
        </w:rPr>
      </w:pPr>
    </w:p>
    <w:tbl>
      <w:tblPr>
        <w:tblW w:w="5000" w:type="pct"/>
        <w:tblCellMar>
          <w:left w:w="0" w:type="dxa"/>
          <w:right w:w="0" w:type="dxa"/>
        </w:tblCellMar>
        <w:tblLook w:val="0000" w:firstRow="0" w:lastRow="0" w:firstColumn="0" w:lastColumn="0" w:noHBand="0" w:noVBand="0"/>
      </w:tblPr>
      <w:tblGrid>
        <w:gridCol w:w="2430"/>
        <w:gridCol w:w="2430"/>
        <w:gridCol w:w="2430"/>
        <w:gridCol w:w="2430"/>
      </w:tblGrid>
      <w:tr w:rsidR="00757A2F" w:rsidTr="00E82BF9">
        <w:trPr>
          <w:cantSplit/>
        </w:trPr>
        <w:tc>
          <w:tcPr>
            <w:tcW w:w="5000" w:type="pct"/>
            <w:gridSpan w:val="4"/>
            <w:tcBorders>
              <w:top w:val="single" w:sz="6" w:space="0" w:color="auto"/>
              <w:left w:val="single" w:sz="6" w:space="0" w:color="auto"/>
              <w:bottom w:val="single" w:sz="6" w:space="0" w:color="auto"/>
              <w:right w:val="single" w:sz="6" w:space="0" w:color="auto"/>
            </w:tcBorders>
            <w:shd w:val="solid" w:color="58585B" w:fill="auto"/>
            <w:tcMar>
              <w:top w:w="180" w:type="dxa"/>
              <w:left w:w="180" w:type="dxa"/>
              <w:bottom w:w="180" w:type="dxa"/>
              <w:right w:w="180" w:type="dxa"/>
            </w:tcMar>
          </w:tcPr>
          <w:p w:rsidR="00757A2F" w:rsidRDefault="00757A2F" w:rsidP="00757A2F">
            <w:pPr>
              <w:pStyle w:val="AppTable-HeadAppendixTables"/>
            </w:pPr>
            <w:r>
              <w:t>Standard Indicator 2.3. Goal-Focused Planning. The teacher plans instruction rich in higher order thinking to meet clearly identified goals and objectives for student learning.</w:t>
            </w:r>
          </w:p>
        </w:tc>
      </w:tr>
      <w:tr w:rsidR="00757A2F" w:rsidTr="00E82BF9">
        <w:trPr>
          <w:cantSplit/>
        </w:trPr>
        <w:tc>
          <w:tcPr>
            <w:tcW w:w="1250" w:type="pct"/>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 xml:space="preserve">1, Ineffective </w:t>
            </w:r>
          </w:p>
        </w:tc>
        <w:tc>
          <w:tcPr>
            <w:tcW w:w="1250"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2, Developing</w:t>
            </w:r>
          </w:p>
        </w:tc>
        <w:tc>
          <w:tcPr>
            <w:tcW w:w="1250"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3, Effective</w:t>
            </w:r>
          </w:p>
        </w:tc>
        <w:tc>
          <w:tcPr>
            <w:tcW w:w="1250" w:type="pct"/>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4, Distinguished</w:t>
            </w:r>
          </w:p>
        </w:tc>
      </w:tr>
      <w:tr w:rsidR="00757A2F" w:rsidTr="00E82BF9">
        <w:trPr>
          <w:cantSplit/>
        </w:trPr>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Learning objectives are not </w:t>
            </w:r>
            <w:proofErr w:type="gramStart"/>
            <w:r w:rsidRPr="00F36F43">
              <w:rPr>
                <w:rStyle w:val="BkCondItal"/>
                <w:rFonts w:ascii="Franklin Gothic Book" w:hAnsi="Franklin Gothic Book"/>
              </w:rPr>
              <w:t>posted/communicated</w:t>
            </w:r>
            <w:proofErr w:type="gramEnd"/>
            <w:r w:rsidRPr="00F36F43">
              <w:rPr>
                <w:rStyle w:val="BkCondItal"/>
                <w:rFonts w:ascii="Franklin Gothic Book" w:hAnsi="Franklin Gothic Book"/>
              </w:rPr>
              <w:t xml:space="preserve"> to students. The focus of the lesson is unclear. Few students demonstrate that they understand the learning objectives through classroom discussion or in their work.</w:t>
            </w:r>
          </w:p>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Teacher never provides higher order learning opportunities for students through questioning strategies and assignments.</w:t>
            </w:r>
          </w:p>
          <w:p w:rsidR="00757A2F" w:rsidRPr="00F36F43" w:rsidRDefault="00757A2F" w:rsidP="00757A2F">
            <w:pPr>
              <w:pStyle w:val="TableColumnLeftTables"/>
              <w:rPr>
                <w:rFonts w:ascii="Franklin Gothic Book" w:hAnsi="Franklin Gothic Book"/>
                <w:b/>
              </w:rPr>
            </w:pPr>
            <w:r w:rsidRPr="00F36F43">
              <w:rPr>
                <w:rStyle w:val="DemiCond"/>
                <w:rFonts w:ascii="Franklin Gothic Book" w:hAnsi="Franklin Gothic Book"/>
                <w:b/>
              </w:rPr>
              <w:t>Lesson and unit plans are not completed by the teacher or plans lack standards-based goals and learning objectives for students, learning tasks, and higher order thinking.</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Learning objectives are </w:t>
            </w:r>
            <w:proofErr w:type="gramStart"/>
            <w:r w:rsidRPr="00F36F43">
              <w:rPr>
                <w:rStyle w:val="BkCondItal"/>
                <w:rFonts w:ascii="Franklin Gothic Book" w:hAnsi="Franklin Gothic Book"/>
              </w:rPr>
              <w:t>posted/communicated</w:t>
            </w:r>
            <w:proofErr w:type="gramEnd"/>
            <w:r w:rsidRPr="00F36F43">
              <w:rPr>
                <w:rStyle w:val="BkCondItal"/>
                <w:rFonts w:ascii="Franklin Gothic Book" w:hAnsi="Franklin Gothic Book"/>
              </w:rPr>
              <w:t xml:space="preserve"> at the beginning of the lesson but not clearly tied to instruction or revisited during the lesson. </w:t>
            </w:r>
          </w:p>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Some students demonstrate that they understand the learning objectives through classroom discussion and in their work.</w:t>
            </w:r>
          </w:p>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sometimes provides higher order learning opportunities for students through questioning strategies and assignments. </w:t>
            </w:r>
          </w:p>
          <w:p w:rsidR="00757A2F" w:rsidRPr="00F36F43" w:rsidRDefault="00757A2F" w:rsidP="00757A2F">
            <w:pPr>
              <w:pStyle w:val="TableColumnLeftTables"/>
              <w:rPr>
                <w:rStyle w:val="DemiCond"/>
                <w:rFonts w:ascii="Franklin Gothic Book" w:hAnsi="Franklin Gothic Book"/>
                <w:b/>
              </w:rPr>
            </w:pPr>
            <w:r w:rsidRPr="00F36F43">
              <w:rPr>
                <w:rStyle w:val="DemiCond"/>
                <w:rFonts w:ascii="Franklin Gothic Book" w:hAnsi="Franklin Gothic Book"/>
                <w:b/>
              </w:rPr>
              <w:t>Lesson and unit plans include standards-based goals and learning objectives for students.</w:t>
            </w:r>
          </w:p>
          <w:p w:rsidR="00757A2F" w:rsidRPr="00F36F43" w:rsidRDefault="00757A2F" w:rsidP="00757A2F">
            <w:pPr>
              <w:pStyle w:val="TableColumnLeftTables"/>
              <w:rPr>
                <w:rFonts w:ascii="Franklin Gothic Book" w:hAnsi="Franklin Gothic Book"/>
              </w:rPr>
            </w:pPr>
            <w:r w:rsidRPr="00F36F43">
              <w:rPr>
                <w:rStyle w:val="DemiCond"/>
                <w:rFonts w:ascii="Franklin Gothic Book" w:hAnsi="Franklin Gothic Book"/>
                <w:b/>
              </w:rPr>
              <w:t>Teacher develops an instructional plan that sometimes includes higher order thinking but may contain some inappropriate goals and objectives for student learning.</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Learning objectives are </w:t>
            </w:r>
            <w:proofErr w:type="gramStart"/>
            <w:r w:rsidRPr="00F36F43">
              <w:rPr>
                <w:rStyle w:val="BkCondItal"/>
                <w:rFonts w:ascii="Franklin Gothic Book" w:hAnsi="Franklin Gothic Book"/>
              </w:rPr>
              <w:t>posted/communicated</w:t>
            </w:r>
            <w:proofErr w:type="gramEnd"/>
            <w:r w:rsidRPr="00F36F43">
              <w:rPr>
                <w:rStyle w:val="BkCondItal"/>
                <w:rFonts w:ascii="Franklin Gothic Book" w:hAnsi="Franklin Gothic Book"/>
              </w:rPr>
              <w:t>, drive instruction, and are revisited during the lesson. Most students demonstrate that they understand the learning objectives through classroom discussion and in their work.</w:t>
            </w:r>
          </w:p>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Planned learning experiences support student interaction with the content and with one another.</w:t>
            </w:r>
          </w:p>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regularly provides higher order learning opportunities for students through questioning and discussion strategies and assignments. Higher order questions are aligned to lesson objectives and scaffold student learning. </w:t>
            </w:r>
          </w:p>
          <w:p w:rsidR="00757A2F" w:rsidRPr="00F36F43" w:rsidRDefault="00757A2F" w:rsidP="00757A2F">
            <w:pPr>
              <w:pStyle w:val="TableColumnLeftTables"/>
              <w:rPr>
                <w:rStyle w:val="DemiCond"/>
                <w:rFonts w:ascii="Franklin Gothic Book" w:hAnsi="Franklin Gothic Book"/>
                <w:b/>
              </w:rPr>
            </w:pPr>
            <w:r w:rsidRPr="00F36F43">
              <w:rPr>
                <w:rStyle w:val="DemiCond"/>
                <w:rFonts w:ascii="Franklin Gothic Book" w:hAnsi="Franklin Gothic Book"/>
                <w:b/>
              </w:rPr>
              <w:t xml:space="preserve">Lesson and unit plans are aligned with approved curriculum and standards. </w:t>
            </w:r>
          </w:p>
          <w:p w:rsidR="00757A2F" w:rsidRPr="00F36F43" w:rsidRDefault="00757A2F" w:rsidP="00757A2F">
            <w:pPr>
              <w:pStyle w:val="TableColumnLeftTables"/>
              <w:rPr>
                <w:rFonts w:ascii="Franklin Gothic Book" w:hAnsi="Franklin Gothic Book"/>
              </w:rPr>
            </w:pPr>
            <w:r w:rsidRPr="00F36F43">
              <w:rPr>
                <w:rStyle w:val="DemiCond"/>
                <w:rFonts w:ascii="Franklin Gothic Book" w:hAnsi="Franklin Gothic Book"/>
                <w:b/>
              </w:rPr>
              <w:t>Teacher develops an instructional plan that consistently includes higher order thinking, provides a variety of learning tasks that require the students to construct understanding, and contains appropriate, standards-based goals and objectives for student learning.</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Learning objectives are </w:t>
            </w:r>
            <w:proofErr w:type="gramStart"/>
            <w:r w:rsidRPr="00F36F43">
              <w:rPr>
                <w:rStyle w:val="BkCondItal"/>
                <w:rFonts w:ascii="Franklin Gothic Book" w:hAnsi="Franklin Gothic Book"/>
              </w:rPr>
              <w:t>posted/communicated</w:t>
            </w:r>
            <w:proofErr w:type="gramEnd"/>
            <w:r w:rsidRPr="00F36F43">
              <w:rPr>
                <w:rStyle w:val="BkCondItal"/>
                <w:rFonts w:ascii="Franklin Gothic Book" w:hAnsi="Franklin Gothic Book"/>
              </w:rPr>
              <w:t>, drive instruction, and are revisited during the lesson. Most students can identify the learning objectives and relate them to learning activities.</w:t>
            </w:r>
          </w:p>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Planned learning experiences support student interaction with the content and with one another.</w:t>
            </w:r>
          </w:p>
          <w:p w:rsidR="00757A2F" w:rsidRPr="00F36F43" w:rsidRDefault="00757A2F" w:rsidP="00757A2F">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regularly provides higher order learning opportunities that are aligned to learning objectives and skillfully </w:t>
            </w:r>
            <w:proofErr w:type="spellStart"/>
            <w:r w:rsidRPr="00F36F43">
              <w:rPr>
                <w:rStyle w:val="BkCondItal"/>
                <w:rFonts w:ascii="Franklin Gothic Book" w:hAnsi="Franklin Gothic Book"/>
              </w:rPr>
              <w:t>scaffolded</w:t>
            </w:r>
            <w:proofErr w:type="spellEnd"/>
            <w:r w:rsidRPr="00F36F43">
              <w:rPr>
                <w:rStyle w:val="BkCondItal"/>
                <w:rFonts w:ascii="Franklin Gothic Book" w:hAnsi="Franklin Gothic Book"/>
              </w:rPr>
              <w:t xml:space="preserve"> as students’ understanding advances throughout the lesson.</w:t>
            </w:r>
          </w:p>
          <w:p w:rsidR="00757A2F" w:rsidRPr="00F36F43" w:rsidRDefault="00757A2F" w:rsidP="00757A2F">
            <w:pPr>
              <w:pStyle w:val="TableColumnLeftTables"/>
              <w:rPr>
                <w:rStyle w:val="DemiCond"/>
                <w:rFonts w:ascii="Franklin Gothic Book" w:hAnsi="Franklin Gothic Book"/>
                <w:b/>
              </w:rPr>
            </w:pPr>
            <w:r w:rsidRPr="00F36F43">
              <w:rPr>
                <w:rStyle w:val="DemiCond"/>
                <w:rFonts w:ascii="Franklin Gothic Book" w:hAnsi="Franklin Gothic Book"/>
                <w:b/>
              </w:rPr>
              <w:t>Lesson and unit plans are aligned with approved curriculum and standards.</w:t>
            </w:r>
          </w:p>
          <w:p w:rsidR="00757A2F" w:rsidRPr="00F36F43" w:rsidRDefault="00757A2F" w:rsidP="00757A2F">
            <w:pPr>
              <w:pStyle w:val="TableColumnLeftTables"/>
              <w:rPr>
                <w:rFonts w:ascii="Franklin Gothic Book" w:hAnsi="Franklin Gothic Book"/>
              </w:rPr>
            </w:pPr>
            <w:r w:rsidRPr="00F36F43">
              <w:rPr>
                <w:rStyle w:val="DemiCond"/>
                <w:rFonts w:ascii="Franklin Gothic Book" w:hAnsi="Franklin Gothic Book"/>
                <w:b/>
              </w:rPr>
              <w:t>Teacher develops an instructional plan that consistently includes multiple opportunities for higher order thinking, includes a variety of learning tasks that require the students to construct understanding, and reflects rigorous, clearly described, standards-based goals and objectives for student learning</w:t>
            </w:r>
            <w:r w:rsidRPr="00F36F43">
              <w:rPr>
                <w:rStyle w:val="DemiCond"/>
                <w:rFonts w:ascii="Franklin Gothic Book" w:hAnsi="Franklin Gothic Book"/>
              </w:rPr>
              <w:t>.</w:t>
            </w:r>
          </w:p>
        </w:tc>
      </w:tr>
      <w:tr w:rsidR="00757A2F" w:rsidTr="00E82BF9">
        <w:trPr>
          <w:cantSplit/>
        </w:trPr>
        <w:tc>
          <w:tcPr>
            <w:tcW w:w="5000" w:type="pct"/>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E82BF9" w:rsidRPr="00F36F43" w:rsidRDefault="00757A2F" w:rsidP="00757A2F">
            <w:pPr>
              <w:pStyle w:val="TableFootnoteTables"/>
              <w:rPr>
                <w:rFonts w:ascii="Franklin Gothic Book" w:hAnsi="Franklin Gothic Book"/>
              </w:rPr>
            </w:pPr>
            <w:r w:rsidRPr="00F36F43">
              <w:rPr>
                <w:rStyle w:val="BkCondItal"/>
                <w:rFonts w:ascii="Franklin Gothic Book" w:hAnsi="Franklin Gothic Book"/>
              </w:rPr>
              <w:t xml:space="preserve">NOTE: </w:t>
            </w:r>
            <w:r w:rsidRPr="00F36F43">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F36F43">
              <w:rPr>
                <w:rFonts w:ascii="Franklin Gothic Book" w:hAnsi="Franklin Gothic Book"/>
                <w:i/>
              </w:rPr>
              <w:t>in italics</w:t>
            </w:r>
            <w:r w:rsidRPr="00F36F43">
              <w:rPr>
                <w:rFonts w:ascii="Franklin Gothic Book" w:hAnsi="Franklin Gothic Book"/>
              </w:rPr>
              <w:t xml:space="preserve"> refer to elements that can be seen in instruction. Descriptors </w:t>
            </w:r>
            <w:r w:rsidRPr="00F36F43">
              <w:rPr>
                <w:rFonts w:ascii="Franklin Gothic Book" w:hAnsi="Franklin Gothic Book"/>
                <w:b/>
              </w:rPr>
              <w:t>in bold</w:t>
            </w:r>
            <w:r w:rsidRPr="00F36F43">
              <w:rPr>
                <w:rFonts w:ascii="Franklin Gothic Book" w:hAnsi="Franklin Gothic Book"/>
              </w:rPr>
              <w:t xml:space="preserve"> refer to elements that are more closely tied to planning or other preparation and may not be visible during observation.</w:t>
            </w:r>
          </w:p>
        </w:tc>
      </w:tr>
    </w:tbl>
    <w:p w:rsidR="00E82BF9" w:rsidRPr="00A70178" w:rsidRDefault="00E82BF9" w:rsidP="00E82BF9">
      <w:pPr>
        <w:pStyle w:val="Heading1"/>
        <w:rPr>
          <w:rStyle w:val="Demi"/>
          <w:rFonts w:ascii="Times New Roman" w:hAnsi="Times New Roman"/>
          <w:sz w:val="24"/>
          <w:szCs w:val="24"/>
        </w:rPr>
      </w:pPr>
      <w:bookmarkStart w:id="38" w:name="_Toc399399682"/>
      <w:proofErr w:type="gramStart"/>
      <w:r w:rsidRPr="00A70178">
        <w:rPr>
          <w:rStyle w:val="Demi"/>
          <w:rFonts w:ascii="Times New Roman" w:hAnsi="Times New Roman"/>
          <w:sz w:val="24"/>
          <w:szCs w:val="24"/>
        </w:rPr>
        <w:t>NBPTS Core Proposition 3.</w:t>
      </w:r>
      <w:proofErr w:type="gramEnd"/>
      <w:r w:rsidRPr="00A70178">
        <w:rPr>
          <w:rStyle w:val="Demi"/>
          <w:rFonts w:ascii="Times New Roman" w:hAnsi="Times New Roman"/>
          <w:sz w:val="24"/>
          <w:szCs w:val="24"/>
        </w:rPr>
        <w:t xml:space="preserve"> Teachers are responsible for managing and monitoring student learning.</w:t>
      </w:r>
      <w:bookmarkEnd w:id="38"/>
    </w:p>
    <w:tbl>
      <w:tblPr>
        <w:tblW w:w="5000" w:type="pct"/>
        <w:tblCellMar>
          <w:left w:w="0" w:type="dxa"/>
          <w:right w:w="0" w:type="dxa"/>
        </w:tblCellMar>
        <w:tblLook w:val="0000" w:firstRow="0" w:lastRow="0" w:firstColumn="0" w:lastColumn="0" w:noHBand="0" w:noVBand="0"/>
      </w:tblPr>
      <w:tblGrid>
        <w:gridCol w:w="2430"/>
        <w:gridCol w:w="2430"/>
        <w:gridCol w:w="2430"/>
        <w:gridCol w:w="2430"/>
      </w:tblGrid>
      <w:tr w:rsidR="00E82BF9" w:rsidTr="00E82BF9">
        <w:trPr>
          <w:cantSplit/>
        </w:trPr>
        <w:tc>
          <w:tcPr>
            <w:tcW w:w="5000" w:type="pct"/>
            <w:gridSpan w:val="4"/>
            <w:tcBorders>
              <w:top w:val="single" w:sz="6" w:space="0" w:color="auto"/>
              <w:left w:val="single" w:sz="6" w:space="0" w:color="auto"/>
              <w:bottom w:val="single" w:sz="6" w:space="0" w:color="auto"/>
              <w:right w:val="single" w:sz="6" w:space="0" w:color="auto"/>
            </w:tcBorders>
            <w:shd w:val="solid" w:color="6D6E70" w:fill="auto"/>
            <w:tcMar>
              <w:top w:w="180" w:type="dxa"/>
              <w:left w:w="180" w:type="dxa"/>
              <w:bottom w:w="180" w:type="dxa"/>
              <w:right w:w="180" w:type="dxa"/>
            </w:tcMar>
          </w:tcPr>
          <w:p w:rsidR="00E82BF9" w:rsidRDefault="00E82BF9" w:rsidP="00E82BF9">
            <w:pPr>
              <w:pStyle w:val="AppTable-HeadAppendixTables"/>
            </w:pPr>
            <w:r>
              <w:t>Standard Indicator 3.1. Managing Classroom Routines and Expectations. The teacher establishes an organized and efficient learning environment that involves and engages all students, maximizes learning time, and enhances student learning in a variety of individual and group settings.</w:t>
            </w:r>
          </w:p>
        </w:tc>
      </w:tr>
      <w:tr w:rsidR="00E82BF9" w:rsidTr="00E82BF9">
        <w:trPr>
          <w:cantSplit/>
        </w:trPr>
        <w:tc>
          <w:tcPr>
            <w:tcW w:w="1250" w:type="pct"/>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E82BF9" w:rsidRDefault="00E82BF9" w:rsidP="00E82BF9">
            <w:pPr>
              <w:pStyle w:val="Table-HeadTables"/>
              <w:ind w:left="0"/>
              <w:jc w:val="center"/>
            </w:pPr>
            <w:r>
              <w:t>1, Ineffective</w:t>
            </w:r>
          </w:p>
        </w:tc>
        <w:tc>
          <w:tcPr>
            <w:tcW w:w="1250"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E82BF9" w:rsidRDefault="00E82BF9" w:rsidP="00E82BF9">
            <w:pPr>
              <w:pStyle w:val="Table-HeadTables"/>
              <w:ind w:left="0"/>
              <w:jc w:val="center"/>
            </w:pPr>
            <w:r>
              <w:t>2, Developing</w:t>
            </w:r>
          </w:p>
        </w:tc>
        <w:tc>
          <w:tcPr>
            <w:tcW w:w="1250"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E82BF9" w:rsidRDefault="00E82BF9" w:rsidP="00E82BF9">
            <w:pPr>
              <w:pStyle w:val="Table-HeadTables"/>
              <w:ind w:left="0"/>
              <w:jc w:val="center"/>
            </w:pPr>
            <w:r>
              <w:t>3, Effective</w:t>
            </w:r>
          </w:p>
        </w:tc>
        <w:tc>
          <w:tcPr>
            <w:tcW w:w="1250" w:type="pct"/>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E82BF9" w:rsidRDefault="00E82BF9" w:rsidP="00E82BF9">
            <w:pPr>
              <w:pStyle w:val="Table-HeadTables"/>
              <w:ind w:left="0"/>
              <w:jc w:val="center"/>
            </w:pPr>
            <w:r>
              <w:t>4, Distinguished</w:t>
            </w:r>
          </w:p>
        </w:tc>
      </w:tr>
      <w:tr w:rsidR="00E82BF9" w:rsidTr="00E82BF9">
        <w:trPr>
          <w:cantSplit/>
        </w:trPr>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uses limited classroom management techniques. Techniques used may not be </w:t>
            </w:r>
            <w:proofErr w:type="gramStart"/>
            <w:r w:rsidRPr="00F36F43">
              <w:rPr>
                <w:rStyle w:val="BkCondItal"/>
                <w:rFonts w:ascii="Franklin Gothic Book" w:hAnsi="Franklin Gothic Book"/>
              </w:rPr>
              <w:t>age- or situation-appropriate</w:t>
            </w:r>
            <w:proofErr w:type="gramEnd"/>
            <w:r w:rsidRPr="00F36F43">
              <w:rPr>
                <w:rStyle w:val="BkCondItal"/>
                <w:rFonts w:ascii="Franklin Gothic Book" w:hAnsi="Franklin Gothic Book"/>
              </w:rPr>
              <w:t>.</w:t>
            </w:r>
          </w:p>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 xml:space="preserve">Students need continual redirection when asked to work independently and in small groups, which is infrequent. Disruptions are common and often lead to lost learning time. </w:t>
            </w:r>
          </w:p>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Classroom norms, rules, and routines are not evident.</w:t>
            </w:r>
          </w:p>
          <w:p w:rsidR="00E82BF9" w:rsidRPr="00F36F43" w:rsidRDefault="00E82BF9" w:rsidP="00E82BF9">
            <w:pPr>
              <w:pStyle w:val="TableColumnLeftTables"/>
              <w:rPr>
                <w:rFonts w:ascii="Franklin Gothic Book" w:hAnsi="Franklin Gothic Book"/>
              </w:rPr>
            </w:pPr>
            <w:r w:rsidRPr="00F36F43">
              <w:rPr>
                <w:rStyle w:val="BkCondItal"/>
                <w:rFonts w:ascii="Franklin Gothic Book" w:hAnsi="Franklin Gothic Book"/>
              </w:rPr>
              <w:t>Teacher does not alter the social and physical organizational structure of the learning environment according to the content or student needs.</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shows basic use of classroom Teacher shows basic use of classroom management techniques. Teacher applies mostly simple techniques with little adaptation to student needs or classroom events. </w:t>
            </w:r>
          </w:p>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 xml:space="preserve">Students have trouble working independently and in small groups and need frequent redirection. Disruptions sometimes lead to lost learning time. </w:t>
            </w:r>
          </w:p>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 xml:space="preserve">Classroom norms, rules, and routines are in place but not implemented consistently. </w:t>
            </w:r>
          </w:p>
          <w:p w:rsidR="00E82BF9" w:rsidRPr="00F36F43" w:rsidRDefault="00E82BF9" w:rsidP="00E82BF9">
            <w:pPr>
              <w:pStyle w:val="TableColumnLeftTables"/>
              <w:rPr>
                <w:rFonts w:ascii="Franklin Gothic Book" w:hAnsi="Franklin Gothic Book"/>
              </w:rPr>
            </w:pPr>
            <w:r w:rsidRPr="00F36F43">
              <w:rPr>
                <w:rStyle w:val="BkCondItal"/>
                <w:rFonts w:ascii="Franklin Gothic Book" w:hAnsi="Franklin Gothic Book"/>
              </w:rPr>
              <w:t>Teacher sometimes alters the social and physical organizational structure of the learning environment, but only when a problem or conflict necessitates the adjustment.</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uses of a variety of classroom management techniques that are developmentally and </w:t>
            </w:r>
            <w:proofErr w:type="spellStart"/>
            <w:r w:rsidRPr="00F36F43">
              <w:rPr>
                <w:rStyle w:val="BkCondItal"/>
                <w:rFonts w:ascii="Franklin Gothic Book" w:hAnsi="Franklin Gothic Book"/>
              </w:rPr>
              <w:t>situationally</w:t>
            </w:r>
            <w:proofErr w:type="spellEnd"/>
            <w:r w:rsidRPr="00F36F43">
              <w:rPr>
                <w:rStyle w:val="BkCondItal"/>
                <w:rFonts w:ascii="Franklin Gothic Book" w:hAnsi="Franklin Gothic Book"/>
              </w:rPr>
              <w:t xml:space="preserve"> appropriate. </w:t>
            </w:r>
          </w:p>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 xml:space="preserve">Most students are able to work independently and in small groups, and there are few disruptions. </w:t>
            </w:r>
          </w:p>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 xml:space="preserve">Classroom norms, rules, and routines are well established, maintaining the effectiveness of learning time. Rules are implemented consistently. </w:t>
            </w:r>
          </w:p>
          <w:p w:rsidR="00E82BF9" w:rsidRPr="00F36F43" w:rsidRDefault="00E82BF9" w:rsidP="00E82BF9">
            <w:pPr>
              <w:pStyle w:val="TableColumnLeftTables"/>
              <w:rPr>
                <w:rFonts w:ascii="Franklin Gothic Book" w:hAnsi="Franklin Gothic Book"/>
              </w:rPr>
            </w:pPr>
            <w:r w:rsidRPr="00F36F43">
              <w:rPr>
                <w:rStyle w:val="BkCondItal"/>
                <w:rFonts w:ascii="Franklin Gothic Book" w:hAnsi="Franklin Gothic Book"/>
              </w:rPr>
              <w:t>Teacher frequently alters the social and physical organizational structure of the learning environment according to the content and student needs.</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 xml:space="preserve">Teacher shows exceptional use of classroom management techniques; explicit behavioral techniques may not be observed because classroom expectations are sufficiently well established that overt reminders are not necessary. </w:t>
            </w:r>
          </w:p>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 xml:space="preserve">Nearly all students are able to work independently and in small groups, and disruptions are rare, insignificant, and resolved quickly. </w:t>
            </w:r>
          </w:p>
          <w:p w:rsidR="00E82BF9" w:rsidRPr="00F36F43" w:rsidRDefault="00E82BF9" w:rsidP="00E82BF9">
            <w:pPr>
              <w:pStyle w:val="TableColumnLeftTables"/>
              <w:rPr>
                <w:rStyle w:val="BkCondItal"/>
                <w:rFonts w:ascii="Franklin Gothic Book" w:hAnsi="Franklin Gothic Book"/>
              </w:rPr>
            </w:pPr>
            <w:r w:rsidRPr="00F36F43">
              <w:rPr>
                <w:rStyle w:val="BkCondItal"/>
                <w:rFonts w:ascii="Franklin Gothic Book" w:hAnsi="Franklin Gothic Book"/>
              </w:rPr>
              <w:t>Classroom norms, rules, and routines maximize and increase the effectiveness of learning.</w:t>
            </w:r>
          </w:p>
          <w:p w:rsidR="00E82BF9" w:rsidRPr="00F36F43" w:rsidRDefault="00E82BF9" w:rsidP="00E82BF9">
            <w:pPr>
              <w:pStyle w:val="TableColumnLeftTables"/>
              <w:rPr>
                <w:rFonts w:ascii="Franklin Gothic Book" w:hAnsi="Franklin Gothic Book"/>
              </w:rPr>
            </w:pPr>
            <w:r w:rsidRPr="00F36F43">
              <w:rPr>
                <w:rStyle w:val="BkCondItal"/>
                <w:rFonts w:ascii="Franklin Gothic Book" w:hAnsi="Franklin Gothic Book"/>
              </w:rPr>
              <w:t>Teacher frequently alters the social and physical organizational structures of the learning environment according to the content and student needs; students are invited or allowed to independently make adjustments as needed.</w:t>
            </w:r>
          </w:p>
        </w:tc>
      </w:tr>
      <w:tr w:rsidR="00E82BF9" w:rsidTr="00E82BF9">
        <w:trPr>
          <w:cantSplit/>
        </w:trPr>
        <w:tc>
          <w:tcPr>
            <w:tcW w:w="5000" w:type="pct"/>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E82BF9" w:rsidRPr="00F36F43" w:rsidRDefault="00E82BF9" w:rsidP="00E82BF9">
            <w:pPr>
              <w:pStyle w:val="TableFootnoteTables"/>
              <w:rPr>
                <w:rFonts w:ascii="Franklin Gothic Book" w:hAnsi="Franklin Gothic Book"/>
              </w:rPr>
            </w:pPr>
            <w:r w:rsidRPr="00F36F43">
              <w:rPr>
                <w:rStyle w:val="BkCondItal"/>
                <w:rFonts w:ascii="Franklin Gothic Book" w:hAnsi="Franklin Gothic Book"/>
              </w:rPr>
              <w:t xml:space="preserve">NOTE: </w:t>
            </w:r>
            <w:r w:rsidRPr="00F36F43">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F36F43">
              <w:rPr>
                <w:rFonts w:ascii="Franklin Gothic Book" w:hAnsi="Franklin Gothic Book"/>
                <w:i/>
              </w:rPr>
              <w:t>in italics</w:t>
            </w:r>
            <w:r w:rsidRPr="00F36F43">
              <w:rPr>
                <w:rFonts w:ascii="Franklin Gothic Book" w:hAnsi="Franklin Gothic Book"/>
              </w:rPr>
              <w:t xml:space="preserve"> refer to elements that can be seen in instruction. Descriptors </w:t>
            </w:r>
            <w:r w:rsidRPr="00F36F43">
              <w:rPr>
                <w:rFonts w:ascii="Franklin Gothic Book" w:hAnsi="Franklin Gothic Book"/>
                <w:b/>
              </w:rPr>
              <w:t>in bold</w:t>
            </w:r>
            <w:r w:rsidRPr="00F36F43">
              <w:rPr>
                <w:rFonts w:ascii="Franklin Gothic Book" w:hAnsi="Franklin Gothic Book"/>
              </w:rPr>
              <w:t xml:space="preserve"> refer to elements that are more closely tied to planning or other preparation and may not be visible during observation.</w:t>
            </w:r>
          </w:p>
        </w:tc>
      </w:tr>
    </w:tbl>
    <w:p w:rsidR="00757A2F" w:rsidRPr="00CF335A" w:rsidRDefault="00757A2F" w:rsidP="00757A2F">
      <w:pPr>
        <w:pStyle w:val="Paragraphs"/>
      </w:pPr>
    </w:p>
    <w:tbl>
      <w:tblPr>
        <w:tblpPr w:leftFromText="180" w:rightFromText="180" w:vertAnchor="text" w:horzAnchor="margin" w:tblpXSpec="right" w:tblpY="-859"/>
        <w:tblW w:w="5000" w:type="pct"/>
        <w:tblCellMar>
          <w:left w:w="0" w:type="dxa"/>
          <w:right w:w="0" w:type="dxa"/>
        </w:tblCellMar>
        <w:tblLook w:val="0000" w:firstRow="0" w:lastRow="0" w:firstColumn="0" w:lastColumn="0" w:noHBand="0" w:noVBand="0"/>
      </w:tblPr>
      <w:tblGrid>
        <w:gridCol w:w="2203"/>
        <w:gridCol w:w="2457"/>
        <w:gridCol w:w="2331"/>
        <w:gridCol w:w="2729"/>
      </w:tblGrid>
      <w:tr w:rsidR="00E82BF9" w:rsidTr="00E82BF9">
        <w:trPr>
          <w:cantSplit/>
          <w:trHeight w:val="96"/>
        </w:trPr>
        <w:tc>
          <w:tcPr>
            <w:tcW w:w="5000" w:type="pct"/>
            <w:gridSpan w:val="4"/>
            <w:tcBorders>
              <w:top w:val="single" w:sz="6" w:space="0" w:color="auto"/>
              <w:left w:val="single" w:sz="6" w:space="0" w:color="auto"/>
              <w:bottom w:val="single" w:sz="6" w:space="0" w:color="auto"/>
              <w:right w:val="single" w:sz="6" w:space="0" w:color="auto"/>
            </w:tcBorders>
            <w:shd w:val="solid" w:color="6D6E70" w:fill="auto"/>
            <w:tcMar>
              <w:top w:w="180" w:type="dxa"/>
              <w:left w:w="180" w:type="dxa"/>
              <w:bottom w:w="180" w:type="dxa"/>
              <w:right w:w="180" w:type="dxa"/>
            </w:tcMar>
          </w:tcPr>
          <w:p w:rsidR="00E82BF9" w:rsidRDefault="00E82BF9" w:rsidP="00E82BF9">
            <w:pPr>
              <w:pStyle w:val="AppTable-HeadAppendixTables"/>
            </w:pPr>
            <w:r>
              <w:t>Standard Indicator 3.2. Student Engagement. The teacher encourages and clearly communicates expectations for student involvement in the learning process, which results in a high level of student engagement.</w:t>
            </w:r>
          </w:p>
        </w:tc>
      </w:tr>
      <w:tr w:rsidR="00E82BF9" w:rsidTr="00E82BF9">
        <w:trPr>
          <w:cantSplit/>
          <w:trHeight w:val="28"/>
        </w:trPr>
        <w:tc>
          <w:tcPr>
            <w:tcW w:w="1133" w:type="pct"/>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E82BF9" w:rsidRDefault="00E82BF9" w:rsidP="00E82BF9">
            <w:pPr>
              <w:pStyle w:val="Table-HeadTables"/>
              <w:ind w:left="0"/>
              <w:jc w:val="center"/>
            </w:pPr>
            <w:r>
              <w:t>1, Ineffective</w:t>
            </w:r>
          </w:p>
        </w:tc>
        <w:tc>
          <w:tcPr>
            <w:tcW w:w="1264"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E82BF9" w:rsidRDefault="00E82BF9" w:rsidP="00E82BF9">
            <w:pPr>
              <w:pStyle w:val="Table-HeadTables"/>
              <w:ind w:left="0"/>
              <w:jc w:val="center"/>
            </w:pPr>
            <w:r>
              <w:t>2, Developing</w:t>
            </w:r>
          </w:p>
        </w:tc>
        <w:tc>
          <w:tcPr>
            <w:tcW w:w="1199"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E82BF9" w:rsidRDefault="00E82BF9" w:rsidP="00E82BF9">
            <w:pPr>
              <w:pStyle w:val="Table-HeadTables"/>
              <w:ind w:left="0"/>
              <w:jc w:val="center"/>
            </w:pPr>
            <w:r>
              <w:t>3, Effective</w:t>
            </w:r>
          </w:p>
        </w:tc>
        <w:tc>
          <w:tcPr>
            <w:tcW w:w="1404" w:type="pct"/>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E82BF9" w:rsidRDefault="00E82BF9" w:rsidP="00E82BF9">
            <w:pPr>
              <w:pStyle w:val="Table-HeadTables"/>
              <w:ind w:left="0"/>
              <w:jc w:val="center"/>
            </w:pPr>
            <w:r>
              <w:t>4, Distinguished</w:t>
            </w:r>
          </w:p>
        </w:tc>
      </w:tr>
      <w:tr w:rsidR="00E82BF9" w:rsidTr="00E82BF9">
        <w:trPr>
          <w:cantSplit/>
          <w:trHeight w:val="1387"/>
        </w:trPr>
        <w:tc>
          <w:tcPr>
            <w:tcW w:w="1133"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Teacher does not communicate or demonstrate expectations for student involvement in the learning process.</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Teacher rarely or never uses strategies that motivate students and capture their interest by actively engaging students in learning. Content is presented in ways that do not encourage students to explore or interact with the content.</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Teacher typically does not create authentic tasks, problems, or simulations and rarely or never makes connections to real-life situations.</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Teacher employs few if any group learning opportunities and settings that enhance student learning by encouraging students to interact and engage with the content and with one another.</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Most learning is through passive reception of information, and pacing is inconsistent and often inappropriate.</w:t>
            </w:r>
          </w:p>
          <w:p w:rsidR="00E82BF9" w:rsidRPr="00E114E7" w:rsidRDefault="00E82BF9" w:rsidP="00E82BF9">
            <w:pPr>
              <w:pStyle w:val="TableColumnLeftTables"/>
              <w:rPr>
                <w:rFonts w:ascii="Franklin Gothic Book" w:hAnsi="Franklin Gothic Book"/>
                <w:b/>
              </w:rPr>
            </w:pPr>
            <w:r w:rsidRPr="00E114E7">
              <w:rPr>
                <w:rStyle w:val="DemiCond"/>
                <w:rFonts w:ascii="Franklin Gothic Book" w:hAnsi="Franklin Gothic Book"/>
                <w:b/>
                <w:spacing w:val="-2"/>
              </w:rPr>
              <w:t>Groups are set at the beginning of the year and rarely, if ever, changed.</w:t>
            </w:r>
          </w:p>
        </w:tc>
        <w:tc>
          <w:tcPr>
            <w:tcW w:w="1264"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Teacher communicates expectations for student involvement in the learning process.</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 xml:space="preserve">Teacher sometimes uses strategies that motivate students and capture their interest by actively engaging students in learning. Learning tasks are primarily teacher-directed with some opportunity for students to interact with the content using appropriate tools, technology, or resources. </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 xml:space="preserve">Teacher sometimes creates authentic tasks, problems, or simulations and makes some more obvious connections to real-life situations. </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 xml:space="preserve">Teacher employs a small number of group learning opportunities and settings that enhance student learning by encouraging students to interact and engage with the content and with one another. </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Some learning is active, and pacing is sometimes too slow or too fast.</w:t>
            </w:r>
          </w:p>
          <w:p w:rsidR="00E82BF9" w:rsidRPr="00E114E7" w:rsidRDefault="00E82BF9" w:rsidP="00E82BF9">
            <w:pPr>
              <w:pStyle w:val="TableColumnLeftTables"/>
              <w:rPr>
                <w:rFonts w:ascii="Franklin Gothic Book" w:hAnsi="Franklin Gothic Book"/>
                <w:b/>
              </w:rPr>
            </w:pPr>
            <w:r w:rsidRPr="00E114E7">
              <w:rPr>
                <w:rStyle w:val="DemiCond"/>
                <w:rFonts w:ascii="Franklin Gothic Book" w:hAnsi="Franklin Gothic Book"/>
                <w:b/>
                <w:spacing w:val="-2"/>
              </w:rPr>
              <w:t>The teacher does not vary grouping methods; groups are generally not flexible, although an occasional change in grouping may be made.</w:t>
            </w:r>
          </w:p>
        </w:tc>
        <w:tc>
          <w:tcPr>
            <w:tcW w:w="1199"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Teacher uses multiple methods to clearly communicate the expectations for student involvement in the learning process.</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Teacher regularly uses strategies that motivate students and capture their interest. Most students actively engage in learning tasks that provide opportunities to explore and select appropriate tools, technology, or resources to research, learn, and communicate.</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Teacher regularly creates authentic tasks, problems, and simulations and makes appropriate connections to real-life situations.</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 xml:space="preserve">Teacher employs a variety of group learning opportunities and settings that enhance student learning by encouraging students to interact and engage with the content and with one another. </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Most learning is active with appropriate pacing.</w:t>
            </w:r>
          </w:p>
          <w:p w:rsidR="00E82BF9" w:rsidRPr="00E114E7" w:rsidRDefault="00E82BF9" w:rsidP="00E82BF9">
            <w:pPr>
              <w:pStyle w:val="TableColumnLeftTables"/>
              <w:rPr>
                <w:rFonts w:ascii="Franklin Gothic Book" w:hAnsi="Franklin Gothic Book"/>
                <w:b/>
              </w:rPr>
            </w:pPr>
            <w:r w:rsidRPr="00E114E7">
              <w:rPr>
                <w:rStyle w:val="DemiCond"/>
                <w:rFonts w:ascii="Franklin Gothic Book" w:hAnsi="Franklin Gothic Book"/>
                <w:b/>
                <w:spacing w:val="-2"/>
              </w:rPr>
              <w:t>Changes in grouping are made regularly on the basis of students’ academic and social needs.</w:t>
            </w:r>
          </w:p>
        </w:tc>
        <w:tc>
          <w:tcPr>
            <w:tcW w:w="1404"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Teacher uses multiple methods to clearly communicate and model the expectations for student involvement in the learning process.</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 xml:space="preserve">Teacher regularly uses strategies that motivate students and capture their interest. Some strategies are innovative or not commonly used. Nearly all students actively engage in complex learning tasks, providing opportunities to explore and select appropriate tools, technology, or resources to develop a deep understanding and construct meaning. </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Teacher regularly creates a wide range of authentic tasks, problems, or simulations that help students develop an understanding of how practitioners in the content area construct knowledge and makes connections to real-life situations as appropriate.</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Teacher employs a wide variety of group learning opportunities and settings that significantly enhance student learning by encouraging students to interact and engage with the content and with one another.</w:t>
            </w:r>
          </w:p>
          <w:p w:rsidR="00E82BF9" w:rsidRPr="00E114E7" w:rsidRDefault="00E82BF9" w:rsidP="00E82BF9">
            <w:pPr>
              <w:pStyle w:val="TableColumnLeftTables"/>
              <w:rPr>
                <w:rStyle w:val="BkCondItal"/>
                <w:rFonts w:ascii="Franklin Gothic Book" w:hAnsi="Franklin Gothic Book"/>
                <w:spacing w:val="-2"/>
              </w:rPr>
            </w:pPr>
            <w:r w:rsidRPr="00E114E7">
              <w:rPr>
                <w:rStyle w:val="BkCondItal"/>
                <w:rFonts w:ascii="Franklin Gothic Book" w:hAnsi="Franklin Gothic Book"/>
                <w:spacing w:val="-2"/>
              </w:rPr>
              <w:t>Most learning is active with appropriate pacing.</w:t>
            </w:r>
          </w:p>
          <w:p w:rsidR="00E82BF9" w:rsidRPr="00E114E7" w:rsidRDefault="00E82BF9" w:rsidP="00E82BF9">
            <w:pPr>
              <w:pStyle w:val="TableColumnLeftTables"/>
              <w:rPr>
                <w:rFonts w:ascii="Franklin Gothic Book" w:hAnsi="Franklin Gothic Book"/>
                <w:b/>
              </w:rPr>
            </w:pPr>
            <w:r w:rsidRPr="00E114E7">
              <w:rPr>
                <w:rStyle w:val="DemiCond"/>
                <w:rFonts w:ascii="Franklin Gothic Book" w:hAnsi="Franklin Gothic Book"/>
                <w:b/>
                <w:spacing w:val="-2"/>
              </w:rPr>
              <w:t>Changes in grouping are made regularly on the basis of students’ needs and interests. Multiple grouping strategies are used so that groups are sometimes heterogeneous and sometimes homogeneous.</w:t>
            </w:r>
          </w:p>
        </w:tc>
      </w:tr>
      <w:tr w:rsidR="00E82BF9" w:rsidTr="00E82BF9">
        <w:trPr>
          <w:cantSplit/>
          <w:trHeight w:val="125"/>
        </w:trPr>
        <w:tc>
          <w:tcPr>
            <w:tcW w:w="5000" w:type="pct"/>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E82BF9" w:rsidRPr="00E114E7" w:rsidRDefault="00E82BF9" w:rsidP="00E82BF9">
            <w:pPr>
              <w:pStyle w:val="TableFootnoteTables"/>
              <w:rPr>
                <w:rFonts w:ascii="Franklin Gothic Book" w:hAnsi="Franklin Gothic Book"/>
              </w:rPr>
            </w:pPr>
            <w:r w:rsidRPr="00E114E7">
              <w:rPr>
                <w:rStyle w:val="BkCondItal"/>
                <w:rFonts w:ascii="Franklin Gothic Book" w:hAnsi="Franklin Gothic Book"/>
              </w:rPr>
              <w:t xml:space="preserve">NOTE: </w:t>
            </w:r>
            <w:r w:rsidRPr="00E114E7">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E114E7">
              <w:rPr>
                <w:rFonts w:ascii="Franklin Gothic Book" w:hAnsi="Franklin Gothic Book"/>
                <w:i/>
              </w:rPr>
              <w:t>in italics</w:t>
            </w:r>
            <w:r w:rsidRPr="00E114E7">
              <w:rPr>
                <w:rFonts w:ascii="Franklin Gothic Book" w:hAnsi="Franklin Gothic Book"/>
              </w:rPr>
              <w:t xml:space="preserve"> refer to elements that can be seen in instruction. Descriptors </w:t>
            </w:r>
            <w:r w:rsidRPr="00E114E7">
              <w:rPr>
                <w:rFonts w:ascii="Franklin Gothic Book" w:hAnsi="Franklin Gothic Book"/>
                <w:b/>
              </w:rPr>
              <w:t>in bold</w:t>
            </w:r>
            <w:r w:rsidRPr="00E114E7">
              <w:rPr>
                <w:rFonts w:ascii="Franklin Gothic Book" w:hAnsi="Franklin Gothic Book"/>
              </w:rPr>
              <w:t xml:space="preserve"> refer to elements that are more closely tied to planning or other preparation and may not be visible during observation.</w:t>
            </w:r>
          </w:p>
        </w:tc>
      </w:tr>
    </w:tbl>
    <w:p w:rsidR="00757A2F" w:rsidRPr="00E52662" w:rsidRDefault="00757A2F" w:rsidP="00757A2F">
      <w:pPr>
        <w:pStyle w:val="Heading1"/>
        <w:rPr>
          <w:rStyle w:val="Demi"/>
          <w:sz w:val="24"/>
          <w:szCs w:val="24"/>
        </w:rPr>
      </w:pPr>
    </w:p>
    <w:tbl>
      <w:tblPr>
        <w:tblW w:w="5000" w:type="pct"/>
        <w:tblCellMar>
          <w:left w:w="0" w:type="dxa"/>
          <w:right w:w="0" w:type="dxa"/>
        </w:tblCellMar>
        <w:tblLook w:val="0000" w:firstRow="0" w:lastRow="0" w:firstColumn="0" w:lastColumn="0" w:noHBand="0" w:noVBand="0"/>
      </w:tblPr>
      <w:tblGrid>
        <w:gridCol w:w="2430"/>
        <w:gridCol w:w="2430"/>
        <w:gridCol w:w="2430"/>
        <w:gridCol w:w="2430"/>
      </w:tblGrid>
      <w:tr w:rsidR="00757A2F" w:rsidTr="00E82BF9">
        <w:trPr>
          <w:cantSplit/>
        </w:trPr>
        <w:tc>
          <w:tcPr>
            <w:tcW w:w="5000" w:type="pct"/>
            <w:gridSpan w:val="4"/>
            <w:tcBorders>
              <w:top w:val="single" w:sz="6" w:space="0" w:color="auto"/>
              <w:left w:val="single" w:sz="6" w:space="0" w:color="auto"/>
              <w:bottom w:val="single" w:sz="6" w:space="0" w:color="auto"/>
              <w:right w:val="single" w:sz="6" w:space="0" w:color="auto"/>
            </w:tcBorders>
            <w:shd w:val="solid" w:color="6D6E70" w:fill="auto"/>
            <w:tcMar>
              <w:top w:w="180" w:type="dxa"/>
              <w:left w:w="180" w:type="dxa"/>
              <w:bottom w:w="180" w:type="dxa"/>
              <w:right w:w="180" w:type="dxa"/>
            </w:tcMar>
          </w:tcPr>
          <w:p w:rsidR="00757A2F" w:rsidRDefault="00757A2F" w:rsidP="00757A2F">
            <w:pPr>
              <w:pStyle w:val="AppTable-HeadAppendixTables"/>
            </w:pPr>
            <w:r>
              <w:t>Standard Indicator 3.3. Assessment of Student Progress. The teacher employs multiple methods to regularly measure student growth and progress and uses this information to provide feedback to students and adjust instructional decision making.</w:t>
            </w:r>
          </w:p>
        </w:tc>
      </w:tr>
      <w:tr w:rsidR="00757A2F" w:rsidTr="00E82BF9">
        <w:trPr>
          <w:cantSplit/>
        </w:trPr>
        <w:tc>
          <w:tcPr>
            <w:tcW w:w="1250" w:type="pct"/>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 xml:space="preserve">1, Ineffective </w:t>
            </w:r>
          </w:p>
        </w:tc>
        <w:tc>
          <w:tcPr>
            <w:tcW w:w="1250"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2, Developing</w:t>
            </w:r>
          </w:p>
        </w:tc>
        <w:tc>
          <w:tcPr>
            <w:tcW w:w="1250" w:type="pct"/>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3, Effective</w:t>
            </w:r>
          </w:p>
        </w:tc>
        <w:tc>
          <w:tcPr>
            <w:tcW w:w="1250" w:type="pct"/>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4, Distinguished</w:t>
            </w:r>
          </w:p>
        </w:tc>
      </w:tr>
      <w:tr w:rsidR="00757A2F" w:rsidTr="00E82BF9">
        <w:trPr>
          <w:cantSplit/>
        </w:trPr>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Teacher does not monitor or rarely monitors individual and class learning. Teacher incorrectly administers assessment methods or uses results incorrectly to adjust instruction or provide feedback to students or others.</w:t>
            </w:r>
          </w:p>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Checks for understanding are rare and provide the teacher with little data about the nature of student misunderstandings.</w:t>
            </w:r>
          </w:p>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Assessments are not standards-based, aligned to curriculum, adapted for student needs, or used to provide specific and timely feedback to students. </w:t>
            </w:r>
          </w:p>
          <w:p w:rsidR="00757A2F" w:rsidRPr="00E114E7" w:rsidRDefault="00757A2F" w:rsidP="00757A2F">
            <w:pPr>
              <w:pStyle w:val="TableColumnLeftTables"/>
              <w:rPr>
                <w:rFonts w:ascii="Franklin Gothic Book" w:hAnsi="Franklin Gothic Book"/>
                <w:b/>
              </w:rPr>
            </w:pPr>
            <w:r w:rsidRPr="00E114E7">
              <w:rPr>
                <w:rStyle w:val="DemiCond"/>
                <w:rFonts w:ascii="Franklin Gothic Book" w:hAnsi="Franklin Gothic Book"/>
                <w:b/>
              </w:rPr>
              <w:t>Teacher inaccurately interprets assessment results.</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 xml:space="preserve">Teacher infrequently monitors individual and class learning. </w:t>
            </w:r>
          </w:p>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 xml:space="preserve">Checks for understanding provide the teacher with little data about the nature of student misunderstandings. </w:t>
            </w:r>
          </w:p>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Some assessments are standards-based, aligned to curriculum, adapted for student needs, and used to provide specific and timely feedback to students. </w:t>
            </w:r>
          </w:p>
          <w:p w:rsidR="00757A2F" w:rsidRPr="00E114E7" w:rsidRDefault="00757A2F" w:rsidP="00757A2F">
            <w:pPr>
              <w:pStyle w:val="TableColumnLeftTables"/>
              <w:rPr>
                <w:rFonts w:ascii="Franklin Gothic Book" w:hAnsi="Franklin Gothic Book"/>
                <w:b/>
              </w:rPr>
            </w:pPr>
            <w:r w:rsidRPr="00E114E7">
              <w:rPr>
                <w:rStyle w:val="DemiCond"/>
                <w:rFonts w:ascii="Franklin Gothic Book" w:hAnsi="Franklin Gothic Book"/>
                <w:b/>
              </w:rPr>
              <w:t xml:space="preserve">Teacher accurately interprets assessment results but does not use them to plan effective changes in instruction or to inform judgments about the relative success and failure of instructional delivery. </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 xml:space="preserve">Teacher periodically monitors individual and class learning, checking for understanding with a variety of assessment methods. </w:t>
            </w:r>
          </w:p>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Checks for understanding provide the teacher with data about the nature of student misunderstandings, which is used to adjust instruction and provide feedback to students during instruction.</w:t>
            </w:r>
          </w:p>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Assessments are standards-based, aligned to curriculum, adapted for student needs, and used to provide specific and timely feedback to students. </w:t>
            </w:r>
          </w:p>
          <w:p w:rsidR="00757A2F" w:rsidRPr="00E114E7" w:rsidRDefault="00757A2F" w:rsidP="00757A2F">
            <w:pPr>
              <w:pStyle w:val="TableColumnLeftTables"/>
              <w:rPr>
                <w:rFonts w:ascii="Franklin Gothic Book" w:hAnsi="Franklin Gothic Book"/>
                <w:b/>
              </w:rPr>
            </w:pPr>
            <w:r w:rsidRPr="00E114E7">
              <w:rPr>
                <w:rStyle w:val="DemiCond"/>
                <w:rFonts w:ascii="Franklin Gothic Book" w:hAnsi="Franklin Gothic Book"/>
                <w:b/>
              </w:rPr>
              <w:t>Teacher accurately interprets assessment results and uses them to plan and adjust instruction and to inform judgments about the relative success or failure of an instructional strategy.</w:t>
            </w:r>
          </w:p>
        </w:tc>
        <w:tc>
          <w:tcPr>
            <w:tcW w:w="1250" w:type="pct"/>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 xml:space="preserve">Teacher consistently monitors individual and class learning, checking for understanding with a variety of assessment methods, including peer and self-assessments. </w:t>
            </w:r>
          </w:p>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Checks for understanding provide the teacher with data about the nature of student misunderstandings, which is used to adjust instruction and provide feedback to students during instruction. Teacher uses assessment data to engage students in self-reflection and monitoring progress toward academic goals.</w:t>
            </w:r>
          </w:p>
          <w:p w:rsidR="00757A2F" w:rsidRPr="00E114E7" w:rsidRDefault="00757A2F" w:rsidP="00757A2F">
            <w:pPr>
              <w:pStyle w:val="TableColumnLeftTables"/>
              <w:rPr>
                <w:rStyle w:val="BkCondItal"/>
                <w:rFonts w:ascii="Franklin Gothic Book" w:hAnsi="Franklin Gothic Book"/>
              </w:rPr>
            </w:pPr>
            <w:r w:rsidRPr="00E114E7">
              <w:rPr>
                <w:rStyle w:val="BkCondItal"/>
                <w:rFonts w:ascii="Franklin Gothic Book" w:hAnsi="Franklin Gothic Book"/>
              </w:rPr>
              <w:t>Assessments are standards-based, aligned to curriculum, adapted to student needs, and used to provide specific and timely feedback to students. </w:t>
            </w:r>
          </w:p>
          <w:p w:rsidR="00757A2F" w:rsidRPr="00E114E7" w:rsidRDefault="00757A2F" w:rsidP="00757A2F">
            <w:pPr>
              <w:pStyle w:val="TableColumnLeftTables"/>
              <w:rPr>
                <w:rFonts w:ascii="Franklin Gothic Book" w:hAnsi="Franklin Gothic Book"/>
                <w:b/>
              </w:rPr>
            </w:pPr>
            <w:r w:rsidRPr="00E114E7">
              <w:rPr>
                <w:rStyle w:val="DemiCond"/>
                <w:rFonts w:ascii="Franklin Gothic Book" w:hAnsi="Franklin Gothic Book"/>
                <w:b/>
              </w:rPr>
              <w:t>Teacher accurately interprets assessment results and uses them to self-evaluate, to plan and adjust instruction, and to inform judgments about the relative success or failure of an instructional strategy.</w:t>
            </w:r>
          </w:p>
        </w:tc>
      </w:tr>
      <w:tr w:rsidR="00757A2F" w:rsidTr="00E82BF9">
        <w:trPr>
          <w:cantSplit/>
        </w:trPr>
        <w:tc>
          <w:tcPr>
            <w:tcW w:w="5000" w:type="pct"/>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757A2F" w:rsidRPr="00E114E7" w:rsidRDefault="00757A2F" w:rsidP="00757A2F">
            <w:pPr>
              <w:pStyle w:val="TableFootnoteTables"/>
              <w:rPr>
                <w:rFonts w:ascii="Franklin Gothic Book" w:hAnsi="Franklin Gothic Book"/>
              </w:rPr>
            </w:pPr>
            <w:r w:rsidRPr="00E114E7">
              <w:rPr>
                <w:rStyle w:val="BkCondItal"/>
                <w:rFonts w:ascii="Franklin Gothic Book" w:hAnsi="Franklin Gothic Book"/>
              </w:rPr>
              <w:t xml:space="preserve">NOTE: </w:t>
            </w:r>
            <w:r w:rsidRPr="00E114E7">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E114E7">
              <w:rPr>
                <w:rFonts w:ascii="Franklin Gothic Book" w:hAnsi="Franklin Gothic Book"/>
                <w:i/>
              </w:rPr>
              <w:t>in italics</w:t>
            </w:r>
            <w:r w:rsidRPr="00E114E7">
              <w:rPr>
                <w:rFonts w:ascii="Franklin Gothic Book" w:hAnsi="Franklin Gothic Book"/>
              </w:rPr>
              <w:t xml:space="preserve"> refer to elements that can be seen in instruction. Descriptors </w:t>
            </w:r>
            <w:r w:rsidRPr="00E114E7">
              <w:rPr>
                <w:rFonts w:ascii="Franklin Gothic Book" w:hAnsi="Franklin Gothic Book"/>
                <w:b/>
              </w:rPr>
              <w:t>in bold</w:t>
            </w:r>
            <w:r w:rsidRPr="00E114E7">
              <w:rPr>
                <w:rFonts w:ascii="Franklin Gothic Book" w:hAnsi="Franklin Gothic Book"/>
              </w:rPr>
              <w:t xml:space="preserve"> refer to elements that are more closely tied to planning or other preparation and may not be visible during observation.</w:t>
            </w:r>
          </w:p>
        </w:tc>
      </w:tr>
    </w:tbl>
    <w:p w:rsidR="00757A2F" w:rsidRPr="00CF335A" w:rsidRDefault="00757A2F" w:rsidP="00757A2F">
      <w:pPr>
        <w:pStyle w:val="Paragraphs"/>
      </w:pPr>
    </w:p>
    <w:bookmarkStart w:id="39" w:name="_Toc399399683"/>
    <w:p w:rsidR="00757A2F" w:rsidRPr="00A70178" w:rsidRDefault="00074BDF" w:rsidP="00757A2F">
      <w:pPr>
        <w:pStyle w:val="Heading1"/>
        <w:rPr>
          <w:rStyle w:val="Demi"/>
          <w:rFonts w:ascii="Times New Roman" w:hAnsi="Times New Roman"/>
          <w:sz w:val="24"/>
          <w:szCs w:val="24"/>
        </w:rPr>
      </w:pPr>
      <w:r w:rsidRPr="00A70178">
        <w:rPr>
          <w:rFonts w:ascii="Times New Roman" w:hAnsi="Times New Roman"/>
          <w:noProof/>
          <w:sz w:val="32"/>
        </w:rPr>
        <mc:AlternateContent>
          <mc:Choice Requires="wps">
            <w:drawing>
              <wp:anchor distT="0" distB="0" distL="114300" distR="114300" simplePos="0" relativeHeight="251931648" behindDoc="0" locked="0" layoutInCell="1" allowOverlap="1" wp14:anchorId="3C4786FC" wp14:editId="1F124BFD">
                <wp:simplePos x="0" y="0"/>
                <wp:positionH relativeFrom="column">
                  <wp:posOffset>-2916</wp:posOffset>
                </wp:positionH>
                <wp:positionV relativeFrom="paragraph">
                  <wp:posOffset>385678</wp:posOffset>
                </wp:positionV>
                <wp:extent cx="6129655" cy="382270"/>
                <wp:effectExtent l="57150" t="38100" r="99695" b="113030"/>
                <wp:wrapNone/>
                <wp:docPr id="26"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38227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E82BF9" w:rsidRPr="00074BDF" w:rsidRDefault="00E82BF9" w:rsidP="00074BDF">
                            <w:pPr>
                              <w:rPr>
                                <w:rFonts w:ascii="Times New Roman" w:hAnsi="Times New Roman" w:cs="Times New Roman"/>
                                <w:color w:val="000000" w:themeColor="text1"/>
                                <w:sz w:val="18"/>
                                <w:szCs w:val="18"/>
                              </w:rPr>
                            </w:pPr>
                            <w:r w:rsidRPr="00074BDF">
                              <w:rPr>
                                <w:rFonts w:ascii="Times New Roman" w:hAnsi="Times New Roman" w:cs="Times New Roman"/>
                                <w:color w:val="000000" w:themeColor="text1"/>
                                <w:sz w:val="18"/>
                                <w:szCs w:val="18"/>
                              </w:rPr>
                              <w:t>In the Maine DOE T-PEPG Model, Co</w:t>
                            </w:r>
                            <w:r>
                              <w:rPr>
                                <w:rFonts w:ascii="Times New Roman" w:hAnsi="Times New Roman" w:cs="Times New Roman"/>
                                <w:color w:val="000000" w:themeColor="text1"/>
                                <w:sz w:val="18"/>
                                <w:szCs w:val="18"/>
                              </w:rPr>
                              <w:t>re Proposition 4 comprises the standard i</w:t>
                            </w:r>
                            <w:r w:rsidRPr="00074BDF">
                              <w:rPr>
                                <w:rFonts w:ascii="Times New Roman" w:hAnsi="Times New Roman" w:cs="Times New Roman"/>
                                <w:color w:val="000000" w:themeColor="text1"/>
                                <w:sz w:val="18"/>
                                <w:szCs w:val="18"/>
                              </w:rPr>
                              <w:t>ndicators that inform the Professional Growth measure of effectiveness.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106" style="position:absolute;margin-left:-.25pt;margin-top:30.35pt;width:482.65pt;height:30.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" fillcolor="#7d5c08 [1640]" stroked="f">
                <v:fill color2="#e7a910 [3016]" rotate="t" angle="180" colors="0 #c98d00;52429f #ffba00;1 #ffbd00" focus="100%" type="gradient">
                  <o:fill v:ext="view" type="gradientUnscaled"/>
                </v:fill>
                <v:shadow on="t" color="black" opacity="22937f" origin=",.5" offset="0,.63889mm"/>
                <v:textbox>
                  <w:txbxContent>
                    <w:p w:rsidR="00E82BF9" w:rsidRPr="00074BDF" w:rsidRDefault="00E82BF9" w:rsidP="00074BDF">
                      <w:pPr>
                        <w:rPr>
                          <w:rFonts w:ascii="Times New Roman" w:hAnsi="Times New Roman" w:cs="Times New Roman"/>
                          <w:color w:val="000000" w:themeColor="text1"/>
                          <w:sz w:val="18"/>
                          <w:szCs w:val="18"/>
                        </w:rPr>
                      </w:pPr>
                      <w:r w:rsidRPr="00074BDF">
                        <w:rPr>
                          <w:rFonts w:ascii="Times New Roman" w:hAnsi="Times New Roman" w:cs="Times New Roman"/>
                          <w:color w:val="000000" w:themeColor="text1"/>
                          <w:sz w:val="18"/>
                          <w:szCs w:val="18"/>
                        </w:rPr>
                        <w:t>In the Maine DOE T-PEPG Model, Co</w:t>
                      </w:r>
                      <w:r>
                        <w:rPr>
                          <w:rFonts w:ascii="Times New Roman" w:hAnsi="Times New Roman" w:cs="Times New Roman"/>
                          <w:color w:val="000000" w:themeColor="text1"/>
                          <w:sz w:val="18"/>
                          <w:szCs w:val="18"/>
                        </w:rPr>
                        <w:t>re Proposition 4 comprises the standard i</w:t>
                      </w:r>
                      <w:r w:rsidRPr="00074BDF">
                        <w:rPr>
                          <w:rFonts w:ascii="Times New Roman" w:hAnsi="Times New Roman" w:cs="Times New Roman"/>
                          <w:color w:val="000000" w:themeColor="text1"/>
                          <w:sz w:val="18"/>
                          <w:szCs w:val="18"/>
                        </w:rPr>
                        <w:t>ndicators that inform the Professional Growth measure of effectiveness.</w:t>
                      </w:r>
                    </w:p>
                  </w:txbxContent>
                </v:textbox>
              </v:rect>
            </w:pict>
          </mc:Fallback>
        </mc:AlternateContent>
      </w:r>
      <w:proofErr w:type="gramStart"/>
      <w:r w:rsidR="00757A2F" w:rsidRPr="00A70178">
        <w:rPr>
          <w:rStyle w:val="Demi"/>
          <w:rFonts w:ascii="Times New Roman" w:hAnsi="Times New Roman"/>
          <w:sz w:val="24"/>
          <w:szCs w:val="24"/>
        </w:rPr>
        <w:t>NBPTS Core Proposition 4.</w:t>
      </w:r>
      <w:proofErr w:type="gramEnd"/>
      <w:r w:rsidR="00757A2F" w:rsidRPr="00A70178">
        <w:rPr>
          <w:rStyle w:val="Demi"/>
          <w:rFonts w:ascii="Times New Roman" w:hAnsi="Times New Roman"/>
          <w:sz w:val="24"/>
          <w:szCs w:val="24"/>
        </w:rPr>
        <w:t xml:space="preserve"> Teachers think systematically about their practice and learn from experience.</w:t>
      </w:r>
      <w:bookmarkEnd w:id="39"/>
      <w:r w:rsidR="00757A2F" w:rsidRPr="00A70178">
        <w:rPr>
          <w:rStyle w:val="Demi"/>
          <w:rFonts w:ascii="Times New Roman" w:hAnsi="Times New Roman"/>
          <w:sz w:val="24"/>
          <w:szCs w:val="24"/>
        </w:rPr>
        <w:br/>
      </w:r>
    </w:p>
    <w:p w:rsidR="00074BDF" w:rsidRPr="00074BDF" w:rsidRDefault="00074BDF" w:rsidP="00074BDF"/>
    <w:p w:rsidR="00074BDF" w:rsidRPr="00074BDF" w:rsidRDefault="00074BDF" w:rsidP="00074BDF"/>
    <w:tbl>
      <w:tblPr>
        <w:tblW w:w="9652" w:type="dxa"/>
        <w:tblInd w:w="180" w:type="dxa"/>
        <w:tblLayout w:type="fixed"/>
        <w:tblCellMar>
          <w:left w:w="0" w:type="dxa"/>
          <w:right w:w="0" w:type="dxa"/>
        </w:tblCellMar>
        <w:tblLook w:val="0000" w:firstRow="0" w:lastRow="0" w:firstColumn="0" w:lastColumn="0" w:noHBand="0" w:noVBand="0"/>
      </w:tblPr>
      <w:tblGrid>
        <w:gridCol w:w="2413"/>
        <w:gridCol w:w="2413"/>
        <w:gridCol w:w="2413"/>
        <w:gridCol w:w="2413"/>
      </w:tblGrid>
      <w:tr w:rsidR="00757A2F" w:rsidTr="00757A2F">
        <w:trPr>
          <w:cantSplit/>
          <w:trHeight w:val="648"/>
        </w:trPr>
        <w:tc>
          <w:tcPr>
            <w:tcW w:w="9652" w:type="dxa"/>
            <w:gridSpan w:val="4"/>
            <w:tcBorders>
              <w:top w:val="single" w:sz="6" w:space="0" w:color="auto"/>
              <w:left w:val="single" w:sz="6" w:space="0" w:color="auto"/>
              <w:bottom w:val="single" w:sz="6" w:space="0" w:color="auto"/>
              <w:right w:val="single" w:sz="6" w:space="0" w:color="auto"/>
            </w:tcBorders>
            <w:shd w:val="solid" w:color="808284" w:fill="auto"/>
            <w:tcMar>
              <w:top w:w="180" w:type="dxa"/>
              <w:left w:w="180" w:type="dxa"/>
              <w:bottom w:w="180" w:type="dxa"/>
              <w:right w:w="180" w:type="dxa"/>
            </w:tcMar>
          </w:tcPr>
          <w:p w:rsidR="00757A2F" w:rsidRDefault="00757A2F" w:rsidP="00757A2F">
            <w:pPr>
              <w:pStyle w:val="AppTable-HeadAppendixTables"/>
            </w:pPr>
            <w:r>
              <w:t>Standard Indicator 4.1. Reflective Practice. The teacher analyzes sources of evidence as he or she continually reflects on professional practice, using information about the needs of students to make decisions about goals for professional growth.</w:t>
            </w:r>
          </w:p>
        </w:tc>
      </w:tr>
      <w:tr w:rsidR="00757A2F" w:rsidTr="00757A2F">
        <w:trPr>
          <w:cantSplit/>
          <w:trHeight w:val="351"/>
        </w:trPr>
        <w:tc>
          <w:tcPr>
            <w:tcW w:w="2413" w:type="dxa"/>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 xml:space="preserve">1, Ineffective </w:t>
            </w:r>
          </w:p>
        </w:tc>
        <w:tc>
          <w:tcPr>
            <w:tcW w:w="2413" w:type="dxa"/>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2, Developing</w:t>
            </w:r>
          </w:p>
        </w:tc>
        <w:tc>
          <w:tcPr>
            <w:tcW w:w="2413" w:type="dxa"/>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3, Effective</w:t>
            </w:r>
          </w:p>
        </w:tc>
        <w:tc>
          <w:tcPr>
            <w:tcW w:w="2413" w:type="dxa"/>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4, Distinguished</w:t>
            </w:r>
          </w:p>
        </w:tc>
      </w:tr>
      <w:tr w:rsidR="00757A2F" w:rsidTr="00757A2F">
        <w:trPr>
          <w:cantSplit/>
          <w:trHeight w:val="1700"/>
        </w:trPr>
        <w:tc>
          <w:tcPr>
            <w:tcW w:w="2413"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E114E7" w:rsidRDefault="00757A2F" w:rsidP="00757A2F">
            <w:pPr>
              <w:pStyle w:val="TableColumnLeftTables"/>
              <w:rPr>
                <w:rStyle w:val="DemiCond"/>
                <w:rFonts w:ascii="Franklin Gothic Book" w:hAnsi="Franklin Gothic Book"/>
                <w:b/>
              </w:rPr>
            </w:pPr>
            <w:r w:rsidRPr="00E114E7">
              <w:rPr>
                <w:rStyle w:val="DemiCond"/>
                <w:rFonts w:ascii="Franklin Gothic Book" w:hAnsi="Franklin Gothic Book"/>
                <w:b/>
              </w:rPr>
              <w:t>Teacher creates professional goals without analyzing evidence or develops standalone goals.</w:t>
            </w:r>
          </w:p>
          <w:p w:rsidR="00757A2F" w:rsidRPr="00E114E7" w:rsidRDefault="00757A2F" w:rsidP="00757A2F">
            <w:pPr>
              <w:pStyle w:val="TableColumnLeftTables"/>
              <w:rPr>
                <w:rStyle w:val="DemiCond"/>
                <w:rFonts w:ascii="Franklin Gothic Book" w:hAnsi="Franklin Gothic Book"/>
              </w:rPr>
            </w:pPr>
            <w:r w:rsidRPr="00E114E7">
              <w:rPr>
                <w:rStyle w:val="DemiCond"/>
                <w:rFonts w:ascii="Franklin Gothic Book" w:hAnsi="Franklin Gothic Book"/>
              </w:rPr>
              <w:t>OR</w:t>
            </w:r>
          </w:p>
          <w:p w:rsidR="00757A2F" w:rsidRPr="00E114E7" w:rsidRDefault="00757A2F" w:rsidP="00757A2F">
            <w:pPr>
              <w:pStyle w:val="TableColumnLeftTables"/>
              <w:rPr>
                <w:rFonts w:ascii="Franklin Gothic Book" w:hAnsi="Franklin Gothic Book"/>
                <w:b/>
              </w:rPr>
            </w:pPr>
            <w:r w:rsidRPr="00E114E7">
              <w:rPr>
                <w:rStyle w:val="DemiCond"/>
                <w:rFonts w:ascii="Franklin Gothic Book" w:hAnsi="Franklin Gothic Book"/>
                <w:b/>
              </w:rPr>
              <w:t>Teacher does not set a goal.</w:t>
            </w:r>
          </w:p>
        </w:tc>
        <w:tc>
          <w:tcPr>
            <w:tcW w:w="2413"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E114E7" w:rsidRDefault="00757A2F" w:rsidP="00757A2F">
            <w:pPr>
              <w:pStyle w:val="TableColumnLeftTables"/>
              <w:rPr>
                <w:rFonts w:ascii="Franklin Gothic Book" w:hAnsi="Franklin Gothic Book"/>
                <w:b/>
              </w:rPr>
            </w:pPr>
            <w:r w:rsidRPr="00E114E7">
              <w:rPr>
                <w:rStyle w:val="DemiCond"/>
                <w:rFonts w:ascii="Franklin Gothic Book" w:hAnsi="Franklin Gothic Book"/>
                <w:b/>
              </w:rPr>
              <w:t>Teacher uses little data to set goals and periodically reflect on practice.</w:t>
            </w:r>
          </w:p>
        </w:tc>
        <w:tc>
          <w:tcPr>
            <w:tcW w:w="2413"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E114E7" w:rsidRDefault="00757A2F" w:rsidP="00757A2F">
            <w:pPr>
              <w:pStyle w:val="TableColumnLeftTables"/>
              <w:rPr>
                <w:rFonts w:ascii="Franklin Gothic Book" w:hAnsi="Franklin Gothic Book"/>
                <w:b/>
              </w:rPr>
            </w:pPr>
            <w:r w:rsidRPr="00E114E7">
              <w:rPr>
                <w:rStyle w:val="DemiCond"/>
                <w:rFonts w:ascii="Franklin Gothic Book" w:hAnsi="Franklin Gothic Book"/>
                <w:b/>
              </w:rPr>
              <w:t xml:space="preserve">Teacher systematically uses multiple sources of evidence to set goals and continually reflect on practice and its impact on student learning. </w:t>
            </w:r>
          </w:p>
        </w:tc>
        <w:tc>
          <w:tcPr>
            <w:tcW w:w="2413"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E114E7" w:rsidRDefault="00757A2F" w:rsidP="00757A2F">
            <w:pPr>
              <w:pStyle w:val="TableColumnLeftTables"/>
              <w:rPr>
                <w:rFonts w:ascii="Franklin Gothic Book" w:hAnsi="Franklin Gothic Book"/>
                <w:b/>
              </w:rPr>
            </w:pPr>
            <w:r w:rsidRPr="00E114E7">
              <w:rPr>
                <w:rStyle w:val="DemiCond"/>
                <w:rFonts w:ascii="Franklin Gothic Book" w:hAnsi="Franklin Gothic Book"/>
                <w:b/>
              </w:rPr>
              <w:t xml:space="preserve">Teacher deeply analyzes and strategically selects multiple sources of evidence to set goals and continually reflect on practice and its impact on student learning. </w:t>
            </w:r>
          </w:p>
        </w:tc>
      </w:tr>
      <w:tr w:rsidR="00757A2F" w:rsidTr="00757A2F">
        <w:trPr>
          <w:cantSplit/>
          <w:trHeight w:val="918"/>
        </w:trPr>
        <w:tc>
          <w:tcPr>
            <w:tcW w:w="9652" w:type="dxa"/>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757A2F" w:rsidRPr="00E114E7" w:rsidRDefault="00757A2F" w:rsidP="00757A2F">
            <w:pPr>
              <w:pStyle w:val="TableFootnoteTables"/>
              <w:rPr>
                <w:rFonts w:ascii="Franklin Gothic Book" w:hAnsi="Franklin Gothic Book"/>
              </w:rPr>
            </w:pPr>
            <w:r w:rsidRPr="00E114E7">
              <w:rPr>
                <w:rStyle w:val="BkCondItal"/>
                <w:rFonts w:ascii="Franklin Gothic Book" w:hAnsi="Franklin Gothic Book"/>
              </w:rPr>
              <w:t xml:space="preserve">NOTE: </w:t>
            </w:r>
            <w:r w:rsidRPr="00E114E7">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E114E7">
              <w:rPr>
                <w:rFonts w:ascii="Franklin Gothic Book" w:hAnsi="Franklin Gothic Book"/>
                <w:i/>
              </w:rPr>
              <w:t>in italics</w:t>
            </w:r>
            <w:r w:rsidRPr="00E114E7">
              <w:rPr>
                <w:rFonts w:ascii="Franklin Gothic Book" w:hAnsi="Franklin Gothic Book"/>
              </w:rPr>
              <w:t xml:space="preserve"> refer to elements that can be seen in instruction. Descriptors </w:t>
            </w:r>
            <w:r w:rsidRPr="00E114E7">
              <w:rPr>
                <w:rFonts w:ascii="Franklin Gothic Book" w:hAnsi="Franklin Gothic Book"/>
                <w:b/>
              </w:rPr>
              <w:t>in bold</w:t>
            </w:r>
            <w:r w:rsidRPr="00E114E7">
              <w:rPr>
                <w:rFonts w:ascii="Franklin Gothic Book" w:hAnsi="Franklin Gothic Book"/>
              </w:rPr>
              <w:t xml:space="preserve"> refer to elements that are more closely tied to planning or other preparation and may not be visible during observation.</w:t>
            </w:r>
            <w:r>
              <w:rPr>
                <w:noProof/>
                <w:sz w:val="32"/>
                <w:szCs w:val="32"/>
              </w:rPr>
              <w:t xml:space="preserve"> </w:t>
            </w:r>
          </w:p>
        </w:tc>
      </w:tr>
    </w:tbl>
    <w:p w:rsidR="00757A2F" w:rsidRPr="00A70178" w:rsidRDefault="00757A2F" w:rsidP="00757A2F">
      <w:pPr>
        <w:pStyle w:val="Heading1"/>
        <w:rPr>
          <w:rStyle w:val="Demi"/>
          <w:rFonts w:ascii="Times New Roman" w:hAnsi="Times New Roman"/>
          <w:sz w:val="24"/>
          <w:szCs w:val="24"/>
        </w:rPr>
      </w:pPr>
      <w:r w:rsidRPr="00A70178">
        <w:rPr>
          <w:rStyle w:val="Demi"/>
          <w:rFonts w:ascii="Times New Roman" w:hAnsi="Times New Roman"/>
          <w:sz w:val="24"/>
          <w:szCs w:val="24"/>
        </w:rPr>
        <w:br/>
      </w:r>
    </w:p>
    <w:tbl>
      <w:tblPr>
        <w:tblW w:w="10429" w:type="dxa"/>
        <w:tblLayout w:type="fixed"/>
        <w:tblCellMar>
          <w:left w:w="0" w:type="dxa"/>
          <w:right w:w="0" w:type="dxa"/>
        </w:tblCellMar>
        <w:tblLook w:val="0000" w:firstRow="0" w:lastRow="0" w:firstColumn="0" w:lastColumn="0" w:noHBand="0" w:noVBand="0"/>
      </w:tblPr>
      <w:tblGrid>
        <w:gridCol w:w="2607"/>
        <w:gridCol w:w="2607"/>
        <w:gridCol w:w="2607"/>
        <w:gridCol w:w="2608"/>
      </w:tblGrid>
      <w:tr w:rsidR="00757A2F" w:rsidTr="00A70178">
        <w:trPr>
          <w:cantSplit/>
          <w:trHeight w:val="509"/>
        </w:trPr>
        <w:tc>
          <w:tcPr>
            <w:tcW w:w="10429" w:type="dxa"/>
            <w:gridSpan w:val="4"/>
            <w:tcBorders>
              <w:top w:val="single" w:sz="6" w:space="0" w:color="auto"/>
              <w:left w:val="single" w:sz="6" w:space="0" w:color="auto"/>
              <w:bottom w:val="single" w:sz="6" w:space="0" w:color="auto"/>
              <w:right w:val="single" w:sz="6" w:space="0" w:color="auto"/>
            </w:tcBorders>
            <w:shd w:val="solid" w:color="808284" w:fill="auto"/>
            <w:tcMar>
              <w:top w:w="180" w:type="dxa"/>
              <w:left w:w="180" w:type="dxa"/>
              <w:bottom w:w="180" w:type="dxa"/>
              <w:right w:w="180" w:type="dxa"/>
            </w:tcMar>
          </w:tcPr>
          <w:p w:rsidR="00757A2F" w:rsidRDefault="00757A2F" w:rsidP="00757A2F">
            <w:pPr>
              <w:pStyle w:val="AppTable-HeadAppendixTables"/>
            </w:pPr>
            <w:r>
              <w:t>Standard Indicator 4.2. Continuous Professional Growth. The teacher uses current research-based resources, feedback from others, and professional learning opportunities to accomplish professional growth.</w:t>
            </w:r>
          </w:p>
        </w:tc>
      </w:tr>
      <w:tr w:rsidR="00757A2F" w:rsidTr="00A70178">
        <w:trPr>
          <w:cantSplit/>
          <w:trHeight w:val="246"/>
        </w:trPr>
        <w:tc>
          <w:tcPr>
            <w:tcW w:w="2607" w:type="dxa"/>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 xml:space="preserve">1, Ineffective </w:t>
            </w:r>
          </w:p>
        </w:tc>
        <w:tc>
          <w:tcPr>
            <w:tcW w:w="2607" w:type="dxa"/>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2, Developing</w:t>
            </w:r>
          </w:p>
        </w:tc>
        <w:tc>
          <w:tcPr>
            <w:tcW w:w="2607" w:type="dxa"/>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3, Effective</w:t>
            </w:r>
          </w:p>
        </w:tc>
        <w:tc>
          <w:tcPr>
            <w:tcW w:w="2608" w:type="dxa"/>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4, Distinguished</w:t>
            </w:r>
          </w:p>
        </w:tc>
      </w:tr>
      <w:tr w:rsidR="00757A2F" w:rsidTr="00A70178">
        <w:trPr>
          <w:cantSplit/>
          <w:trHeight w:val="2610"/>
        </w:trPr>
        <w:tc>
          <w:tcPr>
            <w:tcW w:w="2607"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Style w:val="DemiCond"/>
                <w:rFonts w:ascii="Franklin Gothic Book" w:hAnsi="Franklin Gothic Book"/>
                <w:b/>
              </w:rPr>
            </w:pPr>
            <w:r w:rsidRPr="004839B3">
              <w:rPr>
                <w:rStyle w:val="DemiCond"/>
                <w:rFonts w:ascii="Franklin Gothic Book" w:hAnsi="Franklin Gothic Book"/>
                <w:b/>
              </w:rPr>
              <w:t xml:space="preserve">Teacher does not refer to current research-based resources or use feedback from others to inform professional growth. </w:t>
            </w:r>
          </w:p>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rPr>
              <w:t>Teacher does not actively participate in professional learning opportunities.</w:t>
            </w:r>
          </w:p>
        </w:tc>
        <w:tc>
          <w:tcPr>
            <w:tcW w:w="2607"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Style w:val="DemiCond"/>
                <w:rFonts w:ascii="Franklin Gothic Book" w:hAnsi="Franklin Gothic Book"/>
                <w:b/>
              </w:rPr>
            </w:pPr>
            <w:r w:rsidRPr="004839B3">
              <w:rPr>
                <w:rStyle w:val="DemiCond"/>
                <w:rFonts w:ascii="Franklin Gothic Book" w:hAnsi="Franklin Gothic Book"/>
                <w:b/>
              </w:rPr>
              <w:t>Teacher uses some available current research-based resources or feedback when provided but does not seek out such resources on his or her own.</w:t>
            </w:r>
          </w:p>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rPr>
              <w:t>Teacher attempts to apply the knowledge and skills gained from professional learning to his or her practice, but positive impact on student learning is inconsistent or not evident.</w:t>
            </w:r>
          </w:p>
        </w:tc>
        <w:tc>
          <w:tcPr>
            <w:tcW w:w="2607"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Style w:val="DemiCond"/>
                <w:rFonts w:ascii="Franklin Gothic Book" w:hAnsi="Franklin Gothic Book"/>
                <w:b/>
              </w:rPr>
            </w:pPr>
            <w:r w:rsidRPr="004839B3">
              <w:rPr>
                <w:rStyle w:val="DemiCond"/>
                <w:rFonts w:ascii="Franklin Gothic Book" w:hAnsi="Franklin Gothic Book"/>
                <w:b/>
              </w:rPr>
              <w:t>Teacher accesses a variety of current research-based resources, feedback from others, and professional learning opportunities.</w:t>
            </w:r>
          </w:p>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rPr>
              <w:t xml:space="preserve">Teacher consistently applies knowledge and skills gained from professional learning to his or her practice in ways that positively affect student learning. </w:t>
            </w:r>
          </w:p>
        </w:tc>
        <w:tc>
          <w:tcPr>
            <w:tcW w:w="2608"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Style w:val="DemiCond"/>
                <w:rFonts w:ascii="Franklin Gothic Book" w:hAnsi="Franklin Gothic Book"/>
                <w:b/>
              </w:rPr>
            </w:pPr>
            <w:r w:rsidRPr="004839B3">
              <w:rPr>
                <w:rStyle w:val="DemiCond"/>
                <w:rFonts w:ascii="Franklin Gothic Book" w:hAnsi="Franklin Gothic Book"/>
                <w:b/>
              </w:rPr>
              <w:t xml:space="preserve">Teacher seeks out and accesses relevant current research-based resources and feedback from others and designs and implements professional learning opportunities to support his or her professional growth. </w:t>
            </w:r>
          </w:p>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rPr>
              <w:t xml:space="preserve">Teacher consistently applies knowledge and skills gained from professional learning to his or her practice in ways that positively affect student learning. </w:t>
            </w:r>
          </w:p>
        </w:tc>
      </w:tr>
      <w:tr w:rsidR="00757A2F" w:rsidTr="00A70178">
        <w:trPr>
          <w:cantSplit/>
          <w:trHeight w:val="839"/>
        </w:trPr>
        <w:tc>
          <w:tcPr>
            <w:tcW w:w="10429" w:type="dxa"/>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757A2F" w:rsidRPr="00E114E7" w:rsidRDefault="00757A2F" w:rsidP="00757A2F">
            <w:pPr>
              <w:pStyle w:val="TableFootnoteTables"/>
              <w:rPr>
                <w:rFonts w:ascii="Franklin Gothic Book" w:hAnsi="Franklin Gothic Book"/>
              </w:rPr>
            </w:pPr>
            <w:r w:rsidRPr="00E114E7">
              <w:rPr>
                <w:rStyle w:val="BkCondItal"/>
                <w:rFonts w:ascii="Franklin Gothic Book" w:hAnsi="Franklin Gothic Book"/>
              </w:rPr>
              <w:t xml:space="preserve">NOTE: </w:t>
            </w:r>
            <w:r w:rsidRPr="00E114E7">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E114E7">
              <w:rPr>
                <w:rFonts w:ascii="Franklin Gothic Book" w:hAnsi="Franklin Gothic Book"/>
                <w:i/>
              </w:rPr>
              <w:t>in italics</w:t>
            </w:r>
            <w:r w:rsidRPr="00E114E7">
              <w:rPr>
                <w:rFonts w:ascii="Franklin Gothic Book" w:hAnsi="Franklin Gothic Book"/>
              </w:rPr>
              <w:t xml:space="preserve"> refer to elements that can be seen in instruction. Descriptors </w:t>
            </w:r>
            <w:r w:rsidRPr="00E114E7">
              <w:rPr>
                <w:rFonts w:ascii="Franklin Gothic Book" w:hAnsi="Franklin Gothic Book"/>
                <w:b/>
              </w:rPr>
              <w:t>in bold</w:t>
            </w:r>
            <w:r w:rsidRPr="00E114E7">
              <w:rPr>
                <w:rFonts w:ascii="Franklin Gothic Book" w:hAnsi="Franklin Gothic Book"/>
              </w:rPr>
              <w:t xml:space="preserve"> refer to elements that are more closely tied to planning or other preparation and may not be visible during observation.</w:t>
            </w:r>
          </w:p>
        </w:tc>
      </w:tr>
    </w:tbl>
    <w:p w:rsidR="00757A2F" w:rsidRPr="00CF335A" w:rsidRDefault="00757A2F" w:rsidP="00757A2F">
      <w:pPr>
        <w:pStyle w:val="Paragraphs"/>
      </w:pPr>
    </w:p>
    <w:p w:rsidR="00757A2F" w:rsidRPr="00A70178" w:rsidRDefault="00757A2F" w:rsidP="00757A2F">
      <w:pPr>
        <w:pStyle w:val="Heading1"/>
        <w:rPr>
          <w:rStyle w:val="Demi"/>
          <w:rFonts w:ascii="Times New Roman" w:hAnsi="Times New Roman"/>
          <w:sz w:val="24"/>
          <w:szCs w:val="24"/>
        </w:rPr>
      </w:pPr>
      <w:bookmarkStart w:id="40" w:name="_Toc399399684"/>
      <w:proofErr w:type="gramStart"/>
      <w:r w:rsidRPr="00A70178">
        <w:rPr>
          <w:rStyle w:val="Demi"/>
          <w:rFonts w:ascii="Times New Roman" w:hAnsi="Times New Roman"/>
          <w:sz w:val="24"/>
          <w:szCs w:val="24"/>
        </w:rPr>
        <w:t>NBPTS Core Proposition 5.</w:t>
      </w:r>
      <w:proofErr w:type="gramEnd"/>
      <w:r w:rsidRPr="00A70178">
        <w:rPr>
          <w:rStyle w:val="Demi"/>
          <w:rFonts w:ascii="Times New Roman" w:hAnsi="Times New Roman"/>
          <w:sz w:val="24"/>
          <w:szCs w:val="24"/>
        </w:rPr>
        <w:t xml:space="preserve"> Teachers are members of learning communities.</w:t>
      </w:r>
      <w:bookmarkEnd w:id="40"/>
    </w:p>
    <w:tbl>
      <w:tblPr>
        <w:tblW w:w="9724" w:type="dxa"/>
        <w:tblInd w:w="180" w:type="dxa"/>
        <w:tblLayout w:type="fixed"/>
        <w:tblCellMar>
          <w:left w:w="0" w:type="dxa"/>
          <w:right w:w="0" w:type="dxa"/>
        </w:tblCellMar>
        <w:tblLook w:val="0000" w:firstRow="0" w:lastRow="0" w:firstColumn="0" w:lastColumn="0" w:noHBand="0" w:noVBand="0"/>
      </w:tblPr>
      <w:tblGrid>
        <w:gridCol w:w="2431"/>
        <w:gridCol w:w="2431"/>
        <w:gridCol w:w="2431"/>
        <w:gridCol w:w="2431"/>
      </w:tblGrid>
      <w:tr w:rsidR="00757A2F" w:rsidTr="00757A2F">
        <w:trPr>
          <w:cantSplit/>
          <w:trHeight w:val="606"/>
        </w:trPr>
        <w:tc>
          <w:tcPr>
            <w:tcW w:w="9724" w:type="dxa"/>
            <w:gridSpan w:val="4"/>
            <w:tcBorders>
              <w:top w:val="single" w:sz="6" w:space="0" w:color="auto"/>
              <w:left w:val="single" w:sz="6" w:space="0" w:color="auto"/>
              <w:bottom w:val="single" w:sz="6" w:space="0" w:color="auto"/>
              <w:right w:val="single" w:sz="6" w:space="0" w:color="auto"/>
            </w:tcBorders>
            <w:shd w:val="solid" w:color="939597" w:fill="auto"/>
            <w:tcMar>
              <w:top w:w="180" w:type="dxa"/>
              <w:left w:w="180" w:type="dxa"/>
              <w:bottom w:w="180" w:type="dxa"/>
              <w:right w:w="180" w:type="dxa"/>
            </w:tcMar>
          </w:tcPr>
          <w:p w:rsidR="00757A2F" w:rsidRDefault="00757A2F" w:rsidP="00757A2F">
            <w:pPr>
              <w:pStyle w:val="AppTable-HeadAppendixTables"/>
            </w:pPr>
            <w:r>
              <w:t xml:space="preserve">Standard Indicator 5.1. Professional Collaboration. Teacher contributes to school effectiveness by collaborating with other professionals on activities that support school improvement and student learning. </w:t>
            </w:r>
          </w:p>
        </w:tc>
      </w:tr>
      <w:tr w:rsidR="00757A2F" w:rsidTr="00757A2F">
        <w:trPr>
          <w:cantSplit/>
          <w:trHeight w:val="293"/>
        </w:trPr>
        <w:tc>
          <w:tcPr>
            <w:tcW w:w="2431" w:type="dxa"/>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 xml:space="preserve">1, Ineffective </w:t>
            </w:r>
          </w:p>
        </w:tc>
        <w:tc>
          <w:tcPr>
            <w:tcW w:w="2431" w:type="dxa"/>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2, Developing</w:t>
            </w:r>
          </w:p>
        </w:tc>
        <w:tc>
          <w:tcPr>
            <w:tcW w:w="2431" w:type="dxa"/>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3, Effective</w:t>
            </w:r>
          </w:p>
        </w:tc>
        <w:tc>
          <w:tcPr>
            <w:tcW w:w="2431" w:type="dxa"/>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4, Distinguished</w:t>
            </w:r>
          </w:p>
        </w:tc>
      </w:tr>
      <w:tr w:rsidR="00757A2F" w:rsidTr="00757A2F">
        <w:trPr>
          <w:cantSplit/>
          <w:trHeight w:val="2306"/>
        </w:trPr>
        <w:tc>
          <w:tcPr>
            <w:tcW w:w="2431"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rPr>
              <w:t>Teacher does not actively participate in collaborative activities.</w:t>
            </w:r>
          </w:p>
        </w:tc>
        <w:tc>
          <w:tcPr>
            <w:tcW w:w="2431"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rPr>
              <w:t>When invited or required to attend, teacher actively participates in collaborative professional learning activities that contribute to school improvement or student learning.</w:t>
            </w:r>
          </w:p>
        </w:tc>
        <w:tc>
          <w:tcPr>
            <w:tcW w:w="2431"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rPr>
              <w:t xml:space="preserve">Teacher engages positively in collaborative professional learning activities that contribute to school improvement and student learning. </w:t>
            </w:r>
          </w:p>
        </w:tc>
        <w:tc>
          <w:tcPr>
            <w:tcW w:w="2431"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Style w:val="DemiCond"/>
                <w:rFonts w:ascii="Franklin Gothic Book" w:hAnsi="Franklin Gothic Book"/>
                <w:b/>
              </w:rPr>
            </w:pPr>
            <w:r w:rsidRPr="004839B3">
              <w:rPr>
                <w:rStyle w:val="DemiCond"/>
                <w:rFonts w:ascii="Franklin Gothic Book" w:hAnsi="Franklin Gothic Book"/>
                <w:b/>
              </w:rPr>
              <w:t xml:space="preserve">Teacher engages positively in, and initiates, collaborative professional learning activities that contribute to school improvement and student learning. </w:t>
            </w:r>
          </w:p>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rPr>
              <w:t>Teacher assumes proactive and creative leadership roles within and outside his or her learning community.</w:t>
            </w:r>
          </w:p>
        </w:tc>
      </w:tr>
      <w:tr w:rsidR="00757A2F" w:rsidTr="00757A2F">
        <w:trPr>
          <w:cantSplit/>
          <w:trHeight w:val="840"/>
        </w:trPr>
        <w:tc>
          <w:tcPr>
            <w:tcW w:w="9724" w:type="dxa"/>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757A2F" w:rsidRPr="00E114E7" w:rsidRDefault="00757A2F" w:rsidP="00757A2F">
            <w:pPr>
              <w:pStyle w:val="TableFootnoteTables"/>
              <w:rPr>
                <w:rFonts w:ascii="Franklin Gothic Book" w:hAnsi="Franklin Gothic Book"/>
              </w:rPr>
            </w:pPr>
            <w:r w:rsidRPr="00E114E7">
              <w:rPr>
                <w:rStyle w:val="BkCondItal"/>
                <w:rFonts w:ascii="Franklin Gothic Book" w:hAnsi="Franklin Gothic Book"/>
              </w:rPr>
              <w:t xml:space="preserve">NOTE: </w:t>
            </w:r>
            <w:r w:rsidRPr="00E114E7">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E114E7">
              <w:rPr>
                <w:rFonts w:ascii="Franklin Gothic Book" w:hAnsi="Franklin Gothic Book"/>
                <w:i/>
              </w:rPr>
              <w:t>in italics</w:t>
            </w:r>
            <w:r w:rsidRPr="00E114E7">
              <w:rPr>
                <w:rFonts w:ascii="Franklin Gothic Book" w:hAnsi="Franklin Gothic Book"/>
              </w:rPr>
              <w:t xml:space="preserve"> refer to elements that can be seen in instruction. Descriptors </w:t>
            </w:r>
            <w:r w:rsidRPr="00E114E7">
              <w:rPr>
                <w:rFonts w:ascii="Franklin Gothic Book" w:hAnsi="Franklin Gothic Book"/>
                <w:b/>
              </w:rPr>
              <w:t>in bold</w:t>
            </w:r>
            <w:r w:rsidRPr="00E114E7">
              <w:rPr>
                <w:rFonts w:ascii="Franklin Gothic Book" w:hAnsi="Franklin Gothic Book"/>
              </w:rPr>
              <w:t xml:space="preserve"> refer to elements that are more closely tied to planning or other preparation and may not be visible during observation.</w:t>
            </w:r>
          </w:p>
        </w:tc>
      </w:tr>
    </w:tbl>
    <w:p w:rsidR="00757A2F" w:rsidRPr="00A70178" w:rsidRDefault="00757A2F" w:rsidP="00757A2F">
      <w:pPr>
        <w:pStyle w:val="Heading1"/>
        <w:rPr>
          <w:rStyle w:val="Demi"/>
          <w:rFonts w:ascii="Times New Roman" w:hAnsi="Times New Roman"/>
          <w:sz w:val="24"/>
          <w:szCs w:val="24"/>
        </w:rPr>
      </w:pPr>
      <w:bookmarkStart w:id="41" w:name="_Toc399399685"/>
      <w:proofErr w:type="gramStart"/>
      <w:r w:rsidRPr="00A70178">
        <w:rPr>
          <w:rStyle w:val="Demi"/>
          <w:rFonts w:ascii="Times New Roman" w:hAnsi="Times New Roman"/>
          <w:sz w:val="24"/>
          <w:szCs w:val="24"/>
        </w:rPr>
        <w:t>NBPTS Core Proposition 5.</w:t>
      </w:r>
      <w:proofErr w:type="gramEnd"/>
      <w:r w:rsidRPr="00A70178">
        <w:rPr>
          <w:rStyle w:val="Demi"/>
          <w:rFonts w:ascii="Times New Roman" w:hAnsi="Times New Roman"/>
          <w:sz w:val="24"/>
          <w:szCs w:val="24"/>
        </w:rPr>
        <w:t xml:space="preserve"> Teachers are members of learning communities.</w:t>
      </w:r>
      <w:bookmarkEnd w:id="41"/>
    </w:p>
    <w:tbl>
      <w:tblPr>
        <w:tblW w:w="10620" w:type="dxa"/>
        <w:tblInd w:w="-270" w:type="dxa"/>
        <w:tblLayout w:type="fixed"/>
        <w:tblCellMar>
          <w:left w:w="0" w:type="dxa"/>
          <w:right w:w="0" w:type="dxa"/>
        </w:tblCellMar>
        <w:tblLook w:val="0000" w:firstRow="0" w:lastRow="0" w:firstColumn="0" w:lastColumn="0" w:noHBand="0" w:noVBand="0"/>
      </w:tblPr>
      <w:tblGrid>
        <w:gridCol w:w="2915"/>
        <w:gridCol w:w="2465"/>
        <w:gridCol w:w="2465"/>
        <w:gridCol w:w="2775"/>
      </w:tblGrid>
      <w:tr w:rsidR="00757A2F" w:rsidTr="00757A2F">
        <w:trPr>
          <w:cantSplit/>
          <w:trHeight w:val="497"/>
        </w:trPr>
        <w:tc>
          <w:tcPr>
            <w:tcW w:w="10620" w:type="dxa"/>
            <w:gridSpan w:val="4"/>
            <w:tcBorders>
              <w:top w:val="single" w:sz="6" w:space="0" w:color="auto"/>
              <w:left w:val="single" w:sz="6" w:space="0" w:color="auto"/>
              <w:bottom w:val="single" w:sz="6" w:space="0" w:color="auto"/>
              <w:right w:val="single" w:sz="6" w:space="0" w:color="auto"/>
            </w:tcBorders>
            <w:shd w:val="solid" w:color="939597" w:fill="auto"/>
            <w:tcMar>
              <w:top w:w="180" w:type="dxa"/>
              <w:left w:w="180" w:type="dxa"/>
              <w:bottom w:w="180" w:type="dxa"/>
              <w:right w:w="180" w:type="dxa"/>
            </w:tcMar>
          </w:tcPr>
          <w:p w:rsidR="00757A2F" w:rsidRDefault="00757A2F" w:rsidP="00757A2F">
            <w:pPr>
              <w:pStyle w:val="AppTable-HeadAppendixTables"/>
            </w:pPr>
            <w:r>
              <w:t>Standard Indicator 5.2. Engagement With Caregivers and Community. Teacher engages in ongoing communication and collaboration with students’ homes and caregivers and takes advantage of community resources to enhance student learning and school effectiveness.</w:t>
            </w:r>
          </w:p>
        </w:tc>
      </w:tr>
      <w:tr w:rsidR="00757A2F" w:rsidTr="00757A2F">
        <w:trPr>
          <w:cantSplit/>
          <w:trHeight w:val="259"/>
        </w:trPr>
        <w:tc>
          <w:tcPr>
            <w:tcW w:w="2915" w:type="dxa"/>
            <w:tcBorders>
              <w:top w:val="single" w:sz="6" w:space="0" w:color="auto"/>
              <w:left w:val="single" w:sz="4" w:space="0" w:color="000000"/>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 xml:space="preserve">1, Ineffective </w:t>
            </w:r>
          </w:p>
        </w:tc>
        <w:tc>
          <w:tcPr>
            <w:tcW w:w="2465" w:type="dxa"/>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2, Developing</w:t>
            </w:r>
          </w:p>
        </w:tc>
        <w:tc>
          <w:tcPr>
            <w:tcW w:w="2465" w:type="dxa"/>
            <w:tcBorders>
              <w:top w:val="single" w:sz="6" w:space="0" w:color="auto"/>
              <w:left w:val="single" w:sz="4" w:space="0" w:color="FFFFFF" w:themeColor="background1"/>
              <w:bottom w:val="single" w:sz="4" w:space="0" w:color="000000"/>
              <w:right w:val="single" w:sz="4" w:space="0" w:color="FFFFFF" w:themeColor="background1"/>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3, Effective</w:t>
            </w:r>
          </w:p>
        </w:tc>
        <w:tc>
          <w:tcPr>
            <w:tcW w:w="2775" w:type="dxa"/>
            <w:tcBorders>
              <w:top w:val="single" w:sz="6" w:space="0" w:color="auto"/>
              <w:left w:val="single" w:sz="4" w:space="0" w:color="FFFFFF" w:themeColor="background1"/>
              <w:bottom w:val="single" w:sz="4" w:space="0" w:color="000000"/>
              <w:right w:val="single" w:sz="4" w:space="0" w:color="000000"/>
            </w:tcBorders>
            <w:shd w:val="solid" w:color="000000" w:fill="auto"/>
            <w:tcMar>
              <w:top w:w="180" w:type="dxa"/>
              <w:left w:w="180" w:type="dxa"/>
              <w:bottom w:w="180" w:type="dxa"/>
              <w:right w:w="180" w:type="dxa"/>
            </w:tcMar>
            <w:vAlign w:val="center"/>
          </w:tcPr>
          <w:p w:rsidR="00757A2F" w:rsidRDefault="00757A2F" w:rsidP="00757A2F">
            <w:pPr>
              <w:pStyle w:val="Table-HeadTables"/>
              <w:ind w:left="0"/>
              <w:jc w:val="center"/>
            </w:pPr>
            <w:r>
              <w:t>4, Distinguished</w:t>
            </w:r>
          </w:p>
        </w:tc>
      </w:tr>
      <w:tr w:rsidR="00757A2F" w:rsidTr="00757A2F">
        <w:trPr>
          <w:cantSplit/>
          <w:trHeight w:val="4059"/>
        </w:trPr>
        <w:tc>
          <w:tcPr>
            <w:tcW w:w="2915"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Style w:val="DemiCond"/>
                <w:rFonts w:ascii="Franklin Gothic Book" w:hAnsi="Franklin Gothic Book"/>
                <w:b/>
                <w:spacing w:val="-2"/>
              </w:rPr>
            </w:pPr>
            <w:r w:rsidRPr="004839B3">
              <w:rPr>
                <w:rStyle w:val="DemiCond"/>
                <w:rFonts w:ascii="Franklin Gothic Book" w:hAnsi="Franklin Gothic Book"/>
                <w:b/>
                <w:spacing w:val="-2"/>
              </w:rPr>
              <w:t>Teacher does not communicate with students’ caregivers.</w:t>
            </w:r>
          </w:p>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spacing w:val="-2"/>
              </w:rPr>
              <w:t xml:space="preserve">Teacher does not identify or utilize community resources. </w:t>
            </w:r>
          </w:p>
        </w:tc>
        <w:tc>
          <w:tcPr>
            <w:tcW w:w="2465"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Style w:val="DemiCond"/>
                <w:rFonts w:ascii="Franklin Gothic Book" w:hAnsi="Franklin Gothic Book"/>
                <w:b/>
                <w:spacing w:val="-2"/>
              </w:rPr>
            </w:pPr>
            <w:r w:rsidRPr="004839B3">
              <w:rPr>
                <w:rStyle w:val="DemiCond"/>
                <w:rFonts w:ascii="Franklin Gothic Book" w:hAnsi="Franklin Gothic Book"/>
                <w:b/>
                <w:spacing w:val="-2"/>
              </w:rPr>
              <w:t>Teacher uses one-way communication to inform caregivers of students’ progress.</w:t>
            </w:r>
          </w:p>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spacing w:val="-2"/>
              </w:rPr>
              <w:t xml:space="preserve">Teacher utilizes community resources, when provided, to enhance student learning and well-being. </w:t>
            </w:r>
          </w:p>
        </w:tc>
        <w:tc>
          <w:tcPr>
            <w:tcW w:w="2465"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Style w:val="DemiCond"/>
                <w:rFonts w:ascii="Franklin Gothic Book" w:hAnsi="Franklin Gothic Book"/>
                <w:b/>
                <w:spacing w:val="-2"/>
              </w:rPr>
            </w:pPr>
            <w:r w:rsidRPr="004839B3">
              <w:rPr>
                <w:rStyle w:val="DemiCond"/>
                <w:rFonts w:ascii="Franklin Gothic Book" w:hAnsi="Franklin Gothic Book"/>
                <w:b/>
                <w:spacing w:val="-2"/>
              </w:rPr>
              <w:t>Teacher uses multiple modes of communication to inform caregivers of students’ progress, elicit information about learners, and enlist caregiver support in fostering learning and good habits.</w:t>
            </w:r>
          </w:p>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spacing w:val="-2"/>
              </w:rPr>
              <w:t xml:space="preserve">Teacher seeks out and builds ongoing connections with community resources and utilizes them to enhance student learning and well-being. </w:t>
            </w:r>
          </w:p>
        </w:tc>
        <w:tc>
          <w:tcPr>
            <w:tcW w:w="2775"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757A2F" w:rsidRPr="004839B3" w:rsidRDefault="00757A2F" w:rsidP="00757A2F">
            <w:pPr>
              <w:pStyle w:val="TableColumnLeftTables"/>
              <w:rPr>
                <w:rStyle w:val="DemiCond"/>
                <w:rFonts w:ascii="Franklin Gothic Book" w:hAnsi="Franklin Gothic Book"/>
                <w:b/>
                <w:spacing w:val="-2"/>
              </w:rPr>
            </w:pPr>
            <w:r w:rsidRPr="004839B3">
              <w:rPr>
                <w:rStyle w:val="DemiCond"/>
                <w:rFonts w:ascii="Franklin Gothic Book" w:hAnsi="Franklin Gothic Book"/>
                <w:b/>
                <w:spacing w:val="-2"/>
              </w:rPr>
              <w:t xml:space="preserve">Teacher persistently uses multiple modes of communication to inform caregivers of students’ progress, elicit information about learners, and enlist caregiver support in fostering learning and good habits. </w:t>
            </w:r>
          </w:p>
          <w:p w:rsidR="00757A2F" w:rsidRPr="004839B3" w:rsidRDefault="00757A2F" w:rsidP="00757A2F">
            <w:pPr>
              <w:pStyle w:val="TableColumnLeftTables"/>
              <w:rPr>
                <w:rStyle w:val="DemiCond"/>
                <w:rFonts w:ascii="Franklin Gothic Book" w:hAnsi="Franklin Gothic Book"/>
                <w:b/>
                <w:spacing w:val="-2"/>
              </w:rPr>
            </w:pPr>
            <w:r w:rsidRPr="004839B3">
              <w:rPr>
                <w:rStyle w:val="DemiCond"/>
                <w:rFonts w:ascii="Franklin Gothic Book" w:hAnsi="Franklin Gothic Book"/>
                <w:b/>
                <w:spacing w:val="-2"/>
              </w:rPr>
              <w:t>Teacher seeks out additional modes of communication in an attempt to engage all caregivers.</w:t>
            </w:r>
          </w:p>
          <w:p w:rsidR="00757A2F" w:rsidRPr="004839B3" w:rsidRDefault="00757A2F" w:rsidP="00757A2F">
            <w:pPr>
              <w:pStyle w:val="TableColumnLeftTables"/>
              <w:rPr>
                <w:rStyle w:val="DemiCond"/>
                <w:rFonts w:ascii="Franklin Gothic Book" w:hAnsi="Franklin Gothic Book"/>
                <w:b/>
                <w:spacing w:val="-2"/>
              </w:rPr>
            </w:pPr>
            <w:r w:rsidRPr="004839B3">
              <w:rPr>
                <w:rStyle w:val="DemiCond"/>
                <w:rFonts w:ascii="Franklin Gothic Book" w:hAnsi="Franklin Gothic Book"/>
                <w:b/>
                <w:spacing w:val="-2"/>
              </w:rPr>
              <w:t>Teacher builds ongoing connections to community resources to enhance student learning and well-being that extend beyond his or her classroom and student population.</w:t>
            </w:r>
          </w:p>
          <w:p w:rsidR="00757A2F" w:rsidRPr="004839B3" w:rsidRDefault="00757A2F" w:rsidP="00757A2F">
            <w:pPr>
              <w:pStyle w:val="TableColumnLeftTables"/>
              <w:rPr>
                <w:rFonts w:ascii="Franklin Gothic Book" w:hAnsi="Franklin Gothic Book"/>
                <w:b/>
              </w:rPr>
            </w:pPr>
            <w:r w:rsidRPr="004839B3">
              <w:rPr>
                <w:rStyle w:val="DemiCond"/>
                <w:rFonts w:ascii="Franklin Gothic Book" w:hAnsi="Franklin Gothic Book"/>
                <w:b/>
                <w:spacing w:val="-2"/>
              </w:rPr>
              <w:t xml:space="preserve">Teacher advocates in the school and community to meet the needs of learners and their families. </w:t>
            </w:r>
          </w:p>
        </w:tc>
      </w:tr>
      <w:tr w:rsidR="00757A2F" w:rsidTr="00757A2F">
        <w:trPr>
          <w:cantSplit/>
          <w:trHeight w:val="754"/>
        </w:trPr>
        <w:tc>
          <w:tcPr>
            <w:tcW w:w="10620" w:type="dxa"/>
            <w:gridSpan w:val="4"/>
            <w:tcBorders>
              <w:top w:val="single" w:sz="4" w:space="0" w:color="000000"/>
              <w:left w:val="single" w:sz="6" w:space="0" w:color="auto"/>
              <w:bottom w:val="single" w:sz="6" w:space="0" w:color="auto"/>
              <w:right w:val="single" w:sz="6" w:space="0" w:color="auto"/>
            </w:tcBorders>
            <w:tcMar>
              <w:top w:w="180" w:type="dxa"/>
              <w:left w:w="180" w:type="dxa"/>
              <w:bottom w:w="180" w:type="dxa"/>
              <w:right w:w="180" w:type="dxa"/>
            </w:tcMar>
          </w:tcPr>
          <w:p w:rsidR="00757A2F" w:rsidRPr="00E114E7" w:rsidRDefault="00757A2F" w:rsidP="00757A2F">
            <w:pPr>
              <w:pStyle w:val="TableFootnoteTables"/>
              <w:rPr>
                <w:rFonts w:ascii="Franklin Gothic Book" w:hAnsi="Franklin Gothic Book"/>
              </w:rPr>
            </w:pPr>
            <w:r w:rsidRPr="00E114E7">
              <w:rPr>
                <w:rStyle w:val="BkCondItal"/>
                <w:rFonts w:ascii="Franklin Gothic Book" w:hAnsi="Franklin Gothic Book"/>
              </w:rPr>
              <w:t xml:space="preserve">NOTE: </w:t>
            </w:r>
            <w:r w:rsidRPr="00E114E7">
              <w:rPr>
                <w:rFonts w:ascii="Franklin Gothic Book" w:hAnsi="Franklin Gothic Book"/>
              </w:rPr>
              <w:t xml:space="preserve">Throughout this document, “nearly all” students refers to 96–100% of students, “most” to 80–95% of students, “some” to 50–80% of students, and “few” or “few to no” students to fewer than 50% of students. Descriptors </w:t>
            </w:r>
            <w:r w:rsidRPr="00E114E7">
              <w:rPr>
                <w:rFonts w:ascii="Franklin Gothic Book" w:hAnsi="Franklin Gothic Book"/>
                <w:i/>
              </w:rPr>
              <w:t>in italics</w:t>
            </w:r>
            <w:r w:rsidRPr="00E114E7">
              <w:rPr>
                <w:rFonts w:ascii="Franklin Gothic Book" w:hAnsi="Franklin Gothic Book"/>
              </w:rPr>
              <w:t xml:space="preserve"> refer to elements that can be seen in instruction. Descriptors </w:t>
            </w:r>
            <w:r w:rsidRPr="00E114E7">
              <w:rPr>
                <w:rFonts w:ascii="Franklin Gothic Book" w:hAnsi="Franklin Gothic Book"/>
                <w:b/>
              </w:rPr>
              <w:t>in bold</w:t>
            </w:r>
            <w:r w:rsidRPr="00E114E7">
              <w:rPr>
                <w:rFonts w:ascii="Franklin Gothic Book" w:hAnsi="Franklin Gothic Book"/>
              </w:rPr>
              <w:t xml:space="preserve"> refer to elements that are more closely tied to planning or other preparation and may not be visible during observation.</w:t>
            </w:r>
          </w:p>
        </w:tc>
      </w:tr>
    </w:tbl>
    <w:p w:rsidR="00757A2F" w:rsidRDefault="00757A2F" w:rsidP="00757A2F"/>
    <w:p w:rsidR="00757A2F" w:rsidRDefault="00757A2F" w:rsidP="00757A2F"/>
    <w:p w:rsidR="00757A2F" w:rsidRPr="00FA46F9" w:rsidRDefault="00757A2F" w:rsidP="00757A2F">
      <w:pPr>
        <w:rPr>
          <w:rFonts w:ascii="Franklin Gothic Book" w:hAnsi="Franklin Gothic Book"/>
          <w:sz w:val="20"/>
        </w:rPr>
      </w:pPr>
      <w:r w:rsidRPr="00FA46F9">
        <w:rPr>
          <w:rFonts w:ascii="Franklin Gothic Book" w:hAnsi="Franklin Gothic Book"/>
          <w:i/>
          <w:iCs/>
          <w:sz w:val="20"/>
        </w:rPr>
        <w:t>Note.</w:t>
      </w:r>
      <w:r w:rsidRPr="00FA46F9">
        <w:rPr>
          <w:rFonts w:ascii="Franklin Gothic Book" w:hAnsi="Franklin Gothic Book"/>
          <w:sz w:val="20"/>
        </w:rPr>
        <w:t> </w:t>
      </w:r>
      <w:proofErr w:type="gramStart"/>
      <w:r w:rsidRPr="00FA46F9">
        <w:rPr>
          <w:rFonts w:ascii="Franklin Gothic Book" w:hAnsi="Franklin Gothic Book"/>
          <w:sz w:val="20"/>
        </w:rPr>
        <w:t xml:space="preserve">Prepared by the Maine Schools for Excellence (MSFE) using </w:t>
      </w:r>
      <w:r w:rsidRPr="00FA46F9">
        <w:rPr>
          <w:rFonts w:ascii="Franklin Gothic Book" w:hAnsi="Franklin Gothic Book"/>
          <w:i/>
          <w:iCs/>
          <w:sz w:val="20"/>
        </w:rPr>
        <w:t>What Teachers Should Know and Be Able to Do </w:t>
      </w:r>
      <w:r w:rsidRPr="00FA46F9">
        <w:rPr>
          <w:rFonts w:ascii="Franklin Gothic Book" w:hAnsi="Franklin Gothic Book"/>
          <w:sz w:val="20"/>
        </w:rPr>
        <w:t>(1987) that articulates the profession's vision for accomplished teaching.</w:t>
      </w:r>
      <w:proofErr w:type="gramEnd"/>
      <w:r w:rsidRPr="00FA46F9">
        <w:rPr>
          <w:rFonts w:ascii="Franklin Gothic Book" w:hAnsi="Franklin Gothic Book"/>
          <w:sz w:val="20"/>
        </w:rPr>
        <w:t xml:space="preserve">   Portions of this MSFE document are reprinted with permission by the National Board.  The National Board cannot be held liable for any decisions resulting from the use of this rubric. </w:t>
      </w:r>
    </w:p>
    <w:p w:rsidR="00757A2F" w:rsidRPr="00AA34D9" w:rsidRDefault="00757A2F" w:rsidP="00757A2F"/>
    <w:p w:rsidR="00FB3007" w:rsidRPr="001700EB" w:rsidRDefault="00FB3007">
      <w:pPr>
        <w:spacing w:after="200" w:line="276" w:lineRule="auto"/>
        <w:rPr>
          <w:rFonts w:ascii="Times New Roman" w:eastAsia="Times New Roman" w:hAnsi="Times New Roman" w:cs="Times New Roman"/>
          <w:b/>
          <w:color w:val="3A5877" w:themeColor="text2" w:themeShade="BF"/>
          <w:szCs w:val="24"/>
        </w:rPr>
      </w:pPr>
    </w:p>
    <w:bookmarkEnd w:id="29"/>
    <w:p w:rsidR="00E46398" w:rsidRDefault="001A0C1F" w:rsidP="00455995">
      <w:pPr>
        <w:pStyle w:val="TitlePageAuthor"/>
        <w:rPr>
          <w:sz w:val="32"/>
          <w:szCs w:val="32"/>
        </w:rPr>
      </w:pPr>
      <w:r>
        <w:rPr>
          <w:noProof/>
          <w:sz w:val="32"/>
          <w:szCs w:val="32"/>
        </w:rPr>
        <mc:AlternateContent>
          <mc:Choice Requires="wps">
            <w:drawing>
              <wp:anchor distT="0" distB="0" distL="114300" distR="114300" simplePos="0" relativeHeight="251881472" behindDoc="0" locked="0" layoutInCell="1" allowOverlap="1" wp14:anchorId="3F7A7FA4" wp14:editId="597F98E2">
                <wp:simplePos x="0" y="0"/>
                <wp:positionH relativeFrom="margin">
                  <wp:posOffset>-614680</wp:posOffset>
                </wp:positionH>
                <wp:positionV relativeFrom="paragraph">
                  <wp:posOffset>2829560</wp:posOffset>
                </wp:positionV>
                <wp:extent cx="1183640" cy="1675130"/>
                <wp:effectExtent l="13970" t="10160" r="12065" b="29210"/>
                <wp:wrapNone/>
                <wp:docPr id="30"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167513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82BF9" w:rsidRPr="00EC5C33" w:rsidRDefault="00E82BF9">
                            <w:pPr>
                              <w:rPr>
                                <w:rFonts w:ascii="Times New Roman" w:hAnsi="Times New Roman" w:cs="Times New Roman"/>
                                <w:sz w:val="18"/>
                                <w:szCs w:val="18"/>
                              </w:rPr>
                            </w:pPr>
                            <w:r w:rsidRPr="00EC5C33">
                              <w:rPr>
                                <w:rFonts w:ascii="Times New Roman" w:hAnsi="Times New Roman" w:cs="Times New Roman"/>
                                <w:sz w:val="18"/>
                                <w:szCs w:val="18"/>
                              </w:rPr>
                              <w:t>In the Maine DOE T-PEPG</w:t>
                            </w:r>
                            <w:r>
                              <w:rPr>
                                <w:rFonts w:ascii="Times New Roman" w:hAnsi="Times New Roman" w:cs="Times New Roman"/>
                                <w:sz w:val="18"/>
                                <w:szCs w:val="18"/>
                              </w:rPr>
                              <w:t xml:space="preserve"> Model, Core Propositions 1, 2 </w:t>
                            </w:r>
                            <w:r w:rsidRPr="00EC5C33">
                              <w:rPr>
                                <w:rFonts w:ascii="Times New Roman" w:hAnsi="Times New Roman" w:cs="Times New Roman"/>
                                <w:sz w:val="18"/>
                                <w:szCs w:val="18"/>
                              </w:rPr>
                              <w:t>and 3 comprise the “Instructional Core Propositions” (ICPs), which are given greater emphasis than core Proposition 5 in the Professional Practice Rubric</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464" o:spid="_x0000_s1107" style="position:absolute;margin-left:-48.4pt;margin-top:222.8pt;width:93.2pt;height:131.9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" fillcolor="white [3201]" strokecolor="#f5d074 [1944]" strokeweight="1pt">
                <v:fill color2="#f8e0a2 [1304]" focus="100%" type="gradient"/>
                <v:shadow on="t" color="#7a5a08 [1608]" opacity=".5" offset="1pt"/>
                <v:textbox>
                  <w:txbxContent>
                    <w:p w:rsidR="00E82BF9" w:rsidRPr="00EC5C33" w:rsidRDefault="00E82BF9">
                      <w:pPr>
                        <w:rPr>
                          <w:rFonts w:ascii="Times New Roman" w:hAnsi="Times New Roman" w:cs="Times New Roman"/>
                          <w:sz w:val="18"/>
                          <w:szCs w:val="18"/>
                        </w:rPr>
                      </w:pPr>
                      <w:r w:rsidRPr="00EC5C33">
                        <w:rPr>
                          <w:rFonts w:ascii="Times New Roman" w:hAnsi="Times New Roman" w:cs="Times New Roman"/>
                          <w:sz w:val="18"/>
                          <w:szCs w:val="18"/>
                        </w:rPr>
                        <w:t>In the Maine DOE T-PEPG</w:t>
                      </w:r>
                      <w:r>
                        <w:rPr>
                          <w:rFonts w:ascii="Times New Roman" w:hAnsi="Times New Roman" w:cs="Times New Roman"/>
                          <w:sz w:val="18"/>
                          <w:szCs w:val="18"/>
                        </w:rPr>
                        <w:t xml:space="preserve"> Model, Core Propositions 1, 2 </w:t>
                      </w:r>
                      <w:r w:rsidRPr="00EC5C33">
                        <w:rPr>
                          <w:rFonts w:ascii="Times New Roman" w:hAnsi="Times New Roman" w:cs="Times New Roman"/>
                          <w:sz w:val="18"/>
                          <w:szCs w:val="18"/>
                        </w:rPr>
                        <w:t>and 3 comprise the “Instructional Core Propositions” (ICPs), which are given greater emphasis than core Proposition 5 in the Professional Practice Rubric</w:t>
                      </w:r>
                      <w:r>
                        <w:rPr>
                          <w:rFonts w:ascii="Times New Roman" w:hAnsi="Times New Roman" w:cs="Times New Roman"/>
                          <w:sz w:val="18"/>
                          <w:szCs w:val="18"/>
                        </w:rPr>
                        <w:t>.</w:t>
                      </w:r>
                    </w:p>
                  </w:txbxContent>
                </v:textbox>
                <w10:wrap anchorx="margin"/>
              </v:rect>
            </w:pict>
          </mc:Fallback>
        </mc:AlternateContent>
      </w:r>
      <w:r>
        <w:rPr>
          <w:noProof/>
          <w:sz w:val="32"/>
          <w:szCs w:val="32"/>
        </w:rPr>
        <mc:AlternateContent>
          <mc:Choice Requires="wps">
            <w:drawing>
              <wp:anchor distT="0" distB="0" distL="114300" distR="114300" simplePos="0" relativeHeight="251884544" behindDoc="0" locked="0" layoutInCell="1" allowOverlap="1" wp14:anchorId="0F18FBEF" wp14:editId="4C85AD88">
                <wp:simplePos x="0" y="0"/>
                <wp:positionH relativeFrom="column">
                  <wp:posOffset>2223135</wp:posOffset>
                </wp:positionH>
                <wp:positionV relativeFrom="paragraph">
                  <wp:posOffset>7440295</wp:posOffset>
                </wp:positionV>
                <wp:extent cx="3407410" cy="134620"/>
                <wp:effectExtent l="3810" t="1270" r="0" b="0"/>
                <wp:wrapNone/>
                <wp:docPr id="2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13462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67" o:spid="_x0000_s1026" style="position:absolute;margin-left:175.05pt;margin-top:585.85pt;width:268.3pt;height:10.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" fillcolor="white [3201]" stroked="f" strokecolor="black [3200]" strokeweight="1pt">
                <v:stroke dashstyle="dash"/>
                <v:shadow color="#868686"/>
              </v:rect>
            </w:pict>
          </mc:Fallback>
        </mc:AlternateContent>
      </w:r>
      <w:r>
        <w:rPr>
          <w:noProof/>
          <w:sz w:val="32"/>
          <w:szCs w:val="32"/>
        </w:rPr>
        <mc:AlternateContent>
          <mc:Choice Requires="wps">
            <w:drawing>
              <wp:anchor distT="0" distB="0" distL="114300" distR="114300" simplePos="0" relativeHeight="251885568" behindDoc="0" locked="0" layoutInCell="1" allowOverlap="1" wp14:anchorId="09635F7F" wp14:editId="44534EDF">
                <wp:simplePos x="0" y="0"/>
                <wp:positionH relativeFrom="column">
                  <wp:posOffset>287020</wp:posOffset>
                </wp:positionH>
                <wp:positionV relativeFrom="paragraph">
                  <wp:posOffset>7431405</wp:posOffset>
                </wp:positionV>
                <wp:extent cx="278765" cy="201295"/>
                <wp:effectExtent l="1270" t="1905" r="0" b="0"/>
                <wp:wrapNone/>
                <wp:docPr id="25"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0129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70" o:spid="_x0000_s1026" style="position:absolute;margin-left:22.6pt;margin-top:585.15pt;width:21.95pt;height:15.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" fillcolor="white [3201]" stroked="f" strokecolor="black [3200]" strokeweight="1pt">
                <v:stroke dashstyle="dash"/>
                <v:shadow color="#868686"/>
              </v:rect>
            </w:pict>
          </mc:Fallback>
        </mc:AlternateContent>
      </w:r>
      <w:r>
        <w:rPr>
          <w:noProof/>
          <w:sz w:val="32"/>
          <w:szCs w:val="32"/>
        </w:rPr>
        <mc:AlternateContent>
          <mc:Choice Requires="wps">
            <w:drawing>
              <wp:anchor distT="0" distB="0" distL="114300" distR="114300" simplePos="0" relativeHeight="251886592" behindDoc="0" locked="0" layoutInCell="1" allowOverlap="1" wp14:anchorId="77CF18AA" wp14:editId="5EF226F2">
                <wp:simplePos x="0" y="0"/>
                <wp:positionH relativeFrom="column">
                  <wp:posOffset>2177415</wp:posOffset>
                </wp:positionH>
                <wp:positionV relativeFrom="paragraph">
                  <wp:posOffset>7423785</wp:posOffset>
                </wp:positionV>
                <wp:extent cx="3495040" cy="201295"/>
                <wp:effectExtent l="0" t="3810" r="4445" b="4445"/>
                <wp:wrapNone/>
                <wp:docPr id="2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040" cy="20129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71" o:spid="_x0000_s1026" style="position:absolute;margin-left:171.45pt;margin-top:584.55pt;width:275.2pt;height:15.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" fillcolor="white [3201]" stroked="f" strokecolor="black [3200]" strokeweight="1pt">
                <v:stroke dashstyle="dash"/>
                <v:shadow color="#868686"/>
              </v:rect>
            </w:pict>
          </mc:Fallback>
        </mc:AlternateContent>
      </w:r>
      <w:r>
        <w:rPr>
          <w:noProof/>
          <w:sz w:val="32"/>
          <w:szCs w:val="32"/>
        </w:rPr>
        <mc:AlternateContent>
          <mc:Choice Requires="wps">
            <w:drawing>
              <wp:anchor distT="0" distB="0" distL="114300" distR="114300" simplePos="0" relativeHeight="251887616" behindDoc="0" locked="0" layoutInCell="1" allowOverlap="1" wp14:anchorId="38E05799" wp14:editId="118D675F">
                <wp:simplePos x="0" y="0"/>
                <wp:positionH relativeFrom="column">
                  <wp:posOffset>302260</wp:posOffset>
                </wp:positionH>
                <wp:positionV relativeFrom="paragraph">
                  <wp:posOffset>7416165</wp:posOffset>
                </wp:positionV>
                <wp:extent cx="247650" cy="208915"/>
                <wp:effectExtent l="0" t="0" r="2540" b="4445"/>
                <wp:wrapNone/>
                <wp:docPr id="2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8915"/>
                        </a:xfrm>
                        <a:prstGeom prst="rect">
                          <a:avLst/>
                        </a:prstGeom>
                        <a:solidFill>
                          <a:schemeClr val="bg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72" o:spid="_x0000_s1026" style="position:absolute;margin-left:23.8pt;margin-top:583.95pt;width:19.5pt;height:16.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" fillcolor="white [3212]" stroked="f" strokecolor="black [3200]" strokeweight="1pt">
                <v:stroke dashstyle="dash"/>
                <v:shadow color="#868686"/>
              </v:rect>
            </w:pict>
          </mc:Fallback>
        </mc:AlternateContent>
      </w:r>
      <w:r>
        <w:rPr>
          <w:noProof/>
          <w:sz w:val="32"/>
          <w:szCs w:val="32"/>
        </w:rPr>
        <mc:AlternateContent>
          <mc:Choice Requires="wps">
            <w:drawing>
              <wp:anchor distT="0" distB="0" distL="114300" distR="114300" simplePos="0" relativeHeight="251888640" behindDoc="0" locked="0" layoutInCell="1" allowOverlap="1" wp14:anchorId="2B85352B" wp14:editId="3055832C">
                <wp:simplePos x="0" y="0"/>
                <wp:positionH relativeFrom="column">
                  <wp:posOffset>2162175</wp:posOffset>
                </wp:positionH>
                <wp:positionV relativeFrom="paragraph">
                  <wp:posOffset>7407910</wp:posOffset>
                </wp:positionV>
                <wp:extent cx="3486785" cy="279400"/>
                <wp:effectExtent l="0" t="0" r="0" b="0"/>
                <wp:wrapNone/>
                <wp:docPr id="21"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27940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73" o:spid="_x0000_s1026" style="position:absolute;margin-left:170.25pt;margin-top:583.3pt;width:274.55pt;height:2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" fillcolor="white [3201]" stroked="f" strokecolor="black [3200]" strokeweight="1pt">
                <v:stroke dashstyle="dash"/>
                <v:shadow color="#868686"/>
              </v:rect>
            </w:pict>
          </mc:Fallback>
        </mc:AlternateContent>
      </w:r>
      <w:r>
        <w:rPr>
          <w:noProof/>
          <w:sz w:val="32"/>
          <w:szCs w:val="32"/>
        </w:rPr>
        <mc:AlternateContent>
          <mc:Choice Requires="wps">
            <w:drawing>
              <wp:anchor distT="0" distB="0" distL="114300" distR="114300" simplePos="0" relativeHeight="251889664" behindDoc="0" locked="0" layoutInCell="1" allowOverlap="1" wp14:anchorId="51E050C3" wp14:editId="25872348">
                <wp:simplePos x="0" y="0"/>
                <wp:positionH relativeFrom="column">
                  <wp:posOffset>208915</wp:posOffset>
                </wp:positionH>
                <wp:positionV relativeFrom="paragraph">
                  <wp:posOffset>7439025</wp:posOffset>
                </wp:positionV>
                <wp:extent cx="356870" cy="163195"/>
                <wp:effectExtent l="0" t="0" r="0" b="0"/>
                <wp:wrapNone/>
                <wp:docPr id="19"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6319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74" o:spid="_x0000_s1026" style="position:absolute;margin-left:16.45pt;margin-top:585.75pt;width:28.1pt;height:12.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" fillcolor="white [3201]" stroked="f" strokecolor="black [3200]" strokeweight="1pt">
                <v:stroke dashstyle="dash"/>
                <v:shadow color="#868686"/>
              </v:rect>
            </w:pict>
          </mc:Fallback>
        </mc:AlternateContent>
      </w:r>
      <w:r>
        <w:rPr>
          <w:noProof/>
          <w:sz w:val="32"/>
          <w:szCs w:val="32"/>
        </w:rPr>
        <mc:AlternateContent>
          <mc:Choice Requires="wps">
            <w:drawing>
              <wp:anchor distT="0" distB="0" distL="114300" distR="114300" simplePos="0" relativeHeight="251890688" behindDoc="0" locked="0" layoutInCell="1" allowOverlap="1" wp14:anchorId="7CB55A9E" wp14:editId="54625BB4">
                <wp:simplePos x="0" y="0"/>
                <wp:positionH relativeFrom="column">
                  <wp:posOffset>2154555</wp:posOffset>
                </wp:positionH>
                <wp:positionV relativeFrom="paragraph">
                  <wp:posOffset>7439025</wp:posOffset>
                </wp:positionV>
                <wp:extent cx="3634105" cy="217170"/>
                <wp:effectExtent l="1905" t="0" r="2540" b="1905"/>
                <wp:wrapNone/>
                <wp:docPr id="18"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105" cy="21717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75" o:spid="_x0000_s1026" style="position:absolute;margin-left:169.65pt;margin-top:585.75pt;width:286.15pt;height:17.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" fillcolor="white [3201]" stroked="f" strokecolor="#48709f [3204]" strokeweight="1pt">
                <v:stroke dashstyle="dash"/>
                <v:shadow color="#868686"/>
              </v:rect>
            </w:pict>
          </mc:Fallback>
        </mc:AlternateContent>
      </w:r>
      <w:r>
        <w:rPr>
          <w:noProof/>
          <w:sz w:val="32"/>
          <w:szCs w:val="32"/>
        </w:rPr>
        <mc:AlternateContent>
          <mc:Choice Requires="wps">
            <w:drawing>
              <wp:anchor distT="0" distB="0" distL="114300" distR="114300" simplePos="0" relativeHeight="251891712" behindDoc="0" locked="0" layoutInCell="1" allowOverlap="1" wp14:anchorId="1D7D88F5" wp14:editId="73FBE270">
                <wp:simplePos x="0" y="0"/>
                <wp:positionH relativeFrom="column">
                  <wp:posOffset>287020</wp:posOffset>
                </wp:positionH>
                <wp:positionV relativeFrom="paragraph">
                  <wp:posOffset>7446645</wp:posOffset>
                </wp:positionV>
                <wp:extent cx="356235" cy="155575"/>
                <wp:effectExtent l="1270" t="0" r="4445" b="0"/>
                <wp:wrapNone/>
                <wp:docPr id="17"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5557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76" o:spid="_x0000_s1026" style="position:absolute;margin-left:22.6pt;margin-top:586.35pt;width:28.05pt;height:12.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" fillcolor="white [3201]" stroked="f" strokecolor="#48709f [3204]" strokeweight="1pt">
                <v:stroke dashstyle="dash"/>
                <v:shadow color="#868686"/>
              </v:rect>
            </w:pict>
          </mc:Fallback>
        </mc:AlternateContent>
      </w:r>
      <w:r>
        <w:rPr>
          <w:noProof/>
          <w:sz w:val="32"/>
          <w:szCs w:val="32"/>
        </w:rPr>
        <mc:AlternateContent>
          <mc:Choice Requires="wps">
            <w:drawing>
              <wp:anchor distT="0" distB="0" distL="114300" distR="114300" simplePos="0" relativeHeight="251892736" behindDoc="0" locked="0" layoutInCell="1" allowOverlap="1" wp14:anchorId="546B0B10" wp14:editId="29943D9B">
                <wp:simplePos x="0" y="0"/>
                <wp:positionH relativeFrom="column">
                  <wp:posOffset>2045970</wp:posOffset>
                </wp:positionH>
                <wp:positionV relativeFrom="paragraph">
                  <wp:posOffset>7416165</wp:posOffset>
                </wp:positionV>
                <wp:extent cx="3649345" cy="208915"/>
                <wp:effectExtent l="0" t="0" r="635" b="4445"/>
                <wp:wrapNone/>
                <wp:docPr id="15"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20891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77" o:spid="_x0000_s1026" style="position:absolute;margin-left:161.1pt;margin-top:583.95pt;width:287.35pt;height:16.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" fillcolor="white [3201]" stroked="f" strokecolor="#48709f [3204]" strokeweight="1pt">
                <v:stroke dashstyle="dash"/>
                <v:shadow color="#868686"/>
              </v:rect>
            </w:pict>
          </mc:Fallback>
        </mc:AlternateContent>
      </w:r>
      <w:r>
        <w:rPr>
          <w:noProof/>
          <w:sz w:val="32"/>
          <w:szCs w:val="32"/>
        </w:rPr>
        <mc:AlternateContent>
          <mc:Choice Requires="wps">
            <w:drawing>
              <wp:anchor distT="0" distB="0" distL="114300" distR="114300" simplePos="0" relativeHeight="251893760" behindDoc="0" locked="0" layoutInCell="1" allowOverlap="1" wp14:anchorId="7EEE8674" wp14:editId="1FA90D20">
                <wp:simplePos x="0" y="0"/>
                <wp:positionH relativeFrom="column">
                  <wp:posOffset>232410</wp:posOffset>
                </wp:positionH>
                <wp:positionV relativeFrom="paragraph">
                  <wp:posOffset>7446645</wp:posOffset>
                </wp:positionV>
                <wp:extent cx="418465" cy="163195"/>
                <wp:effectExtent l="3810" t="0" r="0" b="635"/>
                <wp:wrapNone/>
                <wp:docPr id="12"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6319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78" o:spid="_x0000_s1026" style="position:absolute;margin-left:18.3pt;margin-top:586.35pt;width:32.95pt;height:12.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" fillcolor="white [3201]" stroked="f" strokecolor="#48709f [3204]" strokeweight="1pt">
                <v:stroke dashstyle="dash"/>
                <v:shadow color="#868686"/>
              </v:rect>
            </w:pict>
          </mc:Fallback>
        </mc:AlternateContent>
      </w:r>
      <w:r>
        <w:rPr>
          <w:noProof/>
          <w:sz w:val="32"/>
          <w:szCs w:val="32"/>
        </w:rPr>
        <mc:AlternateContent>
          <mc:Choice Requires="wps">
            <w:drawing>
              <wp:anchor distT="0" distB="0" distL="114300" distR="114300" simplePos="0" relativeHeight="251894784" behindDoc="0" locked="0" layoutInCell="1" allowOverlap="1" wp14:anchorId="13F5D49A" wp14:editId="58E9E1AC">
                <wp:simplePos x="0" y="0"/>
                <wp:positionH relativeFrom="column">
                  <wp:posOffset>2053590</wp:posOffset>
                </wp:positionH>
                <wp:positionV relativeFrom="paragraph">
                  <wp:posOffset>7407910</wp:posOffset>
                </wp:positionV>
                <wp:extent cx="3672840" cy="255905"/>
                <wp:effectExtent l="0" t="0" r="0" b="3810"/>
                <wp:wrapNone/>
                <wp:docPr id="11"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840" cy="25590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79" o:spid="_x0000_s1026" style="position:absolute;margin-left:161.7pt;margin-top:583.3pt;width:289.2pt;height:20.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" fillcolor="white [3201]" stroked="f" strokecolor="#48709f [3204]" strokeweight="1pt">
                <v:stroke dashstyle="dash"/>
                <v:shadow color="#868686"/>
              </v:rect>
            </w:pict>
          </mc:Fallback>
        </mc:AlternateContent>
      </w:r>
      <w:r>
        <w:rPr>
          <w:noProof/>
          <w:sz w:val="32"/>
          <w:szCs w:val="32"/>
        </w:rPr>
        <mc:AlternateContent>
          <mc:Choice Requires="wps">
            <w:drawing>
              <wp:anchor distT="0" distB="0" distL="114300" distR="114300" simplePos="0" relativeHeight="251895808" behindDoc="0" locked="0" layoutInCell="1" allowOverlap="1" wp14:anchorId="4737A0EE" wp14:editId="3C25B276">
                <wp:simplePos x="0" y="0"/>
                <wp:positionH relativeFrom="column">
                  <wp:posOffset>325755</wp:posOffset>
                </wp:positionH>
                <wp:positionV relativeFrom="paragraph">
                  <wp:posOffset>7470140</wp:posOffset>
                </wp:positionV>
                <wp:extent cx="240030" cy="123825"/>
                <wp:effectExtent l="1905" t="2540" r="0" b="0"/>
                <wp:wrapNone/>
                <wp:docPr id="5"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123825"/>
                        </a:xfrm>
                        <a:prstGeom prst="flowChartProcess">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80" o:spid="_x0000_s1026" type="#_x0000_t109" style="position:absolute;margin-left:25.65pt;margin-top:588.2pt;width:18.9pt;height: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" fillcolor="white [3201]" stroked="f" strokecolor="#48709f [3204]" strokeweight="1pt">
                <v:stroke dashstyle="dash"/>
                <v:shadow color="#868686"/>
              </v:shape>
            </w:pict>
          </mc:Fallback>
        </mc:AlternateContent>
      </w:r>
    </w:p>
    <w:p w:rsidR="00E46398" w:rsidRDefault="001A0C1F">
      <w:pPr>
        <w:spacing w:after="200" w:line="276" w:lineRule="auto"/>
        <w:rPr>
          <w:rFonts w:ascii="Times New Roman" w:eastAsia="Times New Roman" w:hAnsi="Times New Roman" w:cs="Times New Roman"/>
          <w:sz w:val="32"/>
          <w:szCs w:val="32"/>
        </w:rPr>
      </w:pPr>
      <w:r>
        <w:rPr>
          <w:rFonts w:ascii="Times New Roman" w:hAnsi="Times New Roman"/>
          <w:noProof/>
          <w:sz w:val="32"/>
          <w:szCs w:val="32"/>
        </w:rPr>
        <mc:AlternateContent>
          <mc:Choice Requires="wps">
            <w:drawing>
              <wp:anchor distT="0" distB="0" distL="114300" distR="114300" simplePos="0" relativeHeight="251896832" behindDoc="0" locked="0" layoutInCell="1" allowOverlap="1" wp14:anchorId="5DB3019B" wp14:editId="375180F5">
                <wp:simplePos x="0" y="0"/>
                <wp:positionH relativeFrom="column">
                  <wp:posOffset>2146300</wp:posOffset>
                </wp:positionH>
                <wp:positionV relativeFrom="paragraph">
                  <wp:posOffset>-292100</wp:posOffset>
                </wp:positionV>
                <wp:extent cx="3526155" cy="287020"/>
                <wp:effectExtent l="3175" t="0" r="4445" b="0"/>
                <wp:wrapNone/>
                <wp:docPr id="2"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155" cy="287020"/>
                        </a:xfrm>
                        <a:prstGeom prst="flowChartProcess">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481" o:spid="_x0000_s1026" type="#_x0000_t109" style="position:absolute;margin-left:169pt;margin-top:-23pt;width:277.65pt;height:22.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" fillcolor="white [3201]" stroked="f" strokecolor="#48709f [3204]" strokeweight="1pt">
                <v:stroke dashstyle="dash"/>
                <v:shadow color="#868686"/>
              </v:shape>
            </w:pict>
          </mc:Fallback>
        </mc:AlternateContent>
      </w:r>
      <w:r w:rsidR="00E46398">
        <w:rPr>
          <w:rFonts w:ascii="Times New Roman" w:hAnsi="Times New Roman"/>
          <w:sz w:val="32"/>
          <w:szCs w:val="32"/>
        </w:rPr>
        <w:br w:type="page"/>
      </w:r>
    </w:p>
    <w:p w:rsidR="0011088C" w:rsidRDefault="0011088C">
      <w:pPr>
        <w:spacing w:after="200" w:line="276" w:lineRule="auto"/>
        <w:rPr>
          <w:rFonts w:ascii="Times New Roman" w:eastAsia="Times New Roman" w:hAnsi="Times New Roman" w:cs="Times New Roman"/>
          <w:b/>
          <w:bCs/>
          <w:color w:val="3A5877" w:themeColor="text2" w:themeShade="BF"/>
          <w:sz w:val="28"/>
          <w:szCs w:val="28"/>
        </w:rPr>
      </w:pPr>
      <w:r w:rsidRPr="00455995">
        <w:rPr>
          <w:rFonts w:ascii="Times New Roman" w:hAnsi="Times New Roman"/>
          <w:noProof/>
          <w:color w:val="3A5877" w:themeColor="text2" w:themeShade="BF"/>
          <w:sz w:val="32"/>
          <w:szCs w:val="32"/>
        </w:rPr>
        <mc:AlternateContent>
          <mc:Choice Requires="wps">
            <w:drawing>
              <wp:anchor distT="0" distB="0" distL="114300" distR="114300" simplePos="0" relativeHeight="251912192" behindDoc="0" locked="0" layoutInCell="1" allowOverlap="1" wp14:anchorId="4CCD1530" wp14:editId="72B2B8A3">
                <wp:simplePos x="0" y="0"/>
                <wp:positionH relativeFrom="column">
                  <wp:posOffset>-404602</wp:posOffset>
                </wp:positionH>
                <wp:positionV relativeFrom="paragraph">
                  <wp:posOffset>1157161</wp:posOffset>
                </wp:positionV>
                <wp:extent cx="6214683" cy="1104900"/>
                <wp:effectExtent l="0" t="0" r="15240" b="19050"/>
                <wp:wrapNone/>
                <wp:docPr id="38" name="Rectangle 38"/>
                <wp:cNvGraphicFramePr/>
                <a:graphic xmlns:a="http://schemas.openxmlformats.org/drawingml/2006/main">
                  <a:graphicData uri="http://schemas.microsoft.com/office/word/2010/wordprocessingShape">
                    <wps:wsp>
                      <wps:cNvSpPr/>
                      <wps:spPr>
                        <a:xfrm>
                          <a:off x="0" y="0"/>
                          <a:ext cx="6214683" cy="1104900"/>
                        </a:xfrm>
                        <a:prstGeom prst="rect">
                          <a:avLst/>
                        </a:prstGeom>
                        <a:ln>
                          <a:solidFill>
                            <a:schemeClr val="bg2"/>
                          </a:solidFill>
                        </a:ln>
                      </wps:spPr>
                      <wps:style>
                        <a:lnRef idx="2">
                          <a:schemeClr val="accent1"/>
                        </a:lnRef>
                        <a:fillRef idx="1">
                          <a:schemeClr val="lt1"/>
                        </a:fillRef>
                        <a:effectRef idx="0">
                          <a:schemeClr val="accent1"/>
                        </a:effectRef>
                        <a:fontRef idx="minor">
                          <a:schemeClr val="dk1"/>
                        </a:fontRef>
                      </wps:style>
                      <wps:txbx>
                        <w:txbxContent>
                          <w:p w:rsidR="00E82BF9" w:rsidRPr="00455995" w:rsidRDefault="00E82BF9" w:rsidP="00455995">
                            <w:pPr>
                              <w:pStyle w:val="TitlePageAuthor"/>
                              <w:rPr>
                                <w:rFonts w:cs="Times New Roman"/>
                                <w:sz w:val="48"/>
                                <w:szCs w:val="48"/>
                              </w:rPr>
                            </w:pPr>
                            <w:r w:rsidRPr="00455995">
                              <w:rPr>
                                <w:rFonts w:cs="Times New Roman"/>
                                <w:sz w:val="48"/>
                                <w:szCs w:val="48"/>
                              </w:rPr>
                              <w:t>To be added in fall 2014 along with training modules</w:t>
                            </w:r>
                            <w:r>
                              <w:rPr>
                                <w:rFonts w:cs="Times New Roman"/>
                                <w:sz w:val="48"/>
                                <w:szCs w:val="4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108" style="position:absolute;margin-left:-31.85pt;margin-top:91.1pt;width:489.35pt;height:8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" fillcolor="white [3201]" strokecolor="white [3214]" strokeweight="2pt">
                <v:textbox inset="0,0,0,0">
                  <w:txbxContent>
                    <w:p w:rsidR="00E82BF9" w:rsidRPr="00455995" w:rsidRDefault="00E82BF9" w:rsidP="00455995">
                      <w:pPr>
                        <w:pStyle w:val="TitlePageAuthor"/>
                        <w:rPr>
                          <w:rFonts w:cs="Times New Roman"/>
                          <w:sz w:val="48"/>
                          <w:szCs w:val="48"/>
                        </w:rPr>
                      </w:pPr>
                      <w:r w:rsidRPr="00455995">
                        <w:rPr>
                          <w:rFonts w:cs="Times New Roman"/>
                          <w:sz w:val="48"/>
                          <w:szCs w:val="48"/>
                        </w:rPr>
                        <w:t>To be added in fall 2014 along with training modules</w:t>
                      </w:r>
                      <w:r>
                        <w:rPr>
                          <w:rFonts w:cs="Times New Roman"/>
                          <w:sz w:val="48"/>
                          <w:szCs w:val="48"/>
                        </w:rPr>
                        <w:t>.</w:t>
                      </w:r>
                    </w:p>
                  </w:txbxContent>
                </v:textbox>
              </v:rect>
            </w:pict>
          </mc:Fallback>
        </mc:AlternateContent>
      </w:r>
      <w:r w:rsidRPr="00455995">
        <w:rPr>
          <w:rFonts w:ascii="Times New Roman" w:hAnsi="Times New Roman"/>
          <w:noProof/>
          <w:color w:val="3A5877" w:themeColor="text2" w:themeShade="BF"/>
          <w:sz w:val="32"/>
          <w:szCs w:val="32"/>
        </w:rPr>
        <mc:AlternateContent>
          <mc:Choice Requires="wps">
            <w:drawing>
              <wp:anchor distT="0" distB="0" distL="114300" distR="114300" simplePos="0" relativeHeight="251910144" behindDoc="0" locked="0" layoutInCell="1" allowOverlap="1" wp14:anchorId="4D623C20" wp14:editId="4CA97BA7">
                <wp:simplePos x="0" y="0"/>
                <wp:positionH relativeFrom="column">
                  <wp:posOffset>-190500</wp:posOffset>
                </wp:positionH>
                <wp:positionV relativeFrom="paragraph">
                  <wp:posOffset>228600</wp:posOffset>
                </wp:positionV>
                <wp:extent cx="5881370" cy="628650"/>
                <wp:effectExtent l="0" t="0" r="24130" b="19050"/>
                <wp:wrapNone/>
                <wp:docPr id="37" name="Rectangle 37"/>
                <wp:cNvGraphicFramePr/>
                <a:graphic xmlns:a="http://schemas.openxmlformats.org/drawingml/2006/main">
                  <a:graphicData uri="http://schemas.microsoft.com/office/word/2010/wordprocessingShape">
                    <wps:wsp>
                      <wps:cNvSpPr/>
                      <wps:spPr>
                        <a:xfrm>
                          <a:off x="0" y="0"/>
                          <a:ext cx="5881370" cy="628650"/>
                        </a:xfrm>
                        <a:prstGeom prst="rect">
                          <a:avLst/>
                        </a:prstGeom>
                        <a:ln>
                          <a:solidFill>
                            <a:schemeClr val="bg2"/>
                          </a:solidFill>
                        </a:ln>
                      </wps:spPr>
                      <wps:style>
                        <a:lnRef idx="2">
                          <a:schemeClr val="accent1"/>
                        </a:lnRef>
                        <a:fillRef idx="1">
                          <a:schemeClr val="lt1"/>
                        </a:fillRef>
                        <a:effectRef idx="0">
                          <a:schemeClr val="accent1"/>
                        </a:effectRef>
                        <a:fontRef idx="minor">
                          <a:schemeClr val="dk1"/>
                        </a:fontRef>
                      </wps:style>
                      <wps:txbx>
                        <w:txbxContent>
                          <w:p w:rsidR="00E82BF9" w:rsidRPr="00455995" w:rsidRDefault="00E82BF9" w:rsidP="00455995">
                            <w:pPr>
                              <w:pStyle w:val="Heading1"/>
                              <w:rPr>
                                <w:rFonts w:ascii="Times New Roman" w:hAnsi="Times New Roman"/>
                                <w:color w:val="24384F" w:themeColor="accent1" w:themeShade="80"/>
                              </w:rPr>
                            </w:pPr>
                            <w:bookmarkStart w:id="42" w:name="_Toc393983637"/>
                            <w:bookmarkStart w:id="43" w:name="_Toc399399686"/>
                            <w:r w:rsidRPr="00455995">
                              <w:rPr>
                                <w:rFonts w:ascii="Times New Roman" w:hAnsi="Times New Roman"/>
                                <w:color w:val="24384F" w:themeColor="accent1" w:themeShade="80"/>
                              </w:rPr>
                              <w:t xml:space="preserve">Appendix B. </w:t>
                            </w:r>
                            <w:r>
                              <w:rPr>
                                <w:rFonts w:ascii="Times New Roman" w:hAnsi="Times New Roman"/>
                                <w:color w:val="24384F" w:themeColor="accent1" w:themeShade="80"/>
                              </w:rPr>
                              <w:t>Professiona</w:t>
                            </w:r>
                            <w:r w:rsidRPr="00455995">
                              <w:rPr>
                                <w:rFonts w:ascii="Times New Roman" w:hAnsi="Times New Roman"/>
                                <w:color w:val="24384F" w:themeColor="accent1" w:themeShade="80"/>
                              </w:rPr>
                              <w:t>l Cohort Guide</w:t>
                            </w:r>
                            <w:bookmarkEnd w:id="42"/>
                            <w:bookmarkEnd w:id="43"/>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109" style="position:absolute;margin-left:-15pt;margin-top:18pt;width:463.1pt;height:4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" fillcolor="white [3201]" strokecolor="white [3214]" strokeweight="2pt">
                <v:textbox inset="0,0,0,0">
                  <w:txbxContent>
                    <w:p w:rsidR="00E82BF9" w:rsidRPr="00455995" w:rsidRDefault="00E82BF9" w:rsidP="00455995">
                      <w:pPr>
                        <w:pStyle w:val="Heading1"/>
                        <w:rPr>
                          <w:rFonts w:ascii="Times New Roman" w:hAnsi="Times New Roman"/>
                          <w:color w:val="24384F" w:themeColor="accent1" w:themeShade="80"/>
                        </w:rPr>
                      </w:pPr>
                      <w:bookmarkStart w:id="44" w:name="_Toc393983637"/>
                      <w:bookmarkStart w:id="45" w:name="_Toc399399686"/>
                      <w:r w:rsidRPr="00455995">
                        <w:rPr>
                          <w:rFonts w:ascii="Times New Roman" w:hAnsi="Times New Roman"/>
                          <w:color w:val="24384F" w:themeColor="accent1" w:themeShade="80"/>
                        </w:rPr>
                        <w:t xml:space="preserve">Appendix B. </w:t>
                      </w:r>
                      <w:r>
                        <w:rPr>
                          <w:rFonts w:ascii="Times New Roman" w:hAnsi="Times New Roman"/>
                          <w:color w:val="24384F" w:themeColor="accent1" w:themeShade="80"/>
                        </w:rPr>
                        <w:t>Professiona</w:t>
                      </w:r>
                      <w:r w:rsidRPr="00455995">
                        <w:rPr>
                          <w:rFonts w:ascii="Times New Roman" w:hAnsi="Times New Roman"/>
                          <w:color w:val="24384F" w:themeColor="accent1" w:themeShade="80"/>
                        </w:rPr>
                        <w:t>l Cohort Guide</w:t>
                      </w:r>
                      <w:bookmarkEnd w:id="44"/>
                      <w:bookmarkEnd w:id="45"/>
                    </w:p>
                  </w:txbxContent>
                </v:textbox>
              </v:rect>
            </w:pict>
          </mc:Fallback>
        </mc:AlternateContent>
      </w:r>
      <w:r>
        <w:rPr>
          <w:rFonts w:ascii="Times New Roman" w:hAnsi="Times New Roman"/>
          <w:sz w:val="28"/>
          <w:szCs w:val="28"/>
        </w:rPr>
        <w:br w:type="page"/>
      </w:r>
    </w:p>
    <w:p w:rsidR="00F20560" w:rsidRPr="001700EB" w:rsidRDefault="00A46826" w:rsidP="00F20560">
      <w:pPr>
        <w:pStyle w:val="Heading1"/>
        <w:rPr>
          <w:rFonts w:ascii="Times New Roman" w:hAnsi="Times New Roman"/>
          <w:szCs w:val="36"/>
        </w:rPr>
      </w:pPr>
      <w:bookmarkStart w:id="44" w:name="_Toc399399687"/>
      <w:r>
        <w:rPr>
          <w:rFonts w:ascii="Times New Roman" w:hAnsi="Times New Roman"/>
          <w:color w:val="24384F" w:themeColor="accent1" w:themeShade="80"/>
        </w:rPr>
        <w:t xml:space="preserve">Appendix C. </w:t>
      </w:r>
      <w:r w:rsidR="00F20560" w:rsidRPr="00455995">
        <w:rPr>
          <w:rFonts w:ascii="Times New Roman" w:hAnsi="Times New Roman"/>
          <w:color w:val="24384F" w:themeColor="accent1" w:themeShade="80"/>
        </w:rPr>
        <w:t>Self-Directed Professional Growth Plan</w:t>
      </w:r>
      <w:bookmarkEnd w:id="44"/>
      <w:r w:rsidR="00F20560" w:rsidRPr="00455995">
        <w:rPr>
          <w:rFonts w:ascii="Times New Roman" w:hAnsi="Times New Roman"/>
          <w:color w:val="24384F" w:themeColor="accent1" w:themeShade="80"/>
        </w:rPr>
        <w:tab/>
      </w:r>
      <w:r w:rsidR="00F20560" w:rsidRPr="001700EB">
        <w:rPr>
          <w:rFonts w:ascii="Times New Roman" w:hAnsi="Times New Roman"/>
          <w:sz w:val="16"/>
          <w:szCs w:val="16"/>
        </w:rPr>
        <w:t xml:space="preserve">    </w:t>
      </w:r>
    </w:p>
    <w:p w:rsidR="00F20560" w:rsidRPr="001700EB" w:rsidRDefault="00F20560" w:rsidP="00F20560">
      <w:pPr>
        <w:pStyle w:val="NoSpacing"/>
        <w:rPr>
          <w:rFonts w:ascii="Times New Roman" w:hAnsi="Times New Roman" w:cs="Times New Roman"/>
          <w:sz w:val="16"/>
          <w:szCs w:val="16"/>
        </w:rPr>
      </w:pPr>
      <w:r w:rsidRPr="001700EB">
        <w:rPr>
          <w:rFonts w:ascii="Times New Roman" w:hAnsi="Times New Roman" w:cs="Times New Roman"/>
          <w:sz w:val="16"/>
          <w:szCs w:val="16"/>
        </w:rPr>
        <w:tab/>
        <w:t xml:space="preserve">             </w:t>
      </w:r>
    </w:p>
    <w:tbl>
      <w:tblPr>
        <w:tblStyle w:val="TableGrid"/>
        <w:tblW w:w="11206" w:type="dxa"/>
        <w:jc w:val="center"/>
        <w:tblInd w:w="-925" w:type="dxa"/>
        <w:tblLook w:val="04A0" w:firstRow="1" w:lastRow="0" w:firstColumn="1" w:lastColumn="0" w:noHBand="0" w:noVBand="1"/>
      </w:tblPr>
      <w:tblGrid>
        <w:gridCol w:w="5373"/>
        <w:gridCol w:w="5948"/>
      </w:tblGrid>
      <w:tr w:rsidR="00F20560" w:rsidRPr="00E419E1" w:rsidTr="00455995">
        <w:trPr>
          <w:jc w:val="center"/>
        </w:trPr>
        <w:tc>
          <w:tcPr>
            <w:tcW w:w="5216" w:type="dxa"/>
            <w:vAlign w:val="center"/>
          </w:tcPr>
          <w:p w:rsidR="00F20560" w:rsidRPr="00E419E1" w:rsidRDefault="00F20560" w:rsidP="00F20560">
            <w:pPr>
              <w:pStyle w:val="NoSpacing"/>
              <w:rPr>
                <w:rFonts w:ascii="Times New Roman" w:hAnsi="Times New Roman" w:cs="Times New Roman"/>
                <w:b/>
                <w:sz w:val="18"/>
                <w:szCs w:val="18"/>
              </w:rPr>
            </w:pPr>
            <w:r w:rsidRPr="00E419E1">
              <w:rPr>
                <w:rFonts w:ascii="Times New Roman" w:hAnsi="Times New Roman" w:cs="Times New Roman"/>
                <w:b/>
                <w:sz w:val="18"/>
                <w:szCs w:val="18"/>
              </w:rPr>
              <w:t>Teacher:</w:t>
            </w:r>
          </w:p>
          <w:p w:rsidR="00F20560" w:rsidRPr="00E419E1" w:rsidRDefault="00F20560" w:rsidP="00F20560">
            <w:pPr>
              <w:pStyle w:val="NoSpacing"/>
              <w:rPr>
                <w:rFonts w:ascii="Times New Roman" w:hAnsi="Times New Roman" w:cs="Times New Roman"/>
                <w:b/>
                <w:sz w:val="18"/>
                <w:szCs w:val="18"/>
              </w:rPr>
            </w:pPr>
          </w:p>
        </w:tc>
        <w:tc>
          <w:tcPr>
            <w:tcW w:w="5990" w:type="dxa"/>
          </w:tcPr>
          <w:p w:rsidR="00F20560" w:rsidRPr="00E419E1" w:rsidRDefault="00F20560" w:rsidP="00F20560">
            <w:pPr>
              <w:pStyle w:val="NoSpacing"/>
              <w:rPr>
                <w:rFonts w:ascii="Times New Roman" w:hAnsi="Times New Roman" w:cs="Times New Roman"/>
                <w:b/>
                <w:sz w:val="18"/>
                <w:szCs w:val="18"/>
              </w:rPr>
            </w:pPr>
            <w:r w:rsidRPr="00E419E1">
              <w:rPr>
                <w:rFonts w:ascii="Times New Roman" w:hAnsi="Times New Roman" w:cs="Times New Roman"/>
                <w:b/>
                <w:sz w:val="18"/>
                <w:szCs w:val="18"/>
              </w:rPr>
              <w:t xml:space="preserve">School: </w:t>
            </w:r>
          </w:p>
        </w:tc>
      </w:tr>
      <w:tr w:rsidR="00F20560" w:rsidRPr="00E419E1" w:rsidTr="00455995">
        <w:trPr>
          <w:jc w:val="center"/>
        </w:trPr>
        <w:tc>
          <w:tcPr>
            <w:tcW w:w="5216" w:type="dxa"/>
            <w:vAlign w:val="center"/>
          </w:tcPr>
          <w:p w:rsidR="00F20560" w:rsidRPr="00E419E1" w:rsidRDefault="00F20560" w:rsidP="00F20560">
            <w:pPr>
              <w:pStyle w:val="NoSpacing"/>
              <w:rPr>
                <w:rFonts w:ascii="Times New Roman" w:hAnsi="Times New Roman" w:cs="Times New Roman"/>
                <w:b/>
                <w:sz w:val="18"/>
                <w:szCs w:val="18"/>
              </w:rPr>
            </w:pPr>
            <w:r w:rsidRPr="00E419E1">
              <w:rPr>
                <w:rFonts w:ascii="Times New Roman" w:hAnsi="Times New Roman" w:cs="Times New Roman"/>
                <w:b/>
                <w:sz w:val="18"/>
                <w:szCs w:val="18"/>
              </w:rPr>
              <w:t xml:space="preserve">School Years: </w:t>
            </w:r>
          </w:p>
          <w:p w:rsidR="00F20560" w:rsidRPr="00E419E1" w:rsidRDefault="00F20560" w:rsidP="00F20560">
            <w:pPr>
              <w:pStyle w:val="NoSpacing"/>
              <w:rPr>
                <w:rFonts w:ascii="Times New Roman" w:hAnsi="Times New Roman" w:cs="Times New Roman"/>
                <w:b/>
                <w:sz w:val="18"/>
                <w:szCs w:val="18"/>
              </w:rPr>
            </w:pPr>
          </w:p>
        </w:tc>
        <w:tc>
          <w:tcPr>
            <w:tcW w:w="5990" w:type="dxa"/>
          </w:tcPr>
          <w:p w:rsidR="00F20560" w:rsidRPr="00E419E1" w:rsidRDefault="00F20560" w:rsidP="00F20560">
            <w:pPr>
              <w:pStyle w:val="NoSpacing"/>
              <w:rPr>
                <w:rFonts w:ascii="Times New Roman" w:hAnsi="Times New Roman" w:cs="Times New Roman"/>
                <w:b/>
                <w:sz w:val="18"/>
                <w:szCs w:val="18"/>
              </w:rPr>
            </w:pPr>
          </w:p>
        </w:tc>
      </w:tr>
      <w:tr w:rsidR="00F20560" w:rsidRPr="00E419E1" w:rsidTr="00312ED0">
        <w:trPr>
          <w:trHeight w:val="8450"/>
          <w:jc w:val="center"/>
        </w:trPr>
        <w:tc>
          <w:tcPr>
            <w:tcW w:w="11206" w:type="dxa"/>
            <w:gridSpan w:val="2"/>
            <w:vAlign w:val="center"/>
          </w:tcPr>
          <w:tbl>
            <w:tblPr>
              <w:tblStyle w:val="TableGrid"/>
              <w:tblpPr w:leftFromText="180" w:rightFromText="180" w:vertAnchor="text" w:horzAnchor="margin" w:tblpXSpec="center" w:tblpY="-7877"/>
              <w:tblOverlap w:val="never"/>
              <w:tblW w:w="11105"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
            <w:tblGrid>
              <w:gridCol w:w="2598"/>
              <w:gridCol w:w="4301"/>
              <w:gridCol w:w="4206"/>
            </w:tblGrid>
            <w:tr w:rsidR="00F20560" w:rsidRPr="00E419E1" w:rsidTr="00E72208">
              <w:trPr>
                <w:trHeight w:val="717"/>
              </w:trPr>
              <w:tc>
                <w:tcPr>
                  <w:tcW w:w="2598" w:type="dxa"/>
                  <w:shd w:val="clear" w:color="auto" w:fill="BFBFBF" w:themeFill="background2" w:themeFillShade="BF"/>
                </w:tcPr>
                <w:p w:rsidR="00F20560" w:rsidRPr="00E419E1" w:rsidRDefault="00F20560" w:rsidP="00F20560">
                  <w:pPr>
                    <w:jc w:val="center"/>
                    <w:rPr>
                      <w:rFonts w:ascii="Times New Roman" w:hAnsi="Times New Roman" w:cs="Times New Roman"/>
                      <w:b/>
                      <w:noProof/>
                      <w:sz w:val="18"/>
                      <w:szCs w:val="18"/>
                    </w:rPr>
                  </w:pPr>
                  <w:r w:rsidRPr="00E419E1">
                    <w:rPr>
                      <w:rFonts w:ascii="Times New Roman" w:hAnsi="Times New Roman" w:cs="Times New Roman"/>
                      <w:b/>
                      <w:noProof/>
                      <w:sz w:val="18"/>
                      <w:szCs w:val="18"/>
                    </w:rPr>
                    <w:t>Required Activity</w:t>
                  </w:r>
                </w:p>
              </w:tc>
              <w:tc>
                <w:tcPr>
                  <w:tcW w:w="4301" w:type="dxa"/>
                  <w:shd w:val="clear" w:color="auto" w:fill="BFBFBF" w:themeFill="background2" w:themeFillShade="BF"/>
                </w:tcPr>
                <w:p w:rsidR="00F20560" w:rsidRPr="00E419E1" w:rsidRDefault="00F20560" w:rsidP="00F20560">
                  <w:pPr>
                    <w:jc w:val="center"/>
                    <w:rPr>
                      <w:rFonts w:ascii="Times New Roman" w:hAnsi="Times New Roman" w:cs="Times New Roman"/>
                      <w:b/>
                      <w:noProof/>
                      <w:sz w:val="18"/>
                      <w:szCs w:val="18"/>
                    </w:rPr>
                  </w:pPr>
                  <w:r w:rsidRPr="00E419E1">
                    <w:rPr>
                      <w:rFonts w:ascii="Times New Roman" w:hAnsi="Times New Roman" w:cs="Times New Roman"/>
                      <w:b/>
                      <w:noProof/>
                      <w:sz w:val="18"/>
                      <w:szCs w:val="18"/>
                    </w:rPr>
                    <w:t xml:space="preserve">Descritption </w:t>
                  </w:r>
                </w:p>
              </w:tc>
              <w:tc>
                <w:tcPr>
                  <w:tcW w:w="4206" w:type="dxa"/>
                  <w:shd w:val="clear" w:color="auto" w:fill="BFBFBF" w:themeFill="background2" w:themeFillShade="BF"/>
                </w:tcPr>
                <w:p w:rsidR="00F20560" w:rsidRPr="00E419E1" w:rsidRDefault="00F20560" w:rsidP="00F20560">
                  <w:pPr>
                    <w:rPr>
                      <w:rFonts w:ascii="Times New Roman" w:hAnsi="Times New Roman" w:cs="Times New Roman"/>
                      <w:b/>
                      <w:noProof/>
                      <w:sz w:val="18"/>
                      <w:szCs w:val="18"/>
                    </w:rPr>
                  </w:pPr>
                  <w:r>
                    <w:rPr>
                      <w:rFonts w:ascii="Times New Roman" w:hAnsi="Times New Roman" w:cs="Times New Roman"/>
                      <w:b/>
                      <w:noProof/>
                      <w:sz w:val="20"/>
                      <w:szCs w:val="20"/>
                    </w:rPr>
                    <w:t xml:space="preserve">Supporting </w:t>
                  </w:r>
                  <w:r w:rsidRPr="00E419E1">
                    <w:rPr>
                      <w:rFonts w:ascii="Times New Roman" w:hAnsi="Times New Roman" w:cs="Times New Roman"/>
                      <w:b/>
                      <w:noProof/>
                      <w:sz w:val="20"/>
                      <w:szCs w:val="20"/>
                    </w:rPr>
                    <w:t>Document</w:t>
                  </w:r>
                  <w:r>
                    <w:rPr>
                      <w:rFonts w:ascii="Times New Roman" w:hAnsi="Times New Roman" w:cs="Times New Roman"/>
                      <w:b/>
                      <w:noProof/>
                      <w:sz w:val="20"/>
                      <w:szCs w:val="20"/>
                    </w:rPr>
                    <w:t>s (districts may substitute their own documentation forms if desired)</w:t>
                  </w:r>
                </w:p>
              </w:tc>
            </w:tr>
            <w:tr w:rsidR="00F20560" w:rsidRPr="00E419E1" w:rsidTr="00E72208">
              <w:trPr>
                <w:trHeight w:val="321"/>
              </w:trPr>
              <w:tc>
                <w:tcPr>
                  <w:tcW w:w="2598"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 xml:space="preserve">Self- Reflection </w:t>
                  </w:r>
                </w:p>
              </w:tc>
              <w:tc>
                <w:tcPr>
                  <w:tcW w:w="4301" w:type="dxa"/>
                </w:tcPr>
                <w:p w:rsidR="00F20560" w:rsidRPr="00E419E1" w:rsidRDefault="00F20560" w:rsidP="00F20560">
                  <w:pPr>
                    <w:rPr>
                      <w:rFonts w:ascii="Times New Roman" w:hAnsi="Times New Roman" w:cs="Times New Roman"/>
                      <w:noProof/>
                      <w:sz w:val="18"/>
                      <w:szCs w:val="18"/>
                    </w:rPr>
                  </w:pPr>
                  <w:r w:rsidRPr="00455995">
                    <w:rPr>
                      <w:rFonts w:ascii="Times New Roman" w:hAnsi="Times New Roman" w:cs="Times New Roman"/>
                      <w:noProof/>
                      <w:sz w:val="18"/>
                      <w:szCs w:val="18"/>
                    </w:rPr>
                    <mc:AlternateContent>
                      <mc:Choice Requires="wps">
                        <w:drawing>
                          <wp:anchor distT="0" distB="0" distL="114300" distR="114300" simplePos="0" relativeHeight="251898880" behindDoc="0" locked="0" layoutInCell="1" allowOverlap="1" wp14:anchorId="1CF9A251" wp14:editId="2FD4BF70">
                            <wp:simplePos x="0" y="0"/>
                            <wp:positionH relativeFrom="column">
                              <wp:posOffset>2036445</wp:posOffset>
                            </wp:positionH>
                            <wp:positionV relativeFrom="paragraph">
                              <wp:posOffset>-8890</wp:posOffset>
                            </wp:positionV>
                            <wp:extent cx="439420" cy="138430"/>
                            <wp:effectExtent l="15240" t="20955" r="21590" b="31115"/>
                            <wp:wrapNone/>
                            <wp:docPr id="13" name="Right Arrow 1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38430"/>
                                    </a:xfrm>
                                    <a:prstGeom prst="rightArrow">
                                      <a:avLst>
                                        <a:gd name="adj1" fmla="val 50000"/>
                                        <a:gd name="adj2" fmla="val 79358"/>
                                      </a:avLst>
                                    </a:prstGeom>
                                    <a:pattFill prst="pct5">
                                      <a:fgClr>
                                        <a:srgbClr val="48709F"/>
                                      </a:fgClr>
                                      <a:bgClr>
                                        <a:schemeClr val="accent1">
                                          <a:lumMod val="100000"/>
                                          <a:lumOff val="0"/>
                                        </a:schemeClr>
                                      </a:bgClr>
                                    </a:pattFill>
                                    <a:ln w="12700">
                                      <a:solidFill>
                                        <a:schemeClr val="accent1">
                                          <a:lumMod val="100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alt="5%" style="position:absolute;margin-left:160.35pt;margin-top:-.7pt;width:34.6pt;height:10.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" fillcolor="#48709f" strokecolor="#48709f [3204]" strokeweight="1pt">
                            <v:fill r:id="rId42" o:title="" color2="#48709f [3204]" type="pattern"/>
                            <v:shadow on="t" color="#7a5a08 [1608]" opacity=".5" offset="1pt"/>
                          </v:shape>
                        </w:pict>
                      </mc:Fallback>
                    </mc:AlternateContent>
                  </w:r>
                  <w:r w:rsidRPr="00E419E1">
                    <w:rPr>
                      <w:rFonts w:ascii="Times New Roman" w:hAnsi="Times New Roman" w:cs="Times New Roman"/>
                      <w:noProof/>
                      <w:sz w:val="18"/>
                      <w:szCs w:val="18"/>
                    </w:rPr>
                    <w:t>See template for instructions</w:t>
                  </w:r>
                  <w:r w:rsidR="00A65154">
                    <w:rPr>
                      <w:rFonts w:ascii="Times New Roman" w:hAnsi="Times New Roman" w:cs="Times New Roman"/>
                      <w:noProof/>
                      <w:sz w:val="18"/>
                      <w:szCs w:val="18"/>
                    </w:rPr>
                    <w:t>.</w:t>
                  </w:r>
                </w:p>
              </w:tc>
              <w:tc>
                <w:tcPr>
                  <w:tcW w:w="4206"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Maine DOE T-PEPG Self-Evaluation and Reflection</w:t>
                  </w:r>
                  <w:r>
                    <w:rPr>
                      <w:rFonts w:ascii="Times New Roman" w:hAnsi="Times New Roman" w:cs="Times New Roman"/>
                      <w:noProof/>
                      <w:sz w:val="18"/>
                      <w:szCs w:val="18"/>
                    </w:rPr>
                    <w:t xml:space="preserve"> template</w:t>
                  </w:r>
                </w:p>
              </w:tc>
            </w:tr>
            <w:tr w:rsidR="00F20560" w:rsidRPr="00E419E1" w:rsidTr="00E72208">
              <w:trPr>
                <w:trHeight w:val="888"/>
              </w:trPr>
              <w:tc>
                <w:tcPr>
                  <w:tcW w:w="2598"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 xml:space="preserve">At least the minimum Points of Contact annually as provided </w:t>
                  </w:r>
                  <w:r w:rsidR="000F11D0">
                    <w:rPr>
                      <w:rFonts w:ascii="Times New Roman" w:hAnsi="Times New Roman" w:cs="Times New Roman"/>
                      <w:noProof/>
                      <w:sz w:val="18"/>
                      <w:szCs w:val="18"/>
                    </w:rPr>
                    <w:t xml:space="preserve">in Figure </w:t>
                  </w:r>
                  <w:r w:rsidR="007A581A">
                    <w:rPr>
                      <w:rFonts w:ascii="Times New Roman" w:hAnsi="Times New Roman" w:cs="Times New Roman"/>
                      <w:noProof/>
                      <w:sz w:val="18"/>
                      <w:szCs w:val="18"/>
                    </w:rPr>
                    <w:t>7</w:t>
                  </w:r>
                  <w:r w:rsidR="00E72208">
                    <w:rPr>
                      <w:rFonts w:ascii="Times New Roman" w:hAnsi="Times New Roman" w:cs="Times New Roman"/>
                      <w:noProof/>
                      <w:sz w:val="18"/>
                      <w:szCs w:val="18"/>
                    </w:rPr>
                    <w:t xml:space="preserve"> of T-PEPG Handbook</w:t>
                  </w:r>
                </w:p>
                <w:p w:rsidR="00F20560" w:rsidRPr="00E419E1" w:rsidRDefault="00F20560" w:rsidP="00F20560">
                  <w:pPr>
                    <w:rPr>
                      <w:rFonts w:ascii="Times New Roman" w:hAnsi="Times New Roman" w:cs="Times New Roman"/>
                      <w:noProof/>
                      <w:sz w:val="18"/>
                      <w:szCs w:val="18"/>
                    </w:rPr>
                  </w:pPr>
                </w:p>
              </w:tc>
              <w:tc>
                <w:tcPr>
                  <w:tcW w:w="4301"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 xml:space="preserve">See pages 16-21 of T-PEPG </w:t>
                  </w:r>
                  <w:r>
                    <w:rPr>
                      <w:rFonts w:ascii="Times New Roman" w:hAnsi="Times New Roman" w:cs="Times New Roman"/>
                      <w:noProof/>
                      <w:sz w:val="18"/>
                      <w:szCs w:val="18"/>
                    </w:rPr>
                    <w:t xml:space="preserve">(this) </w:t>
                  </w:r>
                  <w:r w:rsidRPr="00E419E1">
                    <w:rPr>
                      <w:rFonts w:ascii="Times New Roman" w:hAnsi="Times New Roman" w:cs="Times New Roman"/>
                      <w:noProof/>
                      <w:sz w:val="18"/>
                      <w:szCs w:val="18"/>
                    </w:rPr>
                    <w:t>Handbook</w:t>
                  </w:r>
                  <w:r w:rsidR="00A65154">
                    <w:rPr>
                      <w:rFonts w:ascii="Times New Roman" w:hAnsi="Times New Roman" w:cs="Times New Roman"/>
                      <w:noProof/>
                      <w:sz w:val="18"/>
                      <w:szCs w:val="18"/>
                    </w:rPr>
                    <w:t>.</w:t>
                  </w:r>
                </w:p>
              </w:tc>
              <w:tc>
                <w:tcPr>
                  <w:tcW w:w="4206"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 xml:space="preserve">Points of Contact Documentation </w:t>
                  </w:r>
                  <w:r>
                    <w:rPr>
                      <w:rFonts w:ascii="Times New Roman" w:hAnsi="Times New Roman" w:cs="Times New Roman"/>
                      <w:noProof/>
                      <w:sz w:val="18"/>
                      <w:szCs w:val="18"/>
                    </w:rPr>
                    <w:t>f</w:t>
                  </w:r>
                  <w:r w:rsidRPr="00E419E1">
                    <w:rPr>
                      <w:rFonts w:ascii="Times New Roman" w:hAnsi="Times New Roman" w:cs="Times New Roman"/>
                      <w:noProof/>
                      <w:sz w:val="18"/>
                      <w:szCs w:val="18"/>
                    </w:rPr>
                    <w:t>orm</w:t>
                  </w:r>
                </w:p>
              </w:tc>
            </w:tr>
            <w:tr w:rsidR="00F20560" w:rsidRPr="00E419E1" w:rsidTr="00E72208">
              <w:trPr>
                <w:trHeight w:val="1269"/>
              </w:trPr>
              <w:tc>
                <w:tcPr>
                  <w:tcW w:w="2598"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Two teacher-developed professional goals with completion timelines of up to three years</w:t>
                  </w:r>
                </w:p>
              </w:tc>
              <w:tc>
                <w:tcPr>
                  <w:tcW w:w="4301"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In a self-directed plan, professional goals target aspects of teaching that the teacher is intereseted in exploring/researching and implementing to facilitate student learning. At the beginning of the growth plan, the teacher will submit the goals to the appropriate administrator</w:t>
                  </w:r>
                  <w:r>
                    <w:rPr>
                      <w:rFonts w:ascii="Times New Roman" w:hAnsi="Times New Roman" w:cs="Times New Roman"/>
                      <w:noProof/>
                      <w:sz w:val="18"/>
                      <w:szCs w:val="18"/>
                    </w:rPr>
                    <w:t>/evaluator</w:t>
                  </w:r>
                  <w:r w:rsidR="00416C1C">
                    <w:rPr>
                      <w:rFonts w:ascii="Times New Roman" w:hAnsi="Times New Roman" w:cs="Times New Roman"/>
                      <w:noProof/>
                      <w:sz w:val="18"/>
                      <w:szCs w:val="18"/>
                    </w:rPr>
                    <w:t>.</w:t>
                  </w:r>
                </w:p>
              </w:tc>
              <w:tc>
                <w:tcPr>
                  <w:tcW w:w="4206"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 xml:space="preserve">Maine DOE T-PEPG Professioanl Goal and Evidence </w:t>
                  </w:r>
                  <w:r>
                    <w:rPr>
                      <w:rFonts w:ascii="Times New Roman" w:hAnsi="Times New Roman" w:cs="Times New Roman"/>
                      <w:noProof/>
                      <w:sz w:val="18"/>
                      <w:szCs w:val="18"/>
                    </w:rPr>
                    <w:t>t</w:t>
                  </w:r>
                  <w:r w:rsidRPr="00E419E1">
                    <w:rPr>
                      <w:rFonts w:ascii="Times New Roman" w:hAnsi="Times New Roman" w:cs="Times New Roman"/>
                      <w:noProof/>
                      <w:sz w:val="18"/>
                      <w:szCs w:val="18"/>
                    </w:rPr>
                    <w:t>emplate</w:t>
                  </w:r>
                </w:p>
              </w:tc>
            </w:tr>
            <w:tr w:rsidR="00F20560" w:rsidRPr="00E419E1" w:rsidTr="00E72208">
              <w:trPr>
                <w:trHeight w:val="1678"/>
              </w:trPr>
              <w:tc>
                <w:tcPr>
                  <w:tcW w:w="2598"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A plan for participation in a teacher-selected professional cohort (school, district, or other) to support attainment of goals</w:t>
                  </w:r>
                </w:p>
                <w:p w:rsidR="00F20560" w:rsidRPr="00E419E1" w:rsidRDefault="00F20560" w:rsidP="00F20560">
                  <w:pPr>
                    <w:rPr>
                      <w:rFonts w:ascii="Times New Roman" w:hAnsi="Times New Roman" w:cs="Times New Roman"/>
                      <w:noProof/>
                      <w:sz w:val="18"/>
                      <w:szCs w:val="18"/>
                    </w:rPr>
                  </w:pPr>
                </w:p>
              </w:tc>
              <w:tc>
                <w:tcPr>
                  <w:tcW w:w="4301"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The self-directed teacher may fullfill this requirement by</w:t>
                  </w:r>
                  <w:r w:rsidR="00A65154">
                    <w:rPr>
                      <w:rFonts w:ascii="Times New Roman" w:hAnsi="Times New Roman" w:cs="Times New Roman"/>
                      <w:noProof/>
                      <w:sz w:val="18"/>
                      <w:szCs w:val="18"/>
                    </w:rPr>
                    <w:t xml:space="preserve"> either</w:t>
                  </w:r>
                  <w:r w:rsidR="00416C1C">
                    <w:rPr>
                      <w:rFonts w:ascii="Times New Roman" w:hAnsi="Times New Roman" w:cs="Times New Roman"/>
                      <w:noProof/>
                      <w:sz w:val="18"/>
                      <w:szCs w:val="18"/>
                    </w:rPr>
                    <w:t>:</w:t>
                  </w:r>
                </w:p>
                <w:p w:rsidR="00F20560" w:rsidRPr="00E419E1" w:rsidRDefault="00F20560" w:rsidP="00324C37">
                  <w:pPr>
                    <w:pStyle w:val="ListParagraph"/>
                    <w:numPr>
                      <w:ilvl w:val="0"/>
                      <w:numId w:val="38"/>
                    </w:numPr>
                    <w:rPr>
                      <w:rFonts w:ascii="Times New Roman" w:hAnsi="Times New Roman" w:cs="Times New Roman"/>
                      <w:sz w:val="18"/>
                      <w:szCs w:val="18"/>
                    </w:rPr>
                  </w:pPr>
                  <w:r w:rsidRPr="00E419E1">
                    <w:rPr>
                      <w:rFonts w:ascii="Times New Roman" w:hAnsi="Times New Roman" w:cs="Times New Roman"/>
                      <w:sz w:val="18"/>
                      <w:szCs w:val="18"/>
                    </w:rPr>
                    <w:t>Preforming the role of District T-PEPG Lead or Professional Cohort facilitator</w:t>
                  </w:r>
                  <w:r w:rsidR="000F11D0">
                    <w:rPr>
                      <w:rFonts w:ascii="Times New Roman" w:hAnsi="Times New Roman" w:cs="Times New Roman"/>
                      <w:sz w:val="18"/>
                      <w:szCs w:val="18"/>
                    </w:rPr>
                    <w:t>;</w:t>
                  </w:r>
                </w:p>
                <w:p w:rsidR="00F20560" w:rsidRPr="00E419E1" w:rsidRDefault="00F20560" w:rsidP="00324C37">
                  <w:pPr>
                    <w:pStyle w:val="ListParagraph"/>
                    <w:numPr>
                      <w:ilvl w:val="0"/>
                      <w:numId w:val="37"/>
                    </w:numPr>
                    <w:rPr>
                      <w:rFonts w:ascii="Times New Roman" w:hAnsi="Times New Roman" w:cs="Times New Roman"/>
                      <w:sz w:val="18"/>
                      <w:szCs w:val="18"/>
                    </w:rPr>
                  </w:pPr>
                  <w:r w:rsidRPr="00E419E1">
                    <w:rPr>
                      <w:rFonts w:ascii="Times New Roman" w:hAnsi="Times New Roman" w:cs="Times New Roman"/>
                      <w:sz w:val="18"/>
                      <w:szCs w:val="18"/>
                    </w:rPr>
                    <w:t>Participating in an off-campus cohort, such as an online professional community</w:t>
                  </w:r>
                  <w:r w:rsidR="00A65154">
                    <w:rPr>
                      <w:rFonts w:ascii="Times New Roman" w:hAnsi="Times New Roman" w:cs="Times New Roman"/>
                      <w:sz w:val="18"/>
                      <w:szCs w:val="18"/>
                    </w:rPr>
                    <w:t>; or</w:t>
                  </w:r>
                </w:p>
                <w:p w:rsidR="00F20560" w:rsidRPr="00E419E1" w:rsidRDefault="00F20560" w:rsidP="00324C37">
                  <w:pPr>
                    <w:pStyle w:val="ListParagraph"/>
                    <w:numPr>
                      <w:ilvl w:val="0"/>
                      <w:numId w:val="37"/>
                    </w:numPr>
                    <w:spacing w:after="0"/>
                    <w:rPr>
                      <w:rFonts w:ascii="Times New Roman" w:hAnsi="Times New Roman" w:cs="Times New Roman"/>
                      <w:noProof/>
                      <w:sz w:val="18"/>
                      <w:szCs w:val="18"/>
                    </w:rPr>
                  </w:pPr>
                  <w:r w:rsidRPr="00E419E1">
                    <w:rPr>
                      <w:rFonts w:ascii="Times New Roman" w:hAnsi="Times New Roman" w:cs="Times New Roman"/>
                      <w:sz w:val="18"/>
                      <w:szCs w:val="18"/>
                    </w:rPr>
                    <w:t>Participating in an on-campus cohort</w:t>
                  </w:r>
                  <w:r w:rsidR="000F11D0">
                    <w:rPr>
                      <w:rFonts w:ascii="Times New Roman" w:hAnsi="Times New Roman" w:cs="Times New Roman"/>
                      <w:sz w:val="18"/>
                      <w:szCs w:val="18"/>
                    </w:rPr>
                    <w:t>.</w:t>
                  </w:r>
                </w:p>
              </w:tc>
              <w:tc>
                <w:tcPr>
                  <w:tcW w:w="4206"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Use this space to describe cohort; include in submittal of evidence relevant and key artifacts representing how the cohort contri</w:t>
                  </w:r>
                  <w:r>
                    <w:rPr>
                      <w:rFonts w:ascii="Times New Roman" w:hAnsi="Times New Roman" w:cs="Times New Roman"/>
                      <w:noProof/>
                      <w:sz w:val="18"/>
                      <w:szCs w:val="18"/>
                    </w:rPr>
                    <w:t>buted</w:t>
                  </w:r>
                  <w:r w:rsidRPr="00E419E1">
                    <w:rPr>
                      <w:rFonts w:ascii="Times New Roman" w:hAnsi="Times New Roman" w:cs="Times New Roman"/>
                      <w:noProof/>
                      <w:sz w:val="18"/>
                      <w:szCs w:val="18"/>
                    </w:rPr>
                    <w:t xml:space="preserve"> to achievement of goals.</w:t>
                  </w:r>
                </w:p>
              </w:tc>
            </w:tr>
            <w:tr w:rsidR="00F20560" w:rsidRPr="00E419E1" w:rsidTr="00E72208">
              <w:trPr>
                <w:trHeight w:val="854"/>
              </w:trPr>
              <w:tc>
                <w:tcPr>
                  <w:tcW w:w="2598"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Data on two SLOs per year submitted to designated data manager</w:t>
                  </w:r>
                  <w:r w:rsidR="000F11D0">
                    <w:rPr>
                      <w:rFonts w:ascii="Times New Roman" w:hAnsi="Times New Roman" w:cs="Times New Roman"/>
                      <w:noProof/>
                      <w:sz w:val="18"/>
                      <w:szCs w:val="18"/>
                    </w:rPr>
                    <w:t>.</w:t>
                  </w:r>
                </w:p>
                <w:p w:rsidR="00F20560" w:rsidRPr="00E419E1" w:rsidRDefault="00F20560" w:rsidP="00F20560">
                  <w:pPr>
                    <w:rPr>
                      <w:rFonts w:ascii="Times New Roman" w:hAnsi="Times New Roman" w:cs="Times New Roman"/>
                      <w:noProof/>
                      <w:sz w:val="18"/>
                      <w:szCs w:val="18"/>
                    </w:rPr>
                  </w:pPr>
                </w:p>
              </w:tc>
              <w:tc>
                <w:tcPr>
                  <w:tcW w:w="4301"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Growth target atta</w:t>
                  </w:r>
                  <w:r>
                    <w:rPr>
                      <w:rFonts w:ascii="Times New Roman" w:hAnsi="Times New Roman" w:cs="Times New Roman"/>
                      <w:noProof/>
                      <w:sz w:val="18"/>
                      <w:szCs w:val="18"/>
                    </w:rPr>
                    <w:t>i</w:t>
                  </w:r>
                  <w:r w:rsidRPr="00E419E1">
                    <w:rPr>
                      <w:rFonts w:ascii="Times New Roman" w:hAnsi="Times New Roman" w:cs="Times New Roman"/>
                      <w:noProof/>
                      <w:sz w:val="18"/>
                      <w:szCs w:val="18"/>
                    </w:rPr>
                    <w:t>nment for at least six targets as described in six SLOs (two annually)</w:t>
                  </w:r>
                </w:p>
              </w:tc>
              <w:tc>
                <w:tcPr>
                  <w:tcW w:w="4206" w:type="dxa"/>
                </w:tcPr>
                <w:p w:rsidR="00F20560"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Student Learning Objective (SLO) Documents</w:t>
                  </w:r>
                </w:p>
                <w:p w:rsidR="00F20560" w:rsidRPr="00E419E1" w:rsidRDefault="00F20560" w:rsidP="00F20560">
                  <w:pPr>
                    <w:rPr>
                      <w:rFonts w:ascii="Times New Roman" w:hAnsi="Times New Roman" w:cs="Times New Roman"/>
                      <w:noProof/>
                      <w:sz w:val="18"/>
                      <w:szCs w:val="18"/>
                    </w:rPr>
                  </w:pPr>
                  <w:r>
                    <w:rPr>
                      <w:rFonts w:ascii="Times New Roman" w:hAnsi="Times New Roman" w:cs="Times New Roman"/>
                      <w:noProof/>
                      <w:sz w:val="18"/>
                      <w:szCs w:val="18"/>
                    </w:rPr>
                    <w:br/>
                  </w:r>
                  <w:r w:rsidR="00A65154">
                    <w:rPr>
                      <w:rFonts w:ascii="Times New Roman" w:hAnsi="Times New Roman" w:cs="Times New Roman"/>
                      <w:noProof/>
                      <w:sz w:val="18"/>
                      <w:szCs w:val="18"/>
                    </w:rPr>
                    <w:t>S</w:t>
                  </w:r>
                  <w:r>
                    <w:rPr>
                      <w:rFonts w:ascii="Times New Roman" w:hAnsi="Times New Roman" w:cs="Times New Roman"/>
                      <w:noProof/>
                      <w:sz w:val="18"/>
                      <w:szCs w:val="18"/>
                    </w:rPr>
                    <w:t>ee SLO Handbook</w:t>
                  </w:r>
                  <w:r w:rsidR="00A65154">
                    <w:rPr>
                      <w:rFonts w:ascii="Times New Roman" w:hAnsi="Times New Roman" w:cs="Times New Roman"/>
                      <w:noProof/>
                      <w:sz w:val="18"/>
                      <w:szCs w:val="18"/>
                    </w:rPr>
                    <w:t>.</w:t>
                  </w:r>
                </w:p>
              </w:tc>
            </w:tr>
            <w:tr w:rsidR="00F20560" w:rsidRPr="00E419E1" w:rsidTr="00E72208">
              <w:trPr>
                <w:trHeight w:val="842"/>
              </w:trPr>
              <w:tc>
                <w:tcPr>
                  <w:tcW w:w="2598"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Mid-cycle (winter of year two) self-reflection on progress toward goals</w:t>
                  </w:r>
                </w:p>
                <w:p w:rsidR="00F20560" w:rsidRPr="00E419E1" w:rsidRDefault="00F20560" w:rsidP="00F20560">
                  <w:pPr>
                    <w:rPr>
                      <w:rFonts w:ascii="Times New Roman" w:hAnsi="Times New Roman" w:cs="Times New Roman"/>
                      <w:noProof/>
                      <w:sz w:val="18"/>
                      <w:szCs w:val="18"/>
                    </w:rPr>
                  </w:pPr>
                </w:p>
              </w:tc>
              <w:tc>
                <w:tcPr>
                  <w:tcW w:w="4301"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See template for instructions</w:t>
                  </w:r>
                  <w:r w:rsidR="00A65154">
                    <w:rPr>
                      <w:rFonts w:ascii="Times New Roman" w:hAnsi="Times New Roman" w:cs="Times New Roman"/>
                      <w:noProof/>
                      <w:sz w:val="18"/>
                      <w:szCs w:val="18"/>
                    </w:rPr>
                    <w:t>.</w:t>
                  </w:r>
                </w:p>
              </w:tc>
              <w:tc>
                <w:tcPr>
                  <w:tcW w:w="4206"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 xml:space="preserve">Maine DOE T-PEPG Professioanl Goal and Evidence </w:t>
                  </w:r>
                  <w:r>
                    <w:rPr>
                      <w:rFonts w:ascii="Times New Roman" w:hAnsi="Times New Roman" w:cs="Times New Roman"/>
                      <w:noProof/>
                      <w:sz w:val="18"/>
                      <w:szCs w:val="18"/>
                    </w:rPr>
                    <w:t>t</w:t>
                  </w:r>
                  <w:r w:rsidRPr="00E419E1">
                    <w:rPr>
                      <w:rFonts w:ascii="Times New Roman" w:hAnsi="Times New Roman" w:cs="Times New Roman"/>
                      <w:noProof/>
                      <w:sz w:val="18"/>
                      <w:szCs w:val="18"/>
                    </w:rPr>
                    <w:t>emplate</w:t>
                  </w:r>
                </w:p>
              </w:tc>
            </w:tr>
            <w:tr w:rsidR="00F20560" w:rsidRPr="00E419E1" w:rsidTr="00E72208">
              <w:trPr>
                <w:trHeight w:val="427"/>
              </w:trPr>
              <w:tc>
                <w:tcPr>
                  <w:tcW w:w="2598"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Summative year self-evaluation</w:t>
                  </w:r>
                </w:p>
              </w:tc>
              <w:tc>
                <w:tcPr>
                  <w:tcW w:w="4301"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See template for instructions</w:t>
                  </w:r>
                  <w:r w:rsidR="00A65154">
                    <w:rPr>
                      <w:rFonts w:ascii="Times New Roman" w:hAnsi="Times New Roman" w:cs="Times New Roman"/>
                      <w:noProof/>
                      <w:sz w:val="18"/>
                      <w:szCs w:val="18"/>
                    </w:rPr>
                    <w:t>.</w:t>
                  </w:r>
                </w:p>
              </w:tc>
              <w:tc>
                <w:tcPr>
                  <w:tcW w:w="4206" w:type="dxa"/>
                </w:tcPr>
                <w:p w:rsidR="00F20560" w:rsidRPr="00E419E1" w:rsidRDefault="00F20560" w:rsidP="00F20560">
                  <w:pPr>
                    <w:rPr>
                      <w:rFonts w:ascii="Times New Roman" w:hAnsi="Times New Roman" w:cs="Times New Roman"/>
                      <w:noProof/>
                      <w:sz w:val="18"/>
                      <w:szCs w:val="18"/>
                    </w:rPr>
                  </w:pPr>
                  <w:r w:rsidRPr="00E419E1">
                    <w:rPr>
                      <w:rFonts w:ascii="Times New Roman" w:hAnsi="Times New Roman" w:cs="Times New Roman"/>
                      <w:noProof/>
                      <w:sz w:val="18"/>
                      <w:szCs w:val="18"/>
                    </w:rPr>
                    <w:t>Maine DOE T-PEPG Self-Evaluation and Reflection</w:t>
                  </w:r>
                  <w:r>
                    <w:rPr>
                      <w:rFonts w:ascii="Times New Roman" w:hAnsi="Times New Roman" w:cs="Times New Roman"/>
                      <w:noProof/>
                      <w:sz w:val="18"/>
                      <w:szCs w:val="18"/>
                    </w:rPr>
                    <w:t xml:space="preserve"> template</w:t>
                  </w:r>
                </w:p>
              </w:tc>
            </w:tr>
          </w:tbl>
          <w:p w:rsidR="00F20560" w:rsidRPr="00E419E1" w:rsidRDefault="00F20560" w:rsidP="00F20560">
            <w:pPr>
              <w:pStyle w:val="NoSpacing"/>
              <w:rPr>
                <w:rFonts w:ascii="Times New Roman" w:hAnsi="Times New Roman" w:cs="Times New Roman"/>
                <w:sz w:val="18"/>
                <w:szCs w:val="18"/>
              </w:rPr>
            </w:pPr>
          </w:p>
          <w:p w:rsidR="00E72208" w:rsidRDefault="00E72208" w:rsidP="00E72208">
            <w:pPr>
              <w:pStyle w:val="NoSpacing"/>
              <w:rPr>
                <w:rFonts w:ascii="Times New Roman" w:hAnsi="Times New Roman" w:cs="Times New Roman"/>
                <w:sz w:val="18"/>
                <w:szCs w:val="18"/>
              </w:rPr>
            </w:pPr>
            <w:r w:rsidRPr="00E419E1">
              <w:rPr>
                <w:rFonts w:ascii="Times New Roman" w:hAnsi="Times New Roman" w:cs="Times New Roman"/>
                <w:sz w:val="18"/>
                <w:szCs w:val="18"/>
              </w:rPr>
              <w:t>Teacher Signature/Date: _________________________________</w:t>
            </w:r>
            <w:r>
              <w:rPr>
                <w:rFonts w:ascii="Times New Roman" w:hAnsi="Times New Roman" w:cs="Times New Roman"/>
                <w:sz w:val="18"/>
                <w:szCs w:val="18"/>
              </w:rPr>
              <w:t xml:space="preserve"> (Indicates agreement with on Plan after review of all documents)</w:t>
            </w:r>
          </w:p>
          <w:p w:rsidR="00E72208" w:rsidRDefault="00E72208" w:rsidP="00E72208">
            <w:pPr>
              <w:pStyle w:val="NoSpacing"/>
              <w:rPr>
                <w:rFonts w:ascii="Times New Roman" w:hAnsi="Times New Roman" w:cs="Times New Roman"/>
                <w:sz w:val="18"/>
                <w:szCs w:val="18"/>
              </w:rPr>
            </w:pPr>
          </w:p>
          <w:p w:rsidR="00E72208" w:rsidRDefault="00E72208" w:rsidP="00E72208">
            <w:pPr>
              <w:pStyle w:val="NoSpacing"/>
              <w:rPr>
                <w:rFonts w:ascii="Times New Roman" w:hAnsi="Times New Roman" w:cs="Times New Roman"/>
                <w:sz w:val="18"/>
                <w:szCs w:val="18"/>
              </w:rPr>
            </w:pPr>
          </w:p>
          <w:p w:rsidR="00F20560" w:rsidRPr="00455995" w:rsidRDefault="00E72208" w:rsidP="00312ED0">
            <w:pPr>
              <w:pStyle w:val="NoSpacing"/>
              <w:rPr>
                <w:rFonts w:ascii="Times New Roman" w:hAnsi="Times New Roman" w:cs="Times New Roman"/>
                <w:sz w:val="18"/>
                <w:szCs w:val="18"/>
              </w:rPr>
            </w:pPr>
            <w:r>
              <w:rPr>
                <w:rFonts w:ascii="Times New Roman" w:hAnsi="Times New Roman" w:cs="Times New Roman"/>
                <w:sz w:val="18"/>
                <w:szCs w:val="18"/>
              </w:rPr>
              <w:t>Evaluator</w:t>
            </w:r>
            <w:r w:rsidRPr="00E419E1">
              <w:rPr>
                <w:rFonts w:ascii="Times New Roman" w:hAnsi="Times New Roman" w:cs="Times New Roman"/>
                <w:sz w:val="18"/>
                <w:szCs w:val="18"/>
              </w:rPr>
              <w:t xml:space="preserve"> Signature/Date: ________________________________</w:t>
            </w:r>
            <w:r>
              <w:rPr>
                <w:rFonts w:ascii="Times New Roman" w:hAnsi="Times New Roman" w:cs="Times New Roman"/>
                <w:sz w:val="18"/>
                <w:szCs w:val="18"/>
              </w:rPr>
              <w:t>(Indicates agreement with on Plan after review of all documents)</w:t>
            </w:r>
          </w:p>
        </w:tc>
      </w:tr>
    </w:tbl>
    <w:p w:rsidR="00F20560" w:rsidRPr="000A7FCA" w:rsidRDefault="00F20560" w:rsidP="000A7FCA">
      <w:pPr>
        <w:pStyle w:val="NoSpacing"/>
        <w:rPr>
          <w:rFonts w:ascii="Times New Roman" w:hAnsi="Times New Roman" w:cs="Times New Roman"/>
          <w:sz w:val="10"/>
          <w:szCs w:val="10"/>
        </w:rPr>
      </w:pPr>
      <w:r w:rsidRPr="001700EB">
        <w:rPr>
          <w:rFonts w:ascii="Times New Roman" w:hAnsi="Times New Roman" w:cs="Times New Roman"/>
        </w:rPr>
        <w:tab/>
      </w:r>
      <w:r w:rsidRPr="001700EB">
        <w:rPr>
          <w:rFonts w:ascii="Times New Roman" w:hAnsi="Times New Roman" w:cs="Times New Roman"/>
        </w:rPr>
        <w:tab/>
      </w:r>
      <w:r w:rsidRPr="001700EB">
        <w:rPr>
          <w:rFonts w:ascii="Times New Roman" w:hAnsi="Times New Roman" w:cs="Times New Roman"/>
        </w:rPr>
        <w:tab/>
      </w:r>
      <w:r w:rsidRPr="001700EB">
        <w:rPr>
          <w:rFonts w:ascii="Times New Roman" w:hAnsi="Times New Roman" w:cs="Times New Roman"/>
        </w:rPr>
        <w:tab/>
      </w:r>
      <w:r w:rsidRPr="001700EB">
        <w:rPr>
          <w:rFonts w:ascii="Times New Roman" w:hAnsi="Times New Roman" w:cs="Times New Roman"/>
          <w:b/>
          <w:sz w:val="18"/>
          <w:szCs w:val="18"/>
        </w:rPr>
        <w:t>Rec</w:t>
      </w:r>
      <w:r>
        <w:rPr>
          <w:rFonts w:ascii="Times New Roman" w:hAnsi="Times New Roman" w:cs="Times New Roman"/>
          <w:b/>
          <w:sz w:val="18"/>
          <w:szCs w:val="18"/>
        </w:rPr>
        <w:t>ommendations at Plan Completion</w:t>
      </w:r>
    </w:p>
    <w:p w:rsidR="00F20560" w:rsidRPr="000A7FCA" w:rsidRDefault="00F20560" w:rsidP="00455995">
      <w:pPr>
        <w:pStyle w:val="NoSpacing"/>
        <w:ind w:left="-1080"/>
        <w:rPr>
          <w:rFonts w:ascii="Times New Roman" w:hAnsi="Times New Roman" w:cs="Times New Roman"/>
          <w:b/>
          <w:sz w:val="16"/>
          <w:szCs w:val="16"/>
        </w:rPr>
      </w:pPr>
    </w:p>
    <w:p w:rsidR="00E72208" w:rsidRPr="00E72208" w:rsidRDefault="00F20560" w:rsidP="00324C37">
      <w:pPr>
        <w:pStyle w:val="ListParagraph"/>
        <w:numPr>
          <w:ilvl w:val="0"/>
          <w:numId w:val="49"/>
        </w:numPr>
        <w:rPr>
          <w:rFonts w:ascii="Times New Roman" w:hAnsi="Times New Roman" w:cs="Times New Roman"/>
          <w:sz w:val="18"/>
          <w:szCs w:val="18"/>
        </w:rPr>
      </w:pPr>
      <w:r w:rsidRPr="00E72208">
        <w:rPr>
          <w:rFonts w:ascii="Times New Roman" w:hAnsi="Times New Roman" w:cs="Times New Roman"/>
          <w:sz w:val="18"/>
          <w:szCs w:val="18"/>
        </w:rPr>
        <w:t>Teacher will remain on a Self-directed Plan</w:t>
      </w:r>
    </w:p>
    <w:p w:rsidR="00F20560" w:rsidRPr="00E72208" w:rsidRDefault="00F20560" w:rsidP="00324C37">
      <w:pPr>
        <w:pStyle w:val="ListParagraph"/>
        <w:numPr>
          <w:ilvl w:val="0"/>
          <w:numId w:val="49"/>
        </w:numPr>
        <w:spacing w:after="0"/>
        <w:rPr>
          <w:rFonts w:ascii="Times New Roman" w:hAnsi="Times New Roman" w:cs="Times New Roman"/>
          <w:sz w:val="18"/>
          <w:szCs w:val="18"/>
        </w:rPr>
      </w:pPr>
      <w:r w:rsidRPr="00E72208">
        <w:rPr>
          <w:rFonts w:ascii="Times New Roman" w:hAnsi="Times New Roman" w:cs="Times New Roman"/>
          <w:sz w:val="18"/>
          <w:szCs w:val="18"/>
        </w:rPr>
        <w:t xml:space="preserve">Teacher will be moved to a Monitored  Professional Growth plan </w:t>
      </w:r>
    </w:p>
    <w:p w:rsidR="00F20560" w:rsidRPr="00E72208" w:rsidRDefault="00F20560" w:rsidP="00324C37">
      <w:pPr>
        <w:pStyle w:val="ListParagraph"/>
        <w:numPr>
          <w:ilvl w:val="0"/>
          <w:numId w:val="49"/>
        </w:numPr>
        <w:spacing w:after="0"/>
        <w:rPr>
          <w:rFonts w:ascii="Times New Roman" w:hAnsi="Times New Roman" w:cs="Times New Roman"/>
          <w:sz w:val="18"/>
          <w:szCs w:val="18"/>
        </w:rPr>
      </w:pPr>
      <w:r w:rsidRPr="00E72208">
        <w:rPr>
          <w:rFonts w:ascii="Times New Roman" w:hAnsi="Times New Roman" w:cs="Times New Roman"/>
          <w:sz w:val="18"/>
          <w:szCs w:val="18"/>
        </w:rPr>
        <w:t xml:space="preserve">Teacher will be moved to Directed Improvement Plan for next plan period </w:t>
      </w:r>
      <w:r w:rsidR="00FB34A9" w:rsidRPr="00E72208">
        <w:rPr>
          <w:rFonts w:ascii="Times New Roman" w:hAnsi="Times New Roman" w:cs="Times New Roman"/>
          <w:sz w:val="18"/>
          <w:szCs w:val="18"/>
        </w:rPr>
        <w:br/>
      </w:r>
    </w:p>
    <w:tbl>
      <w:tblPr>
        <w:tblStyle w:val="TableGrid"/>
        <w:tblpPr w:leftFromText="180" w:rightFromText="180" w:vertAnchor="text" w:horzAnchor="margin" w:tblpYSpec="bottom"/>
        <w:tblW w:w="4803" w:type="pct"/>
        <w:tblLook w:val="04A0" w:firstRow="1" w:lastRow="0" w:firstColumn="1" w:lastColumn="0" w:noHBand="0" w:noVBand="1"/>
      </w:tblPr>
      <w:tblGrid>
        <w:gridCol w:w="9199"/>
      </w:tblGrid>
      <w:tr w:rsidR="00F20560" w:rsidRPr="001700EB" w:rsidTr="00312ED0">
        <w:trPr>
          <w:trHeight w:val="348"/>
        </w:trPr>
        <w:tc>
          <w:tcPr>
            <w:tcW w:w="5000" w:type="pct"/>
          </w:tcPr>
          <w:p w:rsidR="00F20560" w:rsidRPr="00312ED0" w:rsidRDefault="00F20560" w:rsidP="00F20560">
            <w:pPr>
              <w:pStyle w:val="NoSpacing"/>
              <w:rPr>
                <w:rFonts w:ascii="Times New Roman" w:hAnsi="Times New Roman" w:cs="Times New Roman"/>
                <w:b/>
                <w:sz w:val="16"/>
                <w:szCs w:val="16"/>
              </w:rPr>
            </w:pPr>
            <w:r w:rsidRPr="00312ED0">
              <w:rPr>
                <w:rFonts w:ascii="Times New Roman" w:hAnsi="Times New Roman" w:cs="Times New Roman"/>
                <w:b/>
                <w:sz w:val="16"/>
                <w:szCs w:val="16"/>
              </w:rPr>
              <w:t>Evaluator Rationale for Recommendation:</w:t>
            </w:r>
          </w:p>
        </w:tc>
      </w:tr>
      <w:tr w:rsidR="000A7FCA" w:rsidRPr="001700EB" w:rsidTr="00312ED0">
        <w:trPr>
          <w:trHeight w:val="357"/>
        </w:trPr>
        <w:tc>
          <w:tcPr>
            <w:tcW w:w="5000" w:type="pct"/>
          </w:tcPr>
          <w:p w:rsidR="000A7FCA" w:rsidRPr="00312ED0" w:rsidRDefault="000A7FCA" w:rsidP="00F20560">
            <w:pPr>
              <w:pStyle w:val="NoSpacing"/>
              <w:rPr>
                <w:rFonts w:ascii="Times New Roman" w:hAnsi="Times New Roman" w:cs="Times New Roman"/>
                <w:b/>
                <w:sz w:val="16"/>
                <w:szCs w:val="16"/>
              </w:rPr>
            </w:pPr>
            <w:r w:rsidRPr="00312ED0">
              <w:rPr>
                <w:rFonts w:ascii="Times New Roman" w:hAnsi="Times New Roman" w:cs="Times New Roman"/>
                <w:b/>
                <w:sz w:val="16"/>
                <w:szCs w:val="16"/>
              </w:rPr>
              <w:t>Teacher Response:</w:t>
            </w:r>
          </w:p>
        </w:tc>
      </w:tr>
      <w:tr w:rsidR="000A7FCA" w:rsidRPr="001700EB" w:rsidTr="00312ED0">
        <w:trPr>
          <w:trHeight w:val="345"/>
        </w:trPr>
        <w:tc>
          <w:tcPr>
            <w:tcW w:w="5000" w:type="pct"/>
          </w:tcPr>
          <w:p w:rsidR="000A7FCA" w:rsidRPr="00312ED0" w:rsidRDefault="000A7FCA" w:rsidP="00F20560">
            <w:pPr>
              <w:pStyle w:val="NoSpacing"/>
              <w:rPr>
                <w:rFonts w:ascii="Times New Roman" w:hAnsi="Times New Roman" w:cs="Times New Roman"/>
                <w:b/>
                <w:sz w:val="16"/>
                <w:szCs w:val="16"/>
              </w:rPr>
            </w:pPr>
            <w:r w:rsidRPr="00312ED0">
              <w:rPr>
                <w:rFonts w:ascii="Times New Roman" w:hAnsi="Times New Roman" w:cs="Times New Roman"/>
                <w:b/>
                <w:sz w:val="16"/>
                <w:szCs w:val="16"/>
              </w:rPr>
              <w:t>Final Recommendation:</w:t>
            </w:r>
          </w:p>
        </w:tc>
      </w:tr>
      <w:tr w:rsidR="000A7FCA" w:rsidRPr="001700EB" w:rsidTr="00312ED0">
        <w:trPr>
          <w:trHeight w:val="345"/>
        </w:trPr>
        <w:tc>
          <w:tcPr>
            <w:tcW w:w="5000" w:type="pct"/>
            <w:vAlign w:val="bottom"/>
          </w:tcPr>
          <w:p w:rsidR="000A7FCA" w:rsidRPr="00312ED0" w:rsidRDefault="000A7FCA" w:rsidP="000A7FCA">
            <w:pPr>
              <w:rPr>
                <w:rFonts w:ascii="Times New Roman" w:hAnsi="Times New Roman" w:cs="Times New Roman"/>
                <w:b/>
                <w:sz w:val="16"/>
                <w:szCs w:val="16"/>
              </w:rPr>
            </w:pPr>
            <w:r w:rsidRPr="00312ED0">
              <w:rPr>
                <w:rFonts w:ascii="Times New Roman" w:hAnsi="Times New Roman" w:cs="Times New Roman"/>
                <w:b/>
                <w:sz w:val="16"/>
                <w:szCs w:val="16"/>
              </w:rPr>
              <w:t>Evaluator Signature and Date                                                                     Teacher Signature and Date</w:t>
            </w:r>
          </w:p>
        </w:tc>
      </w:tr>
    </w:tbl>
    <w:p w:rsidR="00F20560" w:rsidRPr="001700EB" w:rsidRDefault="00861B04" w:rsidP="00455995">
      <w:pPr>
        <w:pStyle w:val="Heading1"/>
        <w:rPr>
          <w:rFonts w:ascii="Times New Roman" w:hAnsi="Times New Roman"/>
          <w:szCs w:val="36"/>
        </w:rPr>
      </w:pPr>
      <w:bookmarkStart w:id="45" w:name="_Toc399399688"/>
      <w:r>
        <w:rPr>
          <w:rFonts w:ascii="Times New Roman" w:hAnsi="Times New Roman"/>
          <w:color w:val="24384F" w:themeColor="accent1" w:themeShade="80"/>
        </w:rPr>
        <w:t xml:space="preserve">Appendix D. </w:t>
      </w:r>
      <w:r w:rsidR="00F20560" w:rsidRPr="00455995">
        <w:rPr>
          <w:rFonts w:ascii="Times New Roman" w:hAnsi="Times New Roman"/>
          <w:color w:val="24384F" w:themeColor="accent1" w:themeShade="80"/>
        </w:rPr>
        <w:t>Monitored Professional Growth Plan</w:t>
      </w:r>
      <w:bookmarkEnd w:id="45"/>
      <w:r w:rsidR="00F20560" w:rsidRPr="00455995">
        <w:rPr>
          <w:rFonts w:ascii="Times New Roman" w:hAnsi="Times New Roman"/>
          <w:color w:val="24384F" w:themeColor="accent1" w:themeShade="80"/>
        </w:rPr>
        <w:tab/>
      </w:r>
      <w:r w:rsidR="00F20560" w:rsidRPr="00E419E1">
        <w:rPr>
          <w:rFonts w:ascii="Times New Roman" w:hAnsi="Times New Roman"/>
          <w:sz w:val="28"/>
          <w:szCs w:val="28"/>
        </w:rPr>
        <w:tab/>
      </w:r>
      <w:r w:rsidR="00F20560" w:rsidRPr="00E419E1">
        <w:rPr>
          <w:rFonts w:ascii="Times New Roman" w:hAnsi="Times New Roman"/>
          <w:sz w:val="28"/>
          <w:szCs w:val="28"/>
        </w:rPr>
        <w:tab/>
      </w:r>
      <w:r w:rsidR="00F20560" w:rsidRPr="001700EB">
        <w:rPr>
          <w:rFonts w:ascii="Times New Roman" w:hAnsi="Times New Roman"/>
          <w:sz w:val="16"/>
          <w:szCs w:val="16"/>
        </w:rPr>
        <w:tab/>
        <w:t xml:space="preserve">             </w:t>
      </w:r>
    </w:p>
    <w:tbl>
      <w:tblPr>
        <w:tblStyle w:val="TableGrid"/>
        <w:tblW w:w="11563" w:type="dxa"/>
        <w:jc w:val="center"/>
        <w:tblInd w:w="-1105" w:type="dxa"/>
        <w:tblLayout w:type="fixed"/>
        <w:tblLook w:val="04A0" w:firstRow="1" w:lastRow="0" w:firstColumn="1" w:lastColumn="0" w:noHBand="0" w:noVBand="1"/>
      </w:tblPr>
      <w:tblGrid>
        <w:gridCol w:w="5408"/>
        <w:gridCol w:w="6155"/>
      </w:tblGrid>
      <w:tr w:rsidR="00F20560" w:rsidRPr="001700EB" w:rsidTr="00455995">
        <w:trPr>
          <w:jc w:val="center"/>
        </w:trPr>
        <w:tc>
          <w:tcPr>
            <w:tcW w:w="5408" w:type="dxa"/>
            <w:vAlign w:val="center"/>
          </w:tcPr>
          <w:p w:rsidR="00F20560" w:rsidRPr="001700EB" w:rsidRDefault="00F20560" w:rsidP="00F20560">
            <w:pPr>
              <w:pStyle w:val="NoSpacing"/>
              <w:rPr>
                <w:rFonts w:ascii="Times New Roman" w:hAnsi="Times New Roman" w:cs="Times New Roman"/>
                <w:b/>
                <w:sz w:val="18"/>
                <w:szCs w:val="18"/>
              </w:rPr>
            </w:pPr>
            <w:r w:rsidRPr="001700EB">
              <w:rPr>
                <w:rFonts w:ascii="Times New Roman" w:hAnsi="Times New Roman" w:cs="Times New Roman"/>
                <w:b/>
                <w:sz w:val="18"/>
                <w:szCs w:val="18"/>
              </w:rPr>
              <w:t>Teacher:</w:t>
            </w:r>
          </w:p>
          <w:p w:rsidR="00F20560" w:rsidRPr="001700EB" w:rsidRDefault="00F20560" w:rsidP="00F20560">
            <w:pPr>
              <w:pStyle w:val="NoSpacing"/>
              <w:rPr>
                <w:rFonts w:ascii="Times New Roman" w:hAnsi="Times New Roman" w:cs="Times New Roman"/>
                <w:b/>
                <w:sz w:val="18"/>
                <w:szCs w:val="18"/>
              </w:rPr>
            </w:pPr>
          </w:p>
        </w:tc>
        <w:tc>
          <w:tcPr>
            <w:tcW w:w="6155" w:type="dxa"/>
          </w:tcPr>
          <w:p w:rsidR="00F20560" w:rsidRPr="001700EB" w:rsidRDefault="00F20560" w:rsidP="00F20560">
            <w:pPr>
              <w:pStyle w:val="NoSpacing"/>
              <w:rPr>
                <w:rFonts w:ascii="Times New Roman" w:hAnsi="Times New Roman" w:cs="Times New Roman"/>
                <w:b/>
                <w:sz w:val="18"/>
                <w:szCs w:val="18"/>
              </w:rPr>
            </w:pPr>
            <w:r w:rsidRPr="001700EB">
              <w:rPr>
                <w:rFonts w:ascii="Times New Roman" w:hAnsi="Times New Roman" w:cs="Times New Roman"/>
                <w:b/>
                <w:sz w:val="18"/>
                <w:szCs w:val="18"/>
              </w:rPr>
              <w:t xml:space="preserve">School: </w:t>
            </w:r>
          </w:p>
        </w:tc>
      </w:tr>
      <w:tr w:rsidR="00F20560" w:rsidRPr="001700EB" w:rsidTr="00455995">
        <w:trPr>
          <w:jc w:val="center"/>
        </w:trPr>
        <w:tc>
          <w:tcPr>
            <w:tcW w:w="5408" w:type="dxa"/>
            <w:vAlign w:val="center"/>
          </w:tcPr>
          <w:p w:rsidR="00F20560" w:rsidRPr="001700EB" w:rsidRDefault="009E440D" w:rsidP="00F20560">
            <w:pPr>
              <w:pStyle w:val="NoSpacing"/>
              <w:rPr>
                <w:rFonts w:ascii="Times New Roman" w:hAnsi="Times New Roman" w:cs="Times New Roman"/>
                <w:b/>
                <w:sz w:val="18"/>
                <w:szCs w:val="18"/>
              </w:rPr>
            </w:pPr>
            <w:r>
              <w:rPr>
                <w:rFonts w:ascii="Times New Roman" w:hAnsi="Times New Roman" w:cs="Times New Roman"/>
                <w:b/>
                <w:sz w:val="18"/>
                <w:szCs w:val="18"/>
              </w:rPr>
              <w:t>Plan S</w:t>
            </w:r>
            <w:r w:rsidR="00F20560" w:rsidRPr="001700EB">
              <w:rPr>
                <w:rFonts w:ascii="Times New Roman" w:hAnsi="Times New Roman" w:cs="Times New Roman"/>
                <w:b/>
                <w:sz w:val="18"/>
                <w:szCs w:val="18"/>
              </w:rPr>
              <w:t>chool Year</w:t>
            </w:r>
            <w:r w:rsidR="00F20560">
              <w:rPr>
                <w:rFonts w:ascii="Times New Roman" w:hAnsi="Times New Roman" w:cs="Times New Roman"/>
                <w:b/>
                <w:sz w:val="18"/>
                <w:szCs w:val="18"/>
              </w:rPr>
              <w:t>s</w:t>
            </w:r>
            <w:r w:rsidR="00F20560" w:rsidRPr="001700EB">
              <w:rPr>
                <w:rFonts w:ascii="Times New Roman" w:hAnsi="Times New Roman" w:cs="Times New Roman"/>
                <w:b/>
                <w:sz w:val="18"/>
                <w:szCs w:val="18"/>
              </w:rPr>
              <w:t xml:space="preserve">: </w:t>
            </w:r>
          </w:p>
          <w:p w:rsidR="00F20560" w:rsidRPr="001700EB" w:rsidRDefault="00F20560" w:rsidP="00F20560">
            <w:pPr>
              <w:pStyle w:val="NoSpacing"/>
              <w:rPr>
                <w:rFonts w:ascii="Times New Roman" w:hAnsi="Times New Roman" w:cs="Times New Roman"/>
                <w:b/>
                <w:sz w:val="18"/>
                <w:szCs w:val="18"/>
              </w:rPr>
            </w:pPr>
          </w:p>
        </w:tc>
        <w:tc>
          <w:tcPr>
            <w:tcW w:w="6155" w:type="dxa"/>
          </w:tcPr>
          <w:p w:rsidR="00F20560" w:rsidRPr="001700EB" w:rsidRDefault="009E440D" w:rsidP="00F20560">
            <w:pPr>
              <w:pStyle w:val="NoSpacing"/>
              <w:rPr>
                <w:rFonts w:ascii="Times New Roman" w:hAnsi="Times New Roman" w:cs="Times New Roman"/>
                <w:b/>
                <w:sz w:val="18"/>
                <w:szCs w:val="18"/>
              </w:rPr>
            </w:pPr>
            <w:r>
              <w:rPr>
                <w:rFonts w:ascii="Times New Roman" w:hAnsi="Times New Roman" w:cs="Times New Roman"/>
                <w:b/>
                <w:sz w:val="18"/>
                <w:szCs w:val="18"/>
              </w:rPr>
              <w:t>Principal/Evaluator</w:t>
            </w:r>
          </w:p>
        </w:tc>
      </w:tr>
      <w:tr w:rsidR="00F20560" w:rsidRPr="001700EB" w:rsidTr="00455995">
        <w:trPr>
          <w:trHeight w:val="7262"/>
          <w:jc w:val="center"/>
        </w:trPr>
        <w:tc>
          <w:tcPr>
            <w:tcW w:w="11563" w:type="dxa"/>
            <w:gridSpan w:val="2"/>
            <w:vAlign w:val="center"/>
          </w:tcPr>
          <w:tbl>
            <w:tblPr>
              <w:tblStyle w:val="TableGrid"/>
              <w:tblpPr w:leftFromText="180" w:rightFromText="180" w:vertAnchor="text" w:horzAnchor="margin" w:tblpXSpec="center" w:tblpY="-7877"/>
              <w:tblOverlap w:val="never"/>
              <w:tblW w:w="1170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34"/>
              <w:gridCol w:w="4521"/>
              <w:gridCol w:w="4050"/>
            </w:tblGrid>
            <w:tr w:rsidR="00F20560" w:rsidRPr="00E419E1" w:rsidTr="00455995">
              <w:tc>
                <w:tcPr>
                  <w:tcW w:w="3134" w:type="dxa"/>
                  <w:shd w:val="clear" w:color="auto" w:fill="BFBFBF" w:themeFill="background2" w:themeFillShade="BF"/>
                </w:tcPr>
                <w:p w:rsidR="00F20560" w:rsidRPr="00E419E1" w:rsidRDefault="00F20560" w:rsidP="00F20560">
                  <w:pPr>
                    <w:jc w:val="center"/>
                    <w:rPr>
                      <w:rFonts w:ascii="Times New Roman" w:hAnsi="Times New Roman" w:cs="Times New Roman"/>
                      <w:b/>
                      <w:noProof/>
                      <w:sz w:val="20"/>
                      <w:szCs w:val="20"/>
                    </w:rPr>
                  </w:pPr>
                  <w:r w:rsidRPr="00E419E1">
                    <w:rPr>
                      <w:rFonts w:ascii="Times New Roman" w:hAnsi="Times New Roman" w:cs="Times New Roman"/>
                      <w:b/>
                      <w:noProof/>
                      <w:sz w:val="20"/>
                      <w:szCs w:val="20"/>
                    </w:rPr>
                    <w:t>Required Activity</w:t>
                  </w:r>
                </w:p>
              </w:tc>
              <w:tc>
                <w:tcPr>
                  <w:tcW w:w="4521" w:type="dxa"/>
                  <w:shd w:val="clear" w:color="auto" w:fill="BFBFBF" w:themeFill="background2" w:themeFillShade="BF"/>
                </w:tcPr>
                <w:p w:rsidR="00F20560" w:rsidRPr="00E419E1" w:rsidRDefault="00F20560" w:rsidP="00F20560">
                  <w:pPr>
                    <w:jc w:val="center"/>
                    <w:rPr>
                      <w:rFonts w:ascii="Times New Roman" w:hAnsi="Times New Roman" w:cs="Times New Roman"/>
                      <w:b/>
                      <w:noProof/>
                      <w:sz w:val="20"/>
                      <w:szCs w:val="20"/>
                    </w:rPr>
                  </w:pPr>
                  <w:r w:rsidRPr="00E419E1">
                    <w:rPr>
                      <w:rFonts w:ascii="Times New Roman" w:hAnsi="Times New Roman" w:cs="Times New Roman"/>
                      <w:b/>
                      <w:noProof/>
                      <w:sz w:val="20"/>
                      <w:szCs w:val="20"/>
                    </w:rPr>
                    <w:t xml:space="preserve">Descritption </w:t>
                  </w:r>
                </w:p>
              </w:tc>
              <w:tc>
                <w:tcPr>
                  <w:tcW w:w="4050" w:type="dxa"/>
                  <w:shd w:val="clear" w:color="auto" w:fill="BFBFBF" w:themeFill="background2" w:themeFillShade="BF"/>
                </w:tcPr>
                <w:p w:rsidR="00F20560" w:rsidRPr="00E419E1" w:rsidRDefault="00F20560" w:rsidP="00F20560">
                  <w:pPr>
                    <w:rPr>
                      <w:rFonts w:ascii="Times New Roman" w:hAnsi="Times New Roman" w:cs="Times New Roman"/>
                      <w:b/>
                      <w:noProof/>
                      <w:sz w:val="20"/>
                      <w:szCs w:val="20"/>
                    </w:rPr>
                  </w:pPr>
                  <w:r>
                    <w:rPr>
                      <w:rFonts w:ascii="Times New Roman" w:hAnsi="Times New Roman" w:cs="Times New Roman"/>
                      <w:b/>
                      <w:noProof/>
                      <w:sz w:val="20"/>
                      <w:szCs w:val="20"/>
                    </w:rPr>
                    <w:t xml:space="preserve">Supporting </w:t>
                  </w:r>
                  <w:r w:rsidRPr="00E419E1">
                    <w:rPr>
                      <w:rFonts w:ascii="Times New Roman" w:hAnsi="Times New Roman" w:cs="Times New Roman"/>
                      <w:b/>
                      <w:noProof/>
                      <w:sz w:val="20"/>
                      <w:szCs w:val="20"/>
                    </w:rPr>
                    <w:t>Document</w:t>
                  </w:r>
                  <w:r>
                    <w:rPr>
                      <w:rFonts w:ascii="Times New Roman" w:hAnsi="Times New Roman" w:cs="Times New Roman"/>
                      <w:b/>
                      <w:noProof/>
                      <w:sz w:val="20"/>
                      <w:szCs w:val="20"/>
                    </w:rPr>
                    <w:t>s (districts may substitute their own documentation forms if desired)</w:t>
                  </w:r>
                </w:p>
              </w:tc>
            </w:tr>
            <w:tr w:rsidR="00F20560" w:rsidRPr="00E419E1" w:rsidTr="00455995">
              <w:tc>
                <w:tcPr>
                  <w:tcW w:w="3134"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 xml:space="preserve">Self- Reflection </w:t>
                  </w:r>
                </w:p>
              </w:tc>
              <w:tc>
                <w:tcPr>
                  <w:tcW w:w="4521" w:type="dxa"/>
                </w:tcPr>
                <w:p w:rsidR="00F20560" w:rsidRPr="00E419E1" w:rsidRDefault="00F20560" w:rsidP="00F20560">
                  <w:pPr>
                    <w:rPr>
                      <w:rFonts w:ascii="Times New Roman" w:hAnsi="Times New Roman" w:cs="Times New Roman"/>
                      <w:noProof/>
                      <w:sz w:val="20"/>
                      <w:szCs w:val="20"/>
                    </w:rPr>
                  </w:pPr>
                  <w:r w:rsidRPr="00455995">
                    <w:rPr>
                      <w:rFonts w:ascii="Times New Roman" w:hAnsi="Times New Roman" w:cs="Times New Roman"/>
                      <w:noProof/>
                      <w:sz w:val="20"/>
                      <w:szCs w:val="20"/>
                    </w:rPr>
                    <mc:AlternateContent>
                      <mc:Choice Requires="wps">
                        <w:drawing>
                          <wp:anchor distT="0" distB="0" distL="114300" distR="114300" simplePos="0" relativeHeight="251901952" behindDoc="0" locked="0" layoutInCell="1" allowOverlap="1" wp14:anchorId="7F9B74DE" wp14:editId="09DF6F39">
                            <wp:simplePos x="0" y="0"/>
                            <wp:positionH relativeFrom="column">
                              <wp:posOffset>1967230</wp:posOffset>
                            </wp:positionH>
                            <wp:positionV relativeFrom="paragraph">
                              <wp:posOffset>635</wp:posOffset>
                            </wp:positionV>
                            <wp:extent cx="439420" cy="138430"/>
                            <wp:effectExtent l="12700" t="25400" r="24130" b="26670"/>
                            <wp:wrapNone/>
                            <wp:docPr id="28" name="Right Arrow 2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38430"/>
                                    </a:xfrm>
                                    <a:prstGeom prst="rightArrow">
                                      <a:avLst>
                                        <a:gd name="adj1" fmla="val 50000"/>
                                        <a:gd name="adj2" fmla="val 79358"/>
                                      </a:avLst>
                                    </a:prstGeom>
                                    <a:pattFill prst="pct5">
                                      <a:fgClr>
                                        <a:srgbClr val="48709F"/>
                                      </a:fgClr>
                                      <a:bgClr>
                                        <a:schemeClr val="accent1">
                                          <a:lumMod val="100000"/>
                                          <a:lumOff val="0"/>
                                        </a:schemeClr>
                                      </a:bgClr>
                                    </a:pattFill>
                                    <a:ln w="12700">
                                      <a:solidFill>
                                        <a:schemeClr val="accent1">
                                          <a:lumMod val="100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Right Arrow 28" o:spid="_x0000_s1026" type="#_x0000_t13" alt="5%" style="position:absolute;margin-left:154.9pt;margin-top:.05pt;width:34.6pt;height:10.9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" fillcolor="#48709f" strokecolor="#48709f [3204]" strokeweight="1pt">
                            <v:fill r:id="rId42" o:title="" color2="#48709f [3204]" type="pattern"/>
                            <v:shadow on="t" color="#7a5a08 [1608]" opacity=".5" offset="1pt"/>
                          </v:shape>
                        </w:pict>
                      </mc:Fallback>
                    </mc:AlternateContent>
                  </w:r>
                  <w:r w:rsidRPr="00E419E1">
                    <w:rPr>
                      <w:rFonts w:ascii="Times New Roman" w:hAnsi="Times New Roman" w:cs="Times New Roman"/>
                      <w:noProof/>
                      <w:sz w:val="20"/>
                      <w:szCs w:val="20"/>
                    </w:rPr>
                    <w:t>See template for instructions</w:t>
                  </w:r>
                  <w:r w:rsidR="000F11D0">
                    <w:rPr>
                      <w:rFonts w:ascii="Times New Roman" w:hAnsi="Times New Roman" w:cs="Times New Roman"/>
                      <w:noProof/>
                      <w:sz w:val="20"/>
                      <w:szCs w:val="20"/>
                    </w:rPr>
                    <w:t>.</w:t>
                  </w:r>
                </w:p>
              </w:tc>
              <w:tc>
                <w:tcPr>
                  <w:tcW w:w="4050"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Maine DOE T-PEPG Self-Evaluation and Reflection</w:t>
                  </w:r>
                </w:p>
              </w:tc>
            </w:tr>
            <w:tr w:rsidR="00F20560" w:rsidRPr="00E419E1" w:rsidTr="00455995">
              <w:tc>
                <w:tcPr>
                  <w:tcW w:w="3134" w:type="dxa"/>
                </w:tcPr>
                <w:p w:rsidR="00F20560" w:rsidRPr="00E419E1" w:rsidRDefault="00F20560" w:rsidP="0039023A">
                  <w:pPr>
                    <w:rPr>
                      <w:rFonts w:ascii="Times New Roman" w:hAnsi="Times New Roman" w:cs="Times New Roman"/>
                      <w:noProof/>
                      <w:sz w:val="20"/>
                      <w:szCs w:val="20"/>
                    </w:rPr>
                  </w:pPr>
                  <w:r w:rsidRPr="00E419E1">
                    <w:rPr>
                      <w:rFonts w:ascii="Times New Roman" w:hAnsi="Times New Roman" w:cs="Times New Roman"/>
                      <w:noProof/>
                      <w:sz w:val="20"/>
                      <w:szCs w:val="20"/>
                    </w:rPr>
                    <w:t>At least the minimum Points of Contact as provided in Figure</w:t>
                  </w:r>
                  <w:r w:rsidR="0039023A">
                    <w:rPr>
                      <w:rFonts w:ascii="Times New Roman" w:hAnsi="Times New Roman" w:cs="Times New Roman"/>
                      <w:noProof/>
                      <w:sz w:val="20"/>
                      <w:szCs w:val="20"/>
                    </w:rPr>
                    <w:t xml:space="preserve"> </w:t>
                  </w:r>
                  <w:r w:rsidR="007A581A">
                    <w:rPr>
                      <w:rFonts w:ascii="Times New Roman" w:hAnsi="Times New Roman" w:cs="Times New Roman"/>
                      <w:noProof/>
                      <w:sz w:val="20"/>
                      <w:szCs w:val="20"/>
                    </w:rPr>
                    <w:t>7</w:t>
                  </w:r>
                  <w:r w:rsidRPr="00E419E1">
                    <w:rPr>
                      <w:rFonts w:ascii="Times New Roman" w:hAnsi="Times New Roman" w:cs="Times New Roman"/>
                      <w:noProof/>
                      <w:sz w:val="20"/>
                      <w:szCs w:val="20"/>
                    </w:rPr>
                    <w:t>;</w:t>
                  </w:r>
                </w:p>
              </w:tc>
              <w:tc>
                <w:tcPr>
                  <w:tcW w:w="4521"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See pages 16-21 of T-PEPG handbook</w:t>
                  </w:r>
                  <w:r w:rsidR="000F11D0">
                    <w:rPr>
                      <w:rFonts w:ascii="Times New Roman" w:hAnsi="Times New Roman" w:cs="Times New Roman"/>
                      <w:noProof/>
                      <w:sz w:val="20"/>
                      <w:szCs w:val="20"/>
                    </w:rPr>
                    <w:t>.</w:t>
                  </w:r>
                </w:p>
              </w:tc>
              <w:tc>
                <w:tcPr>
                  <w:tcW w:w="4050"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 xml:space="preserve">Points of Contact Documentation </w:t>
                  </w:r>
                  <w:r w:rsidR="000F11D0">
                    <w:rPr>
                      <w:rFonts w:ascii="Times New Roman" w:hAnsi="Times New Roman" w:cs="Times New Roman"/>
                      <w:noProof/>
                      <w:sz w:val="20"/>
                      <w:szCs w:val="20"/>
                    </w:rPr>
                    <w:t>F</w:t>
                  </w:r>
                  <w:r w:rsidRPr="00E419E1">
                    <w:rPr>
                      <w:rFonts w:ascii="Times New Roman" w:hAnsi="Times New Roman" w:cs="Times New Roman"/>
                      <w:noProof/>
                      <w:sz w:val="20"/>
                      <w:szCs w:val="20"/>
                    </w:rPr>
                    <w:t>orm</w:t>
                  </w:r>
                </w:p>
              </w:tc>
            </w:tr>
            <w:tr w:rsidR="00F20560" w:rsidRPr="00E419E1" w:rsidTr="00455995">
              <w:tc>
                <w:tcPr>
                  <w:tcW w:w="3134"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 xml:space="preserve">At least two goals developed with support of a professional cohort and an administrator and </w:t>
                  </w:r>
                </w:p>
              </w:tc>
              <w:tc>
                <w:tcPr>
                  <w:tcW w:w="4521" w:type="dxa"/>
                </w:tcPr>
                <w:p w:rsidR="00F20560" w:rsidRPr="00E419E1" w:rsidRDefault="00F20560" w:rsidP="009A7B40">
                  <w:pPr>
                    <w:rPr>
                      <w:rFonts w:ascii="Times New Roman" w:hAnsi="Times New Roman" w:cs="Times New Roman"/>
                      <w:noProof/>
                      <w:sz w:val="20"/>
                      <w:szCs w:val="20"/>
                    </w:rPr>
                  </w:pPr>
                  <w:r w:rsidRPr="00E419E1">
                    <w:rPr>
                      <w:rFonts w:ascii="Times New Roman" w:hAnsi="Times New Roman" w:cs="Times New Roman"/>
                      <w:noProof/>
                      <w:sz w:val="20"/>
                      <w:szCs w:val="20"/>
                    </w:rPr>
                    <w:t xml:space="preserve">In a </w:t>
                  </w:r>
                  <w:r>
                    <w:rPr>
                      <w:rFonts w:ascii="Times New Roman" w:hAnsi="Times New Roman" w:cs="Times New Roman"/>
                      <w:noProof/>
                      <w:sz w:val="20"/>
                      <w:szCs w:val="20"/>
                    </w:rPr>
                    <w:t>monitored</w:t>
                  </w:r>
                  <w:r w:rsidRPr="00E419E1">
                    <w:rPr>
                      <w:rFonts w:ascii="Times New Roman" w:hAnsi="Times New Roman" w:cs="Times New Roman"/>
                      <w:noProof/>
                      <w:sz w:val="20"/>
                      <w:szCs w:val="20"/>
                    </w:rPr>
                    <w:t xml:space="preserve"> plan, professional goals target specific areas in need of improvement and include completion timelines of up to two years</w:t>
                  </w:r>
                  <w:r w:rsidR="000F11D0">
                    <w:rPr>
                      <w:rFonts w:ascii="Times New Roman" w:hAnsi="Times New Roman" w:cs="Times New Roman"/>
                      <w:noProof/>
                      <w:sz w:val="20"/>
                      <w:szCs w:val="20"/>
                    </w:rPr>
                    <w:t>.</w:t>
                  </w:r>
                </w:p>
              </w:tc>
              <w:tc>
                <w:tcPr>
                  <w:tcW w:w="4050" w:type="dxa"/>
                </w:tcPr>
                <w:p w:rsidR="00F20560"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 xml:space="preserve">Maine DOE </w:t>
                  </w:r>
                  <w:r w:rsidR="00B26842">
                    <w:rPr>
                      <w:rFonts w:ascii="Times New Roman" w:hAnsi="Times New Roman" w:cs="Times New Roman"/>
                      <w:noProof/>
                      <w:sz w:val="20"/>
                      <w:szCs w:val="20"/>
                    </w:rPr>
                    <w:t>T-PEPG Professiona</w:t>
                  </w:r>
                  <w:r w:rsidRPr="00E419E1">
                    <w:rPr>
                      <w:rFonts w:ascii="Times New Roman" w:hAnsi="Times New Roman" w:cs="Times New Roman"/>
                      <w:noProof/>
                      <w:sz w:val="20"/>
                      <w:szCs w:val="20"/>
                    </w:rPr>
                    <w:t xml:space="preserve">l Goal and Evidence </w:t>
                  </w:r>
                  <w:r>
                    <w:rPr>
                      <w:rFonts w:ascii="Times New Roman" w:hAnsi="Times New Roman" w:cs="Times New Roman"/>
                      <w:noProof/>
                      <w:sz w:val="20"/>
                      <w:szCs w:val="20"/>
                    </w:rPr>
                    <w:t>t</w:t>
                  </w:r>
                  <w:r w:rsidRPr="00E419E1">
                    <w:rPr>
                      <w:rFonts w:ascii="Times New Roman" w:hAnsi="Times New Roman" w:cs="Times New Roman"/>
                      <w:noProof/>
                      <w:sz w:val="20"/>
                      <w:szCs w:val="20"/>
                    </w:rPr>
                    <w:t>emplate</w:t>
                  </w:r>
                </w:p>
                <w:p w:rsidR="00F20560" w:rsidRPr="00E419E1" w:rsidRDefault="00F20560" w:rsidP="009A7B40">
                  <w:pPr>
                    <w:rPr>
                      <w:rFonts w:ascii="Times New Roman" w:hAnsi="Times New Roman" w:cs="Times New Roman"/>
                      <w:noProof/>
                      <w:sz w:val="20"/>
                      <w:szCs w:val="20"/>
                    </w:rPr>
                  </w:pPr>
                </w:p>
              </w:tc>
            </w:tr>
            <w:tr w:rsidR="00F20560" w:rsidRPr="00E419E1" w:rsidTr="00455995">
              <w:trPr>
                <w:trHeight w:val="1113"/>
              </w:trPr>
              <w:tc>
                <w:tcPr>
                  <w:tcW w:w="3134"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 xml:space="preserve">A plan for participation in a teacher-selected </w:t>
                  </w:r>
                  <w:r>
                    <w:rPr>
                      <w:rFonts w:ascii="Times New Roman" w:hAnsi="Times New Roman" w:cs="Times New Roman"/>
                      <w:noProof/>
                      <w:sz w:val="20"/>
                      <w:szCs w:val="20"/>
                    </w:rPr>
                    <w:t>professional cohort</w:t>
                  </w:r>
                </w:p>
              </w:tc>
              <w:tc>
                <w:tcPr>
                  <w:tcW w:w="4521" w:type="dxa"/>
                </w:tcPr>
                <w:p w:rsidR="00F20560"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 xml:space="preserve">The teacher </w:t>
                  </w:r>
                  <w:r>
                    <w:rPr>
                      <w:rFonts w:ascii="Times New Roman" w:hAnsi="Times New Roman" w:cs="Times New Roman"/>
                      <w:noProof/>
                      <w:sz w:val="20"/>
                      <w:szCs w:val="20"/>
                    </w:rPr>
                    <w:t xml:space="preserve">on a monitored plan </w:t>
                  </w:r>
                  <w:r w:rsidRPr="00E419E1">
                    <w:rPr>
                      <w:rFonts w:ascii="Times New Roman" w:hAnsi="Times New Roman" w:cs="Times New Roman"/>
                      <w:noProof/>
                      <w:sz w:val="20"/>
                      <w:szCs w:val="20"/>
                    </w:rPr>
                    <w:t>may fullfill this requirement by</w:t>
                  </w:r>
                  <w:r>
                    <w:rPr>
                      <w:rFonts w:ascii="Times New Roman" w:hAnsi="Times New Roman" w:cs="Times New Roman"/>
                      <w:noProof/>
                      <w:sz w:val="20"/>
                      <w:szCs w:val="20"/>
                    </w:rPr>
                    <w:t xml:space="preserve"> participating in a school- or distric-based p</w:t>
                  </w:r>
                  <w:r w:rsidRPr="00E419E1">
                    <w:rPr>
                      <w:rFonts w:ascii="Times New Roman" w:hAnsi="Times New Roman" w:cs="Times New Roman"/>
                      <w:noProof/>
                      <w:sz w:val="20"/>
                      <w:szCs w:val="20"/>
                    </w:rPr>
                    <w:t xml:space="preserve">rofessional </w:t>
                  </w:r>
                  <w:r>
                    <w:rPr>
                      <w:rFonts w:ascii="Times New Roman" w:hAnsi="Times New Roman" w:cs="Times New Roman"/>
                      <w:noProof/>
                      <w:sz w:val="20"/>
                      <w:szCs w:val="20"/>
                    </w:rPr>
                    <w:t>c</w:t>
                  </w:r>
                  <w:r w:rsidRPr="00E419E1">
                    <w:rPr>
                      <w:rFonts w:ascii="Times New Roman" w:hAnsi="Times New Roman" w:cs="Times New Roman"/>
                      <w:noProof/>
                      <w:sz w:val="20"/>
                      <w:szCs w:val="20"/>
                    </w:rPr>
                    <w:t>ohort to support attainment of identified goals and achievement rating of Effective</w:t>
                  </w:r>
                  <w:r>
                    <w:rPr>
                      <w:rFonts w:ascii="Times New Roman" w:hAnsi="Times New Roman" w:cs="Times New Roman"/>
                      <w:noProof/>
                      <w:sz w:val="20"/>
                      <w:szCs w:val="20"/>
                    </w:rPr>
                    <w:t>.</w:t>
                  </w:r>
                </w:p>
                <w:p w:rsidR="00F20560" w:rsidRDefault="00F20560" w:rsidP="00F20560">
                  <w:pPr>
                    <w:rPr>
                      <w:rFonts w:ascii="Times New Roman" w:hAnsi="Times New Roman" w:cs="Times New Roman"/>
                      <w:noProof/>
                      <w:sz w:val="20"/>
                      <w:szCs w:val="20"/>
                    </w:rPr>
                  </w:pPr>
                </w:p>
                <w:p w:rsidR="00F20560" w:rsidRPr="00E419E1" w:rsidRDefault="00F20560" w:rsidP="00F20560">
                  <w:pPr>
                    <w:rPr>
                      <w:rFonts w:ascii="Times New Roman" w:hAnsi="Times New Roman" w:cs="Times New Roman"/>
                      <w:noProof/>
                      <w:color w:val="C00000"/>
                      <w:sz w:val="20"/>
                      <w:szCs w:val="20"/>
                    </w:rPr>
                  </w:pPr>
                </w:p>
              </w:tc>
              <w:tc>
                <w:tcPr>
                  <w:tcW w:w="4050"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 xml:space="preserve">Use this space to describe </w:t>
                  </w:r>
                  <w:r>
                    <w:rPr>
                      <w:rFonts w:ascii="Times New Roman" w:hAnsi="Times New Roman" w:cs="Times New Roman"/>
                      <w:noProof/>
                      <w:sz w:val="20"/>
                      <w:szCs w:val="20"/>
                    </w:rPr>
                    <w:t xml:space="preserve">the </w:t>
                  </w:r>
                  <w:r w:rsidRPr="00E419E1">
                    <w:rPr>
                      <w:rFonts w:ascii="Times New Roman" w:hAnsi="Times New Roman" w:cs="Times New Roman"/>
                      <w:noProof/>
                      <w:sz w:val="20"/>
                      <w:szCs w:val="20"/>
                    </w:rPr>
                    <w:t>cohort; include in submittal of evidence relevant and key artifacts representing how the cohort contrinuted to achievement of goals.</w:t>
                  </w:r>
                </w:p>
              </w:tc>
            </w:tr>
            <w:tr w:rsidR="00F20560" w:rsidRPr="00E419E1" w:rsidTr="00455995">
              <w:tc>
                <w:tcPr>
                  <w:tcW w:w="3134"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Two SLOs per year submitted to designated data manager; and</w:t>
                  </w:r>
                </w:p>
              </w:tc>
              <w:tc>
                <w:tcPr>
                  <w:tcW w:w="4521"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Growth target atta</w:t>
                  </w:r>
                  <w:r w:rsidR="0039023A">
                    <w:rPr>
                      <w:rFonts w:ascii="Times New Roman" w:hAnsi="Times New Roman" w:cs="Times New Roman"/>
                      <w:noProof/>
                      <w:sz w:val="20"/>
                      <w:szCs w:val="20"/>
                    </w:rPr>
                    <w:t>i</w:t>
                  </w:r>
                  <w:r w:rsidRPr="00E419E1">
                    <w:rPr>
                      <w:rFonts w:ascii="Times New Roman" w:hAnsi="Times New Roman" w:cs="Times New Roman"/>
                      <w:noProof/>
                      <w:sz w:val="20"/>
                      <w:szCs w:val="20"/>
                    </w:rPr>
                    <w:t xml:space="preserve">nment for at least </w:t>
                  </w:r>
                  <w:r>
                    <w:rPr>
                      <w:rFonts w:ascii="Times New Roman" w:hAnsi="Times New Roman" w:cs="Times New Roman"/>
                      <w:noProof/>
                      <w:sz w:val="20"/>
                      <w:szCs w:val="20"/>
                    </w:rPr>
                    <w:t>four</w:t>
                  </w:r>
                  <w:r w:rsidRPr="00E419E1">
                    <w:rPr>
                      <w:rFonts w:ascii="Times New Roman" w:hAnsi="Times New Roman" w:cs="Times New Roman"/>
                      <w:noProof/>
                      <w:sz w:val="20"/>
                      <w:szCs w:val="20"/>
                    </w:rPr>
                    <w:t xml:space="preserve"> targets as described in </w:t>
                  </w:r>
                  <w:r>
                    <w:rPr>
                      <w:rFonts w:ascii="Times New Roman" w:hAnsi="Times New Roman" w:cs="Times New Roman"/>
                      <w:noProof/>
                      <w:sz w:val="20"/>
                      <w:szCs w:val="20"/>
                    </w:rPr>
                    <w:t xml:space="preserve">four </w:t>
                  </w:r>
                  <w:r w:rsidRPr="00E419E1">
                    <w:rPr>
                      <w:rFonts w:ascii="Times New Roman" w:hAnsi="Times New Roman" w:cs="Times New Roman"/>
                      <w:noProof/>
                      <w:sz w:val="20"/>
                      <w:szCs w:val="20"/>
                    </w:rPr>
                    <w:t>SLOs (two annually)</w:t>
                  </w:r>
                </w:p>
              </w:tc>
              <w:tc>
                <w:tcPr>
                  <w:tcW w:w="4050" w:type="dxa"/>
                </w:tcPr>
                <w:p w:rsidR="00F20560"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Student Learning Objective (SLO) Documents</w:t>
                  </w:r>
                </w:p>
                <w:p w:rsidR="00F20560" w:rsidRPr="00E419E1" w:rsidRDefault="00F20560" w:rsidP="00F20560">
                  <w:pPr>
                    <w:rPr>
                      <w:rFonts w:ascii="Times New Roman" w:hAnsi="Times New Roman" w:cs="Times New Roman"/>
                      <w:noProof/>
                      <w:sz w:val="20"/>
                      <w:szCs w:val="20"/>
                    </w:rPr>
                  </w:pPr>
                  <w:r>
                    <w:rPr>
                      <w:rFonts w:ascii="Times New Roman" w:hAnsi="Times New Roman" w:cs="Times New Roman"/>
                      <w:noProof/>
                      <w:sz w:val="20"/>
                      <w:szCs w:val="20"/>
                    </w:rPr>
                    <w:t>See SLO Handbook</w:t>
                  </w:r>
                  <w:r w:rsidRPr="00E419E1">
                    <w:rPr>
                      <w:rFonts w:ascii="Times New Roman" w:hAnsi="Times New Roman" w:cs="Times New Roman"/>
                      <w:noProof/>
                      <w:sz w:val="20"/>
                      <w:szCs w:val="20"/>
                    </w:rPr>
                    <w:t xml:space="preserve"> </w:t>
                  </w:r>
                </w:p>
              </w:tc>
            </w:tr>
            <w:tr w:rsidR="00F20560" w:rsidRPr="00E419E1" w:rsidTr="00455995">
              <w:tc>
                <w:tcPr>
                  <w:tcW w:w="3134"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Mid-cycle self-reflection on progress toward goals</w:t>
                  </w:r>
                </w:p>
              </w:tc>
              <w:tc>
                <w:tcPr>
                  <w:tcW w:w="4521"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See template for instructions</w:t>
                  </w:r>
                  <w:r w:rsidR="000F11D0">
                    <w:rPr>
                      <w:rFonts w:ascii="Times New Roman" w:hAnsi="Times New Roman" w:cs="Times New Roman"/>
                      <w:noProof/>
                      <w:sz w:val="20"/>
                      <w:szCs w:val="20"/>
                    </w:rPr>
                    <w:t>.</w:t>
                  </w:r>
                </w:p>
              </w:tc>
              <w:tc>
                <w:tcPr>
                  <w:tcW w:w="4050" w:type="dxa"/>
                </w:tcPr>
                <w:p w:rsidR="00F20560" w:rsidRPr="00E419E1" w:rsidRDefault="00B26842" w:rsidP="00F20560">
                  <w:pPr>
                    <w:rPr>
                      <w:rFonts w:ascii="Times New Roman" w:hAnsi="Times New Roman" w:cs="Times New Roman"/>
                      <w:noProof/>
                      <w:sz w:val="20"/>
                      <w:szCs w:val="20"/>
                    </w:rPr>
                  </w:pPr>
                  <w:r>
                    <w:rPr>
                      <w:rFonts w:ascii="Times New Roman" w:hAnsi="Times New Roman" w:cs="Times New Roman"/>
                      <w:noProof/>
                      <w:sz w:val="20"/>
                      <w:szCs w:val="20"/>
                    </w:rPr>
                    <w:t>Maine DOE T-PEPG Professional</w:t>
                  </w:r>
                  <w:r w:rsidR="00F20560" w:rsidRPr="00E419E1">
                    <w:rPr>
                      <w:rFonts w:ascii="Times New Roman" w:hAnsi="Times New Roman" w:cs="Times New Roman"/>
                      <w:noProof/>
                      <w:sz w:val="20"/>
                      <w:szCs w:val="20"/>
                    </w:rPr>
                    <w:t xml:space="preserve"> Goal and Evidence Template</w:t>
                  </w:r>
                </w:p>
              </w:tc>
            </w:tr>
            <w:tr w:rsidR="00F20560" w:rsidRPr="00E419E1" w:rsidTr="00455995">
              <w:tc>
                <w:tcPr>
                  <w:tcW w:w="3134"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Summative year self-evaluation</w:t>
                  </w:r>
                </w:p>
              </w:tc>
              <w:tc>
                <w:tcPr>
                  <w:tcW w:w="4521"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See template for instructions</w:t>
                  </w:r>
                  <w:r w:rsidR="000F11D0">
                    <w:rPr>
                      <w:rFonts w:ascii="Times New Roman" w:hAnsi="Times New Roman" w:cs="Times New Roman"/>
                      <w:noProof/>
                      <w:sz w:val="20"/>
                      <w:szCs w:val="20"/>
                    </w:rPr>
                    <w:t>.</w:t>
                  </w:r>
                </w:p>
              </w:tc>
              <w:tc>
                <w:tcPr>
                  <w:tcW w:w="4050" w:type="dxa"/>
                </w:tcPr>
                <w:p w:rsidR="00F20560" w:rsidRPr="00E419E1" w:rsidRDefault="00F20560" w:rsidP="00F20560">
                  <w:pPr>
                    <w:rPr>
                      <w:rFonts w:ascii="Times New Roman" w:hAnsi="Times New Roman" w:cs="Times New Roman"/>
                      <w:noProof/>
                      <w:sz w:val="20"/>
                      <w:szCs w:val="20"/>
                    </w:rPr>
                  </w:pPr>
                  <w:r w:rsidRPr="00E419E1">
                    <w:rPr>
                      <w:rFonts w:ascii="Times New Roman" w:hAnsi="Times New Roman" w:cs="Times New Roman"/>
                      <w:noProof/>
                      <w:sz w:val="20"/>
                      <w:szCs w:val="20"/>
                    </w:rPr>
                    <w:t>Maine DOE T-PEPG Self-Evaluation and Reflection</w:t>
                  </w:r>
                </w:p>
              </w:tc>
            </w:tr>
          </w:tbl>
          <w:p w:rsidR="009E440D" w:rsidRDefault="009E440D" w:rsidP="009E440D">
            <w:pPr>
              <w:pStyle w:val="NoSpacing"/>
              <w:rPr>
                <w:rFonts w:ascii="Times New Roman" w:hAnsi="Times New Roman" w:cs="Times New Roman"/>
                <w:sz w:val="18"/>
                <w:szCs w:val="18"/>
              </w:rPr>
            </w:pPr>
          </w:p>
          <w:p w:rsidR="009E440D" w:rsidRDefault="009E440D" w:rsidP="009E440D">
            <w:pPr>
              <w:pStyle w:val="NoSpacing"/>
              <w:rPr>
                <w:rFonts w:ascii="Times New Roman" w:hAnsi="Times New Roman" w:cs="Times New Roman"/>
                <w:sz w:val="18"/>
                <w:szCs w:val="18"/>
              </w:rPr>
            </w:pPr>
          </w:p>
          <w:p w:rsidR="009E440D" w:rsidRDefault="009E440D" w:rsidP="009E440D">
            <w:pPr>
              <w:pStyle w:val="NoSpacing"/>
              <w:rPr>
                <w:rFonts w:ascii="Times New Roman" w:hAnsi="Times New Roman" w:cs="Times New Roman"/>
                <w:sz w:val="18"/>
                <w:szCs w:val="18"/>
              </w:rPr>
            </w:pPr>
            <w:r w:rsidRPr="00E419E1">
              <w:rPr>
                <w:rFonts w:ascii="Times New Roman" w:hAnsi="Times New Roman" w:cs="Times New Roman"/>
                <w:sz w:val="18"/>
                <w:szCs w:val="18"/>
              </w:rPr>
              <w:t>Teacher Signature/Date: _________________________________</w:t>
            </w:r>
            <w:r w:rsidR="00E72208">
              <w:rPr>
                <w:rFonts w:ascii="Times New Roman" w:hAnsi="Times New Roman" w:cs="Times New Roman"/>
                <w:sz w:val="18"/>
                <w:szCs w:val="18"/>
              </w:rPr>
              <w:t xml:space="preserve"> (Indicates agreement with on Plan after review of all documents)</w:t>
            </w:r>
          </w:p>
          <w:p w:rsidR="009E440D" w:rsidRDefault="009E440D" w:rsidP="009E440D">
            <w:pPr>
              <w:pStyle w:val="NoSpacing"/>
              <w:rPr>
                <w:rFonts w:ascii="Times New Roman" w:hAnsi="Times New Roman" w:cs="Times New Roman"/>
                <w:sz w:val="18"/>
                <w:szCs w:val="18"/>
              </w:rPr>
            </w:pPr>
          </w:p>
          <w:p w:rsidR="009E440D" w:rsidRDefault="009E440D" w:rsidP="009E440D">
            <w:pPr>
              <w:pStyle w:val="NoSpacing"/>
              <w:rPr>
                <w:rFonts w:ascii="Times New Roman" w:hAnsi="Times New Roman" w:cs="Times New Roman"/>
                <w:sz w:val="18"/>
                <w:szCs w:val="18"/>
              </w:rPr>
            </w:pPr>
          </w:p>
          <w:p w:rsidR="009E440D" w:rsidRPr="00E419E1" w:rsidRDefault="00E72208" w:rsidP="009E440D">
            <w:pPr>
              <w:pStyle w:val="NoSpacing"/>
              <w:rPr>
                <w:rFonts w:ascii="Times New Roman" w:hAnsi="Times New Roman" w:cs="Times New Roman"/>
                <w:sz w:val="18"/>
                <w:szCs w:val="18"/>
              </w:rPr>
            </w:pPr>
            <w:r>
              <w:rPr>
                <w:rFonts w:ascii="Times New Roman" w:hAnsi="Times New Roman" w:cs="Times New Roman"/>
                <w:sz w:val="18"/>
                <w:szCs w:val="18"/>
              </w:rPr>
              <w:t>Evaluator</w:t>
            </w:r>
            <w:r w:rsidR="009E440D" w:rsidRPr="00E419E1">
              <w:rPr>
                <w:rFonts w:ascii="Times New Roman" w:hAnsi="Times New Roman" w:cs="Times New Roman"/>
                <w:sz w:val="18"/>
                <w:szCs w:val="18"/>
              </w:rPr>
              <w:t xml:space="preserve"> Signature/Date: ________________________________</w:t>
            </w:r>
            <w:r>
              <w:rPr>
                <w:rFonts w:ascii="Times New Roman" w:hAnsi="Times New Roman" w:cs="Times New Roman"/>
                <w:sz w:val="18"/>
                <w:szCs w:val="18"/>
              </w:rPr>
              <w:t>(Indicates agreement with on Plan after review of all documents)</w:t>
            </w:r>
          </w:p>
          <w:p w:rsidR="00F20560" w:rsidRDefault="009E440D" w:rsidP="009E440D">
            <w:pPr>
              <w:pStyle w:val="NoSpacing"/>
              <w:rPr>
                <w:rFonts w:ascii="Times New Roman" w:hAnsi="Times New Roman" w:cs="Times New Roman"/>
                <w:sz w:val="18"/>
                <w:szCs w:val="18"/>
              </w:rPr>
            </w:pPr>
            <w:r>
              <w:rPr>
                <w:rFonts w:ascii="Times New Roman" w:hAnsi="Times New Roman" w:cs="Times New Roman"/>
                <w:sz w:val="18"/>
                <w:szCs w:val="18"/>
              </w:rPr>
              <w:br w:type="page"/>
            </w:r>
          </w:p>
          <w:p w:rsidR="009E440D" w:rsidRPr="001700EB" w:rsidRDefault="009E440D" w:rsidP="009E440D">
            <w:pPr>
              <w:pStyle w:val="NoSpacing"/>
              <w:rPr>
                <w:rFonts w:ascii="Times New Roman" w:hAnsi="Times New Roman" w:cs="Times New Roman"/>
                <w:b/>
                <w:sz w:val="18"/>
                <w:szCs w:val="18"/>
              </w:rPr>
            </w:pPr>
          </w:p>
        </w:tc>
      </w:tr>
    </w:tbl>
    <w:p w:rsidR="009E440D" w:rsidRDefault="009E440D" w:rsidP="00815884">
      <w:pPr>
        <w:pStyle w:val="NoSpacing"/>
        <w:rPr>
          <w:rFonts w:ascii="Times New Roman" w:hAnsi="Times New Roman" w:cs="Times New Roman"/>
          <w:b/>
          <w:sz w:val="18"/>
          <w:szCs w:val="18"/>
        </w:rPr>
      </w:pPr>
    </w:p>
    <w:p w:rsidR="00815884" w:rsidRPr="001700EB" w:rsidRDefault="00815884" w:rsidP="00815884">
      <w:pPr>
        <w:pStyle w:val="NoSpacing"/>
        <w:rPr>
          <w:rFonts w:ascii="Times New Roman" w:hAnsi="Times New Roman" w:cs="Times New Roman"/>
          <w:b/>
          <w:sz w:val="18"/>
          <w:szCs w:val="18"/>
        </w:rPr>
      </w:pPr>
      <w:r w:rsidRPr="001700EB">
        <w:rPr>
          <w:rFonts w:ascii="Times New Roman" w:hAnsi="Times New Roman" w:cs="Times New Roman"/>
          <w:b/>
          <w:sz w:val="18"/>
          <w:szCs w:val="18"/>
        </w:rPr>
        <w:t>Rec</w:t>
      </w:r>
      <w:r>
        <w:rPr>
          <w:rFonts w:ascii="Times New Roman" w:hAnsi="Times New Roman" w:cs="Times New Roman"/>
          <w:b/>
          <w:sz w:val="18"/>
          <w:szCs w:val="18"/>
        </w:rPr>
        <w:t>ommendations at Plan Completion</w:t>
      </w:r>
    </w:p>
    <w:p w:rsidR="00815884" w:rsidRPr="001700EB" w:rsidRDefault="00815884" w:rsidP="00815884">
      <w:pPr>
        <w:pStyle w:val="NoSpacing"/>
        <w:rPr>
          <w:rFonts w:ascii="Times New Roman" w:hAnsi="Times New Roman" w:cs="Times New Roman"/>
          <w:b/>
          <w:sz w:val="18"/>
          <w:szCs w:val="18"/>
        </w:rPr>
      </w:pPr>
    </w:p>
    <w:p w:rsidR="00815884" w:rsidRPr="001700EB" w:rsidRDefault="00815884" w:rsidP="00324C37">
      <w:pPr>
        <w:pStyle w:val="NoSpacing"/>
        <w:numPr>
          <w:ilvl w:val="0"/>
          <w:numId w:val="9"/>
        </w:numPr>
        <w:spacing w:line="180" w:lineRule="exact"/>
        <w:ind w:left="360"/>
        <w:rPr>
          <w:rFonts w:ascii="Times New Roman" w:hAnsi="Times New Roman" w:cs="Times New Roman"/>
          <w:sz w:val="18"/>
          <w:szCs w:val="18"/>
        </w:rPr>
      </w:pPr>
      <w:r w:rsidRPr="001700EB">
        <w:rPr>
          <w:rFonts w:ascii="Times New Roman" w:hAnsi="Times New Roman" w:cs="Times New Roman"/>
          <w:sz w:val="18"/>
          <w:szCs w:val="18"/>
        </w:rPr>
        <w:t xml:space="preserve">Provisional Teacher will remain </w:t>
      </w:r>
      <w:r>
        <w:rPr>
          <w:rFonts w:ascii="Times New Roman" w:hAnsi="Times New Roman" w:cs="Times New Roman"/>
          <w:sz w:val="18"/>
          <w:szCs w:val="18"/>
        </w:rPr>
        <w:t xml:space="preserve">on </w:t>
      </w:r>
      <w:r w:rsidRPr="001700EB">
        <w:rPr>
          <w:rFonts w:ascii="Times New Roman" w:hAnsi="Times New Roman" w:cs="Times New Roman"/>
          <w:sz w:val="18"/>
          <w:szCs w:val="18"/>
        </w:rPr>
        <w:t>Monitored Professional Growth Plan</w:t>
      </w:r>
      <w:r>
        <w:rPr>
          <w:rFonts w:ascii="Times New Roman" w:hAnsi="Times New Roman" w:cs="Times New Roman"/>
          <w:sz w:val="18"/>
          <w:szCs w:val="18"/>
        </w:rPr>
        <w:t>.</w:t>
      </w:r>
    </w:p>
    <w:p w:rsidR="00815884" w:rsidRPr="001700EB" w:rsidRDefault="00815884" w:rsidP="00815884">
      <w:pPr>
        <w:pStyle w:val="NoSpacing"/>
        <w:spacing w:line="180" w:lineRule="exact"/>
        <w:rPr>
          <w:rFonts w:ascii="Times New Roman" w:hAnsi="Times New Roman" w:cs="Times New Roman"/>
          <w:sz w:val="18"/>
          <w:szCs w:val="18"/>
        </w:rPr>
      </w:pPr>
    </w:p>
    <w:p w:rsidR="00815884" w:rsidRPr="001700EB" w:rsidRDefault="00815884" w:rsidP="00324C37">
      <w:pPr>
        <w:pStyle w:val="NoSpacing"/>
        <w:numPr>
          <w:ilvl w:val="0"/>
          <w:numId w:val="9"/>
        </w:numPr>
        <w:spacing w:line="180" w:lineRule="exact"/>
        <w:ind w:left="360"/>
        <w:rPr>
          <w:rFonts w:ascii="Times New Roman" w:hAnsi="Times New Roman" w:cs="Times New Roman"/>
          <w:sz w:val="18"/>
          <w:szCs w:val="18"/>
        </w:rPr>
      </w:pPr>
      <w:r w:rsidRPr="001700EB">
        <w:rPr>
          <w:rFonts w:ascii="Times New Roman" w:hAnsi="Times New Roman" w:cs="Times New Roman"/>
          <w:sz w:val="18"/>
          <w:szCs w:val="18"/>
        </w:rPr>
        <w:t>Teacher will be moved to</w:t>
      </w:r>
      <w:r>
        <w:rPr>
          <w:rFonts w:ascii="Times New Roman" w:hAnsi="Times New Roman" w:cs="Times New Roman"/>
          <w:sz w:val="18"/>
          <w:szCs w:val="18"/>
        </w:rPr>
        <w:t xml:space="preserve"> a Self-directed</w:t>
      </w:r>
      <w:r w:rsidRPr="001700EB">
        <w:rPr>
          <w:rFonts w:ascii="Times New Roman" w:hAnsi="Times New Roman" w:cs="Times New Roman"/>
          <w:sz w:val="18"/>
          <w:szCs w:val="18"/>
        </w:rPr>
        <w:t xml:space="preserve"> Professional Growth Plan (Summative Effectiveness Rating of </w:t>
      </w:r>
      <w:r>
        <w:rPr>
          <w:rFonts w:ascii="Times New Roman" w:hAnsi="Times New Roman" w:cs="Times New Roman"/>
          <w:sz w:val="18"/>
          <w:szCs w:val="18"/>
        </w:rPr>
        <w:t>Effective</w:t>
      </w:r>
      <w:r w:rsidRPr="001700EB">
        <w:rPr>
          <w:rFonts w:ascii="Times New Roman" w:hAnsi="Times New Roman" w:cs="Times New Roman"/>
          <w:sz w:val="18"/>
          <w:szCs w:val="18"/>
        </w:rPr>
        <w:t xml:space="preserve"> or </w:t>
      </w:r>
      <w:r>
        <w:rPr>
          <w:rFonts w:ascii="Times New Roman" w:hAnsi="Times New Roman" w:cs="Times New Roman"/>
          <w:sz w:val="18"/>
          <w:szCs w:val="18"/>
        </w:rPr>
        <w:t>Highly Effective</w:t>
      </w:r>
      <w:r w:rsidRPr="001700EB">
        <w:rPr>
          <w:rFonts w:ascii="Times New Roman" w:hAnsi="Times New Roman" w:cs="Times New Roman"/>
          <w:sz w:val="18"/>
          <w:szCs w:val="18"/>
        </w:rPr>
        <w:t xml:space="preserve"> required)</w:t>
      </w:r>
      <w:r>
        <w:rPr>
          <w:rFonts w:ascii="Times New Roman" w:hAnsi="Times New Roman" w:cs="Times New Roman"/>
          <w:sz w:val="18"/>
          <w:szCs w:val="18"/>
        </w:rPr>
        <w:t>.</w:t>
      </w:r>
    </w:p>
    <w:p w:rsidR="00815884" w:rsidRPr="00E419E1" w:rsidRDefault="00815884" w:rsidP="00815884">
      <w:pPr>
        <w:spacing w:line="180" w:lineRule="exact"/>
        <w:rPr>
          <w:rFonts w:ascii="Times New Roman" w:hAnsi="Times New Roman" w:cs="Times New Roman"/>
          <w:sz w:val="18"/>
          <w:szCs w:val="18"/>
        </w:rPr>
      </w:pPr>
    </w:p>
    <w:p w:rsidR="00815884" w:rsidRPr="00E419E1" w:rsidRDefault="00815884" w:rsidP="00324C37">
      <w:pPr>
        <w:pStyle w:val="NoSpacing"/>
        <w:numPr>
          <w:ilvl w:val="0"/>
          <w:numId w:val="9"/>
        </w:numPr>
        <w:spacing w:line="180" w:lineRule="exact"/>
        <w:ind w:left="360"/>
        <w:rPr>
          <w:rFonts w:ascii="Times New Roman" w:hAnsi="Times New Roman" w:cs="Times New Roman"/>
          <w:sz w:val="18"/>
          <w:szCs w:val="18"/>
        </w:rPr>
      </w:pPr>
      <w:r w:rsidRPr="001700EB">
        <w:rPr>
          <w:rFonts w:ascii="Times New Roman" w:hAnsi="Times New Roman" w:cs="Times New Roman"/>
          <w:sz w:val="18"/>
          <w:szCs w:val="18"/>
        </w:rPr>
        <w:t xml:space="preserve">Teacher will be moved to Directed Improvement Plan for next </w:t>
      </w:r>
      <w:proofErr w:type="gramStart"/>
      <w:r w:rsidRPr="001700EB">
        <w:rPr>
          <w:rFonts w:ascii="Times New Roman" w:hAnsi="Times New Roman" w:cs="Times New Roman"/>
          <w:sz w:val="18"/>
          <w:szCs w:val="18"/>
        </w:rPr>
        <w:t>plan</w:t>
      </w:r>
      <w:r>
        <w:rPr>
          <w:rFonts w:ascii="Times New Roman" w:hAnsi="Times New Roman" w:cs="Times New Roman"/>
          <w:sz w:val="18"/>
          <w:szCs w:val="18"/>
        </w:rPr>
        <w:t xml:space="preserve"> </w:t>
      </w:r>
      <w:r w:rsidRPr="001700EB">
        <w:rPr>
          <w:rFonts w:ascii="Times New Roman" w:hAnsi="Times New Roman" w:cs="Times New Roman"/>
          <w:sz w:val="18"/>
          <w:szCs w:val="18"/>
        </w:rPr>
        <w:t xml:space="preserve"> period</w:t>
      </w:r>
      <w:proofErr w:type="gramEnd"/>
      <w:r w:rsidRPr="001700EB">
        <w:rPr>
          <w:rFonts w:ascii="Times New Roman" w:hAnsi="Times New Roman" w:cs="Times New Roman"/>
          <w:sz w:val="18"/>
          <w:szCs w:val="18"/>
        </w:rPr>
        <w:t xml:space="preserve"> (Summative Effectiveness Rating of </w:t>
      </w:r>
      <w:r>
        <w:rPr>
          <w:rFonts w:ascii="Times New Roman" w:hAnsi="Times New Roman" w:cs="Times New Roman"/>
          <w:sz w:val="18"/>
          <w:szCs w:val="18"/>
        </w:rPr>
        <w:t xml:space="preserve">Partially Effective </w:t>
      </w:r>
      <w:r w:rsidRPr="001700EB">
        <w:rPr>
          <w:rFonts w:ascii="Times New Roman" w:hAnsi="Times New Roman" w:cs="Times New Roman"/>
          <w:sz w:val="18"/>
          <w:szCs w:val="18"/>
        </w:rPr>
        <w:t xml:space="preserve">or </w:t>
      </w:r>
      <w:r>
        <w:rPr>
          <w:rFonts w:ascii="Times New Roman" w:hAnsi="Times New Roman" w:cs="Times New Roman"/>
          <w:sz w:val="18"/>
          <w:szCs w:val="18"/>
        </w:rPr>
        <w:t>Ineffective</w:t>
      </w:r>
      <w:r w:rsidRPr="001700EB">
        <w:rPr>
          <w:rFonts w:ascii="Times New Roman" w:hAnsi="Times New Roman" w:cs="Times New Roman"/>
          <w:sz w:val="18"/>
          <w:szCs w:val="18"/>
        </w:rPr>
        <w:t>)</w:t>
      </w:r>
      <w:r>
        <w:rPr>
          <w:rFonts w:ascii="Times New Roman" w:hAnsi="Times New Roman" w:cs="Times New Roman"/>
          <w:sz w:val="18"/>
          <w:szCs w:val="18"/>
        </w:rPr>
        <w:t>.</w:t>
      </w:r>
    </w:p>
    <w:p w:rsidR="00815884" w:rsidRDefault="00815884" w:rsidP="00815884">
      <w:pPr>
        <w:pStyle w:val="NoSpacing"/>
        <w:rPr>
          <w:rFonts w:ascii="Times New Roman" w:hAnsi="Times New Roman" w:cs="Times New Roman"/>
          <w:sz w:val="18"/>
          <w:szCs w:val="18"/>
        </w:rPr>
      </w:pPr>
    </w:p>
    <w:tbl>
      <w:tblPr>
        <w:tblStyle w:val="TableGrid"/>
        <w:tblpPr w:leftFromText="180" w:rightFromText="180" w:vertAnchor="text" w:horzAnchor="margin" w:tblpYSpec="bottom"/>
        <w:tblW w:w="4803" w:type="pct"/>
        <w:tblLook w:val="04A0" w:firstRow="1" w:lastRow="0" w:firstColumn="1" w:lastColumn="0" w:noHBand="0" w:noVBand="1"/>
      </w:tblPr>
      <w:tblGrid>
        <w:gridCol w:w="9199"/>
      </w:tblGrid>
      <w:tr w:rsidR="00324C37" w:rsidRPr="001700EB" w:rsidTr="002B2B2A">
        <w:trPr>
          <w:trHeight w:val="348"/>
        </w:trPr>
        <w:tc>
          <w:tcPr>
            <w:tcW w:w="5000" w:type="pct"/>
          </w:tcPr>
          <w:p w:rsidR="00324C37" w:rsidRPr="00312ED0" w:rsidRDefault="00324C37" w:rsidP="002B2B2A">
            <w:pPr>
              <w:pStyle w:val="NoSpacing"/>
              <w:rPr>
                <w:rFonts w:ascii="Times New Roman" w:hAnsi="Times New Roman" w:cs="Times New Roman"/>
                <w:b/>
                <w:sz w:val="16"/>
                <w:szCs w:val="16"/>
              </w:rPr>
            </w:pPr>
            <w:r w:rsidRPr="00312ED0">
              <w:rPr>
                <w:rFonts w:ascii="Times New Roman" w:hAnsi="Times New Roman" w:cs="Times New Roman"/>
                <w:b/>
                <w:sz w:val="16"/>
                <w:szCs w:val="16"/>
              </w:rPr>
              <w:t>Evaluator Rationale for Recommendation:</w:t>
            </w:r>
          </w:p>
        </w:tc>
      </w:tr>
      <w:tr w:rsidR="00324C37" w:rsidRPr="001700EB" w:rsidTr="002B2B2A">
        <w:trPr>
          <w:trHeight w:val="357"/>
        </w:trPr>
        <w:tc>
          <w:tcPr>
            <w:tcW w:w="5000" w:type="pct"/>
          </w:tcPr>
          <w:p w:rsidR="00324C37" w:rsidRPr="00312ED0" w:rsidRDefault="00324C37" w:rsidP="002B2B2A">
            <w:pPr>
              <w:pStyle w:val="NoSpacing"/>
              <w:rPr>
                <w:rFonts w:ascii="Times New Roman" w:hAnsi="Times New Roman" w:cs="Times New Roman"/>
                <w:b/>
                <w:sz w:val="16"/>
                <w:szCs w:val="16"/>
              </w:rPr>
            </w:pPr>
            <w:r w:rsidRPr="00312ED0">
              <w:rPr>
                <w:rFonts w:ascii="Times New Roman" w:hAnsi="Times New Roman" w:cs="Times New Roman"/>
                <w:b/>
                <w:sz w:val="16"/>
                <w:szCs w:val="16"/>
              </w:rPr>
              <w:t>Teacher Response:</w:t>
            </w:r>
          </w:p>
        </w:tc>
      </w:tr>
      <w:tr w:rsidR="00324C37" w:rsidRPr="001700EB" w:rsidTr="002B2B2A">
        <w:trPr>
          <w:trHeight w:val="345"/>
        </w:trPr>
        <w:tc>
          <w:tcPr>
            <w:tcW w:w="5000" w:type="pct"/>
          </w:tcPr>
          <w:p w:rsidR="00324C37" w:rsidRPr="00312ED0" w:rsidRDefault="00324C37" w:rsidP="002B2B2A">
            <w:pPr>
              <w:pStyle w:val="NoSpacing"/>
              <w:rPr>
                <w:rFonts w:ascii="Times New Roman" w:hAnsi="Times New Roman" w:cs="Times New Roman"/>
                <w:b/>
                <w:sz w:val="16"/>
                <w:szCs w:val="16"/>
              </w:rPr>
            </w:pPr>
            <w:r w:rsidRPr="00312ED0">
              <w:rPr>
                <w:rFonts w:ascii="Times New Roman" w:hAnsi="Times New Roman" w:cs="Times New Roman"/>
                <w:b/>
                <w:sz w:val="16"/>
                <w:szCs w:val="16"/>
              </w:rPr>
              <w:t>Final Recommendation:</w:t>
            </w:r>
          </w:p>
        </w:tc>
      </w:tr>
      <w:tr w:rsidR="00324C37" w:rsidRPr="001700EB" w:rsidTr="002B2B2A">
        <w:trPr>
          <w:trHeight w:val="345"/>
        </w:trPr>
        <w:tc>
          <w:tcPr>
            <w:tcW w:w="5000" w:type="pct"/>
            <w:vAlign w:val="bottom"/>
          </w:tcPr>
          <w:p w:rsidR="00324C37" w:rsidRPr="00312ED0" w:rsidRDefault="00324C37" w:rsidP="002B2B2A">
            <w:pPr>
              <w:rPr>
                <w:rFonts w:ascii="Times New Roman" w:hAnsi="Times New Roman" w:cs="Times New Roman"/>
                <w:b/>
                <w:sz w:val="16"/>
                <w:szCs w:val="16"/>
              </w:rPr>
            </w:pPr>
            <w:r w:rsidRPr="00312ED0">
              <w:rPr>
                <w:rFonts w:ascii="Times New Roman" w:hAnsi="Times New Roman" w:cs="Times New Roman"/>
                <w:b/>
                <w:sz w:val="16"/>
                <w:szCs w:val="16"/>
              </w:rPr>
              <w:t>Evaluator Signature and Date                                                                     Teacher Signature and Date</w:t>
            </w:r>
          </w:p>
        </w:tc>
      </w:tr>
    </w:tbl>
    <w:p w:rsidR="000A7FCA" w:rsidRPr="001700EB" w:rsidRDefault="000A7FCA" w:rsidP="00815884">
      <w:pPr>
        <w:pStyle w:val="NoSpacing"/>
        <w:rPr>
          <w:rFonts w:ascii="Times New Roman" w:hAnsi="Times New Roman" w:cs="Times New Roman"/>
          <w:sz w:val="18"/>
          <w:szCs w:val="18"/>
        </w:rPr>
      </w:pPr>
    </w:p>
    <w:p w:rsidR="009E440D" w:rsidRPr="00595D12" w:rsidRDefault="00861B04" w:rsidP="00595D12">
      <w:pPr>
        <w:pStyle w:val="Heading1"/>
        <w:rPr>
          <w:rFonts w:ascii="Times New Roman" w:hAnsi="Times New Roman"/>
          <w:color w:val="24384F" w:themeColor="accent1" w:themeShade="80"/>
        </w:rPr>
      </w:pPr>
      <w:bookmarkStart w:id="46" w:name="_Toc399399689"/>
      <w:r>
        <w:rPr>
          <w:rFonts w:ascii="Times New Roman" w:hAnsi="Times New Roman"/>
          <w:color w:val="24384F" w:themeColor="accent1" w:themeShade="80"/>
        </w:rPr>
        <w:t xml:space="preserve">Appendix E. </w:t>
      </w:r>
      <w:r w:rsidR="009E440D" w:rsidRPr="00595D12">
        <w:rPr>
          <w:rFonts w:ascii="Times New Roman" w:hAnsi="Times New Roman"/>
          <w:color w:val="24384F" w:themeColor="accent1" w:themeShade="80"/>
        </w:rPr>
        <w:t>Directed Improvement Plan</w:t>
      </w:r>
      <w:bookmarkEnd w:id="46"/>
    </w:p>
    <w:p w:rsidR="009E440D" w:rsidRPr="00324C37" w:rsidRDefault="00324C37" w:rsidP="009E440D">
      <w:pPr>
        <w:pStyle w:val="NoSpacing"/>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tbl>
      <w:tblPr>
        <w:tblStyle w:val="TableGrid"/>
        <w:tblW w:w="11206" w:type="dxa"/>
        <w:jc w:val="center"/>
        <w:tblInd w:w="-925" w:type="dxa"/>
        <w:tblLook w:val="04A0" w:firstRow="1" w:lastRow="0" w:firstColumn="1" w:lastColumn="0" w:noHBand="0" w:noVBand="1"/>
      </w:tblPr>
      <w:tblGrid>
        <w:gridCol w:w="4958"/>
        <w:gridCol w:w="6248"/>
      </w:tblGrid>
      <w:tr w:rsidR="009E440D" w:rsidRPr="00E419E1" w:rsidTr="009E440D">
        <w:trPr>
          <w:trHeight w:val="425"/>
          <w:jc w:val="center"/>
        </w:trPr>
        <w:tc>
          <w:tcPr>
            <w:tcW w:w="4958" w:type="dxa"/>
            <w:vAlign w:val="center"/>
          </w:tcPr>
          <w:p w:rsidR="009E440D" w:rsidRPr="001700EB" w:rsidRDefault="009E440D" w:rsidP="00861B9D">
            <w:pPr>
              <w:pStyle w:val="NoSpacing"/>
              <w:rPr>
                <w:rFonts w:ascii="Times New Roman" w:hAnsi="Times New Roman" w:cs="Times New Roman"/>
                <w:b/>
                <w:sz w:val="18"/>
                <w:szCs w:val="18"/>
              </w:rPr>
            </w:pPr>
            <w:r>
              <w:rPr>
                <w:rFonts w:ascii="Times New Roman" w:hAnsi="Times New Roman" w:cs="Times New Roman"/>
                <w:b/>
                <w:sz w:val="18"/>
                <w:szCs w:val="18"/>
              </w:rPr>
              <w:t>Teacher:</w:t>
            </w:r>
          </w:p>
          <w:p w:rsidR="009E440D" w:rsidRPr="00E419E1" w:rsidRDefault="009E440D" w:rsidP="00861B9D">
            <w:pPr>
              <w:pStyle w:val="NoSpacing"/>
              <w:rPr>
                <w:rFonts w:ascii="Times New Roman" w:hAnsi="Times New Roman" w:cs="Times New Roman"/>
                <w:b/>
                <w:sz w:val="18"/>
                <w:szCs w:val="18"/>
              </w:rPr>
            </w:pPr>
          </w:p>
        </w:tc>
        <w:tc>
          <w:tcPr>
            <w:tcW w:w="6248" w:type="dxa"/>
          </w:tcPr>
          <w:p w:rsidR="009E440D" w:rsidRPr="00E419E1" w:rsidRDefault="009E440D" w:rsidP="00861B9D">
            <w:pPr>
              <w:pStyle w:val="NoSpacing"/>
              <w:rPr>
                <w:rFonts w:ascii="Times New Roman" w:hAnsi="Times New Roman" w:cs="Times New Roman"/>
                <w:b/>
                <w:sz w:val="18"/>
                <w:szCs w:val="18"/>
              </w:rPr>
            </w:pPr>
            <w:r w:rsidRPr="001700EB">
              <w:rPr>
                <w:rFonts w:ascii="Times New Roman" w:hAnsi="Times New Roman" w:cs="Times New Roman"/>
                <w:b/>
                <w:sz w:val="18"/>
                <w:szCs w:val="18"/>
              </w:rPr>
              <w:t xml:space="preserve">School: </w:t>
            </w:r>
          </w:p>
        </w:tc>
      </w:tr>
      <w:tr w:rsidR="009E440D" w:rsidRPr="00E419E1" w:rsidTr="00455995">
        <w:trPr>
          <w:trHeight w:val="425"/>
          <w:jc w:val="center"/>
        </w:trPr>
        <w:tc>
          <w:tcPr>
            <w:tcW w:w="4958" w:type="dxa"/>
            <w:vAlign w:val="center"/>
          </w:tcPr>
          <w:p w:rsidR="009E440D" w:rsidRPr="001700EB" w:rsidRDefault="009E440D" w:rsidP="00861B9D">
            <w:pPr>
              <w:pStyle w:val="NoSpacing"/>
              <w:rPr>
                <w:rFonts w:ascii="Times New Roman" w:hAnsi="Times New Roman" w:cs="Times New Roman"/>
                <w:b/>
                <w:sz w:val="18"/>
                <w:szCs w:val="18"/>
              </w:rPr>
            </w:pPr>
            <w:r>
              <w:rPr>
                <w:rFonts w:ascii="Times New Roman" w:hAnsi="Times New Roman" w:cs="Times New Roman"/>
                <w:b/>
                <w:sz w:val="18"/>
                <w:szCs w:val="18"/>
              </w:rPr>
              <w:t>Plan Start and End Dates</w:t>
            </w:r>
          </w:p>
          <w:p w:rsidR="009E440D" w:rsidRPr="00E419E1" w:rsidRDefault="009E440D" w:rsidP="00861B9D">
            <w:pPr>
              <w:pStyle w:val="NoSpacing"/>
              <w:rPr>
                <w:rFonts w:ascii="Times New Roman" w:hAnsi="Times New Roman" w:cs="Times New Roman"/>
                <w:b/>
                <w:sz w:val="18"/>
                <w:szCs w:val="18"/>
              </w:rPr>
            </w:pPr>
          </w:p>
        </w:tc>
        <w:tc>
          <w:tcPr>
            <w:tcW w:w="6248" w:type="dxa"/>
          </w:tcPr>
          <w:p w:rsidR="009E440D" w:rsidRPr="00E419E1" w:rsidRDefault="009E440D" w:rsidP="00861B9D">
            <w:pPr>
              <w:pStyle w:val="NoSpacing"/>
              <w:rPr>
                <w:rFonts w:ascii="Times New Roman" w:hAnsi="Times New Roman" w:cs="Times New Roman"/>
                <w:b/>
                <w:sz w:val="18"/>
                <w:szCs w:val="18"/>
              </w:rPr>
            </w:pPr>
            <w:r>
              <w:rPr>
                <w:rFonts w:ascii="Times New Roman" w:hAnsi="Times New Roman" w:cs="Times New Roman"/>
                <w:b/>
                <w:sz w:val="18"/>
                <w:szCs w:val="18"/>
              </w:rPr>
              <w:t>Principal/Evaluator</w:t>
            </w:r>
          </w:p>
        </w:tc>
      </w:tr>
      <w:tr w:rsidR="009E440D" w:rsidRPr="00E419E1" w:rsidTr="00455995">
        <w:trPr>
          <w:trHeight w:val="3290"/>
          <w:jc w:val="center"/>
        </w:trPr>
        <w:tc>
          <w:tcPr>
            <w:tcW w:w="11206" w:type="dxa"/>
            <w:gridSpan w:val="2"/>
          </w:tcPr>
          <w:tbl>
            <w:tblPr>
              <w:tblStyle w:val="TableGrid"/>
              <w:tblpPr w:leftFromText="180" w:rightFromText="180" w:vertAnchor="text" w:horzAnchor="margin" w:tblpXSpec="center" w:tblpY="-7877"/>
              <w:tblOverlap w:val="never"/>
              <w:tblW w:w="109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9"/>
              <w:gridCol w:w="4521"/>
              <w:gridCol w:w="4050"/>
            </w:tblGrid>
            <w:tr w:rsidR="009E440D" w:rsidRPr="00E419E1" w:rsidTr="00455995">
              <w:tc>
                <w:tcPr>
                  <w:tcW w:w="2409" w:type="dxa"/>
                  <w:shd w:val="clear" w:color="auto" w:fill="BFBFBF" w:themeFill="background2" w:themeFillShade="BF"/>
                </w:tcPr>
                <w:p w:rsidR="009E440D" w:rsidRPr="00E419E1" w:rsidRDefault="009E440D" w:rsidP="00861B9D">
                  <w:pPr>
                    <w:jc w:val="center"/>
                    <w:rPr>
                      <w:rFonts w:ascii="Times New Roman" w:hAnsi="Times New Roman" w:cs="Times New Roman"/>
                      <w:b/>
                      <w:noProof/>
                      <w:sz w:val="20"/>
                      <w:szCs w:val="20"/>
                    </w:rPr>
                  </w:pPr>
                  <w:r w:rsidRPr="00E419E1">
                    <w:rPr>
                      <w:rFonts w:ascii="Times New Roman" w:hAnsi="Times New Roman" w:cs="Times New Roman"/>
                      <w:b/>
                      <w:noProof/>
                      <w:sz w:val="20"/>
                      <w:szCs w:val="20"/>
                    </w:rPr>
                    <w:t>Required Activity</w:t>
                  </w:r>
                </w:p>
              </w:tc>
              <w:tc>
                <w:tcPr>
                  <w:tcW w:w="4521" w:type="dxa"/>
                  <w:shd w:val="clear" w:color="auto" w:fill="BFBFBF" w:themeFill="background2" w:themeFillShade="BF"/>
                </w:tcPr>
                <w:p w:rsidR="009E440D" w:rsidRPr="00E419E1" w:rsidRDefault="009E440D" w:rsidP="00861B9D">
                  <w:pPr>
                    <w:jc w:val="center"/>
                    <w:rPr>
                      <w:rFonts w:ascii="Times New Roman" w:hAnsi="Times New Roman" w:cs="Times New Roman"/>
                      <w:b/>
                      <w:noProof/>
                      <w:sz w:val="20"/>
                      <w:szCs w:val="20"/>
                    </w:rPr>
                  </w:pPr>
                  <w:r w:rsidRPr="00E419E1">
                    <w:rPr>
                      <w:rFonts w:ascii="Times New Roman" w:hAnsi="Times New Roman" w:cs="Times New Roman"/>
                      <w:b/>
                      <w:noProof/>
                      <w:sz w:val="20"/>
                      <w:szCs w:val="20"/>
                    </w:rPr>
                    <w:t xml:space="preserve">Descritption </w:t>
                  </w:r>
                </w:p>
              </w:tc>
              <w:tc>
                <w:tcPr>
                  <w:tcW w:w="4050" w:type="dxa"/>
                  <w:shd w:val="clear" w:color="auto" w:fill="BFBFBF" w:themeFill="background2" w:themeFillShade="BF"/>
                </w:tcPr>
                <w:p w:rsidR="009E440D" w:rsidRPr="00E419E1" w:rsidRDefault="009E440D" w:rsidP="00861B9D">
                  <w:pPr>
                    <w:jc w:val="center"/>
                    <w:rPr>
                      <w:rFonts w:ascii="Times New Roman" w:hAnsi="Times New Roman" w:cs="Times New Roman"/>
                      <w:b/>
                      <w:noProof/>
                      <w:sz w:val="20"/>
                      <w:szCs w:val="20"/>
                    </w:rPr>
                  </w:pPr>
                  <w:r w:rsidRPr="00E419E1">
                    <w:rPr>
                      <w:rFonts w:ascii="Times New Roman" w:hAnsi="Times New Roman" w:cs="Times New Roman"/>
                      <w:b/>
                      <w:noProof/>
                      <w:sz w:val="20"/>
                      <w:szCs w:val="20"/>
                    </w:rPr>
                    <w:t>Documentation</w:t>
                  </w:r>
                </w:p>
              </w:tc>
            </w:tr>
            <w:tr w:rsidR="009E440D" w:rsidRPr="00E419E1" w:rsidTr="00455995">
              <w:tc>
                <w:tcPr>
                  <w:tcW w:w="2409"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 xml:space="preserve">Self- Reflection </w:t>
                  </w:r>
                </w:p>
              </w:tc>
              <w:tc>
                <w:tcPr>
                  <w:tcW w:w="4521" w:type="dxa"/>
                </w:tcPr>
                <w:p w:rsidR="009E440D" w:rsidRPr="00E419E1" w:rsidRDefault="009E440D" w:rsidP="00861B9D">
                  <w:pPr>
                    <w:rPr>
                      <w:rFonts w:ascii="Times New Roman" w:hAnsi="Times New Roman" w:cs="Times New Roman"/>
                      <w:noProof/>
                      <w:sz w:val="18"/>
                      <w:szCs w:val="18"/>
                    </w:rPr>
                  </w:pPr>
                  <w:r w:rsidRPr="00455995">
                    <w:rPr>
                      <w:rFonts w:ascii="Times New Roman" w:hAnsi="Times New Roman" w:cs="Times New Roman"/>
                      <w:noProof/>
                      <w:sz w:val="18"/>
                      <w:szCs w:val="18"/>
                    </w:rPr>
                    <mc:AlternateContent>
                      <mc:Choice Requires="wps">
                        <w:drawing>
                          <wp:anchor distT="0" distB="0" distL="114300" distR="114300" simplePos="0" relativeHeight="251906048" behindDoc="0" locked="0" layoutInCell="1" allowOverlap="1" wp14:anchorId="016B0C7F" wp14:editId="02CB1E96">
                            <wp:simplePos x="0" y="0"/>
                            <wp:positionH relativeFrom="column">
                              <wp:posOffset>1915795</wp:posOffset>
                            </wp:positionH>
                            <wp:positionV relativeFrom="paragraph">
                              <wp:posOffset>1270</wp:posOffset>
                            </wp:positionV>
                            <wp:extent cx="439420" cy="138430"/>
                            <wp:effectExtent l="8890" t="27305" r="18415" b="34290"/>
                            <wp:wrapNone/>
                            <wp:docPr id="32" name="Right Arrow 3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38430"/>
                                    </a:xfrm>
                                    <a:prstGeom prst="rightArrow">
                                      <a:avLst>
                                        <a:gd name="adj1" fmla="val 50000"/>
                                        <a:gd name="adj2" fmla="val 79358"/>
                                      </a:avLst>
                                    </a:prstGeom>
                                    <a:pattFill prst="pct5">
                                      <a:fgClr>
                                        <a:srgbClr val="48709F"/>
                                      </a:fgClr>
                                      <a:bgClr>
                                        <a:schemeClr val="accent1">
                                          <a:lumMod val="100000"/>
                                          <a:lumOff val="0"/>
                                        </a:schemeClr>
                                      </a:bgClr>
                                    </a:pattFill>
                                    <a:ln w="12700">
                                      <a:solidFill>
                                        <a:schemeClr val="accent1">
                                          <a:lumMod val="100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Right Arrow 32" o:spid="_x0000_s1026" type="#_x0000_t13" alt="5%" style="position:absolute;margin-left:150.85pt;margin-top:.1pt;width:34.6pt;height:10.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" fillcolor="#48709f" strokecolor="#48709f [3204]" strokeweight="1pt">
                            <v:fill r:id="rId42" o:title="" color2="#48709f [3204]" type="pattern"/>
                            <v:shadow on="t" color="#7a5a08 [1608]" opacity=".5" offset="1pt"/>
                          </v:shape>
                        </w:pict>
                      </mc:Fallback>
                    </mc:AlternateContent>
                  </w:r>
                  <w:r w:rsidRPr="00E419E1">
                    <w:rPr>
                      <w:rFonts w:ascii="Times New Roman" w:hAnsi="Times New Roman" w:cs="Times New Roman"/>
                      <w:noProof/>
                      <w:sz w:val="18"/>
                      <w:szCs w:val="18"/>
                    </w:rPr>
                    <w:t>See template for instructions</w:t>
                  </w:r>
                  <w:r w:rsidR="00416C1C">
                    <w:rPr>
                      <w:rFonts w:ascii="Times New Roman" w:hAnsi="Times New Roman" w:cs="Times New Roman"/>
                      <w:noProof/>
                      <w:sz w:val="18"/>
                      <w:szCs w:val="18"/>
                    </w:rPr>
                    <w:t>.</w:t>
                  </w:r>
                </w:p>
              </w:tc>
              <w:tc>
                <w:tcPr>
                  <w:tcW w:w="4050"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 xml:space="preserve">Maine DOE T-PEPG Self-Evaluation and Reflection </w:t>
                  </w:r>
                  <w:r>
                    <w:rPr>
                      <w:rFonts w:ascii="Times New Roman" w:hAnsi="Times New Roman" w:cs="Times New Roman"/>
                      <w:noProof/>
                      <w:sz w:val="18"/>
                      <w:szCs w:val="18"/>
                    </w:rPr>
                    <w:t>t</w:t>
                  </w:r>
                  <w:r w:rsidRPr="00E419E1">
                    <w:rPr>
                      <w:rFonts w:ascii="Times New Roman" w:hAnsi="Times New Roman" w:cs="Times New Roman"/>
                      <w:noProof/>
                      <w:sz w:val="18"/>
                      <w:szCs w:val="18"/>
                    </w:rPr>
                    <w:t>emplat</w:t>
                  </w:r>
                  <w:r>
                    <w:rPr>
                      <w:rFonts w:ascii="Times New Roman" w:hAnsi="Times New Roman" w:cs="Times New Roman"/>
                      <w:noProof/>
                      <w:sz w:val="18"/>
                      <w:szCs w:val="18"/>
                    </w:rPr>
                    <w:t>e</w:t>
                  </w:r>
                </w:p>
              </w:tc>
            </w:tr>
            <w:tr w:rsidR="009E440D" w:rsidRPr="00E419E1" w:rsidTr="00455995">
              <w:tc>
                <w:tcPr>
                  <w:tcW w:w="2409" w:type="dxa"/>
                </w:tcPr>
                <w:p w:rsidR="009E440D" w:rsidRPr="00E419E1" w:rsidRDefault="009E440D" w:rsidP="0039023A">
                  <w:pPr>
                    <w:rPr>
                      <w:rFonts w:ascii="Times New Roman" w:hAnsi="Times New Roman" w:cs="Times New Roman"/>
                      <w:noProof/>
                      <w:sz w:val="18"/>
                      <w:szCs w:val="18"/>
                    </w:rPr>
                  </w:pPr>
                  <w:r w:rsidRPr="00E419E1">
                    <w:rPr>
                      <w:rFonts w:ascii="Times New Roman" w:hAnsi="Times New Roman" w:cs="Times New Roman"/>
                      <w:noProof/>
                      <w:sz w:val="18"/>
                      <w:szCs w:val="18"/>
                    </w:rPr>
                    <w:t>At least the minimum Points of Contact as provided in Figure</w:t>
                  </w:r>
                  <w:r>
                    <w:rPr>
                      <w:rFonts w:ascii="Times New Roman" w:hAnsi="Times New Roman" w:cs="Times New Roman"/>
                      <w:noProof/>
                      <w:sz w:val="18"/>
                      <w:szCs w:val="18"/>
                    </w:rPr>
                    <w:t xml:space="preserve"> </w:t>
                  </w:r>
                  <w:r w:rsidR="007A581A">
                    <w:rPr>
                      <w:rFonts w:ascii="Times New Roman" w:hAnsi="Times New Roman" w:cs="Times New Roman"/>
                      <w:noProof/>
                      <w:sz w:val="18"/>
                      <w:szCs w:val="18"/>
                    </w:rPr>
                    <w:t>7</w:t>
                  </w:r>
                </w:p>
              </w:tc>
              <w:tc>
                <w:tcPr>
                  <w:tcW w:w="4521"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See pages 16-21 of T-PEPG handbook</w:t>
                  </w:r>
                  <w:r w:rsidR="00416C1C">
                    <w:rPr>
                      <w:rFonts w:ascii="Times New Roman" w:hAnsi="Times New Roman" w:cs="Times New Roman"/>
                      <w:noProof/>
                      <w:sz w:val="18"/>
                      <w:szCs w:val="18"/>
                    </w:rPr>
                    <w:t>.</w:t>
                  </w:r>
                </w:p>
              </w:tc>
              <w:tc>
                <w:tcPr>
                  <w:tcW w:w="4050"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Points of Contact Documentation Form</w:t>
                  </w:r>
                </w:p>
              </w:tc>
            </w:tr>
            <w:tr w:rsidR="009E440D" w:rsidRPr="00E419E1" w:rsidTr="00455995">
              <w:tc>
                <w:tcPr>
                  <w:tcW w:w="2409"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 xml:space="preserve">Evaluator  and teacher- developed goals </w:t>
                  </w:r>
                </w:p>
              </w:tc>
              <w:tc>
                <w:tcPr>
                  <w:tcW w:w="4521"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In the directe</w:t>
                  </w:r>
                  <w:r>
                    <w:rPr>
                      <w:rFonts w:ascii="Times New Roman" w:hAnsi="Times New Roman" w:cs="Times New Roman"/>
                      <w:noProof/>
                      <w:sz w:val="18"/>
                      <w:szCs w:val="18"/>
                    </w:rPr>
                    <w:t>d</w:t>
                  </w:r>
                  <w:r w:rsidRPr="00E419E1">
                    <w:rPr>
                      <w:rFonts w:ascii="Times New Roman" w:hAnsi="Times New Roman" w:cs="Times New Roman"/>
                      <w:noProof/>
                      <w:sz w:val="18"/>
                      <w:szCs w:val="18"/>
                    </w:rPr>
                    <w:t xml:space="preserve"> plan, goals are aligned to the areas of practice and student growth  in need of immediate improvement and include completion timelines of between sixty days and one year</w:t>
                  </w:r>
                  <w:r w:rsidR="00416C1C">
                    <w:rPr>
                      <w:rFonts w:ascii="Times New Roman" w:hAnsi="Times New Roman" w:cs="Times New Roman"/>
                      <w:noProof/>
                      <w:sz w:val="18"/>
                      <w:szCs w:val="18"/>
                    </w:rPr>
                    <w:t>.</w:t>
                  </w:r>
                </w:p>
              </w:tc>
              <w:tc>
                <w:tcPr>
                  <w:tcW w:w="4050" w:type="dxa"/>
                </w:tcPr>
                <w:p w:rsidR="009E440D" w:rsidRPr="00E419E1" w:rsidRDefault="002A0941" w:rsidP="00861B9D">
                  <w:pPr>
                    <w:rPr>
                      <w:rFonts w:ascii="Times New Roman" w:hAnsi="Times New Roman" w:cs="Times New Roman"/>
                      <w:noProof/>
                      <w:sz w:val="18"/>
                      <w:szCs w:val="18"/>
                    </w:rPr>
                  </w:pPr>
                  <w:r>
                    <w:rPr>
                      <w:rFonts w:ascii="Times New Roman" w:hAnsi="Times New Roman" w:cs="Times New Roman"/>
                      <w:noProof/>
                      <w:sz w:val="18"/>
                      <w:szCs w:val="18"/>
                    </w:rPr>
                    <w:t>Maine DOE T-PEPG Professional</w:t>
                  </w:r>
                  <w:r w:rsidR="009E440D" w:rsidRPr="00E419E1">
                    <w:rPr>
                      <w:rFonts w:ascii="Times New Roman" w:hAnsi="Times New Roman" w:cs="Times New Roman"/>
                      <w:noProof/>
                      <w:sz w:val="18"/>
                      <w:szCs w:val="18"/>
                    </w:rPr>
                    <w:t xml:space="preserve"> Goal and Evidence </w:t>
                  </w:r>
                  <w:r w:rsidR="009E440D">
                    <w:rPr>
                      <w:rFonts w:ascii="Times New Roman" w:hAnsi="Times New Roman" w:cs="Times New Roman"/>
                      <w:noProof/>
                      <w:sz w:val="18"/>
                      <w:szCs w:val="18"/>
                    </w:rPr>
                    <w:t>t</w:t>
                  </w:r>
                  <w:r w:rsidR="009E440D" w:rsidRPr="00E419E1">
                    <w:rPr>
                      <w:rFonts w:ascii="Times New Roman" w:hAnsi="Times New Roman" w:cs="Times New Roman"/>
                      <w:noProof/>
                      <w:sz w:val="18"/>
                      <w:szCs w:val="18"/>
                    </w:rPr>
                    <w:t>emplate</w:t>
                  </w:r>
                </w:p>
              </w:tc>
            </w:tr>
            <w:tr w:rsidR="009E440D" w:rsidRPr="00E419E1" w:rsidTr="00455995">
              <w:tc>
                <w:tcPr>
                  <w:tcW w:w="2409"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A plan for participation in a teacher-selected and administrator-approved professional c</w:t>
                  </w:r>
                  <w:r w:rsidR="000F11D0">
                    <w:rPr>
                      <w:rFonts w:ascii="Times New Roman" w:hAnsi="Times New Roman" w:cs="Times New Roman"/>
                      <w:noProof/>
                      <w:sz w:val="18"/>
                      <w:szCs w:val="18"/>
                    </w:rPr>
                    <w:t xml:space="preserve">ommunity  (school or district) </w:t>
                  </w:r>
                  <w:r w:rsidRPr="00E419E1">
                    <w:rPr>
                      <w:rFonts w:ascii="Times New Roman" w:hAnsi="Times New Roman" w:cs="Times New Roman"/>
                      <w:noProof/>
                      <w:sz w:val="18"/>
                      <w:szCs w:val="18"/>
                    </w:rPr>
                    <w:t>to support attainment of</w:t>
                  </w:r>
                  <w:r w:rsidR="00051575">
                    <w:rPr>
                      <w:rFonts w:ascii="Times New Roman" w:hAnsi="Times New Roman" w:cs="Times New Roman"/>
                      <w:noProof/>
                      <w:sz w:val="18"/>
                      <w:szCs w:val="18"/>
                    </w:rPr>
                    <w:t xml:space="preserve"> </w:t>
                  </w:r>
                  <w:r w:rsidRPr="00E419E1">
                    <w:rPr>
                      <w:rFonts w:ascii="Times New Roman" w:hAnsi="Times New Roman" w:cs="Times New Roman"/>
                      <w:noProof/>
                      <w:sz w:val="18"/>
                      <w:szCs w:val="18"/>
                    </w:rPr>
                    <w:t xml:space="preserve"> identified goals and achievement of a rating of Partially Effective or Effective</w:t>
                  </w:r>
                </w:p>
              </w:tc>
              <w:tc>
                <w:tcPr>
                  <w:tcW w:w="4521"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The teacher on a monitored plan may fullfill this requirement by participating in a school- or distric</w:t>
                  </w:r>
                  <w:r w:rsidR="00416C1C">
                    <w:rPr>
                      <w:rFonts w:ascii="Times New Roman" w:hAnsi="Times New Roman" w:cs="Times New Roman"/>
                      <w:noProof/>
                      <w:sz w:val="18"/>
                      <w:szCs w:val="18"/>
                    </w:rPr>
                    <w:t>t</w:t>
                  </w:r>
                  <w:r w:rsidRPr="00E419E1">
                    <w:rPr>
                      <w:rFonts w:ascii="Times New Roman" w:hAnsi="Times New Roman" w:cs="Times New Roman"/>
                      <w:noProof/>
                      <w:sz w:val="18"/>
                      <w:szCs w:val="18"/>
                    </w:rPr>
                    <w:t>-based professional cohort to support attainment of identified goals and achievement of a rating of Effective; an administrator or evaluator may assign the cohort.</w:t>
                  </w:r>
                </w:p>
                <w:p w:rsidR="009E440D" w:rsidRPr="00E419E1" w:rsidRDefault="009E440D" w:rsidP="00861B9D">
                  <w:pPr>
                    <w:rPr>
                      <w:rFonts w:ascii="Times New Roman" w:hAnsi="Times New Roman" w:cs="Times New Roman"/>
                      <w:noProof/>
                      <w:sz w:val="18"/>
                      <w:szCs w:val="18"/>
                    </w:rPr>
                  </w:pPr>
                </w:p>
              </w:tc>
              <w:tc>
                <w:tcPr>
                  <w:tcW w:w="4050"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Use this space to describe cohort; include in submittal of evidence relevant and key artifacts representing how the cohort contrinuted to achievement of goals.</w:t>
                  </w:r>
                </w:p>
              </w:tc>
            </w:tr>
            <w:tr w:rsidR="009E440D" w:rsidRPr="00E419E1" w:rsidTr="00455995">
              <w:tc>
                <w:tcPr>
                  <w:tcW w:w="2409"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Two SLOs per year submitted to designated data manager</w:t>
                  </w:r>
                </w:p>
              </w:tc>
              <w:tc>
                <w:tcPr>
                  <w:tcW w:w="4521"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Growth target atta</w:t>
                  </w:r>
                  <w:r>
                    <w:rPr>
                      <w:rFonts w:ascii="Times New Roman" w:hAnsi="Times New Roman" w:cs="Times New Roman"/>
                      <w:noProof/>
                      <w:sz w:val="18"/>
                      <w:szCs w:val="18"/>
                    </w:rPr>
                    <w:t>i</w:t>
                  </w:r>
                  <w:r w:rsidRPr="00E419E1">
                    <w:rPr>
                      <w:rFonts w:ascii="Times New Roman" w:hAnsi="Times New Roman" w:cs="Times New Roman"/>
                      <w:noProof/>
                      <w:sz w:val="18"/>
                      <w:szCs w:val="18"/>
                    </w:rPr>
                    <w:t>nment for at least two targets as described in two SLOs; the teacher will develop the targets in close consultation with the evaluator</w:t>
                  </w:r>
                  <w:r w:rsidR="00416C1C">
                    <w:rPr>
                      <w:rFonts w:ascii="Times New Roman" w:hAnsi="Times New Roman" w:cs="Times New Roman"/>
                      <w:noProof/>
                      <w:sz w:val="18"/>
                      <w:szCs w:val="18"/>
                    </w:rPr>
                    <w:t>.</w:t>
                  </w:r>
                </w:p>
              </w:tc>
              <w:tc>
                <w:tcPr>
                  <w:tcW w:w="4050" w:type="dxa"/>
                </w:tcPr>
                <w:p w:rsidR="009E440D"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Student Learning Objective (SLO) Documents</w:t>
                  </w:r>
                </w:p>
                <w:p w:rsidR="009E440D" w:rsidRPr="00E419E1" w:rsidRDefault="009E440D" w:rsidP="00861B9D">
                  <w:pPr>
                    <w:rPr>
                      <w:rFonts w:ascii="Times New Roman" w:hAnsi="Times New Roman" w:cs="Times New Roman"/>
                      <w:noProof/>
                      <w:sz w:val="18"/>
                      <w:szCs w:val="18"/>
                    </w:rPr>
                  </w:pPr>
                  <w:r>
                    <w:rPr>
                      <w:rFonts w:ascii="Times New Roman" w:hAnsi="Times New Roman" w:cs="Times New Roman"/>
                      <w:noProof/>
                      <w:sz w:val="18"/>
                      <w:szCs w:val="18"/>
                    </w:rPr>
                    <w:t>SLO Handbook</w:t>
                  </w:r>
                </w:p>
              </w:tc>
            </w:tr>
            <w:tr w:rsidR="009E440D" w:rsidRPr="00E419E1" w:rsidTr="00051575">
              <w:trPr>
                <w:trHeight w:val="663"/>
              </w:trPr>
              <w:tc>
                <w:tcPr>
                  <w:tcW w:w="2409"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Frequent check-ins with evaluator on progress toward improvement</w:t>
                  </w:r>
                </w:p>
              </w:tc>
              <w:tc>
                <w:tcPr>
                  <w:tcW w:w="4521" w:type="dxa"/>
                </w:tcPr>
                <w:p w:rsidR="009E440D" w:rsidRPr="00E419E1" w:rsidRDefault="009E440D" w:rsidP="00861B9D">
                  <w:pPr>
                    <w:rPr>
                      <w:rFonts w:ascii="Times New Roman" w:hAnsi="Times New Roman" w:cs="Times New Roman"/>
                      <w:noProof/>
                      <w:sz w:val="18"/>
                      <w:szCs w:val="18"/>
                    </w:rPr>
                  </w:pPr>
                </w:p>
              </w:tc>
              <w:tc>
                <w:tcPr>
                  <w:tcW w:w="4050"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Use this space to record check-in dates and summarize topic/focus of conversation.</w:t>
                  </w:r>
                </w:p>
              </w:tc>
            </w:tr>
            <w:tr w:rsidR="009E440D" w:rsidRPr="00E419E1" w:rsidTr="00455995">
              <w:tc>
                <w:tcPr>
                  <w:tcW w:w="2409"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 xml:space="preserve">A summative evaluation at the end of sixty days to one year one that involves at least two evaluators in the process </w:t>
                  </w:r>
                </w:p>
              </w:tc>
              <w:tc>
                <w:tcPr>
                  <w:tcW w:w="4521"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To ensure the full supp</w:t>
                  </w:r>
                  <w:r>
                    <w:rPr>
                      <w:rFonts w:ascii="Times New Roman" w:hAnsi="Times New Roman" w:cs="Times New Roman"/>
                      <w:noProof/>
                      <w:sz w:val="18"/>
                      <w:szCs w:val="18"/>
                    </w:rPr>
                    <w:t>ort</w:t>
                  </w:r>
                  <w:r w:rsidRPr="00E419E1">
                    <w:rPr>
                      <w:rFonts w:ascii="Times New Roman" w:hAnsi="Times New Roman" w:cs="Times New Roman"/>
                      <w:noProof/>
                      <w:sz w:val="18"/>
                      <w:szCs w:val="18"/>
                    </w:rPr>
                    <w:t xml:space="preserve"> and accurate evaluation of a teacher whose perfomance has bee rated ineffective, at least two different evaluators will confer on all aspects of the evalaution process, including the final rating.</w:t>
                  </w:r>
                </w:p>
              </w:tc>
              <w:tc>
                <w:tcPr>
                  <w:tcW w:w="4050" w:type="dxa"/>
                </w:tcPr>
                <w:p w:rsidR="009E440D" w:rsidRPr="00E419E1" w:rsidRDefault="009E440D" w:rsidP="00861B9D">
                  <w:pPr>
                    <w:rPr>
                      <w:rFonts w:ascii="Times New Roman" w:hAnsi="Times New Roman" w:cs="Times New Roman"/>
                      <w:noProof/>
                      <w:sz w:val="18"/>
                      <w:szCs w:val="18"/>
                    </w:rPr>
                  </w:pPr>
                </w:p>
              </w:tc>
            </w:tr>
            <w:tr w:rsidR="009E440D" w:rsidRPr="00E419E1" w:rsidTr="00455995">
              <w:trPr>
                <w:trHeight w:val="514"/>
              </w:trPr>
              <w:tc>
                <w:tcPr>
                  <w:tcW w:w="2409"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Summative year self-evaluation</w:t>
                  </w:r>
                </w:p>
              </w:tc>
              <w:tc>
                <w:tcPr>
                  <w:tcW w:w="4521"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See template for instructions</w:t>
                  </w:r>
                  <w:r w:rsidR="00416C1C">
                    <w:rPr>
                      <w:rFonts w:ascii="Times New Roman" w:hAnsi="Times New Roman" w:cs="Times New Roman"/>
                      <w:noProof/>
                      <w:sz w:val="18"/>
                      <w:szCs w:val="18"/>
                    </w:rPr>
                    <w:t>.</w:t>
                  </w:r>
                </w:p>
              </w:tc>
              <w:tc>
                <w:tcPr>
                  <w:tcW w:w="4050" w:type="dxa"/>
                </w:tcPr>
                <w:p w:rsidR="009E440D" w:rsidRPr="00E419E1" w:rsidRDefault="009E440D" w:rsidP="00861B9D">
                  <w:pPr>
                    <w:rPr>
                      <w:rFonts w:ascii="Times New Roman" w:hAnsi="Times New Roman" w:cs="Times New Roman"/>
                      <w:noProof/>
                      <w:sz w:val="18"/>
                      <w:szCs w:val="18"/>
                    </w:rPr>
                  </w:pPr>
                  <w:r w:rsidRPr="00E419E1">
                    <w:rPr>
                      <w:rFonts w:ascii="Times New Roman" w:hAnsi="Times New Roman" w:cs="Times New Roman"/>
                      <w:noProof/>
                      <w:sz w:val="18"/>
                      <w:szCs w:val="18"/>
                    </w:rPr>
                    <w:t>Maine DOE T-PEPG Self-Evaluation and Reflection</w:t>
                  </w:r>
                </w:p>
              </w:tc>
            </w:tr>
            <w:tr w:rsidR="009E440D" w:rsidRPr="00E419E1" w:rsidTr="00455995">
              <w:tc>
                <w:tcPr>
                  <w:tcW w:w="10980" w:type="dxa"/>
                  <w:gridSpan w:val="3"/>
                </w:tcPr>
                <w:p w:rsidR="009E440D" w:rsidRDefault="009E440D" w:rsidP="009E440D">
                  <w:pPr>
                    <w:pStyle w:val="NoSpacing"/>
                    <w:rPr>
                      <w:rFonts w:ascii="Times New Roman" w:hAnsi="Times New Roman" w:cs="Times New Roman"/>
                      <w:sz w:val="18"/>
                      <w:szCs w:val="18"/>
                    </w:rPr>
                  </w:pPr>
                </w:p>
                <w:p w:rsidR="009E440D" w:rsidRDefault="009E440D" w:rsidP="009E440D">
                  <w:pPr>
                    <w:pStyle w:val="NoSpacing"/>
                    <w:rPr>
                      <w:rFonts w:ascii="Times New Roman" w:hAnsi="Times New Roman" w:cs="Times New Roman"/>
                      <w:sz w:val="18"/>
                      <w:szCs w:val="18"/>
                    </w:rPr>
                  </w:pPr>
                  <w:r w:rsidRPr="00E419E1">
                    <w:rPr>
                      <w:rFonts w:ascii="Times New Roman" w:hAnsi="Times New Roman" w:cs="Times New Roman"/>
                      <w:sz w:val="18"/>
                      <w:szCs w:val="18"/>
                    </w:rPr>
                    <w:t>Teacher Signature/Date: _________________________________</w:t>
                  </w:r>
                </w:p>
                <w:p w:rsidR="009E440D" w:rsidRDefault="009E440D" w:rsidP="009E440D">
                  <w:pPr>
                    <w:pStyle w:val="NoSpacing"/>
                    <w:rPr>
                      <w:rFonts w:ascii="Times New Roman" w:hAnsi="Times New Roman" w:cs="Times New Roman"/>
                      <w:sz w:val="18"/>
                      <w:szCs w:val="18"/>
                    </w:rPr>
                  </w:pPr>
                </w:p>
                <w:p w:rsidR="009E440D" w:rsidRDefault="009E440D" w:rsidP="009E440D">
                  <w:pPr>
                    <w:pStyle w:val="NoSpacing"/>
                    <w:rPr>
                      <w:rFonts w:ascii="Times New Roman" w:hAnsi="Times New Roman" w:cs="Times New Roman"/>
                      <w:sz w:val="18"/>
                      <w:szCs w:val="18"/>
                    </w:rPr>
                  </w:pPr>
                </w:p>
                <w:p w:rsidR="009E440D" w:rsidRDefault="009E440D" w:rsidP="009E440D">
                  <w:pPr>
                    <w:pStyle w:val="NoSpacing"/>
                    <w:rPr>
                      <w:rFonts w:ascii="Times New Roman" w:hAnsi="Times New Roman" w:cs="Times New Roman"/>
                      <w:sz w:val="18"/>
                      <w:szCs w:val="18"/>
                    </w:rPr>
                  </w:pPr>
                </w:p>
                <w:p w:rsidR="009E440D" w:rsidRPr="00E419E1" w:rsidRDefault="009E440D" w:rsidP="009E440D">
                  <w:pPr>
                    <w:pStyle w:val="NoSpacing"/>
                    <w:rPr>
                      <w:rFonts w:ascii="Times New Roman" w:hAnsi="Times New Roman" w:cs="Times New Roman"/>
                      <w:sz w:val="18"/>
                      <w:szCs w:val="18"/>
                    </w:rPr>
                  </w:pPr>
                  <w:r w:rsidRPr="00E419E1">
                    <w:rPr>
                      <w:rFonts w:ascii="Times New Roman" w:hAnsi="Times New Roman" w:cs="Times New Roman"/>
                      <w:sz w:val="18"/>
                      <w:szCs w:val="18"/>
                    </w:rPr>
                    <w:t>Principal Signature/Date: ________________________________</w:t>
                  </w:r>
                </w:p>
                <w:p w:rsidR="009E440D" w:rsidRPr="00E419E1" w:rsidRDefault="009E440D" w:rsidP="00861B9D">
                  <w:pPr>
                    <w:rPr>
                      <w:rFonts w:ascii="Times New Roman" w:hAnsi="Times New Roman" w:cs="Times New Roman"/>
                      <w:noProof/>
                      <w:sz w:val="18"/>
                      <w:szCs w:val="18"/>
                    </w:rPr>
                  </w:pPr>
                </w:p>
              </w:tc>
            </w:tr>
          </w:tbl>
          <w:p w:rsidR="009E440D" w:rsidRPr="00E419E1" w:rsidRDefault="009E440D" w:rsidP="00861B9D">
            <w:pPr>
              <w:pStyle w:val="NoSpacing"/>
              <w:rPr>
                <w:rFonts w:ascii="Times New Roman" w:hAnsi="Times New Roman" w:cs="Times New Roman"/>
                <w:b/>
                <w:sz w:val="18"/>
                <w:szCs w:val="18"/>
              </w:rPr>
            </w:pPr>
          </w:p>
        </w:tc>
      </w:tr>
    </w:tbl>
    <w:p w:rsidR="009E440D" w:rsidRPr="00324C37" w:rsidRDefault="009E440D" w:rsidP="009E440D">
      <w:pPr>
        <w:pStyle w:val="NoSpacing"/>
        <w:rPr>
          <w:rFonts w:ascii="Times New Roman" w:hAnsi="Times New Roman" w:cs="Times New Roman"/>
          <w:b/>
          <w:sz w:val="16"/>
          <w:szCs w:val="16"/>
        </w:rPr>
      </w:pPr>
      <w:r w:rsidRPr="001700EB">
        <w:rPr>
          <w:rFonts w:ascii="Times New Roman" w:hAnsi="Times New Roman" w:cs="Times New Roman"/>
          <w:b/>
          <w:sz w:val="18"/>
          <w:szCs w:val="18"/>
        </w:rPr>
        <w:t>Rec</w:t>
      </w:r>
      <w:r>
        <w:rPr>
          <w:rFonts w:ascii="Times New Roman" w:hAnsi="Times New Roman" w:cs="Times New Roman"/>
          <w:b/>
          <w:sz w:val="18"/>
          <w:szCs w:val="18"/>
        </w:rPr>
        <w:t>ommendations at Plan Completion</w:t>
      </w:r>
      <w:r w:rsidR="00324C37">
        <w:rPr>
          <w:rFonts w:ascii="Times New Roman" w:hAnsi="Times New Roman" w:cs="Times New Roman"/>
          <w:b/>
          <w:sz w:val="18"/>
          <w:szCs w:val="18"/>
        </w:rPr>
        <w:br/>
      </w:r>
    </w:p>
    <w:p w:rsidR="009E440D" w:rsidRPr="00324C37" w:rsidRDefault="009E440D" w:rsidP="00324C37">
      <w:pPr>
        <w:pStyle w:val="NoSpacing"/>
        <w:numPr>
          <w:ilvl w:val="0"/>
          <w:numId w:val="9"/>
        </w:numPr>
        <w:ind w:left="360"/>
        <w:rPr>
          <w:rFonts w:ascii="Times New Roman" w:hAnsi="Times New Roman" w:cs="Times New Roman"/>
          <w:sz w:val="18"/>
          <w:szCs w:val="18"/>
        </w:rPr>
      </w:pPr>
      <w:r w:rsidRPr="001700EB">
        <w:rPr>
          <w:rFonts w:ascii="Times New Roman" w:hAnsi="Times New Roman" w:cs="Times New Roman"/>
          <w:sz w:val="18"/>
          <w:szCs w:val="18"/>
        </w:rPr>
        <w:t xml:space="preserve">Provisional Teacher will remain </w:t>
      </w:r>
      <w:r>
        <w:rPr>
          <w:rFonts w:ascii="Times New Roman" w:hAnsi="Times New Roman" w:cs="Times New Roman"/>
          <w:sz w:val="18"/>
          <w:szCs w:val="18"/>
        </w:rPr>
        <w:t xml:space="preserve">on </w:t>
      </w:r>
      <w:r w:rsidRPr="001700EB">
        <w:rPr>
          <w:rFonts w:ascii="Times New Roman" w:hAnsi="Times New Roman" w:cs="Times New Roman"/>
          <w:sz w:val="18"/>
          <w:szCs w:val="18"/>
        </w:rPr>
        <w:t>Monitored Professional Growth Plan</w:t>
      </w:r>
      <w:r>
        <w:rPr>
          <w:rFonts w:ascii="Times New Roman" w:hAnsi="Times New Roman" w:cs="Times New Roman"/>
          <w:sz w:val="18"/>
          <w:szCs w:val="18"/>
        </w:rPr>
        <w:t>.</w:t>
      </w:r>
    </w:p>
    <w:p w:rsidR="009E440D" w:rsidRPr="00324C37" w:rsidRDefault="009E440D" w:rsidP="00324C37">
      <w:pPr>
        <w:pStyle w:val="NoSpacing"/>
        <w:numPr>
          <w:ilvl w:val="0"/>
          <w:numId w:val="9"/>
        </w:numPr>
        <w:ind w:left="360"/>
        <w:rPr>
          <w:rFonts w:ascii="Times New Roman" w:hAnsi="Times New Roman" w:cs="Times New Roman"/>
          <w:sz w:val="18"/>
          <w:szCs w:val="18"/>
        </w:rPr>
      </w:pPr>
      <w:r w:rsidRPr="001700EB">
        <w:rPr>
          <w:rFonts w:ascii="Times New Roman" w:hAnsi="Times New Roman" w:cs="Times New Roman"/>
          <w:sz w:val="18"/>
          <w:szCs w:val="18"/>
        </w:rPr>
        <w:t>Teacher will be moved to</w:t>
      </w:r>
      <w:r>
        <w:rPr>
          <w:rFonts w:ascii="Times New Roman" w:hAnsi="Times New Roman" w:cs="Times New Roman"/>
          <w:sz w:val="18"/>
          <w:szCs w:val="18"/>
        </w:rPr>
        <w:t xml:space="preserve"> a Self-directed</w:t>
      </w:r>
      <w:r w:rsidRPr="001700EB">
        <w:rPr>
          <w:rFonts w:ascii="Times New Roman" w:hAnsi="Times New Roman" w:cs="Times New Roman"/>
          <w:sz w:val="18"/>
          <w:szCs w:val="18"/>
        </w:rPr>
        <w:t xml:space="preserve"> Professional Growth Plan (Summative Effectiveness Rating of </w:t>
      </w:r>
      <w:r>
        <w:rPr>
          <w:rFonts w:ascii="Times New Roman" w:hAnsi="Times New Roman" w:cs="Times New Roman"/>
          <w:sz w:val="18"/>
          <w:szCs w:val="18"/>
        </w:rPr>
        <w:t>Effective</w:t>
      </w:r>
      <w:r w:rsidRPr="001700EB">
        <w:rPr>
          <w:rFonts w:ascii="Times New Roman" w:hAnsi="Times New Roman" w:cs="Times New Roman"/>
          <w:sz w:val="18"/>
          <w:szCs w:val="18"/>
        </w:rPr>
        <w:t xml:space="preserve"> or </w:t>
      </w:r>
      <w:r>
        <w:rPr>
          <w:rFonts w:ascii="Times New Roman" w:hAnsi="Times New Roman" w:cs="Times New Roman"/>
          <w:sz w:val="18"/>
          <w:szCs w:val="18"/>
        </w:rPr>
        <w:t>Highly Effective</w:t>
      </w:r>
      <w:r w:rsidRPr="001700EB">
        <w:rPr>
          <w:rFonts w:ascii="Times New Roman" w:hAnsi="Times New Roman" w:cs="Times New Roman"/>
          <w:sz w:val="18"/>
          <w:szCs w:val="18"/>
        </w:rPr>
        <w:t xml:space="preserve"> required)</w:t>
      </w:r>
      <w:r>
        <w:rPr>
          <w:rFonts w:ascii="Times New Roman" w:hAnsi="Times New Roman" w:cs="Times New Roman"/>
          <w:sz w:val="18"/>
          <w:szCs w:val="18"/>
        </w:rPr>
        <w:t>.</w:t>
      </w:r>
    </w:p>
    <w:p w:rsidR="009E440D" w:rsidRPr="00E419E1" w:rsidRDefault="009E440D" w:rsidP="00324C37">
      <w:pPr>
        <w:pStyle w:val="NoSpacing"/>
        <w:numPr>
          <w:ilvl w:val="0"/>
          <w:numId w:val="9"/>
        </w:numPr>
        <w:ind w:left="360"/>
        <w:rPr>
          <w:rFonts w:ascii="Times New Roman" w:hAnsi="Times New Roman" w:cs="Times New Roman"/>
          <w:sz w:val="18"/>
          <w:szCs w:val="18"/>
        </w:rPr>
      </w:pPr>
      <w:r w:rsidRPr="001700EB">
        <w:rPr>
          <w:rFonts w:ascii="Times New Roman" w:hAnsi="Times New Roman" w:cs="Times New Roman"/>
          <w:sz w:val="18"/>
          <w:szCs w:val="18"/>
        </w:rPr>
        <w:t xml:space="preserve">Teacher will be moved to Directed Improvement Plan for next </w:t>
      </w:r>
      <w:proofErr w:type="gramStart"/>
      <w:r w:rsidRPr="001700EB">
        <w:rPr>
          <w:rFonts w:ascii="Times New Roman" w:hAnsi="Times New Roman" w:cs="Times New Roman"/>
          <w:sz w:val="18"/>
          <w:szCs w:val="18"/>
        </w:rPr>
        <w:t>plan</w:t>
      </w:r>
      <w:r>
        <w:rPr>
          <w:rFonts w:ascii="Times New Roman" w:hAnsi="Times New Roman" w:cs="Times New Roman"/>
          <w:sz w:val="18"/>
          <w:szCs w:val="18"/>
        </w:rPr>
        <w:t xml:space="preserve"> </w:t>
      </w:r>
      <w:r w:rsidRPr="001700EB">
        <w:rPr>
          <w:rFonts w:ascii="Times New Roman" w:hAnsi="Times New Roman" w:cs="Times New Roman"/>
          <w:sz w:val="18"/>
          <w:szCs w:val="18"/>
        </w:rPr>
        <w:t xml:space="preserve"> period</w:t>
      </w:r>
      <w:proofErr w:type="gramEnd"/>
      <w:r w:rsidRPr="001700EB">
        <w:rPr>
          <w:rFonts w:ascii="Times New Roman" w:hAnsi="Times New Roman" w:cs="Times New Roman"/>
          <w:sz w:val="18"/>
          <w:szCs w:val="18"/>
        </w:rPr>
        <w:t xml:space="preserve"> (Summative Effectiveness Rating of </w:t>
      </w:r>
      <w:r>
        <w:rPr>
          <w:rFonts w:ascii="Times New Roman" w:hAnsi="Times New Roman" w:cs="Times New Roman"/>
          <w:sz w:val="18"/>
          <w:szCs w:val="18"/>
        </w:rPr>
        <w:t xml:space="preserve">Partially Effective </w:t>
      </w:r>
      <w:r w:rsidRPr="001700EB">
        <w:rPr>
          <w:rFonts w:ascii="Times New Roman" w:hAnsi="Times New Roman" w:cs="Times New Roman"/>
          <w:sz w:val="18"/>
          <w:szCs w:val="18"/>
        </w:rPr>
        <w:t xml:space="preserve">or </w:t>
      </w:r>
      <w:r>
        <w:rPr>
          <w:rFonts w:ascii="Times New Roman" w:hAnsi="Times New Roman" w:cs="Times New Roman"/>
          <w:sz w:val="18"/>
          <w:szCs w:val="18"/>
        </w:rPr>
        <w:t>Ineffective</w:t>
      </w:r>
      <w:r w:rsidRPr="001700EB">
        <w:rPr>
          <w:rFonts w:ascii="Times New Roman" w:hAnsi="Times New Roman" w:cs="Times New Roman"/>
          <w:sz w:val="18"/>
          <w:szCs w:val="18"/>
        </w:rPr>
        <w:t>)</w:t>
      </w:r>
      <w:r>
        <w:rPr>
          <w:rFonts w:ascii="Times New Roman" w:hAnsi="Times New Roman" w:cs="Times New Roman"/>
          <w:sz w:val="18"/>
          <w:szCs w:val="18"/>
        </w:rPr>
        <w:t>.</w:t>
      </w:r>
    </w:p>
    <w:p w:rsidR="009E440D" w:rsidRPr="001700EB" w:rsidRDefault="009E440D" w:rsidP="009E440D">
      <w:pPr>
        <w:pStyle w:val="NoSpacing"/>
        <w:rPr>
          <w:rFonts w:ascii="Times New Roman" w:hAnsi="Times New Roman" w:cs="Times New Roman"/>
          <w:sz w:val="18"/>
          <w:szCs w:val="18"/>
        </w:rPr>
      </w:pPr>
    </w:p>
    <w:tbl>
      <w:tblPr>
        <w:tblStyle w:val="TableGrid"/>
        <w:tblpPr w:leftFromText="180" w:rightFromText="180" w:vertAnchor="text" w:horzAnchor="margin" w:tblpYSpec="bottom"/>
        <w:tblW w:w="4803" w:type="pct"/>
        <w:tblLook w:val="04A0" w:firstRow="1" w:lastRow="0" w:firstColumn="1" w:lastColumn="0" w:noHBand="0" w:noVBand="1"/>
      </w:tblPr>
      <w:tblGrid>
        <w:gridCol w:w="9199"/>
      </w:tblGrid>
      <w:tr w:rsidR="00324C37" w:rsidRPr="001700EB" w:rsidTr="002B2B2A">
        <w:trPr>
          <w:trHeight w:val="348"/>
        </w:trPr>
        <w:tc>
          <w:tcPr>
            <w:tcW w:w="5000" w:type="pct"/>
          </w:tcPr>
          <w:p w:rsidR="00324C37" w:rsidRPr="00312ED0" w:rsidRDefault="00324C37" w:rsidP="002B2B2A">
            <w:pPr>
              <w:pStyle w:val="NoSpacing"/>
              <w:rPr>
                <w:rFonts w:ascii="Times New Roman" w:hAnsi="Times New Roman" w:cs="Times New Roman"/>
                <w:b/>
                <w:sz w:val="16"/>
                <w:szCs w:val="16"/>
              </w:rPr>
            </w:pPr>
            <w:r w:rsidRPr="00312ED0">
              <w:rPr>
                <w:rFonts w:ascii="Times New Roman" w:hAnsi="Times New Roman" w:cs="Times New Roman"/>
                <w:b/>
                <w:sz w:val="16"/>
                <w:szCs w:val="16"/>
              </w:rPr>
              <w:t>Evaluator Rationale for Recommendation:</w:t>
            </w:r>
          </w:p>
        </w:tc>
      </w:tr>
      <w:tr w:rsidR="00324C37" w:rsidRPr="001700EB" w:rsidTr="002B2B2A">
        <w:trPr>
          <w:trHeight w:val="357"/>
        </w:trPr>
        <w:tc>
          <w:tcPr>
            <w:tcW w:w="5000" w:type="pct"/>
          </w:tcPr>
          <w:p w:rsidR="00324C37" w:rsidRPr="00312ED0" w:rsidRDefault="00324C37" w:rsidP="002B2B2A">
            <w:pPr>
              <w:pStyle w:val="NoSpacing"/>
              <w:rPr>
                <w:rFonts w:ascii="Times New Roman" w:hAnsi="Times New Roman" w:cs="Times New Roman"/>
                <w:b/>
                <w:sz w:val="16"/>
                <w:szCs w:val="16"/>
              </w:rPr>
            </w:pPr>
            <w:r w:rsidRPr="00312ED0">
              <w:rPr>
                <w:rFonts w:ascii="Times New Roman" w:hAnsi="Times New Roman" w:cs="Times New Roman"/>
                <w:b/>
                <w:sz w:val="16"/>
                <w:szCs w:val="16"/>
              </w:rPr>
              <w:t>Teacher Response:</w:t>
            </w:r>
          </w:p>
        </w:tc>
      </w:tr>
      <w:tr w:rsidR="00324C37" w:rsidRPr="001700EB" w:rsidTr="002B2B2A">
        <w:trPr>
          <w:trHeight w:val="345"/>
        </w:trPr>
        <w:tc>
          <w:tcPr>
            <w:tcW w:w="5000" w:type="pct"/>
          </w:tcPr>
          <w:p w:rsidR="00324C37" w:rsidRPr="00312ED0" w:rsidRDefault="00324C37" w:rsidP="002B2B2A">
            <w:pPr>
              <w:pStyle w:val="NoSpacing"/>
              <w:rPr>
                <w:rFonts w:ascii="Times New Roman" w:hAnsi="Times New Roman" w:cs="Times New Roman"/>
                <w:b/>
                <w:sz w:val="16"/>
                <w:szCs w:val="16"/>
              </w:rPr>
            </w:pPr>
            <w:r w:rsidRPr="00312ED0">
              <w:rPr>
                <w:rFonts w:ascii="Times New Roman" w:hAnsi="Times New Roman" w:cs="Times New Roman"/>
                <w:b/>
                <w:sz w:val="16"/>
                <w:szCs w:val="16"/>
              </w:rPr>
              <w:t>Final Recommendation:</w:t>
            </w:r>
          </w:p>
        </w:tc>
      </w:tr>
      <w:tr w:rsidR="00324C37" w:rsidRPr="001700EB" w:rsidTr="002B2B2A">
        <w:trPr>
          <w:trHeight w:val="345"/>
        </w:trPr>
        <w:tc>
          <w:tcPr>
            <w:tcW w:w="5000" w:type="pct"/>
            <w:vAlign w:val="bottom"/>
          </w:tcPr>
          <w:p w:rsidR="00324C37" w:rsidRPr="00312ED0" w:rsidRDefault="00324C37" w:rsidP="002B2B2A">
            <w:pPr>
              <w:rPr>
                <w:rFonts w:ascii="Times New Roman" w:hAnsi="Times New Roman" w:cs="Times New Roman"/>
                <w:b/>
                <w:sz w:val="16"/>
                <w:szCs w:val="16"/>
              </w:rPr>
            </w:pPr>
            <w:r w:rsidRPr="00312ED0">
              <w:rPr>
                <w:rFonts w:ascii="Times New Roman" w:hAnsi="Times New Roman" w:cs="Times New Roman"/>
                <w:b/>
                <w:sz w:val="16"/>
                <w:szCs w:val="16"/>
              </w:rPr>
              <w:t>Evaluator Signature and Date                                                                     Teacher Signature and Date</w:t>
            </w:r>
          </w:p>
        </w:tc>
      </w:tr>
    </w:tbl>
    <w:p w:rsidR="00652A6E" w:rsidRPr="001700EB" w:rsidRDefault="00652A6E" w:rsidP="00C105C8">
      <w:pPr>
        <w:pStyle w:val="NoSpacing"/>
        <w:rPr>
          <w:rFonts w:ascii="Times New Roman" w:hAnsi="Times New Roman" w:cs="Times New Roman"/>
          <w:sz w:val="18"/>
          <w:szCs w:val="18"/>
        </w:rPr>
        <w:sectPr w:rsidR="00652A6E" w:rsidRPr="001700EB" w:rsidSect="00D80D5A">
          <w:footerReference w:type="even" r:id="rId43"/>
          <w:footerReference w:type="default" r:id="rId44"/>
          <w:headerReference w:type="first" r:id="rId45"/>
          <w:footerReference w:type="first" r:id="rId46"/>
          <w:pgSz w:w="12240" w:h="15840"/>
          <w:pgMar w:top="1440" w:right="1440" w:bottom="1440" w:left="1440" w:header="720" w:footer="576"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titlePg/>
          <w:docGrid w:linePitch="360"/>
        </w:sectPr>
      </w:pPr>
    </w:p>
    <w:p w:rsidR="00E407D7" w:rsidRPr="00455995" w:rsidRDefault="00051575" w:rsidP="00455995">
      <w:pPr>
        <w:pStyle w:val="Heading1"/>
        <w:rPr>
          <w:rFonts w:ascii="Times New Roman" w:hAnsi="Times New Roman"/>
          <w:color w:val="24384F" w:themeColor="accent1" w:themeShade="80"/>
        </w:rPr>
      </w:pPr>
      <w:bookmarkStart w:id="47" w:name="_Toc399399690"/>
      <w:r>
        <w:rPr>
          <w:rFonts w:ascii="Times New Roman" w:hAnsi="Times New Roman"/>
          <w:color w:val="24384F" w:themeColor="accent1" w:themeShade="80"/>
        </w:rPr>
        <w:t xml:space="preserve">Appendix F. </w:t>
      </w:r>
      <w:r w:rsidR="00E407D7" w:rsidRPr="00455995">
        <w:rPr>
          <w:rFonts w:ascii="Times New Roman" w:hAnsi="Times New Roman"/>
          <w:color w:val="24384F" w:themeColor="accent1" w:themeShade="80"/>
        </w:rPr>
        <w:t>Points of Contact Documentation</w:t>
      </w:r>
      <w:bookmarkEnd w:id="47"/>
    </w:p>
    <w:p w:rsidR="00E407D7" w:rsidRPr="00E419E1" w:rsidRDefault="00E407D7" w:rsidP="00E407D7">
      <w:pPr>
        <w:rPr>
          <w:rFonts w:ascii="Times New Roman" w:hAnsi="Times New Roman" w:cs="Times New Roman"/>
          <w:noProof/>
          <w:sz w:val="18"/>
          <w:szCs w:val="18"/>
        </w:rPr>
      </w:pPr>
    </w:p>
    <w:p w:rsidR="00E407D7" w:rsidRPr="00861B9D" w:rsidRDefault="00E407D7" w:rsidP="00E407D7">
      <w:pPr>
        <w:rPr>
          <w:rFonts w:ascii="Times New Roman" w:hAnsi="Times New Roman" w:cs="Times New Roman"/>
          <w:noProof/>
          <w:sz w:val="18"/>
          <w:szCs w:val="18"/>
        </w:rPr>
      </w:pPr>
      <w:r w:rsidRPr="00861B9D">
        <w:rPr>
          <w:rFonts w:ascii="Times New Roman" w:hAnsi="Times New Roman" w:cs="Times New Roman"/>
          <w:noProof/>
          <w:sz w:val="18"/>
          <w:szCs w:val="18"/>
        </w:rPr>
        <w:t xml:space="preserve">Teacher: </w:t>
      </w:r>
      <w:sdt>
        <w:sdtPr>
          <w:rPr>
            <w:rFonts w:ascii="Times New Roman" w:hAnsi="Times New Roman" w:cs="Times New Roman"/>
            <w:noProof/>
            <w:sz w:val="18"/>
            <w:szCs w:val="18"/>
          </w:rPr>
          <w:id w:val="-509988383"/>
          <w:showingPlcHdr/>
        </w:sdtPr>
        <w:sdtEndPr/>
        <w:sdtContent>
          <w:r w:rsidRPr="00861B9D">
            <w:rPr>
              <w:rStyle w:val="PlaceholderText"/>
              <w:rFonts w:ascii="Times New Roman" w:hAnsi="Times New Roman" w:cs="Times New Roman"/>
              <w:sz w:val="18"/>
              <w:szCs w:val="18"/>
            </w:rPr>
            <w:t>Click here to enter text.</w:t>
          </w:r>
        </w:sdtContent>
      </w:sdt>
    </w:p>
    <w:p w:rsidR="00E407D7" w:rsidRPr="00861B9D" w:rsidRDefault="00E407D7" w:rsidP="00E407D7">
      <w:pPr>
        <w:tabs>
          <w:tab w:val="left" w:pos="5805"/>
        </w:tabs>
        <w:rPr>
          <w:rFonts w:ascii="Times New Roman" w:hAnsi="Times New Roman" w:cs="Times New Roman"/>
          <w:noProof/>
          <w:sz w:val="18"/>
          <w:szCs w:val="18"/>
        </w:rPr>
      </w:pPr>
      <w:r w:rsidRPr="00861B9D">
        <w:rPr>
          <w:rFonts w:ascii="Times New Roman" w:hAnsi="Times New Roman" w:cs="Times New Roman"/>
          <w:noProof/>
          <w:sz w:val="18"/>
          <w:szCs w:val="18"/>
        </w:rPr>
        <w:t xml:space="preserve">Summative Evaluator or Peer Reviewer: </w:t>
      </w:r>
      <w:sdt>
        <w:sdtPr>
          <w:rPr>
            <w:rFonts w:ascii="Times New Roman" w:hAnsi="Times New Roman" w:cs="Times New Roman"/>
            <w:noProof/>
            <w:sz w:val="18"/>
            <w:szCs w:val="18"/>
          </w:rPr>
          <w:id w:val="-416490180"/>
          <w:showingPlcHdr/>
        </w:sdtPr>
        <w:sdtEndPr/>
        <w:sdtContent>
          <w:r w:rsidRPr="00861B9D">
            <w:rPr>
              <w:rStyle w:val="PlaceholderText"/>
              <w:rFonts w:ascii="Times New Roman" w:hAnsi="Times New Roman" w:cs="Times New Roman"/>
              <w:sz w:val="18"/>
              <w:szCs w:val="18"/>
            </w:rPr>
            <w:t>Click here to enter text.</w:t>
          </w:r>
        </w:sdtContent>
      </w:sdt>
      <w:r w:rsidRPr="00861B9D">
        <w:rPr>
          <w:rFonts w:ascii="Times New Roman" w:hAnsi="Times New Roman" w:cs="Times New Roman"/>
          <w:noProof/>
          <w:sz w:val="18"/>
          <w:szCs w:val="18"/>
        </w:rPr>
        <w:tab/>
      </w:r>
    </w:p>
    <w:p w:rsidR="00E407D7" w:rsidRPr="00861B9D" w:rsidRDefault="00E407D7" w:rsidP="00E407D7">
      <w:pPr>
        <w:rPr>
          <w:rFonts w:ascii="Times New Roman" w:hAnsi="Times New Roman" w:cs="Times New Roman"/>
          <w:noProof/>
          <w:sz w:val="18"/>
          <w:szCs w:val="18"/>
        </w:rPr>
      </w:pPr>
      <w:r w:rsidRPr="00861B9D">
        <w:rPr>
          <w:rFonts w:ascii="Times New Roman" w:hAnsi="Times New Roman" w:cs="Times New Roman"/>
          <w:noProof/>
          <w:sz w:val="18"/>
          <w:szCs w:val="18"/>
        </w:rPr>
        <w:t xml:space="preserve">School: </w:t>
      </w:r>
      <w:sdt>
        <w:sdtPr>
          <w:rPr>
            <w:rFonts w:ascii="Times New Roman" w:hAnsi="Times New Roman" w:cs="Times New Roman"/>
            <w:noProof/>
            <w:sz w:val="18"/>
            <w:szCs w:val="18"/>
          </w:rPr>
          <w:id w:val="-1055004945"/>
          <w:showingPlcHdr/>
        </w:sdtPr>
        <w:sdtEndPr/>
        <w:sdtContent>
          <w:r w:rsidRPr="00861B9D">
            <w:rPr>
              <w:rStyle w:val="PlaceholderText"/>
              <w:rFonts w:ascii="Times New Roman" w:hAnsi="Times New Roman" w:cs="Times New Roman"/>
              <w:sz w:val="18"/>
              <w:szCs w:val="18"/>
            </w:rPr>
            <w:t>Click here to enter text.</w:t>
          </w:r>
        </w:sdtContent>
      </w:sdt>
    </w:p>
    <w:p w:rsidR="00E407D7" w:rsidRPr="00861B9D" w:rsidRDefault="00E407D7" w:rsidP="00E407D7">
      <w:pPr>
        <w:rPr>
          <w:rFonts w:ascii="Times New Roman" w:hAnsi="Times New Roman" w:cs="Times New Roman"/>
          <w:noProof/>
          <w:sz w:val="18"/>
          <w:szCs w:val="18"/>
        </w:rPr>
      </w:pPr>
      <w:r w:rsidRPr="00861B9D">
        <w:rPr>
          <w:rFonts w:ascii="Times New Roman" w:hAnsi="Times New Roman" w:cs="Times New Roman"/>
          <w:noProof/>
          <w:sz w:val="18"/>
          <w:szCs w:val="18"/>
        </w:rPr>
        <w:t xml:space="preserve">Date: </w:t>
      </w:r>
      <w:sdt>
        <w:sdtPr>
          <w:rPr>
            <w:rFonts w:ascii="Times New Roman" w:hAnsi="Times New Roman" w:cs="Times New Roman"/>
            <w:noProof/>
            <w:sz w:val="18"/>
            <w:szCs w:val="18"/>
          </w:rPr>
          <w:id w:val="-829673919"/>
          <w:showingPlcHdr/>
        </w:sdtPr>
        <w:sdtEndPr/>
        <w:sdtContent>
          <w:r w:rsidRPr="00861B9D">
            <w:rPr>
              <w:rStyle w:val="PlaceholderText"/>
              <w:rFonts w:ascii="Times New Roman" w:hAnsi="Times New Roman" w:cs="Times New Roman"/>
              <w:sz w:val="18"/>
              <w:szCs w:val="18"/>
            </w:rPr>
            <w:t>Click here to enter text.</w:t>
          </w:r>
        </w:sdtContent>
      </w:sdt>
    </w:p>
    <w:p w:rsidR="00E407D7" w:rsidRPr="00861B9D" w:rsidRDefault="00E407D7" w:rsidP="00E407D7">
      <w:pPr>
        <w:rPr>
          <w:rFonts w:ascii="Times New Roman" w:hAnsi="Times New Roman" w:cs="Times New Roman"/>
          <w:noProof/>
          <w:sz w:val="18"/>
          <w:szCs w:val="18"/>
        </w:rPr>
      </w:pPr>
    </w:p>
    <w:tbl>
      <w:tblPr>
        <w:tblW w:w="11088" w:type="dxa"/>
        <w:tblLook w:val="04A0" w:firstRow="1" w:lastRow="0" w:firstColumn="1" w:lastColumn="0" w:noHBand="0" w:noVBand="1"/>
      </w:tblPr>
      <w:tblGrid>
        <w:gridCol w:w="5778"/>
        <w:gridCol w:w="1899"/>
        <w:gridCol w:w="1899"/>
        <w:gridCol w:w="1512"/>
      </w:tblGrid>
      <w:tr w:rsidR="00E407D7" w:rsidRPr="00861B9D" w:rsidTr="00455995">
        <w:trPr>
          <w:gridAfter w:val="1"/>
          <w:wAfter w:w="1512" w:type="dxa"/>
          <w:tblHeader/>
        </w:trPr>
        <w:tc>
          <w:tcPr>
            <w:tcW w:w="5778" w:type="dxa"/>
            <w:shd w:val="clear" w:color="auto" w:fill="F2F2F2" w:themeFill="background1" w:themeFillShade="F2"/>
            <w:vAlign w:val="center"/>
          </w:tcPr>
          <w:p w:rsidR="00E407D7" w:rsidRPr="00861B9D" w:rsidRDefault="00E407D7" w:rsidP="00861B9D">
            <w:pPr>
              <w:jc w:val="center"/>
              <w:rPr>
                <w:rFonts w:ascii="Times New Roman" w:hAnsi="Times New Roman" w:cs="Times New Roman"/>
                <w:noProof/>
                <w:sz w:val="18"/>
                <w:szCs w:val="18"/>
              </w:rPr>
            </w:pPr>
            <w:r w:rsidRPr="00861B9D">
              <w:rPr>
                <w:rFonts w:ascii="Times New Roman" w:hAnsi="Times New Roman" w:cs="Times New Roman"/>
                <w:noProof/>
                <w:sz w:val="18"/>
                <w:szCs w:val="18"/>
              </w:rPr>
              <w:t>What was this point of contact activity?</w:t>
            </w:r>
          </w:p>
          <w:p w:rsidR="00E407D7" w:rsidRPr="00861B9D" w:rsidRDefault="00E407D7" w:rsidP="00861B9D">
            <w:pPr>
              <w:jc w:val="center"/>
              <w:rPr>
                <w:rFonts w:ascii="Times New Roman" w:hAnsi="Times New Roman" w:cs="Times New Roman"/>
                <w:i/>
                <w:noProof/>
                <w:sz w:val="18"/>
                <w:szCs w:val="18"/>
              </w:rPr>
            </w:pPr>
            <w:r w:rsidRPr="00861B9D">
              <w:rPr>
                <w:rFonts w:ascii="Times New Roman" w:hAnsi="Times New Roman" w:cs="Times New Roman"/>
                <w:i/>
                <w:noProof/>
                <w:sz w:val="18"/>
                <w:szCs w:val="18"/>
              </w:rPr>
              <w:t>(Check only what applies to this activity)</w:t>
            </w:r>
          </w:p>
        </w:tc>
        <w:tc>
          <w:tcPr>
            <w:tcW w:w="1899" w:type="dxa"/>
            <w:shd w:val="clear" w:color="auto" w:fill="F2F2F2" w:themeFill="background1" w:themeFillShade="F2"/>
            <w:vAlign w:val="center"/>
          </w:tcPr>
          <w:p w:rsidR="00E407D7" w:rsidRPr="00861B9D" w:rsidRDefault="00E407D7" w:rsidP="00861B9D">
            <w:pPr>
              <w:jc w:val="center"/>
              <w:rPr>
                <w:rFonts w:ascii="Times New Roman" w:hAnsi="Times New Roman" w:cs="Times New Roman"/>
                <w:noProof/>
                <w:sz w:val="18"/>
                <w:szCs w:val="18"/>
              </w:rPr>
            </w:pPr>
            <w:r w:rsidRPr="00861B9D">
              <w:rPr>
                <w:rFonts w:ascii="Times New Roman" w:hAnsi="Times New Roman" w:cs="Times New Roman"/>
                <w:noProof/>
                <w:sz w:val="18"/>
                <w:szCs w:val="18"/>
              </w:rPr>
              <w:t>Teacher Defined</w:t>
            </w:r>
          </w:p>
        </w:tc>
        <w:tc>
          <w:tcPr>
            <w:tcW w:w="1899" w:type="dxa"/>
            <w:shd w:val="clear" w:color="auto" w:fill="F2F2F2" w:themeFill="background1" w:themeFillShade="F2"/>
            <w:vAlign w:val="center"/>
          </w:tcPr>
          <w:p w:rsidR="00E407D7" w:rsidRPr="00861B9D" w:rsidRDefault="00E407D7" w:rsidP="00861B9D">
            <w:pPr>
              <w:jc w:val="center"/>
              <w:rPr>
                <w:rFonts w:ascii="Times New Roman" w:hAnsi="Times New Roman" w:cs="Times New Roman"/>
                <w:noProof/>
                <w:sz w:val="18"/>
                <w:szCs w:val="18"/>
              </w:rPr>
            </w:pPr>
            <w:r w:rsidRPr="00861B9D">
              <w:rPr>
                <w:rFonts w:ascii="Times New Roman" w:hAnsi="Times New Roman" w:cs="Times New Roman"/>
                <w:noProof/>
                <w:sz w:val="18"/>
                <w:szCs w:val="18"/>
              </w:rPr>
              <w:t>Evaluator Defined</w:t>
            </w:r>
          </w:p>
        </w:tc>
      </w:tr>
      <w:tr w:rsidR="00E407D7" w:rsidRPr="00861B9D" w:rsidTr="00455995">
        <w:trPr>
          <w:gridAfter w:val="1"/>
          <w:wAfter w:w="1512" w:type="dxa"/>
        </w:trPr>
        <w:tc>
          <w:tcPr>
            <w:tcW w:w="5778" w:type="dxa"/>
          </w:tcPr>
          <w:p w:rsidR="00E407D7" w:rsidRPr="00861B9D" w:rsidRDefault="00E407D7" w:rsidP="00861B9D">
            <w:pPr>
              <w:rPr>
                <w:rFonts w:ascii="Times New Roman" w:hAnsi="Times New Roman" w:cs="Times New Roman"/>
                <w:noProof/>
                <w:sz w:val="18"/>
                <w:szCs w:val="18"/>
              </w:rPr>
            </w:pPr>
            <w:r w:rsidRPr="00861B9D">
              <w:rPr>
                <w:rFonts w:ascii="MS Mincho" w:eastAsia="MS Mincho" w:hAnsi="MS Mincho" w:cs="MS Mincho"/>
                <w:noProof/>
                <w:sz w:val="18"/>
                <w:szCs w:val="18"/>
              </w:rPr>
              <w:t>☐</w:t>
            </w:r>
            <w:r w:rsidRPr="00861B9D">
              <w:rPr>
                <w:rFonts w:ascii="Times New Roman" w:hAnsi="Times New Roman" w:cs="Times New Roman"/>
                <w:noProof/>
                <w:sz w:val="18"/>
                <w:szCs w:val="18"/>
              </w:rPr>
              <w:t xml:space="preserve"> Formal Observation Cycle</w:t>
            </w:r>
          </w:p>
        </w:tc>
        <w:tc>
          <w:tcPr>
            <w:tcW w:w="1899" w:type="dxa"/>
            <w:vAlign w:val="center"/>
          </w:tcPr>
          <w:p w:rsidR="00E407D7" w:rsidRPr="00861B9D" w:rsidRDefault="00E407D7" w:rsidP="00861B9D">
            <w:pPr>
              <w:jc w:val="center"/>
              <w:rPr>
                <w:rFonts w:ascii="Times New Roman" w:hAnsi="Times New Roman" w:cs="Times New Roman"/>
                <w:noProof/>
                <w:sz w:val="18"/>
                <w:szCs w:val="18"/>
              </w:rPr>
            </w:pPr>
            <w:r w:rsidRPr="00861B9D">
              <w:rPr>
                <w:rFonts w:ascii="MS Mincho" w:eastAsia="MS Mincho" w:hAnsi="MS Mincho" w:cs="MS Mincho"/>
                <w:noProof/>
                <w:sz w:val="18"/>
                <w:szCs w:val="18"/>
              </w:rPr>
              <w:t>☐</w:t>
            </w:r>
          </w:p>
        </w:tc>
        <w:tc>
          <w:tcPr>
            <w:tcW w:w="1899" w:type="dxa"/>
            <w:vAlign w:val="center"/>
          </w:tcPr>
          <w:p w:rsidR="00E407D7" w:rsidRPr="00861B9D" w:rsidRDefault="00E407D7" w:rsidP="00861B9D">
            <w:pPr>
              <w:jc w:val="center"/>
              <w:rPr>
                <w:rFonts w:ascii="Times New Roman" w:hAnsi="Times New Roman" w:cs="Times New Roman"/>
                <w:noProof/>
                <w:sz w:val="18"/>
                <w:szCs w:val="18"/>
              </w:rPr>
            </w:pPr>
            <w:r w:rsidRPr="00861B9D">
              <w:rPr>
                <w:rFonts w:ascii="MS Mincho" w:eastAsia="MS Mincho" w:hAnsi="MS Mincho" w:cs="MS Mincho"/>
                <w:noProof/>
                <w:sz w:val="18"/>
                <w:szCs w:val="18"/>
              </w:rPr>
              <w:t>☐</w:t>
            </w:r>
          </w:p>
        </w:tc>
      </w:tr>
      <w:tr w:rsidR="00E407D7" w:rsidRPr="00861B9D" w:rsidTr="00455995">
        <w:trPr>
          <w:gridAfter w:val="1"/>
          <w:wAfter w:w="1512" w:type="dxa"/>
        </w:trPr>
        <w:tc>
          <w:tcPr>
            <w:tcW w:w="5778" w:type="dxa"/>
          </w:tcPr>
          <w:p w:rsidR="00E407D7" w:rsidRPr="00861B9D" w:rsidRDefault="00E407D7" w:rsidP="00861B9D">
            <w:pP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r w:rsidRPr="00861B9D">
              <w:rPr>
                <w:rFonts w:ascii="Times New Roman" w:eastAsia="MS Gothic" w:hAnsi="Times New Roman" w:cs="Times New Roman"/>
                <w:noProof/>
                <w:sz w:val="18"/>
                <w:szCs w:val="18"/>
              </w:rPr>
              <w:t xml:space="preserve"> Extended Classroom Observation</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r>
      <w:tr w:rsidR="00E407D7" w:rsidRPr="00861B9D" w:rsidTr="00455995">
        <w:trPr>
          <w:gridAfter w:val="1"/>
          <w:wAfter w:w="1512" w:type="dxa"/>
        </w:trPr>
        <w:tc>
          <w:tcPr>
            <w:tcW w:w="5778" w:type="dxa"/>
          </w:tcPr>
          <w:p w:rsidR="00E407D7" w:rsidRPr="00861B9D" w:rsidRDefault="00E407D7" w:rsidP="00861B9D">
            <w:pP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r w:rsidRPr="00861B9D">
              <w:rPr>
                <w:rFonts w:ascii="Times New Roman" w:eastAsia="MS Gothic" w:hAnsi="Times New Roman" w:cs="Times New Roman"/>
                <w:noProof/>
                <w:sz w:val="18"/>
                <w:szCs w:val="18"/>
              </w:rPr>
              <w:t xml:space="preserve"> Series of Informal Classroom Observations</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r>
      <w:tr w:rsidR="00E407D7" w:rsidRPr="00861B9D" w:rsidTr="00455995">
        <w:trPr>
          <w:gridAfter w:val="1"/>
          <w:wAfter w:w="1512" w:type="dxa"/>
        </w:trPr>
        <w:tc>
          <w:tcPr>
            <w:tcW w:w="5778" w:type="dxa"/>
          </w:tcPr>
          <w:p w:rsidR="00E407D7" w:rsidRPr="00861B9D" w:rsidRDefault="00E407D7" w:rsidP="00861B9D">
            <w:pP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r w:rsidRPr="00861B9D">
              <w:rPr>
                <w:rFonts w:ascii="Times New Roman" w:eastAsia="MS Gothic" w:hAnsi="Times New Roman" w:cs="Times New Roman"/>
                <w:noProof/>
                <w:sz w:val="18"/>
                <w:szCs w:val="18"/>
              </w:rPr>
              <w:t xml:space="preserve"> Post-Lesson Conference (for unnanounced observation)</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r>
      <w:tr w:rsidR="00E407D7" w:rsidRPr="00861B9D" w:rsidTr="00455995">
        <w:trPr>
          <w:gridAfter w:val="1"/>
          <w:wAfter w:w="1512" w:type="dxa"/>
        </w:trPr>
        <w:tc>
          <w:tcPr>
            <w:tcW w:w="5778" w:type="dxa"/>
          </w:tcPr>
          <w:p w:rsidR="00E407D7" w:rsidRPr="00861B9D" w:rsidRDefault="00E407D7" w:rsidP="00861B9D">
            <w:pP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r w:rsidRPr="00861B9D">
              <w:rPr>
                <w:rFonts w:ascii="Times New Roman" w:eastAsia="MS Gothic" w:hAnsi="Times New Roman" w:cs="Times New Roman"/>
                <w:noProof/>
                <w:sz w:val="18"/>
                <w:szCs w:val="18"/>
              </w:rPr>
              <w:t xml:space="preserve"> Curriculum Review</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r>
      <w:tr w:rsidR="00E407D7" w:rsidRPr="00861B9D" w:rsidTr="00455995">
        <w:trPr>
          <w:gridAfter w:val="1"/>
          <w:wAfter w:w="1512" w:type="dxa"/>
        </w:trPr>
        <w:tc>
          <w:tcPr>
            <w:tcW w:w="5778" w:type="dxa"/>
          </w:tcPr>
          <w:p w:rsidR="00E407D7" w:rsidRPr="00861B9D" w:rsidRDefault="00E407D7" w:rsidP="00861B9D">
            <w:pP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r w:rsidRPr="00861B9D">
              <w:rPr>
                <w:rFonts w:ascii="Times New Roman" w:eastAsia="MS Gothic" w:hAnsi="Times New Roman" w:cs="Times New Roman"/>
                <w:noProof/>
                <w:sz w:val="18"/>
                <w:szCs w:val="18"/>
              </w:rPr>
              <w:t xml:space="preserve"> Review of Student Learning Data</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r>
      <w:tr w:rsidR="00E407D7" w:rsidRPr="00861B9D" w:rsidTr="00455995">
        <w:trPr>
          <w:gridAfter w:val="1"/>
          <w:wAfter w:w="1512" w:type="dxa"/>
        </w:trPr>
        <w:tc>
          <w:tcPr>
            <w:tcW w:w="5778" w:type="dxa"/>
          </w:tcPr>
          <w:p w:rsidR="00E407D7" w:rsidRPr="00861B9D" w:rsidRDefault="00E407D7" w:rsidP="00861B9D">
            <w:pP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r w:rsidRPr="00861B9D">
              <w:rPr>
                <w:rFonts w:ascii="Times New Roman" w:eastAsia="MS Gothic" w:hAnsi="Times New Roman" w:cs="Times New Roman"/>
                <w:noProof/>
                <w:sz w:val="18"/>
                <w:szCs w:val="18"/>
              </w:rPr>
              <w:t xml:space="preserve"> Video Lesson Review</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r>
      <w:tr w:rsidR="00E407D7" w:rsidRPr="00861B9D" w:rsidTr="00455995">
        <w:trPr>
          <w:gridAfter w:val="1"/>
          <w:wAfter w:w="1512" w:type="dxa"/>
        </w:trPr>
        <w:tc>
          <w:tcPr>
            <w:tcW w:w="5778" w:type="dxa"/>
          </w:tcPr>
          <w:p w:rsidR="00E407D7" w:rsidRPr="00861B9D" w:rsidRDefault="00E407D7" w:rsidP="00861B9D">
            <w:pP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r w:rsidRPr="00861B9D">
              <w:rPr>
                <w:rFonts w:ascii="Times New Roman" w:eastAsia="MS Gothic" w:hAnsi="Times New Roman" w:cs="Times New Roman"/>
                <w:noProof/>
                <w:sz w:val="18"/>
                <w:szCs w:val="18"/>
              </w:rPr>
              <w:t xml:space="preserve"> Professionalism Obs/Conf</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r>
      <w:tr w:rsidR="00E407D7" w:rsidRPr="00861B9D" w:rsidTr="00455995">
        <w:trPr>
          <w:gridAfter w:val="1"/>
          <w:wAfter w:w="1512" w:type="dxa"/>
        </w:trPr>
        <w:tc>
          <w:tcPr>
            <w:tcW w:w="5778" w:type="dxa"/>
          </w:tcPr>
          <w:p w:rsidR="00E407D7" w:rsidRPr="00861B9D" w:rsidRDefault="00E407D7" w:rsidP="00861B9D">
            <w:pP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r w:rsidRPr="00861B9D">
              <w:rPr>
                <w:rFonts w:ascii="Times New Roman" w:eastAsia="MS Gothic" w:hAnsi="Times New Roman" w:cs="Times New Roman"/>
                <w:noProof/>
                <w:sz w:val="18"/>
                <w:szCs w:val="18"/>
              </w:rPr>
              <w:t xml:space="preserve"> Student Engagement/Perception Analysis</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c>
          <w:tcPr>
            <w:tcW w:w="1899" w:type="dxa"/>
            <w:vAlign w:val="center"/>
          </w:tcPr>
          <w:p w:rsidR="00E407D7" w:rsidRPr="00861B9D" w:rsidRDefault="00E407D7" w:rsidP="00861B9D">
            <w:pPr>
              <w:jc w:val="center"/>
              <w:rPr>
                <w:rFonts w:ascii="Times New Roman" w:eastAsia="MS Gothic" w:hAnsi="Times New Roman" w:cs="Times New Roman"/>
                <w:noProof/>
                <w:sz w:val="18"/>
                <w:szCs w:val="18"/>
              </w:rPr>
            </w:pPr>
            <w:r w:rsidRPr="00861B9D">
              <w:rPr>
                <w:rFonts w:ascii="MS Mincho" w:eastAsia="MS Mincho" w:hAnsi="MS Mincho" w:cs="MS Mincho"/>
                <w:noProof/>
                <w:sz w:val="18"/>
                <w:szCs w:val="18"/>
              </w:rPr>
              <w:t>☐</w:t>
            </w:r>
          </w:p>
        </w:tc>
      </w:tr>
      <w:tr w:rsidR="00861B9D" w:rsidRPr="00861B9D" w:rsidTr="00455995">
        <w:trPr>
          <w:gridAfter w:val="1"/>
          <w:wAfter w:w="1512" w:type="dxa"/>
        </w:trPr>
        <w:tc>
          <w:tcPr>
            <w:tcW w:w="5778" w:type="dxa"/>
          </w:tcPr>
          <w:p w:rsidR="00861B9D" w:rsidRPr="00861B9D" w:rsidRDefault="00861B9D">
            <w:pPr>
              <w:rPr>
                <w:rFonts w:ascii="Times New Roman" w:eastAsia="MS Gothic" w:hAnsi="Times New Roman" w:cs="Times New Roman"/>
                <w:noProof/>
                <w:sz w:val="18"/>
                <w:szCs w:val="18"/>
              </w:rPr>
            </w:pPr>
            <w:r w:rsidRPr="00E419E1">
              <w:rPr>
                <w:rFonts w:ascii="MS Mincho" w:eastAsia="MS Mincho" w:hAnsi="MS Mincho" w:cs="MS Mincho" w:hint="eastAsia"/>
                <w:noProof/>
                <w:sz w:val="18"/>
                <w:szCs w:val="18"/>
              </w:rPr>
              <w:t>☐</w:t>
            </w:r>
            <w:r w:rsidRPr="00E419E1">
              <w:rPr>
                <w:rFonts w:ascii="Times New Roman" w:eastAsia="MS Gothic" w:hAnsi="Times New Roman" w:cs="Times New Roman"/>
                <w:noProof/>
                <w:sz w:val="18"/>
                <w:szCs w:val="18"/>
              </w:rPr>
              <w:t xml:space="preserve"> </w:t>
            </w:r>
            <w:r>
              <w:rPr>
                <w:rFonts w:ascii="Times New Roman" w:eastAsia="MS Gothic" w:hAnsi="Times New Roman" w:cs="Times New Roman"/>
                <w:noProof/>
                <w:sz w:val="18"/>
                <w:szCs w:val="18"/>
              </w:rPr>
              <w:t>Other</w:t>
            </w:r>
          </w:p>
        </w:tc>
        <w:tc>
          <w:tcPr>
            <w:tcW w:w="1899" w:type="dxa"/>
            <w:vAlign w:val="center"/>
          </w:tcPr>
          <w:p w:rsidR="00861B9D" w:rsidRPr="00861B9D" w:rsidRDefault="00861B9D" w:rsidP="00861B9D">
            <w:pPr>
              <w:jc w:val="center"/>
              <w:rPr>
                <w:rFonts w:ascii="Times New Roman" w:eastAsia="MS Gothic" w:hAnsi="Times New Roman" w:cs="Times New Roman"/>
                <w:noProof/>
                <w:sz w:val="18"/>
                <w:szCs w:val="18"/>
              </w:rPr>
            </w:pPr>
            <w:r w:rsidRPr="00E419E1">
              <w:rPr>
                <w:rFonts w:ascii="MS Mincho" w:eastAsia="MS Mincho" w:hAnsi="MS Mincho" w:cs="MS Mincho" w:hint="eastAsia"/>
                <w:noProof/>
                <w:sz w:val="18"/>
                <w:szCs w:val="18"/>
              </w:rPr>
              <w:t>☐</w:t>
            </w:r>
          </w:p>
        </w:tc>
        <w:tc>
          <w:tcPr>
            <w:tcW w:w="1899" w:type="dxa"/>
            <w:vAlign w:val="center"/>
          </w:tcPr>
          <w:p w:rsidR="00861B9D" w:rsidRPr="00861B9D" w:rsidRDefault="00861B9D" w:rsidP="00861B9D">
            <w:pPr>
              <w:jc w:val="center"/>
              <w:rPr>
                <w:rFonts w:ascii="Times New Roman" w:eastAsia="MS Gothic" w:hAnsi="Times New Roman" w:cs="Times New Roman"/>
                <w:noProof/>
                <w:sz w:val="18"/>
                <w:szCs w:val="18"/>
              </w:rPr>
            </w:pPr>
            <w:r w:rsidRPr="00E419E1">
              <w:rPr>
                <w:rFonts w:ascii="MS Mincho" w:eastAsia="MS Mincho" w:hAnsi="MS Mincho" w:cs="MS Mincho" w:hint="eastAsia"/>
                <w:noProof/>
                <w:sz w:val="18"/>
                <w:szCs w:val="18"/>
              </w:rPr>
              <w:t>☐</w:t>
            </w:r>
          </w:p>
        </w:tc>
      </w:tr>
      <w:tr w:rsidR="00E407D7" w:rsidRPr="00861B9D" w:rsidTr="00455995">
        <w:trPr>
          <w:cantSplit/>
          <w:tblHeader/>
        </w:trPr>
        <w:tc>
          <w:tcPr>
            <w:tcW w:w="110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07D7" w:rsidRPr="00861B9D" w:rsidRDefault="00E407D7" w:rsidP="00861B9D">
            <w:pPr>
              <w:rPr>
                <w:rFonts w:ascii="Times New Roman" w:eastAsia="Times New Roman" w:hAnsi="Times New Roman" w:cs="Times New Roman"/>
                <w:caps/>
                <w:sz w:val="18"/>
                <w:szCs w:val="18"/>
              </w:rPr>
            </w:pPr>
            <w:r w:rsidRPr="00861B9D">
              <w:rPr>
                <w:rFonts w:ascii="Times New Roman" w:eastAsia="Times New Roman" w:hAnsi="Times New Roman" w:cs="Times New Roman"/>
                <w:caps/>
                <w:sz w:val="18"/>
                <w:szCs w:val="18"/>
              </w:rPr>
              <w:t>Evidence Gathered (Artifacts, observations, Discussions)</w:t>
            </w:r>
          </w:p>
          <w:p w:rsidR="00E407D7" w:rsidRPr="00861B9D" w:rsidRDefault="00E407D7" w:rsidP="00287C29">
            <w:pPr>
              <w:rPr>
                <w:rFonts w:ascii="Times New Roman" w:eastAsia="Times New Roman" w:hAnsi="Times New Roman" w:cs="Times New Roman"/>
                <w:i/>
                <w:sz w:val="18"/>
                <w:szCs w:val="18"/>
              </w:rPr>
            </w:pPr>
            <w:r w:rsidRPr="00861B9D">
              <w:rPr>
                <w:rFonts w:ascii="Times New Roman" w:eastAsia="Times New Roman" w:hAnsi="Times New Roman" w:cs="Times New Roman"/>
                <w:i/>
                <w:sz w:val="18"/>
                <w:szCs w:val="18"/>
              </w:rPr>
              <w:t>(If this form is documenting a formal observation cycle, then evidence is documented from the planning conference, extended classroom observation, and post-lesson conference.)</w:t>
            </w:r>
          </w:p>
        </w:tc>
      </w:tr>
      <w:tr w:rsidR="00E407D7" w:rsidRPr="00861B9D" w:rsidTr="00455995">
        <w:trPr>
          <w:cantSplit/>
        </w:trPr>
        <w:tc>
          <w:tcPr>
            <w:tcW w:w="11088" w:type="dxa"/>
            <w:gridSpan w:val="4"/>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sz w:val="18"/>
                <w:szCs w:val="18"/>
              </w:rPr>
              <w:id w:val="-1093015852"/>
              <w:showingPlcHdr/>
            </w:sdtPr>
            <w:sdtEndPr/>
            <w:sdtContent>
              <w:p w:rsidR="00E407D7" w:rsidRPr="00861B9D" w:rsidRDefault="00E407D7" w:rsidP="00861B9D">
                <w:pPr>
                  <w:rPr>
                    <w:rFonts w:ascii="Times New Roman" w:eastAsia="Times New Roman" w:hAnsi="Times New Roman" w:cs="Times New Roman"/>
                    <w:sz w:val="18"/>
                    <w:szCs w:val="18"/>
                  </w:rPr>
                </w:pPr>
                <w:r w:rsidRPr="00861B9D">
                  <w:rPr>
                    <w:rStyle w:val="PlaceholderText"/>
                    <w:rFonts w:ascii="Times New Roman" w:hAnsi="Times New Roman" w:cs="Times New Roman"/>
                    <w:sz w:val="18"/>
                    <w:szCs w:val="18"/>
                  </w:rPr>
                  <w:t>Click here to enter text.</w:t>
                </w:r>
              </w:p>
            </w:sdtContent>
          </w:sdt>
          <w:p w:rsidR="00E407D7" w:rsidRPr="00861B9D" w:rsidRDefault="00E407D7" w:rsidP="00861B9D">
            <w:pPr>
              <w:rPr>
                <w:rFonts w:ascii="Times New Roman" w:eastAsia="Times New Roman" w:hAnsi="Times New Roman" w:cs="Times New Roman"/>
                <w:sz w:val="18"/>
                <w:szCs w:val="18"/>
              </w:rPr>
            </w:pPr>
          </w:p>
        </w:tc>
      </w:tr>
    </w:tbl>
    <w:p w:rsidR="00E407D7" w:rsidRPr="00861B9D" w:rsidRDefault="00E407D7" w:rsidP="00E407D7">
      <w:pPr>
        <w:jc w:val="center"/>
        <w:rPr>
          <w:rFonts w:ascii="Times New Roman" w:hAnsi="Times New Roman" w:cs="Times New Roman"/>
          <w:sz w:val="18"/>
          <w:szCs w:val="18"/>
        </w:rPr>
      </w:pPr>
      <w:r w:rsidRPr="00861B9D">
        <w:rPr>
          <w:rFonts w:ascii="Times New Roman" w:eastAsia="Times New Roman" w:hAnsi="Times New Roman" w:cs="Times New Roman"/>
          <w:sz w:val="18"/>
          <w:szCs w:val="18"/>
        </w:rPr>
        <w:t>Teacher Practice</w:t>
      </w:r>
    </w:p>
    <w:tbl>
      <w:tblPr>
        <w:tblW w:w="11088" w:type="dxa"/>
        <w:tblLayout w:type="fixed"/>
        <w:tblLook w:val="04A0" w:firstRow="1" w:lastRow="0" w:firstColumn="1" w:lastColumn="0" w:noHBand="0" w:noVBand="1"/>
      </w:tblPr>
      <w:tblGrid>
        <w:gridCol w:w="11088"/>
      </w:tblGrid>
      <w:tr w:rsidR="00E407D7" w:rsidRPr="00861B9D" w:rsidTr="00455995">
        <w:trPr>
          <w:cantSplit/>
          <w:tblHeader/>
        </w:trPr>
        <w:tc>
          <w:tcPr>
            <w:tcW w:w="1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07D7" w:rsidRPr="00861B9D" w:rsidRDefault="00E407D7" w:rsidP="00861B9D">
            <w:pPr>
              <w:rPr>
                <w:rFonts w:ascii="Times New Roman" w:eastAsia="Times New Roman" w:hAnsi="Times New Roman" w:cs="Times New Roman"/>
                <w:caps/>
                <w:sz w:val="18"/>
                <w:szCs w:val="18"/>
              </w:rPr>
            </w:pPr>
            <w:r w:rsidRPr="00861B9D">
              <w:rPr>
                <w:rFonts w:ascii="Times New Roman" w:eastAsia="Times New Roman" w:hAnsi="Times New Roman" w:cs="Times New Roman"/>
                <w:caps/>
                <w:sz w:val="18"/>
                <w:szCs w:val="18"/>
              </w:rPr>
              <w:t xml:space="preserve">Areas of strength BASED ON Evidence </w:t>
            </w:r>
            <w:r w:rsidRPr="00861B9D">
              <w:rPr>
                <w:rFonts w:ascii="Times New Roman" w:eastAsia="Times New Roman" w:hAnsi="Times New Roman" w:cs="Times New Roman"/>
                <w:i/>
                <w:sz w:val="18"/>
                <w:szCs w:val="18"/>
              </w:rPr>
              <w:t>(Tied to Performance Standards and/or individual growth plan)</w:t>
            </w:r>
            <w:r w:rsidRPr="00861B9D">
              <w:rPr>
                <w:rFonts w:ascii="Times New Roman" w:eastAsia="Times New Roman" w:hAnsi="Times New Roman" w:cs="Times New Roman"/>
                <w:caps/>
                <w:sz w:val="18"/>
                <w:szCs w:val="18"/>
              </w:rPr>
              <w:t xml:space="preserve"> </w:t>
            </w:r>
          </w:p>
          <w:p w:rsidR="00E407D7" w:rsidRPr="00861B9D" w:rsidRDefault="00E407D7" w:rsidP="00861B9D">
            <w:pPr>
              <w:rPr>
                <w:rFonts w:ascii="Times New Roman" w:eastAsia="Times New Roman" w:hAnsi="Times New Roman" w:cs="Times New Roman"/>
                <w:caps/>
                <w:sz w:val="18"/>
                <w:szCs w:val="18"/>
              </w:rPr>
            </w:pPr>
            <w:r w:rsidRPr="00861B9D">
              <w:rPr>
                <w:rFonts w:ascii="Times New Roman" w:eastAsia="Times New Roman" w:hAnsi="Times New Roman" w:cs="Times New Roman"/>
                <w:i/>
                <w:sz w:val="18"/>
                <w:szCs w:val="18"/>
              </w:rPr>
              <w:t xml:space="preserve">(If this form is documenting </w:t>
            </w:r>
            <w:proofErr w:type="gramStart"/>
            <w:r w:rsidRPr="00861B9D">
              <w:rPr>
                <w:rFonts w:ascii="Times New Roman" w:eastAsia="Times New Roman" w:hAnsi="Times New Roman" w:cs="Times New Roman"/>
                <w:i/>
                <w:sz w:val="18"/>
                <w:szCs w:val="18"/>
              </w:rPr>
              <w:t>a</w:t>
            </w:r>
            <w:proofErr w:type="gramEnd"/>
            <w:r w:rsidRPr="00861B9D">
              <w:rPr>
                <w:rFonts w:ascii="Times New Roman" w:eastAsia="Times New Roman" w:hAnsi="Times New Roman" w:cs="Times New Roman"/>
                <w:i/>
                <w:sz w:val="18"/>
                <w:szCs w:val="18"/>
              </w:rPr>
              <w:t xml:space="preserve"> f formal observation cycle, then feedback is provided in the areas of planning, instruction, environment, and professionalism.)</w:t>
            </w:r>
          </w:p>
        </w:tc>
      </w:tr>
      <w:tr w:rsidR="00E407D7" w:rsidRPr="00861B9D" w:rsidTr="00455995">
        <w:trPr>
          <w:cantSplit/>
        </w:trPr>
        <w:tc>
          <w:tcPr>
            <w:tcW w:w="11088"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sz w:val="18"/>
                <w:szCs w:val="18"/>
              </w:rPr>
              <w:id w:val="-941676932"/>
              <w:showingPlcHdr/>
            </w:sdtPr>
            <w:sdtEndPr/>
            <w:sdtContent>
              <w:p w:rsidR="00E407D7" w:rsidRPr="00861B9D" w:rsidRDefault="00E407D7" w:rsidP="00861B9D">
                <w:pPr>
                  <w:rPr>
                    <w:rFonts w:ascii="Times New Roman" w:eastAsia="Times New Roman" w:hAnsi="Times New Roman" w:cs="Times New Roman"/>
                    <w:sz w:val="18"/>
                    <w:szCs w:val="18"/>
                  </w:rPr>
                </w:pPr>
                <w:r w:rsidRPr="00861B9D">
                  <w:rPr>
                    <w:rStyle w:val="PlaceholderText"/>
                    <w:rFonts w:ascii="Times New Roman" w:hAnsi="Times New Roman" w:cs="Times New Roman"/>
                    <w:sz w:val="18"/>
                    <w:szCs w:val="18"/>
                  </w:rPr>
                  <w:t>Click here to enter text.</w:t>
                </w:r>
              </w:p>
            </w:sdtContent>
          </w:sdt>
          <w:p w:rsidR="00E407D7" w:rsidRPr="00861B9D" w:rsidRDefault="00E407D7" w:rsidP="00861B9D">
            <w:pPr>
              <w:rPr>
                <w:rFonts w:ascii="Times New Roman" w:eastAsia="Times New Roman" w:hAnsi="Times New Roman" w:cs="Times New Roman"/>
                <w:sz w:val="18"/>
                <w:szCs w:val="18"/>
              </w:rPr>
            </w:pPr>
          </w:p>
        </w:tc>
      </w:tr>
      <w:tr w:rsidR="00E407D7" w:rsidRPr="00861B9D" w:rsidTr="00455995">
        <w:trPr>
          <w:cantSplit/>
        </w:trPr>
        <w:tc>
          <w:tcPr>
            <w:tcW w:w="1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07D7" w:rsidRPr="00861B9D" w:rsidRDefault="00E407D7" w:rsidP="00861B9D">
            <w:pPr>
              <w:rPr>
                <w:rFonts w:ascii="Times New Roman" w:eastAsia="Times New Roman" w:hAnsi="Times New Roman" w:cs="Times New Roman"/>
                <w:caps/>
                <w:sz w:val="18"/>
                <w:szCs w:val="18"/>
              </w:rPr>
            </w:pPr>
            <w:r w:rsidRPr="00861B9D">
              <w:rPr>
                <w:rFonts w:ascii="Times New Roman" w:eastAsia="Times New Roman" w:hAnsi="Times New Roman" w:cs="Times New Roman"/>
                <w:caps/>
                <w:sz w:val="18"/>
                <w:szCs w:val="18"/>
              </w:rPr>
              <w:t xml:space="preserve">Areas for growth BASED ON Evidence </w:t>
            </w:r>
            <w:r w:rsidRPr="00861B9D">
              <w:rPr>
                <w:rFonts w:ascii="Times New Roman" w:eastAsia="Times New Roman" w:hAnsi="Times New Roman" w:cs="Times New Roman"/>
                <w:i/>
                <w:sz w:val="18"/>
                <w:szCs w:val="18"/>
              </w:rPr>
              <w:t>(Tied to performance standards and/or individual growth plan)</w:t>
            </w:r>
            <w:r w:rsidRPr="00861B9D">
              <w:rPr>
                <w:rFonts w:ascii="Times New Roman" w:eastAsia="Times New Roman" w:hAnsi="Times New Roman" w:cs="Times New Roman"/>
                <w:caps/>
                <w:sz w:val="18"/>
                <w:szCs w:val="18"/>
              </w:rPr>
              <w:t xml:space="preserve"> </w:t>
            </w:r>
          </w:p>
          <w:p w:rsidR="00E407D7" w:rsidRPr="00861B9D" w:rsidRDefault="00E407D7">
            <w:pPr>
              <w:rPr>
                <w:rFonts w:ascii="Times New Roman" w:eastAsia="Times New Roman" w:hAnsi="Times New Roman" w:cs="Times New Roman"/>
                <w:caps/>
                <w:sz w:val="18"/>
                <w:szCs w:val="18"/>
              </w:rPr>
            </w:pPr>
            <w:r w:rsidRPr="00861B9D">
              <w:rPr>
                <w:rFonts w:ascii="Times New Roman" w:eastAsia="Times New Roman" w:hAnsi="Times New Roman" w:cs="Times New Roman"/>
                <w:i/>
                <w:sz w:val="18"/>
                <w:szCs w:val="18"/>
              </w:rPr>
              <w:t>(If this form is documenting a formal observation cycle, then feedback is provided in the areas of planning, instruction, environment, and professionalism.)</w:t>
            </w:r>
          </w:p>
        </w:tc>
      </w:tr>
      <w:tr w:rsidR="00E407D7" w:rsidRPr="00861B9D" w:rsidTr="00455995">
        <w:trPr>
          <w:cantSplit/>
        </w:trPr>
        <w:tc>
          <w:tcPr>
            <w:tcW w:w="11088"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sz w:val="18"/>
                <w:szCs w:val="18"/>
              </w:rPr>
              <w:id w:val="-1252665633"/>
              <w:showingPlcHdr/>
            </w:sdtPr>
            <w:sdtEndPr/>
            <w:sdtContent>
              <w:p w:rsidR="00E407D7" w:rsidRPr="00861B9D" w:rsidRDefault="00E407D7" w:rsidP="00861B9D">
                <w:pPr>
                  <w:rPr>
                    <w:rFonts w:ascii="Times New Roman" w:eastAsia="Times New Roman" w:hAnsi="Times New Roman" w:cs="Times New Roman"/>
                    <w:sz w:val="18"/>
                    <w:szCs w:val="18"/>
                  </w:rPr>
                </w:pPr>
                <w:r w:rsidRPr="00861B9D">
                  <w:rPr>
                    <w:rStyle w:val="PlaceholderText"/>
                    <w:rFonts w:ascii="Times New Roman" w:hAnsi="Times New Roman" w:cs="Times New Roman"/>
                    <w:sz w:val="18"/>
                    <w:szCs w:val="18"/>
                  </w:rPr>
                  <w:t>Click here to enter text.</w:t>
                </w:r>
              </w:p>
            </w:sdtContent>
          </w:sdt>
          <w:p w:rsidR="00E407D7" w:rsidRPr="00861B9D" w:rsidRDefault="00E407D7" w:rsidP="00861B9D">
            <w:pPr>
              <w:rPr>
                <w:rFonts w:ascii="Times New Roman" w:eastAsia="Times New Roman" w:hAnsi="Times New Roman" w:cs="Times New Roman"/>
                <w:sz w:val="18"/>
                <w:szCs w:val="18"/>
              </w:rPr>
            </w:pPr>
          </w:p>
        </w:tc>
      </w:tr>
      <w:tr w:rsidR="00E407D7" w:rsidRPr="00861B9D" w:rsidTr="00455995">
        <w:trPr>
          <w:cantSplit/>
          <w:tblHeader/>
        </w:trPr>
        <w:tc>
          <w:tcPr>
            <w:tcW w:w="1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07D7" w:rsidRPr="00861B9D" w:rsidRDefault="00E407D7" w:rsidP="00861B9D">
            <w:pPr>
              <w:rPr>
                <w:rFonts w:ascii="Times New Roman" w:eastAsia="Times New Roman" w:hAnsi="Times New Roman" w:cs="Times New Roman"/>
                <w:caps/>
                <w:sz w:val="18"/>
                <w:szCs w:val="18"/>
              </w:rPr>
            </w:pPr>
            <w:r w:rsidRPr="00861B9D">
              <w:rPr>
                <w:rFonts w:ascii="Times New Roman" w:eastAsia="Times New Roman" w:hAnsi="Times New Roman" w:cs="Times New Roman"/>
                <w:caps/>
                <w:sz w:val="18"/>
                <w:szCs w:val="18"/>
              </w:rPr>
              <w:t>SUMMATIVE Evaluator Feedback specific to student learning and student engagement</w:t>
            </w:r>
          </w:p>
          <w:p w:rsidR="00E407D7" w:rsidRPr="00861B9D" w:rsidRDefault="00E407D7" w:rsidP="00861B9D">
            <w:pPr>
              <w:rPr>
                <w:rFonts w:ascii="Times New Roman" w:eastAsia="Times New Roman" w:hAnsi="Times New Roman" w:cs="Times New Roman"/>
                <w:caps/>
                <w:sz w:val="18"/>
                <w:szCs w:val="18"/>
              </w:rPr>
            </w:pPr>
            <w:r w:rsidRPr="00861B9D">
              <w:rPr>
                <w:rFonts w:ascii="Times New Roman" w:eastAsia="Times New Roman" w:hAnsi="Times New Roman" w:cs="Times New Roman"/>
                <w:i/>
                <w:sz w:val="18"/>
                <w:szCs w:val="18"/>
              </w:rPr>
              <w:t>(If this form is documenting a full observation cycle, then feedback is provided in the areas of planning, instruction, environment, and professionalism.)</w:t>
            </w:r>
          </w:p>
        </w:tc>
      </w:tr>
      <w:tr w:rsidR="00E407D7" w:rsidRPr="00861B9D" w:rsidTr="00455995">
        <w:trPr>
          <w:cantSplit/>
          <w:trHeight w:val="188"/>
        </w:trPr>
        <w:tc>
          <w:tcPr>
            <w:tcW w:w="11088"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sz w:val="18"/>
                <w:szCs w:val="18"/>
              </w:rPr>
              <w:id w:val="-1830662064"/>
              <w:showingPlcHdr/>
            </w:sdtPr>
            <w:sdtEndPr/>
            <w:sdtContent>
              <w:p w:rsidR="00E407D7" w:rsidRPr="00861B9D" w:rsidRDefault="00E407D7" w:rsidP="00861B9D">
                <w:pPr>
                  <w:rPr>
                    <w:rFonts w:ascii="Times New Roman" w:eastAsia="Times New Roman" w:hAnsi="Times New Roman" w:cs="Times New Roman"/>
                    <w:sz w:val="18"/>
                    <w:szCs w:val="18"/>
                  </w:rPr>
                </w:pPr>
                <w:r w:rsidRPr="00861B9D">
                  <w:rPr>
                    <w:rStyle w:val="PlaceholderText"/>
                    <w:rFonts w:ascii="Times New Roman" w:hAnsi="Times New Roman" w:cs="Times New Roman"/>
                    <w:sz w:val="18"/>
                    <w:szCs w:val="18"/>
                  </w:rPr>
                  <w:t>Click here to enter text.</w:t>
                </w:r>
              </w:p>
            </w:sdtContent>
          </w:sdt>
          <w:p w:rsidR="00E407D7" w:rsidRPr="00861B9D" w:rsidRDefault="00E407D7" w:rsidP="00861B9D">
            <w:pPr>
              <w:rPr>
                <w:rFonts w:ascii="Times New Roman" w:eastAsia="Times New Roman" w:hAnsi="Times New Roman" w:cs="Times New Roman"/>
                <w:sz w:val="18"/>
                <w:szCs w:val="18"/>
              </w:rPr>
            </w:pPr>
            <w:r w:rsidRPr="00861B9D">
              <w:rPr>
                <w:rFonts w:ascii="Times New Roman" w:eastAsia="Times New Roman" w:hAnsi="Times New Roman" w:cs="Times New Roman"/>
                <w:sz w:val="18"/>
                <w:szCs w:val="18"/>
              </w:rPr>
              <w:t xml:space="preserve"> </w:t>
            </w:r>
          </w:p>
        </w:tc>
      </w:tr>
    </w:tbl>
    <w:p w:rsidR="00E407D7" w:rsidRPr="00861B9D" w:rsidRDefault="00E407D7" w:rsidP="00E407D7">
      <w:pPr>
        <w:rPr>
          <w:rFonts w:ascii="Times New Roman" w:hAnsi="Times New Roman" w:cs="Times New Roman"/>
          <w:sz w:val="18"/>
          <w:szCs w:val="18"/>
        </w:rPr>
      </w:pPr>
    </w:p>
    <w:p w:rsidR="00E407D7" w:rsidRPr="00455995" w:rsidRDefault="00E407D7" w:rsidP="00E407D7">
      <w:pPr>
        <w:rPr>
          <w:rFonts w:ascii="Times New Roman" w:eastAsia="Times New Roman" w:hAnsi="Times New Roman" w:cs="Times New Roman"/>
          <w:i/>
          <w:sz w:val="18"/>
          <w:szCs w:val="18"/>
        </w:rPr>
      </w:pPr>
      <w:r w:rsidRPr="00861B9D">
        <w:rPr>
          <w:rFonts w:ascii="Times New Roman" w:eastAsia="Times New Roman" w:hAnsi="Times New Roman" w:cs="Times New Roman"/>
          <w:sz w:val="18"/>
          <w:szCs w:val="18"/>
        </w:rPr>
        <w:t xml:space="preserve">The teacher and summative evaluator will sign the Points of Contact Documentation to indicate that the evidence and feedback have been shared and discussed.  Both the teacher and summative evaluator retain copies. </w:t>
      </w:r>
      <w:r w:rsidRPr="00455995">
        <w:rPr>
          <w:rFonts w:ascii="Times New Roman" w:eastAsia="Times New Roman" w:hAnsi="Times New Roman" w:cs="Times New Roman"/>
          <w:i/>
          <w:sz w:val="18"/>
          <w:szCs w:val="18"/>
        </w:rPr>
        <w:t>Note: Only one pair of signatures is required below, depending on whether the summative evaluator or peer reviewer conducted the Point of Contact.</w:t>
      </w:r>
    </w:p>
    <w:p w:rsidR="00E407D7" w:rsidRPr="00861B9D" w:rsidRDefault="00E407D7" w:rsidP="00E407D7">
      <w:pPr>
        <w:rPr>
          <w:rFonts w:ascii="Times New Roman" w:hAnsi="Times New Roman" w:cs="Times New Roman"/>
          <w:sz w:val="18"/>
          <w:szCs w:val="18"/>
        </w:rPr>
      </w:pPr>
    </w:p>
    <w:tbl>
      <w:tblPr>
        <w:tblW w:w="110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48"/>
        <w:gridCol w:w="5040"/>
      </w:tblGrid>
      <w:tr w:rsidR="00E407D7" w:rsidRPr="00861B9D" w:rsidTr="00455995">
        <w:trPr>
          <w:trHeight w:val="629"/>
          <w:tblHeader/>
        </w:trPr>
        <w:tc>
          <w:tcPr>
            <w:tcW w:w="6048" w:type="dxa"/>
            <w:tcBorders>
              <w:bottom w:val="nil"/>
            </w:tcBorders>
            <w:vAlign w:val="center"/>
          </w:tcPr>
          <w:p w:rsidR="00E407D7" w:rsidRPr="00861B9D" w:rsidRDefault="00E407D7" w:rsidP="00861B9D">
            <w:pPr>
              <w:jc w:val="center"/>
              <w:rPr>
                <w:rFonts w:ascii="Times New Roman" w:hAnsi="Times New Roman" w:cs="Times New Roman"/>
                <w:sz w:val="18"/>
                <w:szCs w:val="18"/>
              </w:rPr>
            </w:pPr>
            <w:r w:rsidRPr="00861B9D">
              <w:rPr>
                <w:rFonts w:ascii="Times New Roman" w:hAnsi="Times New Roman" w:cs="Times New Roman"/>
                <w:sz w:val="18"/>
                <w:szCs w:val="18"/>
              </w:rPr>
              <w:t>Summative Evaluator: _____________________________</w:t>
            </w:r>
          </w:p>
        </w:tc>
        <w:tc>
          <w:tcPr>
            <w:tcW w:w="5040" w:type="dxa"/>
            <w:vAlign w:val="center"/>
          </w:tcPr>
          <w:p w:rsidR="00E407D7" w:rsidRPr="00861B9D" w:rsidRDefault="00E407D7" w:rsidP="00861B9D">
            <w:pPr>
              <w:jc w:val="center"/>
              <w:rPr>
                <w:rFonts w:ascii="Times New Roman" w:hAnsi="Times New Roman" w:cs="Times New Roman"/>
                <w:sz w:val="18"/>
                <w:szCs w:val="18"/>
              </w:rPr>
            </w:pPr>
            <w:r w:rsidRPr="00861B9D">
              <w:rPr>
                <w:rFonts w:ascii="Times New Roman" w:hAnsi="Times New Roman" w:cs="Times New Roman"/>
                <w:sz w:val="18"/>
                <w:szCs w:val="18"/>
              </w:rPr>
              <w:t>Date: __________________</w:t>
            </w:r>
          </w:p>
        </w:tc>
      </w:tr>
      <w:tr w:rsidR="00E407D7" w:rsidRPr="00861B9D" w:rsidTr="00455995">
        <w:trPr>
          <w:trHeight w:val="450"/>
        </w:trPr>
        <w:tc>
          <w:tcPr>
            <w:tcW w:w="6048" w:type="dxa"/>
            <w:tcBorders>
              <w:top w:val="nil"/>
              <w:bottom w:val="single" w:sz="4" w:space="0" w:color="auto"/>
            </w:tcBorders>
            <w:vAlign w:val="center"/>
          </w:tcPr>
          <w:p w:rsidR="00E407D7" w:rsidRPr="00861B9D" w:rsidRDefault="00E407D7" w:rsidP="00861B9D">
            <w:pPr>
              <w:jc w:val="center"/>
              <w:rPr>
                <w:rFonts w:ascii="Times New Roman" w:hAnsi="Times New Roman" w:cs="Times New Roman"/>
                <w:sz w:val="18"/>
                <w:szCs w:val="18"/>
              </w:rPr>
            </w:pPr>
            <w:r w:rsidRPr="00861B9D">
              <w:rPr>
                <w:rFonts w:ascii="Times New Roman" w:hAnsi="Times New Roman" w:cs="Times New Roman"/>
                <w:sz w:val="18"/>
                <w:szCs w:val="18"/>
              </w:rPr>
              <w:t>Teacher: _______________________________________</w:t>
            </w:r>
          </w:p>
        </w:tc>
        <w:tc>
          <w:tcPr>
            <w:tcW w:w="5040" w:type="dxa"/>
            <w:vAlign w:val="center"/>
          </w:tcPr>
          <w:p w:rsidR="00E407D7" w:rsidRPr="00861B9D" w:rsidRDefault="00E407D7" w:rsidP="00861B9D">
            <w:pPr>
              <w:jc w:val="center"/>
              <w:rPr>
                <w:rFonts w:ascii="Times New Roman" w:hAnsi="Times New Roman" w:cs="Times New Roman"/>
                <w:sz w:val="18"/>
                <w:szCs w:val="18"/>
              </w:rPr>
            </w:pPr>
            <w:r w:rsidRPr="00861B9D">
              <w:rPr>
                <w:rFonts w:ascii="Times New Roman" w:hAnsi="Times New Roman" w:cs="Times New Roman"/>
                <w:sz w:val="18"/>
                <w:szCs w:val="18"/>
              </w:rPr>
              <w:t>Date: __________________</w:t>
            </w:r>
          </w:p>
        </w:tc>
      </w:tr>
    </w:tbl>
    <w:p w:rsidR="00E407D7" w:rsidRPr="00861B9D" w:rsidRDefault="00E407D7" w:rsidP="00E407D7">
      <w:pPr>
        <w:rPr>
          <w:rFonts w:ascii="Times New Roman" w:hAnsi="Times New Roman" w:cs="Times New Roman"/>
          <w:sz w:val="18"/>
          <w:szCs w:val="18"/>
        </w:rPr>
      </w:pPr>
    </w:p>
    <w:p w:rsidR="00E407D7" w:rsidRPr="00861B9D" w:rsidRDefault="00E407D7" w:rsidP="00E407D7">
      <w:pPr>
        <w:rPr>
          <w:rFonts w:ascii="Times New Roman" w:hAnsi="Times New Roman" w:cs="Times New Roman"/>
          <w:sz w:val="18"/>
          <w:szCs w:val="18"/>
        </w:rPr>
      </w:pPr>
      <w:r w:rsidRPr="00861B9D">
        <w:rPr>
          <w:rFonts w:ascii="Times New Roman" w:eastAsia="Times New Roman" w:hAnsi="Times New Roman" w:cs="Times New Roman"/>
          <w:sz w:val="18"/>
          <w:szCs w:val="18"/>
        </w:rPr>
        <w:t>The teacher and peer reviewer will sign the Point of Contact Documentation to indicate that the evidence and feedback have been shared and discussed.  The teacher retains the form.</w:t>
      </w:r>
    </w:p>
    <w:p w:rsidR="00E407D7" w:rsidRPr="00861B9D" w:rsidRDefault="00E407D7" w:rsidP="00E407D7">
      <w:pPr>
        <w:rPr>
          <w:rFonts w:ascii="Times New Roman" w:eastAsia="Times New Roman" w:hAnsi="Times New Roman" w:cs="Times New Roman"/>
          <w:sz w:val="18"/>
          <w:szCs w:val="18"/>
        </w:rPr>
      </w:pPr>
    </w:p>
    <w:tbl>
      <w:tblPr>
        <w:tblW w:w="110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48"/>
        <w:gridCol w:w="5040"/>
      </w:tblGrid>
      <w:tr w:rsidR="00E407D7" w:rsidRPr="00861B9D" w:rsidTr="00455995">
        <w:trPr>
          <w:trHeight w:val="629"/>
          <w:tblHeader/>
        </w:trPr>
        <w:tc>
          <w:tcPr>
            <w:tcW w:w="6048" w:type="dxa"/>
            <w:tcBorders>
              <w:bottom w:val="nil"/>
            </w:tcBorders>
            <w:vAlign w:val="center"/>
          </w:tcPr>
          <w:p w:rsidR="00E407D7" w:rsidRPr="00861B9D" w:rsidRDefault="00E407D7" w:rsidP="00861B9D">
            <w:pPr>
              <w:jc w:val="center"/>
              <w:rPr>
                <w:rFonts w:ascii="Times New Roman" w:hAnsi="Times New Roman" w:cs="Times New Roman"/>
                <w:sz w:val="18"/>
                <w:szCs w:val="18"/>
              </w:rPr>
            </w:pPr>
            <w:r w:rsidRPr="00861B9D">
              <w:rPr>
                <w:rFonts w:ascii="Times New Roman" w:hAnsi="Times New Roman" w:cs="Times New Roman"/>
                <w:sz w:val="18"/>
                <w:szCs w:val="18"/>
              </w:rPr>
              <w:t>Summative Evaluator: _____________________________</w:t>
            </w:r>
          </w:p>
        </w:tc>
        <w:tc>
          <w:tcPr>
            <w:tcW w:w="5040" w:type="dxa"/>
            <w:vAlign w:val="center"/>
          </w:tcPr>
          <w:p w:rsidR="00E407D7" w:rsidRPr="00861B9D" w:rsidRDefault="00E407D7" w:rsidP="00861B9D">
            <w:pPr>
              <w:jc w:val="center"/>
              <w:rPr>
                <w:rFonts w:ascii="Times New Roman" w:hAnsi="Times New Roman" w:cs="Times New Roman"/>
                <w:sz w:val="18"/>
                <w:szCs w:val="18"/>
              </w:rPr>
            </w:pPr>
            <w:r w:rsidRPr="00861B9D">
              <w:rPr>
                <w:rFonts w:ascii="Times New Roman" w:hAnsi="Times New Roman" w:cs="Times New Roman"/>
                <w:sz w:val="18"/>
                <w:szCs w:val="18"/>
              </w:rPr>
              <w:t>Date: __________________</w:t>
            </w:r>
          </w:p>
        </w:tc>
      </w:tr>
      <w:tr w:rsidR="00E407D7" w:rsidRPr="00861B9D" w:rsidTr="00455995">
        <w:trPr>
          <w:trHeight w:val="333"/>
        </w:trPr>
        <w:tc>
          <w:tcPr>
            <w:tcW w:w="6048" w:type="dxa"/>
            <w:tcBorders>
              <w:top w:val="nil"/>
              <w:bottom w:val="single" w:sz="4" w:space="0" w:color="auto"/>
            </w:tcBorders>
            <w:vAlign w:val="center"/>
          </w:tcPr>
          <w:p w:rsidR="00E407D7" w:rsidRPr="00861B9D" w:rsidRDefault="00E407D7" w:rsidP="00861B9D">
            <w:pPr>
              <w:jc w:val="center"/>
              <w:rPr>
                <w:rFonts w:ascii="Times New Roman" w:hAnsi="Times New Roman" w:cs="Times New Roman"/>
                <w:sz w:val="18"/>
                <w:szCs w:val="18"/>
              </w:rPr>
            </w:pPr>
            <w:r w:rsidRPr="00861B9D">
              <w:rPr>
                <w:rFonts w:ascii="Times New Roman" w:hAnsi="Times New Roman" w:cs="Times New Roman"/>
                <w:sz w:val="18"/>
                <w:szCs w:val="18"/>
              </w:rPr>
              <w:t>Peer Reviewer: __________________________________</w:t>
            </w:r>
          </w:p>
        </w:tc>
        <w:tc>
          <w:tcPr>
            <w:tcW w:w="5040" w:type="dxa"/>
            <w:vAlign w:val="center"/>
          </w:tcPr>
          <w:p w:rsidR="00E407D7" w:rsidRPr="00861B9D" w:rsidRDefault="00E407D7" w:rsidP="00861B9D">
            <w:pPr>
              <w:jc w:val="center"/>
              <w:rPr>
                <w:rFonts w:ascii="Times New Roman" w:hAnsi="Times New Roman" w:cs="Times New Roman"/>
                <w:sz w:val="18"/>
                <w:szCs w:val="18"/>
              </w:rPr>
            </w:pPr>
            <w:r w:rsidRPr="00861B9D">
              <w:rPr>
                <w:rFonts w:ascii="Times New Roman" w:hAnsi="Times New Roman" w:cs="Times New Roman"/>
                <w:sz w:val="18"/>
                <w:szCs w:val="18"/>
              </w:rPr>
              <w:t>Date: __________________</w:t>
            </w:r>
          </w:p>
        </w:tc>
      </w:tr>
    </w:tbl>
    <w:p w:rsidR="00861B9D" w:rsidRPr="00455995" w:rsidRDefault="00051575" w:rsidP="00455995">
      <w:pPr>
        <w:pStyle w:val="Heading1"/>
        <w:rPr>
          <w:rFonts w:ascii="Times New Roman" w:hAnsi="Times New Roman"/>
          <w:color w:val="24384F" w:themeColor="accent1" w:themeShade="80"/>
        </w:rPr>
      </w:pPr>
      <w:bookmarkStart w:id="48" w:name="_Toc399399691"/>
      <w:r>
        <w:rPr>
          <w:rFonts w:ascii="Times New Roman" w:hAnsi="Times New Roman"/>
          <w:color w:val="24384F" w:themeColor="accent1" w:themeShade="80"/>
        </w:rPr>
        <w:t xml:space="preserve">Appendix G. </w:t>
      </w:r>
      <w:r w:rsidR="00861B9D" w:rsidRPr="00455995">
        <w:rPr>
          <w:rFonts w:ascii="Times New Roman" w:hAnsi="Times New Roman"/>
          <w:color w:val="24384F" w:themeColor="accent1" w:themeShade="80"/>
        </w:rPr>
        <w:t>Pre-Observation Protocol</w:t>
      </w:r>
      <w:bookmarkEnd w:id="48"/>
    </w:p>
    <w:p w:rsidR="00861B9D" w:rsidRPr="001700EB" w:rsidRDefault="00861B9D" w:rsidP="00861B9D">
      <w:pPr>
        <w:pStyle w:val="BodyText"/>
        <w:rPr>
          <w:rFonts w:ascii="Times New Roman" w:hAnsi="Times New Roman"/>
        </w:rPr>
      </w:pPr>
    </w:p>
    <w:p w:rsidR="00861B9D" w:rsidRPr="001700EB" w:rsidRDefault="00861B9D" w:rsidP="00861B9D">
      <w:pPr>
        <w:rPr>
          <w:rFonts w:ascii="Times New Roman" w:hAnsi="Times New Roman" w:cs="Times New Roman"/>
        </w:rPr>
      </w:pPr>
      <w:r w:rsidRPr="00455995">
        <w:rPr>
          <w:rFonts w:ascii="Times New Roman" w:hAnsi="Times New Roman" w:cs="Times New Roman"/>
          <w:b/>
          <w:noProof/>
          <w:sz w:val="28"/>
          <w:szCs w:val="28"/>
        </w:rPr>
        <mc:AlternateContent>
          <mc:Choice Requires="wps">
            <w:drawing>
              <wp:anchor distT="0" distB="0" distL="114300" distR="114300" simplePos="0" relativeHeight="251914240" behindDoc="0" locked="0" layoutInCell="1" allowOverlap="1" wp14:anchorId="4DBFDEDA" wp14:editId="54D52DE1">
                <wp:simplePos x="0" y="0"/>
                <wp:positionH relativeFrom="column">
                  <wp:posOffset>0</wp:posOffset>
                </wp:positionH>
                <wp:positionV relativeFrom="paragraph">
                  <wp:posOffset>10795</wp:posOffset>
                </wp:positionV>
                <wp:extent cx="6248400" cy="914400"/>
                <wp:effectExtent l="0" t="0" r="19050" b="1905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2BF9" w:rsidRPr="000F11D0" w:rsidRDefault="00E82BF9" w:rsidP="00861B9D">
                            <w:pPr>
                              <w:jc w:val="center"/>
                              <w:rPr>
                                <w:rFonts w:ascii="Times New Roman" w:hAnsi="Times New Roman" w:cs="Times New Roman"/>
                                <w:b/>
                                <w:sz w:val="28"/>
                                <w:szCs w:val="28"/>
                              </w:rPr>
                            </w:pPr>
                            <w:r w:rsidRPr="000F11D0">
                              <w:rPr>
                                <w:rFonts w:ascii="Times New Roman" w:hAnsi="Times New Roman" w:cs="Times New Roman"/>
                                <w:b/>
                                <w:sz w:val="28"/>
                                <w:szCs w:val="28"/>
                              </w:rPr>
                              <w:t>Purpose</w:t>
                            </w:r>
                          </w:p>
                          <w:p w:rsidR="00E82BF9" w:rsidRPr="000F11D0" w:rsidRDefault="00E82BF9" w:rsidP="00861B9D">
                            <w:pPr>
                              <w:jc w:val="center"/>
                              <w:rPr>
                                <w:rFonts w:ascii="Times New Roman" w:hAnsi="Times New Roman" w:cs="Times New Roman"/>
                                <w:szCs w:val="24"/>
                              </w:rPr>
                            </w:pPr>
                            <w:r w:rsidRPr="000F11D0">
                              <w:rPr>
                                <w:rFonts w:ascii="Times New Roman" w:hAnsi="Times New Roman" w:cs="Times New Roman"/>
                                <w:szCs w:val="24"/>
                              </w:rPr>
                              <w:t>The pre-observation protocol is an opportunity to discuss the observation process and for a teacher to share evidence of lesson and unit planning and how student data is used to inform lesson design.</w:t>
                            </w:r>
                          </w:p>
                          <w:p w:rsidR="00E82BF9" w:rsidRDefault="00E82BF9" w:rsidP="00861B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110" style="position:absolute;margin-left:0;margin-top:.85pt;width:492pt;height:1in;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" fillcolor="#48709f [3204]" strokecolor="#24374f [1604]" strokeweight="2pt">
                <v:path arrowok="t"/>
                <v:textbox>
                  <w:txbxContent>
                    <w:p w:rsidR="00E82BF9" w:rsidRPr="000F11D0" w:rsidRDefault="00E82BF9" w:rsidP="00861B9D">
                      <w:pPr>
                        <w:jc w:val="center"/>
                        <w:rPr>
                          <w:rFonts w:ascii="Times New Roman" w:hAnsi="Times New Roman" w:cs="Times New Roman"/>
                          <w:b/>
                          <w:sz w:val="28"/>
                          <w:szCs w:val="28"/>
                        </w:rPr>
                      </w:pPr>
                      <w:r w:rsidRPr="000F11D0">
                        <w:rPr>
                          <w:rFonts w:ascii="Times New Roman" w:hAnsi="Times New Roman" w:cs="Times New Roman"/>
                          <w:b/>
                          <w:sz w:val="28"/>
                          <w:szCs w:val="28"/>
                        </w:rPr>
                        <w:t>Purpose</w:t>
                      </w:r>
                    </w:p>
                    <w:p w:rsidR="00E82BF9" w:rsidRPr="000F11D0" w:rsidRDefault="00E82BF9" w:rsidP="00861B9D">
                      <w:pPr>
                        <w:jc w:val="center"/>
                        <w:rPr>
                          <w:rFonts w:ascii="Times New Roman" w:hAnsi="Times New Roman" w:cs="Times New Roman"/>
                          <w:szCs w:val="24"/>
                        </w:rPr>
                      </w:pPr>
                      <w:r w:rsidRPr="000F11D0">
                        <w:rPr>
                          <w:rFonts w:ascii="Times New Roman" w:hAnsi="Times New Roman" w:cs="Times New Roman"/>
                          <w:szCs w:val="24"/>
                        </w:rPr>
                        <w:t>The pre-observation protocol is an opportunity to discuss the observation process and for a teacher to share evidence of lesson and unit planning and how student data is used to inform lesson design.</w:t>
                      </w:r>
                    </w:p>
                    <w:p w:rsidR="00E82BF9" w:rsidRDefault="00E82BF9" w:rsidP="00861B9D">
                      <w:pPr>
                        <w:jc w:val="center"/>
                      </w:pPr>
                    </w:p>
                  </w:txbxContent>
                </v:textbox>
              </v:roundrect>
            </w:pict>
          </mc:Fallback>
        </mc:AlternateContent>
      </w:r>
    </w:p>
    <w:p w:rsidR="00861B9D" w:rsidRPr="001700EB" w:rsidRDefault="00861B9D" w:rsidP="00861B9D">
      <w:pPr>
        <w:spacing w:before="120"/>
        <w:rPr>
          <w:rFonts w:ascii="Times New Roman" w:hAnsi="Times New Roman" w:cs="Times New Roman"/>
          <w:szCs w:val="20"/>
        </w:rPr>
      </w:pPr>
    </w:p>
    <w:p w:rsidR="00861B9D" w:rsidRPr="001700EB" w:rsidRDefault="00861B9D" w:rsidP="00861B9D">
      <w:pPr>
        <w:jc w:val="center"/>
        <w:rPr>
          <w:rFonts w:ascii="Times New Roman" w:hAnsi="Times New Roman" w:cs="Times New Roman"/>
          <w:b/>
          <w:i/>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rPr>
      </w:pPr>
    </w:p>
    <w:p w:rsidR="00861B9D" w:rsidRPr="001700EB" w:rsidRDefault="00861B9D" w:rsidP="00861B9D">
      <w:pPr>
        <w:jc w:val="center"/>
        <w:rPr>
          <w:rFonts w:ascii="Times New Roman" w:hAnsi="Times New Roman" w:cs="Times New Roman"/>
          <w:b/>
        </w:rPr>
      </w:pPr>
    </w:p>
    <w:p w:rsidR="00861B9D" w:rsidRPr="001700EB" w:rsidRDefault="00861B9D" w:rsidP="00861B9D">
      <w:pPr>
        <w:rPr>
          <w:rFonts w:ascii="Times New Roman" w:hAnsi="Times New Roman" w:cs="Times New Roman"/>
          <w:b/>
          <w:i/>
          <w:sz w:val="22"/>
        </w:rPr>
      </w:pPr>
      <w:r w:rsidRPr="001700EB">
        <w:rPr>
          <w:rFonts w:ascii="Times New Roman" w:hAnsi="Times New Roman" w:cs="Times New Roman"/>
          <w:b/>
          <w:i/>
          <w:sz w:val="22"/>
        </w:rPr>
        <w:t>Preparing for the Conversation</w:t>
      </w:r>
    </w:p>
    <w:p w:rsidR="00861B9D" w:rsidRPr="001700EB" w:rsidRDefault="00861B9D" w:rsidP="00861B9D">
      <w:pPr>
        <w:ind w:left="360"/>
        <w:rPr>
          <w:rFonts w:ascii="Times New Roman" w:hAnsi="Times New Roman" w:cs="Times New Roman"/>
          <w:i/>
          <w:sz w:val="22"/>
        </w:rPr>
      </w:pPr>
      <w:r w:rsidRPr="001700EB">
        <w:rPr>
          <w:rFonts w:ascii="Times New Roman" w:hAnsi="Times New Roman" w:cs="Times New Roman"/>
          <w:i/>
          <w:sz w:val="22"/>
        </w:rPr>
        <w:t>Observer will…</w:t>
      </w:r>
    </w:p>
    <w:p w:rsidR="00861B9D" w:rsidRPr="001700EB" w:rsidRDefault="00861B9D" w:rsidP="00324C37">
      <w:pPr>
        <w:pStyle w:val="ListParagraph"/>
        <w:numPr>
          <w:ilvl w:val="0"/>
          <w:numId w:val="10"/>
        </w:numPr>
        <w:spacing w:after="0" w:line="240" w:lineRule="auto"/>
        <w:ind w:left="1080"/>
        <w:contextualSpacing w:val="0"/>
        <w:rPr>
          <w:rFonts w:ascii="Times New Roman" w:hAnsi="Times New Roman" w:cs="Times New Roman"/>
          <w:i/>
        </w:rPr>
      </w:pPr>
      <w:r w:rsidRPr="001700EB">
        <w:rPr>
          <w:rFonts w:ascii="Times New Roman" w:hAnsi="Times New Roman" w:cs="Times New Roman"/>
        </w:rPr>
        <w:t>Review the lesson plan and any other documentation that is submitted by the teacher and align</w:t>
      </w:r>
      <w:r w:rsidR="0039023A">
        <w:rPr>
          <w:rFonts w:ascii="Times New Roman" w:hAnsi="Times New Roman" w:cs="Times New Roman"/>
        </w:rPr>
        <w:t>ed</w:t>
      </w:r>
      <w:r w:rsidRPr="001700EB">
        <w:rPr>
          <w:rFonts w:ascii="Times New Roman" w:hAnsi="Times New Roman" w:cs="Times New Roman"/>
        </w:rPr>
        <w:t xml:space="preserve"> to the TEPG Rubric.</w:t>
      </w:r>
    </w:p>
    <w:p w:rsidR="00861B9D" w:rsidRPr="001700EB" w:rsidRDefault="00861B9D" w:rsidP="00324C37">
      <w:pPr>
        <w:pStyle w:val="ListParagraph"/>
        <w:numPr>
          <w:ilvl w:val="0"/>
          <w:numId w:val="10"/>
        </w:numPr>
        <w:spacing w:after="0" w:line="240" w:lineRule="auto"/>
        <w:ind w:left="1080"/>
        <w:contextualSpacing w:val="0"/>
        <w:rPr>
          <w:rFonts w:ascii="Times New Roman" w:hAnsi="Times New Roman" w:cs="Times New Roman"/>
          <w:i/>
        </w:rPr>
      </w:pPr>
      <w:r w:rsidRPr="001700EB">
        <w:rPr>
          <w:rFonts w:ascii="Times New Roman" w:hAnsi="Times New Roman" w:cs="Times New Roman"/>
        </w:rPr>
        <w:t>Review the pre-observation questions and make note of any clarifying questions to ask the teacher.</w:t>
      </w:r>
    </w:p>
    <w:p w:rsidR="00861B9D" w:rsidRPr="001700EB" w:rsidRDefault="00861B9D" w:rsidP="00861B9D">
      <w:pPr>
        <w:ind w:left="360"/>
        <w:rPr>
          <w:rFonts w:ascii="Times New Roman" w:hAnsi="Times New Roman" w:cs="Times New Roman"/>
          <w:sz w:val="22"/>
        </w:rPr>
      </w:pPr>
      <w:r w:rsidRPr="001700EB">
        <w:rPr>
          <w:rFonts w:ascii="Times New Roman" w:hAnsi="Times New Roman" w:cs="Times New Roman"/>
          <w:i/>
          <w:sz w:val="22"/>
        </w:rPr>
        <w:t>Teacher will:</w:t>
      </w:r>
      <w:r w:rsidRPr="001700EB">
        <w:rPr>
          <w:rFonts w:ascii="Times New Roman" w:hAnsi="Times New Roman" w:cs="Times New Roman"/>
          <w:sz w:val="22"/>
        </w:rPr>
        <w:t xml:space="preserve"> </w:t>
      </w:r>
    </w:p>
    <w:p w:rsidR="00861B9D" w:rsidRPr="001700EB" w:rsidRDefault="00861B9D" w:rsidP="00324C37">
      <w:pPr>
        <w:pStyle w:val="ListParagraph"/>
        <w:numPr>
          <w:ilvl w:val="0"/>
          <w:numId w:val="11"/>
        </w:numPr>
        <w:spacing w:after="0" w:line="240" w:lineRule="auto"/>
        <w:ind w:left="1080"/>
        <w:contextualSpacing w:val="0"/>
        <w:rPr>
          <w:rFonts w:ascii="Times New Roman" w:hAnsi="Times New Roman" w:cs="Times New Roman"/>
        </w:rPr>
      </w:pPr>
      <w:r w:rsidRPr="001700EB">
        <w:rPr>
          <w:rFonts w:ascii="Times New Roman" w:hAnsi="Times New Roman" w:cs="Times New Roman"/>
        </w:rPr>
        <w:t xml:space="preserve">Submit the lesson plan and any other documentation to the observer prior to the scheduled observation. </w:t>
      </w:r>
    </w:p>
    <w:p w:rsidR="00861B9D" w:rsidRPr="001700EB" w:rsidRDefault="00861B9D" w:rsidP="00324C37">
      <w:pPr>
        <w:pStyle w:val="ListParagraph"/>
        <w:numPr>
          <w:ilvl w:val="0"/>
          <w:numId w:val="11"/>
        </w:numPr>
        <w:spacing w:after="0" w:line="240" w:lineRule="auto"/>
        <w:ind w:left="1080"/>
        <w:contextualSpacing w:val="0"/>
        <w:rPr>
          <w:rFonts w:ascii="Times New Roman" w:hAnsi="Times New Roman" w:cs="Times New Roman"/>
        </w:rPr>
      </w:pPr>
      <w:r w:rsidRPr="001700EB">
        <w:rPr>
          <w:rFonts w:ascii="Times New Roman" w:hAnsi="Times New Roman" w:cs="Times New Roman"/>
        </w:rPr>
        <w:t xml:space="preserve">Review and prepare written responses to the pre-observation questions. This can include collecting documents that are applicable to the observation. </w:t>
      </w:r>
    </w:p>
    <w:p w:rsidR="00861B9D" w:rsidRPr="001700EB" w:rsidRDefault="00861B9D" w:rsidP="00324C37">
      <w:pPr>
        <w:pStyle w:val="ListParagraph"/>
        <w:numPr>
          <w:ilvl w:val="0"/>
          <w:numId w:val="11"/>
        </w:numPr>
        <w:spacing w:after="0" w:line="240" w:lineRule="auto"/>
        <w:ind w:left="1080"/>
        <w:contextualSpacing w:val="0"/>
        <w:rPr>
          <w:rFonts w:ascii="Times New Roman" w:hAnsi="Times New Roman" w:cs="Times New Roman"/>
          <w:b/>
        </w:rPr>
      </w:pPr>
      <w:r w:rsidRPr="001700EB">
        <w:rPr>
          <w:rFonts w:ascii="Times New Roman" w:hAnsi="Times New Roman" w:cs="Times New Roman"/>
        </w:rPr>
        <w:t xml:space="preserve">Review professional goal(s) and identify standards of focus for the conversation or the observation. </w:t>
      </w:r>
    </w:p>
    <w:p w:rsidR="00861B9D" w:rsidRPr="001700EB" w:rsidRDefault="00861B9D" w:rsidP="00861B9D">
      <w:pPr>
        <w:ind w:left="720"/>
        <w:rPr>
          <w:rFonts w:ascii="Times New Roman" w:hAnsi="Times New Roman" w:cs="Times New Roman"/>
          <w:b/>
          <w:sz w:val="22"/>
        </w:rPr>
      </w:pPr>
    </w:p>
    <w:p w:rsidR="00861B9D" w:rsidRPr="001700EB" w:rsidRDefault="00861B9D" w:rsidP="00861B9D">
      <w:pPr>
        <w:rPr>
          <w:rFonts w:ascii="Times New Roman" w:hAnsi="Times New Roman" w:cs="Times New Roman"/>
          <w:b/>
          <w:i/>
          <w:sz w:val="22"/>
        </w:rPr>
      </w:pPr>
      <w:r w:rsidRPr="001700EB">
        <w:rPr>
          <w:rFonts w:ascii="Times New Roman" w:hAnsi="Times New Roman" w:cs="Times New Roman"/>
          <w:b/>
          <w:i/>
          <w:sz w:val="22"/>
        </w:rPr>
        <w:t>During the Conversation</w:t>
      </w:r>
    </w:p>
    <w:p w:rsidR="00861B9D" w:rsidRPr="001700EB" w:rsidRDefault="00861B9D" w:rsidP="00861B9D">
      <w:pPr>
        <w:ind w:left="360"/>
        <w:rPr>
          <w:rFonts w:ascii="Times New Roman" w:hAnsi="Times New Roman" w:cs="Times New Roman"/>
          <w:b/>
          <w:i/>
          <w:sz w:val="22"/>
        </w:rPr>
      </w:pPr>
      <w:r w:rsidRPr="001700EB">
        <w:rPr>
          <w:rFonts w:ascii="Times New Roman" w:hAnsi="Times New Roman" w:cs="Times New Roman"/>
          <w:i/>
          <w:sz w:val="22"/>
        </w:rPr>
        <w:t>Observers will…</w:t>
      </w:r>
    </w:p>
    <w:p w:rsidR="00861B9D" w:rsidRPr="001700EB" w:rsidRDefault="00861B9D" w:rsidP="00324C37">
      <w:pPr>
        <w:pStyle w:val="ListParagraph"/>
        <w:numPr>
          <w:ilvl w:val="0"/>
          <w:numId w:val="12"/>
        </w:numPr>
        <w:spacing w:after="0" w:line="240" w:lineRule="auto"/>
        <w:ind w:left="1080"/>
        <w:contextualSpacing w:val="0"/>
        <w:rPr>
          <w:rFonts w:ascii="Times New Roman" w:hAnsi="Times New Roman" w:cs="Times New Roman"/>
        </w:rPr>
      </w:pPr>
      <w:r w:rsidRPr="001700EB">
        <w:rPr>
          <w:rFonts w:ascii="Times New Roman" w:hAnsi="Times New Roman" w:cs="Times New Roman"/>
        </w:rPr>
        <w:t xml:space="preserve">Ask questions and take notes on the conversation. </w:t>
      </w:r>
    </w:p>
    <w:p w:rsidR="00861B9D" w:rsidRPr="001700EB" w:rsidRDefault="00861B9D" w:rsidP="00324C37">
      <w:pPr>
        <w:pStyle w:val="ListParagraph"/>
        <w:numPr>
          <w:ilvl w:val="0"/>
          <w:numId w:val="12"/>
        </w:numPr>
        <w:spacing w:after="0" w:line="240" w:lineRule="auto"/>
        <w:ind w:left="1080"/>
        <w:contextualSpacing w:val="0"/>
        <w:rPr>
          <w:rFonts w:ascii="Times New Roman" w:hAnsi="Times New Roman" w:cs="Times New Roman"/>
          <w:i/>
        </w:rPr>
      </w:pPr>
      <w:r w:rsidRPr="001700EB">
        <w:rPr>
          <w:rFonts w:ascii="Times New Roman" w:hAnsi="Times New Roman" w:cs="Times New Roman"/>
        </w:rPr>
        <w:t xml:space="preserve">Collaboratively identify and document specific standards of focus for the observation. </w:t>
      </w:r>
    </w:p>
    <w:p w:rsidR="00861B9D" w:rsidRPr="001700EB" w:rsidRDefault="00861B9D" w:rsidP="00861B9D">
      <w:pPr>
        <w:ind w:left="720" w:hanging="360"/>
        <w:rPr>
          <w:rFonts w:ascii="Times New Roman" w:hAnsi="Times New Roman" w:cs="Times New Roman"/>
          <w:i/>
          <w:sz w:val="22"/>
        </w:rPr>
      </w:pPr>
      <w:r w:rsidRPr="001700EB">
        <w:rPr>
          <w:rFonts w:ascii="Times New Roman" w:hAnsi="Times New Roman" w:cs="Times New Roman"/>
          <w:i/>
          <w:sz w:val="22"/>
        </w:rPr>
        <w:t>Teachers will…</w:t>
      </w:r>
    </w:p>
    <w:p w:rsidR="00861B9D" w:rsidRPr="001700EB" w:rsidRDefault="00861B9D" w:rsidP="00324C37">
      <w:pPr>
        <w:pStyle w:val="ListParagraph"/>
        <w:numPr>
          <w:ilvl w:val="0"/>
          <w:numId w:val="13"/>
        </w:numPr>
        <w:spacing w:after="0" w:line="240" w:lineRule="auto"/>
        <w:ind w:left="1080"/>
        <w:contextualSpacing w:val="0"/>
        <w:rPr>
          <w:rFonts w:ascii="Times New Roman" w:hAnsi="Times New Roman" w:cs="Times New Roman"/>
          <w:i/>
        </w:rPr>
      </w:pPr>
      <w:r w:rsidRPr="001700EB">
        <w:rPr>
          <w:rFonts w:ascii="Times New Roman" w:hAnsi="Times New Roman" w:cs="Times New Roman"/>
          <w:i/>
        </w:rPr>
        <w:t>S</w:t>
      </w:r>
      <w:r w:rsidRPr="001700EB">
        <w:rPr>
          <w:rFonts w:ascii="Times New Roman" w:hAnsi="Times New Roman" w:cs="Times New Roman"/>
        </w:rPr>
        <w:t xml:space="preserve">hare responses to the questions and share documents, if any. </w:t>
      </w:r>
    </w:p>
    <w:p w:rsidR="00861B9D" w:rsidRPr="001700EB" w:rsidRDefault="00861B9D" w:rsidP="00324C37">
      <w:pPr>
        <w:pStyle w:val="ListParagraph"/>
        <w:numPr>
          <w:ilvl w:val="0"/>
          <w:numId w:val="13"/>
        </w:numPr>
        <w:spacing w:after="0" w:line="240" w:lineRule="auto"/>
        <w:ind w:left="1080"/>
        <w:contextualSpacing w:val="0"/>
        <w:rPr>
          <w:rFonts w:ascii="Times New Roman" w:hAnsi="Times New Roman" w:cs="Times New Roman"/>
          <w:i/>
        </w:rPr>
      </w:pPr>
      <w:r w:rsidRPr="001700EB">
        <w:rPr>
          <w:rFonts w:ascii="Times New Roman" w:hAnsi="Times New Roman" w:cs="Times New Roman"/>
        </w:rPr>
        <w:t xml:space="preserve">Collaboratively identify and document specific standards of focus for the observation. </w:t>
      </w:r>
    </w:p>
    <w:p w:rsidR="00861B9D" w:rsidRPr="001700EB" w:rsidRDefault="00861B9D" w:rsidP="00861B9D">
      <w:pPr>
        <w:rPr>
          <w:rFonts w:ascii="Times New Roman" w:hAnsi="Times New Roman" w:cs="Times New Roman"/>
          <w:b/>
          <w:i/>
          <w:sz w:val="22"/>
        </w:rPr>
      </w:pPr>
    </w:p>
    <w:p w:rsidR="00051575" w:rsidRPr="001700EB" w:rsidRDefault="00861B9D" w:rsidP="00861B9D">
      <w:pPr>
        <w:spacing w:before="200"/>
        <w:rPr>
          <w:rFonts w:ascii="Times New Roman" w:hAnsi="Times New Roman" w:cs="Times New Roman"/>
          <w:sz w:val="22"/>
        </w:rPr>
      </w:pPr>
      <w:r w:rsidRPr="001700EB">
        <w:rPr>
          <w:rFonts w:ascii="Times New Roman" w:hAnsi="Times New Roman" w:cs="Times New Roman"/>
          <w:sz w:val="22"/>
        </w:rPr>
        <w:t xml:space="preserve">After completion of the pre-observation interview, both the teacher and observer should sign and date the form. </w:t>
      </w:r>
    </w:p>
    <w:p w:rsidR="00861B9D" w:rsidRPr="00455995" w:rsidRDefault="00051575" w:rsidP="00051575">
      <w:pPr>
        <w:pStyle w:val="Heading1"/>
        <w:rPr>
          <w:rFonts w:ascii="Times New Roman" w:hAnsi="Times New Roman"/>
          <w:color w:val="24384F" w:themeColor="accent1" w:themeShade="80"/>
        </w:rPr>
      </w:pPr>
      <w:bookmarkStart w:id="49" w:name="_Toc399399692"/>
      <w:r w:rsidRPr="00051575">
        <w:rPr>
          <w:rFonts w:ascii="Times New Roman" w:hAnsi="Times New Roman"/>
          <w:color w:val="24384F" w:themeColor="accent1" w:themeShade="80"/>
        </w:rPr>
        <w:t xml:space="preserve">Appendix H. </w:t>
      </w:r>
      <w:r w:rsidR="00861B9D" w:rsidRPr="00455995">
        <w:rPr>
          <w:rFonts w:ascii="Times New Roman" w:hAnsi="Times New Roman"/>
          <w:color w:val="24384F" w:themeColor="accent1" w:themeShade="80"/>
        </w:rPr>
        <w:t>Pre-Observation Conversation Guidelines</w:t>
      </w:r>
      <w:bookmarkEnd w:id="49"/>
    </w:p>
    <w:p w:rsidR="00861B9D" w:rsidRPr="001700EB" w:rsidRDefault="00861B9D" w:rsidP="00861B9D">
      <w:pPr>
        <w:jc w:val="center"/>
        <w:rPr>
          <w:rFonts w:ascii="Times New Roman" w:hAnsi="Times New Roman" w:cs="Times New Roman"/>
          <w:b/>
          <w:sz w:val="28"/>
        </w:rPr>
      </w:pPr>
    </w:p>
    <w:p w:rsidR="00861B9D" w:rsidRPr="001700EB" w:rsidRDefault="00861B9D" w:rsidP="00861B9D">
      <w:pPr>
        <w:rPr>
          <w:rFonts w:ascii="Times New Roman" w:hAnsi="Times New Roman" w:cs="Times New Roman"/>
          <w:sz w:val="22"/>
        </w:rPr>
      </w:pPr>
      <w:r w:rsidRPr="001700EB">
        <w:rPr>
          <w:rFonts w:ascii="Times New Roman" w:hAnsi="Times New Roman" w:cs="Times New Roman"/>
          <w:sz w:val="22"/>
        </w:rPr>
        <w:t>Teacher Name: _______________________________________________________________</w:t>
      </w:r>
      <w:r w:rsidRPr="001700EB">
        <w:rPr>
          <w:rFonts w:ascii="Times New Roman" w:hAnsi="Times New Roman" w:cs="Times New Roman"/>
          <w:sz w:val="22"/>
        </w:rPr>
        <w:tab/>
      </w: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r w:rsidRPr="001700EB">
        <w:rPr>
          <w:rFonts w:ascii="Times New Roman" w:hAnsi="Times New Roman" w:cs="Times New Roman"/>
          <w:sz w:val="22"/>
        </w:rPr>
        <w:t>Observer Name: ______________________________________________________________</w:t>
      </w:r>
      <w:r w:rsidRPr="001700EB">
        <w:rPr>
          <w:rFonts w:ascii="Times New Roman" w:hAnsi="Times New Roman" w:cs="Times New Roman"/>
          <w:sz w:val="22"/>
        </w:rPr>
        <w:tab/>
      </w:r>
    </w:p>
    <w:p w:rsidR="00861B9D" w:rsidRPr="001700EB" w:rsidRDefault="00861B9D" w:rsidP="00861B9D">
      <w:pPr>
        <w:rPr>
          <w:rFonts w:ascii="Times New Roman" w:hAnsi="Times New Roman" w:cs="Times New Roman"/>
          <w:sz w:val="22"/>
        </w:rPr>
      </w:pPr>
    </w:p>
    <w:tbl>
      <w:tblPr>
        <w:tblStyle w:val="TableGrid"/>
        <w:tblW w:w="0" w:type="auto"/>
        <w:tblBorders>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5328"/>
        <w:gridCol w:w="5130"/>
      </w:tblGrid>
      <w:tr w:rsidR="00861B9D" w:rsidRPr="001700EB" w:rsidTr="00861B9D">
        <w:tc>
          <w:tcPr>
            <w:tcW w:w="5328"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Grade to be observed:</w:t>
            </w:r>
          </w:p>
        </w:tc>
        <w:tc>
          <w:tcPr>
            <w:tcW w:w="5130"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Subject/lesson to be observed:</w:t>
            </w:r>
          </w:p>
        </w:tc>
      </w:tr>
      <w:tr w:rsidR="00861B9D" w:rsidRPr="001700EB" w:rsidTr="00861B9D">
        <w:tc>
          <w:tcPr>
            <w:tcW w:w="5328"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Date of conference:</w:t>
            </w:r>
          </w:p>
        </w:tc>
        <w:tc>
          <w:tcPr>
            <w:tcW w:w="5130"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Time of conference:</w:t>
            </w:r>
          </w:p>
        </w:tc>
      </w:tr>
      <w:tr w:rsidR="00861B9D" w:rsidRPr="001700EB" w:rsidTr="00861B9D">
        <w:tc>
          <w:tcPr>
            <w:tcW w:w="5328"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Date of observation:</w:t>
            </w:r>
          </w:p>
        </w:tc>
        <w:tc>
          <w:tcPr>
            <w:tcW w:w="5130"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Time of observation:</w:t>
            </w:r>
          </w:p>
        </w:tc>
      </w:tr>
    </w:tbl>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rPr>
      </w:pPr>
      <w:r w:rsidRPr="001700EB">
        <w:rPr>
          <w:rFonts w:ascii="Times New Roman" w:hAnsi="Times New Roman" w:cs="Times New Roman"/>
        </w:rPr>
        <w:t>Teacher should review the questions below and prepare responses for the pre-observation conversation. Responses can be submitted electronically or in writing prior to the conference. During the conference, the teacher and observer will discuss the questions and share any relevant evidence.</w:t>
      </w:r>
    </w:p>
    <w:p w:rsidR="00861B9D" w:rsidRPr="001700EB" w:rsidRDefault="00861B9D" w:rsidP="00861B9D">
      <w:pPr>
        <w:pStyle w:val="Default"/>
        <w:rPr>
          <w:rFonts w:ascii="Times New Roman" w:hAnsi="Times New Roman" w:cs="Times New Roman"/>
          <w:sz w:val="22"/>
          <w:szCs w:val="22"/>
        </w:rPr>
      </w:pPr>
    </w:p>
    <w:p w:rsidR="00861B9D" w:rsidRPr="001700EB" w:rsidRDefault="00861B9D" w:rsidP="00324C37">
      <w:pPr>
        <w:pStyle w:val="ListParagraph"/>
        <w:numPr>
          <w:ilvl w:val="0"/>
          <w:numId w:val="14"/>
        </w:numPr>
        <w:spacing w:after="0" w:line="240" w:lineRule="auto"/>
        <w:ind w:left="360"/>
        <w:contextualSpacing w:val="0"/>
        <w:rPr>
          <w:rFonts w:ascii="Times New Roman" w:hAnsi="Times New Roman" w:cs="Times New Roman"/>
        </w:rPr>
      </w:pPr>
      <w:r w:rsidRPr="001700EB">
        <w:rPr>
          <w:rFonts w:ascii="Times New Roman" w:hAnsi="Times New Roman" w:cs="Times New Roman"/>
        </w:rPr>
        <w:t>What is the objective of the lesson? What will students know and be able to do by the end of the lesson?</w:t>
      </w: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r w:rsidRPr="001700EB">
        <w:rPr>
          <w:rFonts w:ascii="Times New Roman" w:hAnsi="Times New Roman" w:cs="Times New Roman"/>
          <w:sz w:val="22"/>
        </w:rPr>
        <w:t xml:space="preserve"> </w:t>
      </w:r>
    </w:p>
    <w:p w:rsidR="00861B9D" w:rsidRPr="001700EB" w:rsidRDefault="00861B9D" w:rsidP="00324C37">
      <w:pPr>
        <w:pStyle w:val="ListParagraph"/>
        <w:numPr>
          <w:ilvl w:val="0"/>
          <w:numId w:val="14"/>
        </w:numPr>
        <w:spacing w:after="0" w:line="240" w:lineRule="auto"/>
        <w:ind w:left="360"/>
        <w:contextualSpacing w:val="0"/>
        <w:rPr>
          <w:rFonts w:ascii="Times New Roman" w:hAnsi="Times New Roman" w:cs="Times New Roman"/>
        </w:rPr>
      </w:pPr>
      <w:r w:rsidRPr="001700EB">
        <w:rPr>
          <w:rFonts w:ascii="Times New Roman" w:hAnsi="Times New Roman" w:cs="Times New Roman"/>
        </w:rPr>
        <w:t xml:space="preserve">Describe how you planned instruction to address the content standards and how you will deliver instruction to students. </w:t>
      </w: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p>
    <w:p w:rsidR="00861B9D" w:rsidRPr="001700EB" w:rsidRDefault="00861B9D" w:rsidP="00324C37">
      <w:pPr>
        <w:pStyle w:val="ListParagraph"/>
        <w:numPr>
          <w:ilvl w:val="0"/>
          <w:numId w:val="14"/>
        </w:numPr>
        <w:spacing w:after="0" w:line="240" w:lineRule="auto"/>
        <w:ind w:left="360"/>
        <w:contextualSpacing w:val="0"/>
        <w:rPr>
          <w:rFonts w:ascii="Times New Roman" w:hAnsi="Times New Roman" w:cs="Times New Roman"/>
        </w:rPr>
      </w:pPr>
      <w:r w:rsidRPr="001700EB">
        <w:rPr>
          <w:rFonts w:ascii="Times New Roman" w:hAnsi="Times New Roman" w:cs="Times New Roman"/>
        </w:rPr>
        <w:t xml:space="preserve">Briefly describe the varied learning needs of students in your class and how you planned to meet their needs. What activities will you include to engage all students in the content? </w:t>
      </w: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p>
    <w:p w:rsidR="00861B9D" w:rsidRPr="001700EB" w:rsidRDefault="00861B9D" w:rsidP="00324C37">
      <w:pPr>
        <w:pStyle w:val="ListParagraph"/>
        <w:numPr>
          <w:ilvl w:val="0"/>
          <w:numId w:val="14"/>
        </w:numPr>
        <w:spacing w:after="0" w:line="240" w:lineRule="auto"/>
        <w:ind w:left="360"/>
        <w:contextualSpacing w:val="0"/>
        <w:rPr>
          <w:rFonts w:ascii="Times New Roman" w:hAnsi="Times New Roman" w:cs="Times New Roman"/>
        </w:rPr>
      </w:pPr>
      <w:r w:rsidRPr="001700EB">
        <w:rPr>
          <w:rFonts w:ascii="Times New Roman" w:hAnsi="Times New Roman" w:cs="Times New Roman"/>
        </w:rPr>
        <w:t xml:space="preserve">How will you assess whether students have learned the content standards addressed in this unit of instruction? </w:t>
      </w: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p>
    <w:p w:rsidR="00861B9D" w:rsidRPr="001700EB" w:rsidRDefault="00861B9D" w:rsidP="00324C37">
      <w:pPr>
        <w:pStyle w:val="ListParagraph"/>
        <w:numPr>
          <w:ilvl w:val="0"/>
          <w:numId w:val="14"/>
        </w:numPr>
        <w:spacing w:after="0" w:line="240" w:lineRule="auto"/>
        <w:ind w:left="360"/>
        <w:contextualSpacing w:val="0"/>
        <w:rPr>
          <w:rFonts w:ascii="Times New Roman" w:hAnsi="Times New Roman" w:cs="Times New Roman"/>
        </w:rPr>
      </w:pPr>
      <w:r w:rsidRPr="001700EB">
        <w:rPr>
          <w:rFonts w:ascii="Times New Roman" w:hAnsi="Times New Roman" w:cs="Times New Roman"/>
        </w:rPr>
        <w:t xml:space="preserve">Based on previous observations and professional goals, is there something the observer should pay particular attention to during the observation? </w:t>
      </w: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p>
    <w:p w:rsidR="00861B9D" w:rsidRPr="001700EB" w:rsidRDefault="00861B9D" w:rsidP="00324C37">
      <w:pPr>
        <w:pStyle w:val="ListParagraph"/>
        <w:numPr>
          <w:ilvl w:val="0"/>
          <w:numId w:val="14"/>
        </w:numPr>
        <w:spacing w:after="0" w:line="240" w:lineRule="auto"/>
        <w:ind w:left="360"/>
        <w:contextualSpacing w:val="0"/>
        <w:rPr>
          <w:rFonts w:ascii="Times New Roman" w:hAnsi="Times New Roman" w:cs="Times New Roman"/>
        </w:rPr>
      </w:pPr>
      <w:r w:rsidRPr="001700EB">
        <w:rPr>
          <w:rFonts w:ascii="Times New Roman" w:hAnsi="Times New Roman" w:cs="Times New Roman"/>
        </w:rPr>
        <w:t xml:space="preserve">Is there any additional information you would like to provide that will help the observer understand your classroom or instruction? Is there anything else you would like to discuss before the observation? </w:t>
      </w: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i/>
          <w:sz w:val="22"/>
        </w:rPr>
      </w:pPr>
      <w:r w:rsidRPr="001700EB">
        <w:rPr>
          <w:rFonts w:ascii="Times New Roman" w:hAnsi="Times New Roman" w:cs="Times New Roman"/>
          <w:i/>
          <w:sz w:val="22"/>
        </w:rPr>
        <w:t xml:space="preserve">Signing below indicates that the pre-observation meeting took place. A signed copy should be provided to the teacher. </w:t>
      </w: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r w:rsidRPr="001700EB">
        <w:rPr>
          <w:rFonts w:ascii="Times New Roman" w:hAnsi="Times New Roman" w:cs="Times New Roman"/>
          <w:sz w:val="22"/>
        </w:rPr>
        <w:t>Observer Signature: ____________________________________</w:t>
      </w:r>
      <w:r w:rsidRPr="001700EB">
        <w:rPr>
          <w:rFonts w:ascii="Times New Roman" w:hAnsi="Times New Roman" w:cs="Times New Roman"/>
          <w:sz w:val="22"/>
        </w:rPr>
        <w:tab/>
        <w:t>Date: __________________</w:t>
      </w: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r w:rsidRPr="001700EB">
        <w:rPr>
          <w:rFonts w:ascii="Times New Roman" w:hAnsi="Times New Roman" w:cs="Times New Roman"/>
          <w:sz w:val="22"/>
        </w:rPr>
        <w:t>Teacher Signature: ____________________________________</w:t>
      </w:r>
      <w:r w:rsidRPr="001700EB">
        <w:rPr>
          <w:rFonts w:ascii="Times New Roman" w:hAnsi="Times New Roman" w:cs="Times New Roman"/>
          <w:sz w:val="22"/>
        </w:rPr>
        <w:tab/>
        <w:t>Date: __________________</w:t>
      </w:r>
    </w:p>
    <w:p w:rsidR="00861B9D" w:rsidRPr="001700EB" w:rsidRDefault="00861B9D" w:rsidP="00861B9D">
      <w:pPr>
        <w:pStyle w:val="NoSpacing"/>
        <w:rPr>
          <w:rFonts w:ascii="Times New Roman" w:hAnsi="Times New Roman" w:cs="Times New Roman"/>
          <w:b/>
          <w:sz w:val="18"/>
          <w:szCs w:val="18"/>
        </w:rPr>
      </w:pPr>
    </w:p>
    <w:p w:rsidR="00861B9D" w:rsidRDefault="00861B9D">
      <w:pPr>
        <w:spacing w:after="200" w:line="276" w:lineRule="auto"/>
        <w:rPr>
          <w:rFonts w:ascii="Times New Roman" w:hAnsi="Times New Roman" w:cs="Times New Roman"/>
          <w:szCs w:val="24"/>
        </w:rPr>
      </w:pPr>
      <w:r>
        <w:rPr>
          <w:rFonts w:ascii="Times New Roman" w:hAnsi="Times New Roman" w:cs="Times New Roman"/>
          <w:szCs w:val="24"/>
        </w:rPr>
        <w:br w:type="page"/>
      </w:r>
    </w:p>
    <w:p w:rsidR="00861B9D" w:rsidRPr="00051575" w:rsidRDefault="00051575" w:rsidP="00051575">
      <w:pPr>
        <w:pStyle w:val="Heading1"/>
        <w:rPr>
          <w:rFonts w:ascii="Times New Roman" w:hAnsi="Times New Roman"/>
          <w:color w:val="24384F" w:themeColor="accent1" w:themeShade="80"/>
        </w:rPr>
      </w:pPr>
      <w:bookmarkStart w:id="50" w:name="_Toc399399693"/>
      <w:r w:rsidRPr="00051575">
        <w:rPr>
          <w:rFonts w:ascii="Times New Roman" w:hAnsi="Times New Roman"/>
          <w:color w:val="24384F" w:themeColor="accent1" w:themeShade="80"/>
        </w:rPr>
        <w:t xml:space="preserve">Appendix I. </w:t>
      </w:r>
      <w:r w:rsidR="00861B9D" w:rsidRPr="00051575">
        <w:rPr>
          <w:rFonts w:ascii="Times New Roman" w:hAnsi="Times New Roman"/>
          <w:color w:val="24384F" w:themeColor="accent1" w:themeShade="80"/>
        </w:rPr>
        <w:t>Lesson Description Template</w:t>
      </w:r>
      <w:bookmarkEnd w:id="50"/>
    </w:p>
    <w:p w:rsidR="00861B9D" w:rsidRPr="001700EB" w:rsidRDefault="00861B9D" w:rsidP="00861B9D">
      <w:pPr>
        <w:rPr>
          <w:rFonts w:ascii="Times New Roman" w:hAnsi="Times New Roman" w:cs="Times New Roman"/>
          <w:b/>
          <w:u w:val="single"/>
        </w:rPr>
      </w:pPr>
      <w:r w:rsidRPr="001700EB">
        <w:rPr>
          <w:rFonts w:ascii="Times New Roman" w:hAnsi="Times New Roman" w:cs="Times New Roman"/>
          <w:szCs w:val="24"/>
        </w:rPr>
        <w:t>This template is only a suggestion and may be changed or expanded as desired</w:t>
      </w:r>
      <w:r w:rsidRPr="0036498B">
        <w:rPr>
          <w:rFonts w:ascii="Times New Roman" w:hAnsi="Times New Roman" w:cs="Times New Roman"/>
          <w:szCs w:val="24"/>
        </w:rPr>
        <w:t xml:space="preserve">.  If preferred, teachers may use their own lesson plan formats and include the level of detail with which they are comfortable; however, teachers are encouraged to address the items listed below </w:t>
      </w:r>
      <w:r>
        <w:rPr>
          <w:rFonts w:ascii="Times New Roman" w:hAnsi="Times New Roman" w:cs="Times New Roman"/>
          <w:szCs w:val="24"/>
        </w:rPr>
        <w:t>no matter the</w:t>
      </w:r>
      <w:r w:rsidRPr="0036498B">
        <w:rPr>
          <w:rFonts w:ascii="Times New Roman" w:hAnsi="Times New Roman" w:cs="Times New Roman"/>
          <w:szCs w:val="24"/>
        </w:rPr>
        <w:t xml:space="preserve"> format.</w:t>
      </w:r>
      <w:r w:rsidRPr="0036498B">
        <w:rPr>
          <w:rFonts w:ascii="Times New Roman" w:hAnsi="Times New Roman" w:cs="Times New Roman"/>
          <w:szCs w:val="24"/>
        </w:rPr>
        <w:br/>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670"/>
      </w:tblGrid>
      <w:tr w:rsidR="00861B9D" w:rsidRPr="001700EB" w:rsidTr="00861B9D">
        <w:tc>
          <w:tcPr>
            <w:tcW w:w="5148" w:type="dxa"/>
            <w:shd w:val="clear" w:color="auto" w:fill="auto"/>
          </w:tcPr>
          <w:p w:rsidR="00861B9D" w:rsidRPr="001700EB" w:rsidRDefault="00861B9D" w:rsidP="00861B9D">
            <w:pPr>
              <w:rPr>
                <w:rFonts w:ascii="Times New Roman" w:hAnsi="Times New Roman" w:cs="Times New Roman"/>
                <w:b/>
                <w:sz w:val="28"/>
                <w:szCs w:val="28"/>
              </w:rPr>
            </w:pPr>
            <w:r w:rsidRPr="001700EB">
              <w:rPr>
                <w:rFonts w:ascii="Times New Roman" w:hAnsi="Times New Roman" w:cs="Times New Roman"/>
                <w:b/>
                <w:sz w:val="28"/>
                <w:szCs w:val="28"/>
              </w:rPr>
              <w:t xml:space="preserve">Teacher:  </w:t>
            </w:r>
          </w:p>
        </w:tc>
        <w:tc>
          <w:tcPr>
            <w:tcW w:w="5670" w:type="dxa"/>
            <w:shd w:val="clear" w:color="auto" w:fill="auto"/>
          </w:tcPr>
          <w:p w:rsidR="00861B9D" w:rsidRPr="001700EB" w:rsidRDefault="00861B9D" w:rsidP="00861B9D">
            <w:pPr>
              <w:rPr>
                <w:rFonts w:ascii="Times New Roman" w:hAnsi="Times New Roman" w:cs="Times New Roman"/>
                <w:b/>
                <w:sz w:val="28"/>
                <w:szCs w:val="28"/>
              </w:rPr>
            </w:pPr>
            <w:r w:rsidRPr="001700EB">
              <w:rPr>
                <w:rFonts w:ascii="Times New Roman" w:hAnsi="Times New Roman" w:cs="Times New Roman"/>
                <w:b/>
                <w:sz w:val="28"/>
                <w:szCs w:val="28"/>
              </w:rPr>
              <w:t>Date:</w:t>
            </w:r>
          </w:p>
        </w:tc>
      </w:tr>
      <w:tr w:rsidR="00861B9D" w:rsidRPr="001700EB" w:rsidTr="00861B9D">
        <w:tc>
          <w:tcPr>
            <w:tcW w:w="5148" w:type="dxa"/>
            <w:shd w:val="clear" w:color="auto" w:fill="auto"/>
          </w:tcPr>
          <w:p w:rsidR="00861B9D" w:rsidRPr="001700EB" w:rsidRDefault="00861B9D" w:rsidP="00861B9D">
            <w:pPr>
              <w:rPr>
                <w:rFonts w:ascii="Times New Roman" w:hAnsi="Times New Roman" w:cs="Times New Roman"/>
                <w:b/>
                <w:sz w:val="28"/>
                <w:szCs w:val="28"/>
              </w:rPr>
            </w:pPr>
            <w:r w:rsidRPr="001700EB">
              <w:rPr>
                <w:rFonts w:ascii="Times New Roman" w:hAnsi="Times New Roman" w:cs="Times New Roman"/>
                <w:b/>
                <w:sz w:val="28"/>
                <w:szCs w:val="28"/>
              </w:rPr>
              <w:t>Subject:</w:t>
            </w:r>
          </w:p>
        </w:tc>
        <w:tc>
          <w:tcPr>
            <w:tcW w:w="5670" w:type="dxa"/>
            <w:shd w:val="clear" w:color="auto" w:fill="auto"/>
          </w:tcPr>
          <w:p w:rsidR="00861B9D" w:rsidRPr="001700EB" w:rsidRDefault="00861B9D" w:rsidP="00861B9D">
            <w:pPr>
              <w:rPr>
                <w:rFonts w:ascii="Times New Roman" w:hAnsi="Times New Roman" w:cs="Times New Roman"/>
                <w:b/>
                <w:sz w:val="28"/>
                <w:szCs w:val="28"/>
              </w:rPr>
            </w:pPr>
            <w:r w:rsidRPr="001700EB">
              <w:rPr>
                <w:rFonts w:ascii="Times New Roman" w:hAnsi="Times New Roman" w:cs="Times New Roman"/>
                <w:b/>
                <w:sz w:val="28"/>
                <w:szCs w:val="28"/>
              </w:rPr>
              <w:t>Grade Level:</w:t>
            </w:r>
          </w:p>
        </w:tc>
      </w:tr>
      <w:tr w:rsidR="00861B9D" w:rsidRPr="001700EB" w:rsidTr="00861B9D">
        <w:tc>
          <w:tcPr>
            <w:tcW w:w="10818" w:type="dxa"/>
            <w:gridSpan w:val="2"/>
            <w:shd w:val="clear" w:color="auto" w:fill="auto"/>
          </w:tcPr>
          <w:p w:rsidR="00861B9D" w:rsidRPr="001700EB" w:rsidRDefault="00861B9D" w:rsidP="00861B9D">
            <w:pPr>
              <w:rPr>
                <w:rFonts w:ascii="Times New Roman" w:hAnsi="Times New Roman" w:cs="Times New Roman"/>
                <w:b/>
                <w:sz w:val="28"/>
                <w:szCs w:val="28"/>
              </w:rPr>
            </w:pPr>
            <w:r w:rsidRPr="001700EB">
              <w:rPr>
                <w:rFonts w:ascii="Times New Roman" w:hAnsi="Times New Roman" w:cs="Times New Roman"/>
                <w:b/>
                <w:sz w:val="28"/>
                <w:szCs w:val="28"/>
              </w:rPr>
              <w:t>Lesson Topic:</w:t>
            </w:r>
          </w:p>
          <w:p w:rsidR="00861B9D" w:rsidRPr="001700EB" w:rsidRDefault="00861B9D" w:rsidP="00861B9D">
            <w:pPr>
              <w:rPr>
                <w:rFonts w:ascii="Times New Roman" w:hAnsi="Times New Roman" w:cs="Times New Roman"/>
                <w:b/>
                <w:sz w:val="28"/>
                <w:szCs w:val="28"/>
              </w:rPr>
            </w:pPr>
          </w:p>
        </w:tc>
      </w:tr>
      <w:tr w:rsidR="00861B9D" w:rsidRPr="001700EB" w:rsidTr="00861B9D">
        <w:tc>
          <w:tcPr>
            <w:tcW w:w="10818" w:type="dxa"/>
            <w:gridSpan w:val="2"/>
            <w:shd w:val="clear" w:color="auto" w:fill="auto"/>
          </w:tcPr>
          <w:p w:rsidR="00861B9D" w:rsidRPr="001700EB" w:rsidRDefault="00861B9D" w:rsidP="00861B9D">
            <w:pPr>
              <w:rPr>
                <w:rFonts w:ascii="Times New Roman" w:hAnsi="Times New Roman" w:cs="Times New Roman"/>
                <w:b/>
                <w:sz w:val="28"/>
                <w:szCs w:val="28"/>
              </w:rPr>
            </w:pPr>
            <w:r w:rsidRPr="001700EB">
              <w:rPr>
                <w:rFonts w:ascii="Times New Roman" w:hAnsi="Times New Roman" w:cs="Times New Roman"/>
                <w:b/>
                <w:sz w:val="28"/>
                <w:szCs w:val="28"/>
              </w:rPr>
              <w:t>Curricul</w:t>
            </w:r>
            <w:r>
              <w:rPr>
                <w:rFonts w:ascii="Times New Roman" w:hAnsi="Times New Roman" w:cs="Times New Roman"/>
                <w:b/>
                <w:sz w:val="28"/>
                <w:szCs w:val="28"/>
              </w:rPr>
              <w:t>ar</w:t>
            </w:r>
            <w:r w:rsidRPr="001700EB">
              <w:rPr>
                <w:rFonts w:ascii="Times New Roman" w:hAnsi="Times New Roman" w:cs="Times New Roman"/>
                <w:b/>
                <w:sz w:val="28"/>
                <w:szCs w:val="28"/>
              </w:rPr>
              <w:t xml:space="preserve"> Standard(s) Being Addressed: </w:t>
            </w: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r w:rsidRPr="001700EB">
              <w:rPr>
                <w:rFonts w:ascii="Times New Roman" w:hAnsi="Times New Roman" w:cs="Times New Roman"/>
                <w:b/>
                <w:sz w:val="28"/>
                <w:szCs w:val="28"/>
              </w:rPr>
              <w:t>Goal(s) for Student Learning as a result of THIS lesson:</w:t>
            </w: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tc>
      </w:tr>
      <w:tr w:rsidR="00861B9D" w:rsidRPr="001700EB" w:rsidTr="00861B9D">
        <w:tc>
          <w:tcPr>
            <w:tcW w:w="10818" w:type="dxa"/>
            <w:gridSpan w:val="2"/>
            <w:shd w:val="clear" w:color="auto" w:fill="auto"/>
          </w:tcPr>
          <w:p w:rsidR="00861B9D" w:rsidRPr="001700EB" w:rsidRDefault="00861B9D" w:rsidP="00861B9D">
            <w:pPr>
              <w:rPr>
                <w:rFonts w:ascii="Times New Roman" w:hAnsi="Times New Roman" w:cs="Times New Roman"/>
                <w:b/>
                <w:sz w:val="28"/>
                <w:szCs w:val="28"/>
              </w:rPr>
            </w:pPr>
            <w:r w:rsidRPr="001700EB">
              <w:rPr>
                <w:rFonts w:ascii="Times New Roman" w:hAnsi="Times New Roman" w:cs="Times New Roman"/>
                <w:b/>
                <w:sz w:val="28"/>
                <w:szCs w:val="28"/>
              </w:rPr>
              <w:t>Lesson Outline*</w:t>
            </w:r>
          </w:p>
          <w:p w:rsidR="00861B9D" w:rsidRPr="001700EB" w:rsidRDefault="00861B9D" w:rsidP="00861B9D">
            <w:pPr>
              <w:rPr>
                <w:rFonts w:ascii="Times New Roman" w:hAnsi="Times New Roman" w:cs="Times New Roman"/>
                <w:sz w:val="28"/>
                <w:szCs w:val="28"/>
              </w:rPr>
            </w:pPr>
            <w:r w:rsidRPr="001700EB">
              <w:rPr>
                <w:rFonts w:ascii="Times New Roman" w:hAnsi="Times New Roman" w:cs="Times New Roman"/>
                <w:sz w:val="28"/>
                <w:szCs w:val="28"/>
              </w:rPr>
              <w:t>Directed Instruction:</w:t>
            </w: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sz w:val="28"/>
                <w:szCs w:val="28"/>
              </w:rPr>
            </w:pPr>
            <w:r w:rsidRPr="001700EB">
              <w:rPr>
                <w:rFonts w:ascii="Times New Roman" w:hAnsi="Times New Roman" w:cs="Times New Roman"/>
                <w:sz w:val="28"/>
                <w:szCs w:val="28"/>
              </w:rPr>
              <w:t>Student Learning Activities:</w:t>
            </w: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tc>
      </w:tr>
      <w:tr w:rsidR="00861B9D" w:rsidRPr="001700EB" w:rsidTr="00861B9D">
        <w:trPr>
          <w:trHeight w:val="2213"/>
        </w:trPr>
        <w:tc>
          <w:tcPr>
            <w:tcW w:w="10818" w:type="dxa"/>
            <w:gridSpan w:val="2"/>
            <w:shd w:val="clear" w:color="auto" w:fill="auto"/>
          </w:tcPr>
          <w:p w:rsidR="00861B9D" w:rsidRPr="001700EB" w:rsidRDefault="00861B9D" w:rsidP="00861B9D">
            <w:pPr>
              <w:rPr>
                <w:rFonts w:ascii="Times New Roman" w:hAnsi="Times New Roman" w:cs="Times New Roman"/>
                <w:b/>
                <w:sz w:val="28"/>
                <w:szCs w:val="28"/>
              </w:rPr>
            </w:pPr>
            <w:r w:rsidRPr="001700EB">
              <w:rPr>
                <w:rFonts w:ascii="Times New Roman" w:hAnsi="Times New Roman" w:cs="Times New Roman"/>
                <w:b/>
                <w:sz w:val="28"/>
                <w:szCs w:val="28"/>
              </w:rPr>
              <w:t xml:space="preserve">Assessment tools/activities:* </w:t>
            </w: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p w:rsidR="00861B9D" w:rsidRPr="001700EB" w:rsidRDefault="00861B9D" w:rsidP="00861B9D">
            <w:pPr>
              <w:rPr>
                <w:rFonts w:ascii="Times New Roman" w:hAnsi="Times New Roman" w:cs="Times New Roman"/>
                <w:b/>
                <w:sz w:val="28"/>
                <w:szCs w:val="28"/>
              </w:rPr>
            </w:pPr>
          </w:p>
        </w:tc>
      </w:tr>
    </w:tbl>
    <w:p w:rsidR="00861B9D" w:rsidRPr="001700EB" w:rsidRDefault="00861B9D" w:rsidP="00861B9D">
      <w:pPr>
        <w:rPr>
          <w:rFonts w:ascii="Times New Roman" w:eastAsia="Times New Roman" w:hAnsi="Times New Roman" w:cs="Times New Roman"/>
          <w:b/>
          <w:color w:val="3A5877" w:themeColor="text2" w:themeShade="BF"/>
          <w:sz w:val="36"/>
          <w:szCs w:val="36"/>
        </w:rPr>
      </w:pPr>
      <w:r w:rsidRPr="001700EB">
        <w:rPr>
          <w:rFonts w:ascii="Times New Roman" w:hAnsi="Times New Roman" w:cs="Times New Roman"/>
        </w:rPr>
        <w:t xml:space="preserve">*Consider bringing to the pre and post conference samples of student work and other materials </w:t>
      </w:r>
      <w:r w:rsidRPr="00E419E1">
        <w:rPr>
          <w:rFonts w:ascii="Times New Roman" w:hAnsi="Times New Roman" w:cs="Times New Roman"/>
        </w:rPr>
        <w:t xml:space="preserve">related to this lesson.  </w:t>
      </w:r>
    </w:p>
    <w:p w:rsidR="00861B9D" w:rsidRPr="001700EB" w:rsidRDefault="00861B9D" w:rsidP="00861B9D">
      <w:pPr>
        <w:spacing w:after="200" w:line="276" w:lineRule="auto"/>
        <w:rPr>
          <w:rFonts w:ascii="Times New Roman" w:eastAsia="Times New Roman" w:hAnsi="Times New Roman" w:cs="Times New Roman"/>
          <w:b/>
          <w:color w:val="3A5877" w:themeColor="text2" w:themeShade="BF"/>
          <w:sz w:val="36"/>
          <w:szCs w:val="36"/>
        </w:rPr>
      </w:pPr>
      <w:r w:rsidRPr="001700EB">
        <w:rPr>
          <w:rFonts w:ascii="Times New Roman" w:hAnsi="Times New Roman" w:cs="Times New Roman"/>
          <w:sz w:val="36"/>
          <w:szCs w:val="36"/>
        </w:rPr>
        <w:br w:type="page"/>
      </w:r>
    </w:p>
    <w:p w:rsidR="00861B9D" w:rsidRPr="00455995" w:rsidRDefault="00051575" w:rsidP="00455995">
      <w:pPr>
        <w:pStyle w:val="Heading1"/>
        <w:rPr>
          <w:rFonts w:ascii="Times New Roman" w:hAnsi="Times New Roman"/>
          <w:color w:val="24384F" w:themeColor="accent1" w:themeShade="80"/>
        </w:rPr>
      </w:pPr>
      <w:bookmarkStart w:id="51" w:name="_Toc399399694"/>
      <w:r>
        <w:rPr>
          <w:rFonts w:ascii="Times New Roman" w:hAnsi="Times New Roman"/>
          <w:color w:val="24384F" w:themeColor="accent1" w:themeShade="80"/>
        </w:rPr>
        <w:t xml:space="preserve">Appendix J. </w:t>
      </w:r>
      <w:r w:rsidR="00861B9D" w:rsidRPr="00455995">
        <w:rPr>
          <w:rFonts w:ascii="Times New Roman" w:hAnsi="Times New Roman"/>
          <w:color w:val="24384F" w:themeColor="accent1" w:themeShade="80"/>
        </w:rPr>
        <w:t>T-PEPG Post-Observation Protocol</w:t>
      </w:r>
      <w:bookmarkEnd w:id="51"/>
    </w:p>
    <w:p w:rsidR="00861B9D" w:rsidRPr="001700EB" w:rsidRDefault="00861B9D" w:rsidP="00861B9D">
      <w:pPr>
        <w:pStyle w:val="Title"/>
        <w:ind w:left="0"/>
        <w:jc w:val="both"/>
        <w:rPr>
          <w:rFonts w:ascii="Times New Roman" w:hAnsi="Times New Roman" w:cs="Times New Roman"/>
        </w:rPr>
      </w:pPr>
      <w:r w:rsidRPr="00455995">
        <w:rPr>
          <w:rFonts w:ascii="Times New Roman" w:hAnsi="Times New Roman" w:cs="Times New Roman"/>
          <w:b/>
          <w:noProof/>
        </w:rPr>
        <mc:AlternateContent>
          <mc:Choice Requires="wps">
            <w:drawing>
              <wp:anchor distT="0" distB="0" distL="114300" distR="114300" simplePos="0" relativeHeight="251915264" behindDoc="0" locked="0" layoutInCell="1" allowOverlap="1" wp14:anchorId="114E0508" wp14:editId="7923B3C8">
                <wp:simplePos x="0" y="0"/>
                <wp:positionH relativeFrom="column">
                  <wp:posOffset>76200</wp:posOffset>
                </wp:positionH>
                <wp:positionV relativeFrom="paragraph">
                  <wp:posOffset>71755</wp:posOffset>
                </wp:positionV>
                <wp:extent cx="6553200" cy="1143000"/>
                <wp:effectExtent l="0" t="0" r="19050"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1143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2BF9" w:rsidRPr="00595D12" w:rsidRDefault="00E82BF9" w:rsidP="00861B9D">
                            <w:pPr>
                              <w:jc w:val="center"/>
                              <w:rPr>
                                <w:rFonts w:ascii="Times New Roman" w:hAnsi="Times New Roman" w:cs="Times New Roman"/>
                                <w:b/>
                                <w:sz w:val="28"/>
                                <w:szCs w:val="28"/>
                              </w:rPr>
                            </w:pPr>
                            <w:r w:rsidRPr="00595D12">
                              <w:rPr>
                                <w:rFonts w:ascii="Times New Roman" w:hAnsi="Times New Roman" w:cs="Times New Roman"/>
                                <w:b/>
                                <w:sz w:val="28"/>
                                <w:szCs w:val="28"/>
                              </w:rPr>
                              <w:t>Purpose</w:t>
                            </w:r>
                          </w:p>
                          <w:p w:rsidR="00E82BF9" w:rsidRPr="00595D12" w:rsidRDefault="00E82BF9" w:rsidP="00861B9D">
                            <w:pPr>
                              <w:jc w:val="center"/>
                              <w:rPr>
                                <w:rFonts w:ascii="Times New Roman" w:hAnsi="Times New Roman" w:cs="Times New Roman"/>
                              </w:rPr>
                            </w:pPr>
                            <w:r w:rsidRPr="00595D12">
                              <w:rPr>
                                <w:rFonts w:ascii="Times New Roman" w:hAnsi="Times New Roman" w:cs="Times New Roman"/>
                              </w:rPr>
                              <w:t>The post-observation protocol is an opportunity for the observer and teacher to have an evidence-based conversation about the observation and for the teacher to receive actionable feedback. By the end of the conference, the teacher will have specific next steps to integrate into his/her practice.</w:t>
                            </w:r>
                          </w:p>
                          <w:p w:rsidR="00E82BF9" w:rsidRDefault="00E82BF9" w:rsidP="00861B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111" style="position:absolute;left:0;text-align:left;margin-left:6pt;margin-top:5.65pt;width:516pt;height:90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" fillcolor="#48709f [3204]" strokecolor="#24374f [1604]" strokeweight="2pt">
                <v:path arrowok="t"/>
                <v:textbox>
                  <w:txbxContent>
                    <w:p w:rsidR="00E82BF9" w:rsidRPr="00595D12" w:rsidRDefault="00E82BF9" w:rsidP="00861B9D">
                      <w:pPr>
                        <w:jc w:val="center"/>
                        <w:rPr>
                          <w:rFonts w:ascii="Times New Roman" w:hAnsi="Times New Roman" w:cs="Times New Roman"/>
                          <w:b/>
                          <w:sz w:val="28"/>
                          <w:szCs w:val="28"/>
                        </w:rPr>
                      </w:pPr>
                      <w:r w:rsidRPr="00595D12">
                        <w:rPr>
                          <w:rFonts w:ascii="Times New Roman" w:hAnsi="Times New Roman" w:cs="Times New Roman"/>
                          <w:b/>
                          <w:sz w:val="28"/>
                          <w:szCs w:val="28"/>
                        </w:rPr>
                        <w:t>Purpose</w:t>
                      </w:r>
                    </w:p>
                    <w:p w:rsidR="00E82BF9" w:rsidRPr="00595D12" w:rsidRDefault="00E82BF9" w:rsidP="00861B9D">
                      <w:pPr>
                        <w:jc w:val="center"/>
                        <w:rPr>
                          <w:rFonts w:ascii="Times New Roman" w:hAnsi="Times New Roman" w:cs="Times New Roman"/>
                        </w:rPr>
                      </w:pPr>
                      <w:r w:rsidRPr="00595D12">
                        <w:rPr>
                          <w:rFonts w:ascii="Times New Roman" w:hAnsi="Times New Roman" w:cs="Times New Roman"/>
                        </w:rPr>
                        <w:t>The post-observation protocol is an opportunity for the observer and teacher to have an evidence-based conversation about the observation and for the teacher to receive actionable feedback. By the end of the conference, the teacher will have specific next steps to integrate into his/her practice.</w:t>
                      </w:r>
                    </w:p>
                    <w:p w:rsidR="00E82BF9" w:rsidRDefault="00E82BF9" w:rsidP="00861B9D">
                      <w:pPr>
                        <w:jc w:val="center"/>
                      </w:pPr>
                    </w:p>
                  </w:txbxContent>
                </v:textbox>
              </v:roundrect>
            </w:pict>
          </mc:Fallback>
        </mc:AlternateContent>
      </w:r>
    </w:p>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p w:rsidR="00861B9D" w:rsidRPr="001700EB" w:rsidRDefault="00861B9D" w:rsidP="00861B9D">
      <w:pPr>
        <w:rPr>
          <w:rFonts w:ascii="Times New Roman" w:hAnsi="Times New Roman" w:cs="Times New Roman"/>
          <w:b/>
        </w:rPr>
      </w:pPr>
    </w:p>
    <w:p w:rsidR="00861B9D" w:rsidRPr="001700EB" w:rsidRDefault="00861B9D" w:rsidP="00861B9D">
      <w:pPr>
        <w:jc w:val="center"/>
        <w:rPr>
          <w:rFonts w:ascii="Times New Roman" w:hAnsi="Times New Roman" w:cs="Times New Roman"/>
          <w:b/>
        </w:rPr>
      </w:pPr>
    </w:p>
    <w:p w:rsidR="00861B9D" w:rsidRPr="001700EB" w:rsidRDefault="00861B9D" w:rsidP="00861B9D">
      <w:pPr>
        <w:rPr>
          <w:rFonts w:ascii="Times New Roman" w:hAnsi="Times New Roman" w:cs="Times New Roman"/>
          <w:b/>
          <w:i/>
          <w:sz w:val="22"/>
        </w:rPr>
      </w:pPr>
      <w:r w:rsidRPr="001700EB">
        <w:rPr>
          <w:rFonts w:ascii="Times New Roman" w:hAnsi="Times New Roman" w:cs="Times New Roman"/>
          <w:b/>
          <w:i/>
          <w:sz w:val="22"/>
        </w:rPr>
        <w:t>Preparing for the Conversation</w:t>
      </w:r>
    </w:p>
    <w:p w:rsidR="00861B9D" w:rsidRPr="001700EB" w:rsidRDefault="00861B9D" w:rsidP="00861B9D">
      <w:pPr>
        <w:ind w:left="360"/>
        <w:rPr>
          <w:rFonts w:ascii="Times New Roman" w:hAnsi="Times New Roman" w:cs="Times New Roman"/>
          <w:i/>
          <w:sz w:val="22"/>
        </w:rPr>
      </w:pPr>
      <w:r w:rsidRPr="001700EB">
        <w:rPr>
          <w:rFonts w:ascii="Times New Roman" w:hAnsi="Times New Roman" w:cs="Times New Roman"/>
          <w:i/>
          <w:sz w:val="22"/>
        </w:rPr>
        <w:t>Observer will…</w:t>
      </w:r>
    </w:p>
    <w:p w:rsidR="00861B9D" w:rsidRPr="001700EB" w:rsidRDefault="00861B9D" w:rsidP="00324C37">
      <w:pPr>
        <w:pStyle w:val="ListParagraph"/>
        <w:numPr>
          <w:ilvl w:val="0"/>
          <w:numId w:val="10"/>
        </w:numPr>
        <w:spacing w:after="0" w:line="240" w:lineRule="auto"/>
        <w:ind w:left="1080"/>
        <w:contextualSpacing w:val="0"/>
        <w:rPr>
          <w:rFonts w:ascii="Times New Roman" w:hAnsi="Times New Roman" w:cs="Times New Roman"/>
          <w:i/>
        </w:rPr>
      </w:pPr>
      <w:r w:rsidRPr="001700EB">
        <w:rPr>
          <w:rFonts w:ascii="Times New Roman" w:hAnsi="Times New Roman" w:cs="Times New Roman"/>
        </w:rPr>
        <w:t>Review and align observation notes to the TEPG Rubric.</w:t>
      </w:r>
    </w:p>
    <w:p w:rsidR="00861B9D" w:rsidRPr="001700EB" w:rsidRDefault="00861B9D" w:rsidP="00324C37">
      <w:pPr>
        <w:pStyle w:val="ListParagraph"/>
        <w:numPr>
          <w:ilvl w:val="0"/>
          <w:numId w:val="10"/>
        </w:numPr>
        <w:spacing w:after="0" w:line="240" w:lineRule="auto"/>
        <w:ind w:left="1080"/>
        <w:contextualSpacing w:val="0"/>
        <w:rPr>
          <w:rFonts w:ascii="Times New Roman" w:hAnsi="Times New Roman" w:cs="Times New Roman"/>
          <w:i/>
        </w:rPr>
      </w:pPr>
      <w:r w:rsidRPr="001700EB">
        <w:rPr>
          <w:rFonts w:ascii="Times New Roman" w:hAnsi="Times New Roman" w:cs="Times New Roman"/>
        </w:rPr>
        <w:t xml:space="preserve">Identify areas of strength and opportunities for growth by citing evidence from classroom observation.  </w:t>
      </w:r>
    </w:p>
    <w:p w:rsidR="00861B9D" w:rsidRPr="001700EB" w:rsidRDefault="00861B9D" w:rsidP="00324C37">
      <w:pPr>
        <w:pStyle w:val="ListParagraph"/>
        <w:numPr>
          <w:ilvl w:val="0"/>
          <w:numId w:val="10"/>
        </w:numPr>
        <w:spacing w:after="0" w:line="240" w:lineRule="auto"/>
        <w:ind w:left="1080"/>
        <w:contextualSpacing w:val="0"/>
        <w:rPr>
          <w:rFonts w:ascii="Times New Roman" w:hAnsi="Times New Roman" w:cs="Times New Roman"/>
          <w:i/>
        </w:rPr>
      </w:pPr>
      <w:r w:rsidRPr="001700EB">
        <w:rPr>
          <w:rFonts w:ascii="Times New Roman" w:hAnsi="Times New Roman" w:cs="Times New Roman"/>
        </w:rPr>
        <w:t>Draft Post-Observation Next Steps form</w:t>
      </w:r>
      <w:r w:rsidR="00E46CD1">
        <w:rPr>
          <w:rFonts w:ascii="Times New Roman" w:hAnsi="Times New Roman" w:cs="Times New Roman"/>
        </w:rPr>
        <w:t>.</w:t>
      </w:r>
    </w:p>
    <w:p w:rsidR="00861B9D" w:rsidRPr="001700EB" w:rsidRDefault="00861B9D" w:rsidP="00324C37">
      <w:pPr>
        <w:pStyle w:val="ListParagraph"/>
        <w:numPr>
          <w:ilvl w:val="0"/>
          <w:numId w:val="10"/>
        </w:numPr>
        <w:spacing w:after="0" w:line="240" w:lineRule="auto"/>
        <w:ind w:left="1080"/>
        <w:contextualSpacing w:val="0"/>
        <w:rPr>
          <w:rFonts w:ascii="Times New Roman" w:hAnsi="Times New Roman" w:cs="Times New Roman"/>
          <w:i/>
        </w:rPr>
      </w:pPr>
      <w:r w:rsidRPr="001700EB">
        <w:rPr>
          <w:rFonts w:ascii="Times New Roman" w:hAnsi="Times New Roman" w:cs="Times New Roman"/>
        </w:rPr>
        <w:t>Review the post-observation questions and make note of any additional questions or alignment with professional goals.</w:t>
      </w:r>
    </w:p>
    <w:p w:rsidR="00861B9D" w:rsidRPr="001700EB" w:rsidRDefault="00861B9D" w:rsidP="00861B9D">
      <w:pPr>
        <w:ind w:left="360"/>
        <w:rPr>
          <w:rFonts w:ascii="Times New Roman" w:hAnsi="Times New Roman" w:cs="Times New Roman"/>
          <w:sz w:val="22"/>
        </w:rPr>
      </w:pPr>
      <w:r w:rsidRPr="001700EB">
        <w:rPr>
          <w:rFonts w:ascii="Times New Roman" w:hAnsi="Times New Roman" w:cs="Times New Roman"/>
          <w:i/>
          <w:sz w:val="22"/>
        </w:rPr>
        <w:t>Teacher will:</w:t>
      </w:r>
      <w:r w:rsidRPr="001700EB">
        <w:rPr>
          <w:rFonts w:ascii="Times New Roman" w:hAnsi="Times New Roman" w:cs="Times New Roman"/>
          <w:sz w:val="22"/>
        </w:rPr>
        <w:t xml:space="preserve"> </w:t>
      </w:r>
    </w:p>
    <w:p w:rsidR="00861B9D" w:rsidRPr="001700EB" w:rsidRDefault="00861B9D" w:rsidP="00324C37">
      <w:pPr>
        <w:pStyle w:val="ListParagraph"/>
        <w:numPr>
          <w:ilvl w:val="0"/>
          <w:numId w:val="11"/>
        </w:numPr>
        <w:spacing w:after="0" w:line="240" w:lineRule="auto"/>
        <w:ind w:left="1080"/>
        <w:contextualSpacing w:val="0"/>
        <w:rPr>
          <w:rFonts w:ascii="Times New Roman" w:hAnsi="Times New Roman" w:cs="Times New Roman"/>
        </w:rPr>
      </w:pPr>
      <w:r w:rsidRPr="001700EB">
        <w:rPr>
          <w:rFonts w:ascii="Times New Roman" w:hAnsi="Times New Roman" w:cs="Times New Roman"/>
        </w:rPr>
        <w:t xml:space="preserve">Review and prepare written responses to the post-observation questions. </w:t>
      </w:r>
    </w:p>
    <w:p w:rsidR="00861B9D" w:rsidRPr="001700EB" w:rsidRDefault="00861B9D" w:rsidP="00324C37">
      <w:pPr>
        <w:pStyle w:val="ListParagraph"/>
        <w:numPr>
          <w:ilvl w:val="0"/>
          <w:numId w:val="11"/>
        </w:numPr>
        <w:spacing w:after="0" w:line="240" w:lineRule="auto"/>
        <w:ind w:left="1080"/>
        <w:contextualSpacing w:val="0"/>
        <w:rPr>
          <w:rFonts w:ascii="Times New Roman" w:hAnsi="Times New Roman" w:cs="Times New Roman"/>
        </w:rPr>
      </w:pPr>
      <w:r w:rsidRPr="001700EB">
        <w:rPr>
          <w:rFonts w:ascii="Times New Roman" w:hAnsi="Times New Roman" w:cs="Times New Roman"/>
        </w:rPr>
        <w:t>Collect and analyze student work samples or other documents related to the lesson.</w:t>
      </w:r>
    </w:p>
    <w:p w:rsidR="00861B9D" w:rsidRPr="001700EB" w:rsidRDefault="00861B9D" w:rsidP="00324C37">
      <w:pPr>
        <w:pStyle w:val="ListParagraph"/>
        <w:numPr>
          <w:ilvl w:val="0"/>
          <w:numId w:val="11"/>
        </w:numPr>
        <w:spacing w:after="0" w:line="240" w:lineRule="auto"/>
        <w:ind w:left="1080"/>
        <w:contextualSpacing w:val="0"/>
        <w:rPr>
          <w:rFonts w:ascii="Times New Roman" w:hAnsi="Times New Roman" w:cs="Times New Roman"/>
          <w:b/>
        </w:rPr>
      </w:pPr>
      <w:r w:rsidRPr="001700EB">
        <w:rPr>
          <w:rFonts w:ascii="Times New Roman" w:hAnsi="Times New Roman" w:cs="Times New Roman"/>
        </w:rPr>
        <w:t xml:space="preserve">Identify areas of strength and opportunities for growth from the classroom observation and analysis of evidence. </w:t>
      </w:r>
    </w:p>
    <w:p w:rsidR="00861B9D" w:rsidRPr="001700EB" w:rsidRDefault="00861B9D" w:rsidP="00324C37">
      <w:pPr>
        <w:pStyle w:val="ListParagraph"/>
        <w:numPr>
          <w:ilvl w:val="0"/>
          <w:numId w:val="11"/>
        </w:numPr>
        <w:spacing w:after="0" w:line="240" w:lineRule="auto"/>
        <w:ind w:left="1080"/>
        <w:contextualSpacing w:val="0"/>
        <w:rPr>
          <w:rFonts w:ascii="Times New Roman" w:hAnsi="Times New Roman" w:cs="Times New Roman"/>
          <w:i/>
        </w:rPr>
      </w:pPr>
      <w:r w:rsidRPr="001700EB">
        <w:rPr>
          <w:rFonts w:ascii="Times New Roman" w:hAnsi="Times New Roman" w:cs="Times New Roman"/>
        </w:rPr>
        <w:t>Jot down notes and ideas on the Post-Observation Next Steps form.</w:t>
      </w:r>
    </w:p>
    <w:p w:rsidR="00861B9D" w:rsidRPr="001700EB" w:rsidRDefault="00861B9D" w:rsidP="00861B9D">
      <w:pPr>
        <w:pStyle w:val="ListParagraph"/>
        <w:ind w:left="1080"/>
        <w:rPr>
          <w:rFonts w:ascii="Times New Roman" w:hAnsi="Times New Roman" w:cs="Times New Roman"/>
          <w:i/>
        </w:rPr>
      </w:pPr>
    </w:p>
    <w:p w:rsidR="00861B9D" w:rsidRPr="001700EB" w:rsidRDefault="00861B9D" w:rsidP="00861B9D">
      <w:pPr>
        <w:rPr>
          <w:rFonts w:ascii="Times New Roman" w:hAnsi="Times New Roman" w:cs="Times New Roman"/>
          <w:b/>
          <w:i/>
          <w:sz w:val="22"/>
        </w:rPr>
      </w:pPr>
      <w:r w:rsidRPr="001700EB">
        <w:rPr>
          <w:rFonts w:ascii="Times New Roman" w:hAnsi="Times New Roman" w:cs="Times New Roman"/>
          <w:b/>
          <w:i/>
          <w:sz w:val="22"/>
        </w:rPr>
        <w:t>During the Conversation</w:t>
      </w:r>
    </w:p>
    <w:p w:rsidR="00861B9D" w:rsidRPr="001700EB" w:rsidRDefault="00861B9D" w:rsidP="00861B9D">
      <w:pPr>
        <w:ind w:left="360"/>
        <w:rPr>
          <w:rFonts w:ascii="Times New Roman" w:hAnsi="Times New Roman" w:cs="Times New Roman"/>
          <w:b/>
          <w:i/>
          <w:sz w:val="22"/>
        </w:rPr>
      </w:pPr>
      <w:r w:rsidRPr="001700EB">
        <w:rPr>
          <w:rFonts w:ascii="Times New Roman" w:hAnsi="Times New Roman" w:cs="Times New Roman"/>
          <w:i/>
          <w:sz w:val="22"/>
        </w:rPr>
        <w:t>Observer will…</w:t>
      </w:r>
    </w:p>
    <w:p w:rsidR="00861B9D" w:rsidRPr="001700EB" w:rsidRDefault="00861B9D" w:rsidP="00324C37">
      <w:pPr>
        <w:pStyle w:val="ListParagraph"/>
        <w:numPr>
          <w:ilvl w:val="0"/>
          <w:numId w:val="12"/>
        </w:numPr>
        <w:spacing w:after="0" w:line="240" w:lineRule="auto"/>
        <w:ind w:left="1080"/>
        <w:contextualSpacing w:val="0"/>
        <w:rPr>
          <w:rFonts w:ascii="Times New Roman" w:hAnsi="Times New Roman" w:cs="Times New Roman"/>
        </w:rPr>
      </w:pPr>
      <w:r w:rsidRPr="001700EB">
        <w:rPr>
          <w:rFonts w:ascii="Times New Roman" w:hAnsi="Times New Roman" w:cs="Times New Roman"/>
        </w:rPr>
        <w:t xml:space="preserve">Ask questions and take notes on the conversation. </w:t>
      </w:r>
    </w:p>
    <w:p w:rsidR="00861B9D" w:rsidRPr="001700EB" w:rsidRDefault="00861B9D" w:rsidP="00324C37">
      <w:pPr>
        <w:pStyle w:val="ListParagraph"/>
        <w:numPr>
          <w:ilvl w:val="0"/>
          <w:numId w:val="12"/>
        </w:numPr>
        <w:spacing w:after="0" w:line="240" w:lineRule="auto"/>
        <w:ind w:left="1080"/>
        <w:contextualSpacing w:val="0"/>
        <w:rPr>
          <w:rFonts w:ascii="Times New Roman" w:hAnsi="Times New Roman" w:cs="Times New Roman"/>
        </w:rPr>
      </w:pPr>
      <w:r w:rsidRPr="001700EB">
        <w:rPr>
          <w:rFonts w:ascii="Times New Roman" w:hAnsi="Times New Roman" w:cs="Times New Roman"/>
        </w:rPr>
        <w:t>Share</w:t>
      </w:r>
      <w:r w:rsidR="00595D12">
        <w:rPr>
          <w:rFonts w:ascii="Times New Roman" w:hAnsi="Times New Roman" w:cs="Times New Roman"/>
        </w:rPr>
        <w:t xml:space="preserve"> evidence, alignment, strengths</w:t>
      </w:r>
      <w:r w:rsidRPr="001700EB">
        <w:rPr>
          <w:rFonts w:ascii="Times New Roman" w:hAnsi="Times New Roman" w:cs="Times New Roman"/>
        </w:rPr>
        <w:t xml:space="preserve"> and opportunities for growth.</w:t>
      </w:r>
    </w:p>
    <w:p w:rsidR="00861B9D" w:rsidRPr="001700EB" w:rsidRDefault="00861B9D" w:rsidP="00324C37">
      <w:pPr>
        <w:pStyle w:val="ListParagraph"/>
        <w:numPr>
          <w:ilvl w:val="0"/>
          <w:numId w:val="12"/>
        </w:numPr>
        <w:spacing w:after="0" w:line="240" w:lineRule="auto"/>
        <w:ind w:left="1080"/>
        <w:contextualSpacing w:val="0"/>
        <w:rPr>
          <w:rFonts w:ascii="Times New Roman" w:hAnsi="Times New Roman" w:cs="Times New Roman"/>
        </w:rPr>
      </w:pPr>
      <w:r w:rsidRPr="001700EB">
        <w:rPr>
          <w:rFonts w:ascii="Times New Roman" w:hAnsi="Times New Roman" w:cs="Times New Roman"/>
        </w:rPr>
        <w:t>Collaboratively identify and document on the Post-Observation Next Steps form a plan for growth for the teacher based upon the conversation and assessment.</w:t>
      </w:r>
    </w:p>
    <w:p w:rsidR="00861B9D" w:rsidRPr="001700EB" w:rsidRDefault="00861B9D" w:rsidP="00861B9D">
      <w:pPr>
        <w:ind w:left="360"/>
        <w:rPr>
          <w:rFonts w:ascii="Times New Roman" w:hAnsi="Times New Roman" w:cs="Times New Roman"/>
          <w:i/>
          <w:sz w:val="22"/>
        </w:rPr>
      </w:pPr>
      <w:r w:rsidRPr="001700EB">
        <w:rPr>
          <w:rFonts w:ascii="Times New Roman" w:hAnsi="Times New Roman" w:cs="Times New Roman"/>
          <w:i/>
          <w:sz w:val="22"/>
        </w:rPr>
        <w:t>Teacher will…</w:t>
      </w:r>
    </w:p>
    <w:p w:rsidR="00861B9D" w:rsidRPr="001700EB" w:rsidRDefault="00861B9D" w:rsidP="00324C37">
      <w:pPr>
        <w:pStyle w:val="ListParagraph"/>
        <w:numPr>
          <w:ilvl w:val="0"/>
          <w:numId w:val="13"/>
        </w:numPr>
        <w:spacing w:after="0" w:line="240" w:lineRule="auto"/>
        <w:ind w:left="1080"/>
        <w:contextualSpacing w:val="0"/>
        <w:rPr>
          <w:rFonts w:ascii="Times New Roman" w:hAnsi="Times New Roman" w:cs="Times New Roman"/>
          <w:i/>
        </w:rPr>
      </w:pPr>
      <w:r w:rsidRPr="001700EB">
        <w:rPr>
          <w:rFonts w:ascii="Times New Roman" w:hAnsi="Times New Roman" w:cs="Times New Roman"/>
          <w:i/>
        </w:rPr>
        <w:t>S</w:t>
      </w:r>
      <w:r w:rsidRPr="001700EB">
        <w:rPr>
          <w:rFonts w:ascii="Times New Roman" w:hAnsi="Times New Roman" w:cs="Times New Roman"/>
        </w:rPr>
        <w:t xml:space="preserve">hare responses to the questions and share documents and/or student work samples from the lesson. </w:t>
      </w:r>
    </w:p>
    <w:p w:rsidR="00861B9D" w:rsidRPr="001700EB" w:rsidRDefault="00861B9D" w:rsidP="00324C37">
      <w:pPr>
        <w:pStyle w:val="ListParagraph"/>
        <w:numPr>
          <w:ilvl w:val="0"/>
          <w:numId w:val="13"/>
        </w:numPr>
        <w:spacing w:after="0" w:line="240" w:lineRule="auto"/>
        <w:ind w:left="1080"/>
        <w:contextualSpacing w:val="0"/>
        <w:rPr>
          <w:rFonts w:ascii="Times New Roman" w:hAnsi="Times New Roman" w:cs="Times New Roman"/>
          <w:i/>
        </w:rPr>
      </w:pPr>
      <w:r w:rsidRPr="001700EB">
        <w:rPr>
          <w:rFonts w:ascii="Times New Roman" w:hAnsi="Times New Roman" w:cs="Times New Roman"/>
        </w:rPr>
        <w:t>Use evidence to identify strengths and opportunities for growth.</w:t>
      </w:r>
    </w:p>
    <w:p w:rsidR="00861B9D" w:rsidRPr="001700EB" w:rsidRDefault="00861B9D" w:rsidP="00324C37">
      <w:pPr>
        <w:pStyle w:val="ListParagraph"/>
        <w:numPr>
          <w:ilvl w:val="0"/>
          <w:numId w:val="13"/>
        </w:numPr>
        <w:spacing w:after="0" w:line="240" w:lineRule="auto"/>
        <w:ind w:left="1080"/>
        <w:contextualSpacing w:val="0"/>
        <w:rPr>
          <w:rFonts w:ascii="Times New Roman" w:hAnsi="Times New Roman" w:cs="Times New Roman"/>
          <w:i/>
        </w:rPr>
      </w:pPr>
      <w:r w:rsidRPr="001700EB">
        <w:rPr>
          <w:rFonts w:ascii="Times New Roman" w:hAnsi="Times New Roman" w:cs="Times New Roman"/>
        </w:rPr>
        <w:t>Collaboratively identify and document a plan for growth.</w:t>
      </w:r>
    </w:p>
    <w:p w:rsidR="00861B9D" w:rsidRPr="001700EB" w:rsidRDefault="00861B9D" w:rsidP="00861B9D">
      <w:pPr>
        <w:rPr>
          <w:rFonts w:ascii="Times New Roman" w:hAnsi="Times New Roman" w:cs="Times New Roman"/>
          <w:b/>
          <w:i/>
          <w:sz w:val="22"/>
        </w:rPr>
      </w:pPr>
    </w:p>
    <w:p w:rsidR="00861B9D" w:rsidRPr="001700EB" w:rsidRDefault="00861B9D" w:rsidP="00861B9D">
      <w:pPr>
        <w:rPr>
          <w:rFonts w:ascii="Times New Roman" w:hAnsi="Times New Roman" w:cs="Times New Roman"/>
          <w:sz w:val="22"/>
        </w:rPr>
      </w:pPr>
      <w:r w:rsidRPr="001700EB">
        <w:rPr>
          <w:rFonts w:ascii="Times New Roman" w:hAnsi="Times New Roman" w:cs="Times New Roman"/>
          <w:sz w:val="22"/>
        </w:rPr>
        <w:t>At the end of the conference, the observer and teacher will receive a signed copy of the completed documents.</w:t>
      </w:r>
    </w:p>
    <w:p w:rsidR="00861B9D" w:rsidRPr="001700EB" w:rsidRDefault="00861B9D" w:rsidP="00861B9D">
      <w:pPr>
        <w:jc w:val="center"/>
        <w:rPr>
          <w:rFonts w:ascii="Times New Roman" w:hAnsi="Times New Roman" w:cs="Times New Roman"/>
          <w:b/>
          <w:sz w:val="22"/>
        </w:rPr>
      </w:pPr>
    </w:p>
    <w:p w:rsidR="00861B9D" w:rsidRPr="001700EB" w:rsidRDefault="00861B9D" w:rsidP="00861B9D">
      <w:pPr>
        <w:jc w:val="center"/>
        <w:rPr>
          <w:rFonts w:ascii="Times New Roman" w:hAnsi="Times New Roman" w:cs="Times New Roman"/>
          <w:b/>
          <w:sz w:val="28"/>
        </w:rPr>
      </w:pPr>
      <w:r w:rsidRPr="001700EB">
        <w:rPr>
          <w:rFonts w:ascii="Times New Roman" w:hAnsi="Times New Roman" w:cs="Times New Roman"/>
          <w:b/>
          <w:sz w:val="28"/>
        </w:rPr>
        <w:t xml:space="preserve"> </w:t>
      </w:r>
    </w:p>
    <w:p w:rsidR="00861B9D" w:rsidRPr="001700EB" w:rsidRDefault="00861B9D" w:rsidP="00861B9D">
      <w:pPr>
        <w:spacing w:after="200" w:line="276" w:lineRule="auto"/>
        <w:rPr>
          <w:rFonts w:ascii="Times New Roman" w:hAnsi="Times New Roman" w:cs="Times New Roman"/>
          <w:b/>
          <w:sz w:val="28"/>
        </w:rPr>
      </w:pPr>
      <w:r w:rsidRPr="001700EB">
        <w:rPr>
          <w:rFonts w:ascii="Times New Roman" w:hAnsi="Times New Roman" w:cs="Times New Roman"/>
          <w:b/>
          <w:sz w:val="28"/>
        </w:rPr>
        <w:br w:type="page"/>
      </w:r>
    </w:p>
    <w:p w:rsidR="00861B9D" w:rsidRPr="00455995" w:rsidRDefault="00051575" w:rsidP="00455995">
      <w:pPr>
        <w:pStyle w:val="Heading1"/>
        <w:rPr>
          <w:rFonts w:ascii="Times New Roman" w:hAnsi="Times New Roman"/>
          <w:color w:val="24384F" w:themeColor="accent1" w:themeShade="80"/>
        </w:rPr>
      </w:pPr>
      <w:bookmarkStart w:id="52" w:name="_Toc399399695"/>
      <w:r>
        <w:rPr>
          <w:rFonts w:ascii="Times New Roman" w:hAnsi="Times New Roman"/>
          <w:color w:val="24384F" w:themeColor="accent1" w:themeShade="80"/>
        </w:rPr>
        <w:t xml:space="preserve">Appendix K. </w:t>
      </w:r>
      <w:r w:rsidR="00861B9D" w:rsidRPr="00455995">
        <w:rPr>
          <w:rFonts w:ascii="Times New Roman" w:hAnsi="Times New Roman"/>
          <w:color w:val="24384F" w:themeColor="accent1" w:themeShade="80"/>
        </w:rPr>
        <w:t>Post-Observation Conversation Guideline</w:t>
      </w:r>
      <w:bookmarkEnd w:id="52"/>
    </w:p>
    <w:p w:rsidR="00861B9D" w:rsidRPr="001700EB" w:rsidRDefault="00861B9D" w:rsidP="00861B9D">
      <w:pPr>
        <w:rPr>
          <w:rFonts w:ascii="Times New Roman" w:hAnsi="Times New Roman" w:cs="Times New Roman"/>
          <w:sz w:val="22"/>
        </w:rPr>
      </w:pPr>
      <w:r w:rsidRPr="001700EB">
        <w:rPr>
          <w:rFonts w:ascii="Times New Roman" w:hAnsi="Times New Roman" w:cs="Times New Roman"/>
          <w:sz w:val="22"/>
        </w:rPr>
        <w:t>Teacher Name: _______________________________________________________________</w:t>
      </w:r>
      <w:r w:rsidRPr="001700EB">
        <w:rPr>
          <w:rFonts w:ascii="Times New Roman" w:hAnsi="Times New Roman" w:cs="Times New Roman"/>
          <w:sz w:val="22"/>
        </w:rPr>
        <w:tab/>
      </w:r>
    </w:p>
    <w:p w:rsidR="00861B9D" w:rsidRPr="001700EB" w:rsidRDefault="00861B9D" w:rsidP="00861B9D">
      <w:pPr>
        <w:rPr>
          <w:rFonts w:ascii="Times New Roman" w:hAnsi="Times New Roman" w:cs="Times New Roman"/>
          <w:sz w:val="22"/>
        </w:rPr>
      </w:pPr>
    </w:p>
    <w:p w:rsidR="00861B9D" w:rsidRPr="001700EB" w:rsidRDefault="00861B9D" w:rsidP="00861B9D">
      <w:pPr>
        <w:rPr>
          <w:rFonts w:ascii="Times New Roman" w:hAnsi="Times New Roman" w:cs="Times New Roman"/>
          <w:sz w:val="22"/>
        </w:rPr>
      </w:pPr>
      <w:r w:rsidRPr="001700EB">
        <w:rPr>
          <w:rFonts w:ascii="Times New Roman" w:hAnsi="Times New Roman" w:cs="Times New Roman"/>
          <w:sz w:val="22"/>
        </w:rPr>
        <w:t>Observer Name: ______________________________________________________________</w:t>
      </w:r>
      <w:r w:rsidRPr="001700EB">
        <w:rPr>
          <w:rFonts w:ascii="Times New Roman" w:hAnsi="Times New Roman" w:cs="Times New Roman"/>
          <w:sz w:val="22"/>
        </w:rPr>
        <w:tab/>
      </w:r>
    </w:p>
    <w:p w:rsidR="00861B9D" w:rsidRPr="001700EB" w:rsidRDefault="00861B9D" w:rsidP="00861B9D">
      <w:pPr>
        <w:rPr>
          <w:rFonts w:ascii="Times New Roman" w:hAnsi="Times New Roman" w:cs="Times New Roman"/>
        </w:rPr>
      </w:pPr>
    </w:p>
    <w:tbl>
      <w:tblPr>
        <w:tblStyle w:val="TableGrid"/>
        <w:tblW w:w="0" w:type="auto"/>
        <w:tblBorders>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5328"/>
        <w:gridCol w:w="5130"/>
      </w:tblGrid>
      <w:tr w:rsidR="00861B9D" w:rsidRPr="001700EB" w:rsidTr="00861B9D">
        <w:tc>
          <w:tcPr>
            <w:tcW w:w="5328"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Grade observed:</w:t>
            </w:r>
          </w:p>
        </w:tc>
        <w:tc>
          <w:tcPr>
            <w:tcW w:w="5130"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Subject/lesson observed:</w:t>
            </w:r>
          </w:p>
        </w:tc>
      </w:tr>
      <w:tr w:rsidR="00861B9D" w:rsidRPr="001700EB" w:rsidTr="00861B9D">
        <w:tc>
          <w:tcPr>
            <w:tcW w:w="5328"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Date of observation:</w:t>
            </w:r>
          </w:p>
        </w:tc>
        <w:tc>
          <w:tcPr>
            <w:tcW w:w="5130"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Length of observation:</w:t>
            </w:r>
          </w:p>
        </w:tc>
      </w:tr>
      <w:tr w:rsidR="00861B9D" w:rsidRPr="001700EB" w:rsidTr="00861B9D">
        <w:tc>
          <w:tcPr>
            <w:tcW w:w="5328"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Date of conference:</w:t>
            </w:r>
          </w:p>
        </w:tc>
        <w:tc>
          <w:tcPr>
            <w:tcW w:w="5130" w:type="dxa"/>
            <w:shd w:val="clear" w:color="auto" w:fill="F2F2F2" w:themeFill="background1" w:themeFillShade="F2"/>
          </w:tcPr>
          <w:p w:rsidR="00861B9D" w:rsidRPr="001700EB" w:rsidRDefault="00861B9D" w:rsidP="00861B9D">
            <w:pPr>
              <w:rPr>
                <w:rFonts w:ascii="Times New Roman" w:hAnsi="Times New Roman" w:cs="Times New Roman"/>
              </w:rPr>
            </w:pPr>
            <w:r w:rsidRPr="001700EB">
              <w:rPr>
                <w:rFonts w:ascii="Times New Roman" w:hAnsi="Times New Roman" w:cs="Times New Roman"/>
              </w:rPr>
              <w:t>Time of conference:</w:t>
            </w:r>
          </w:p>
        </w:tc>
      </w:tr>
    </w:tbl>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r w:rsidRPr="001700EB">
        <w:rPr>
          <w:rFonts w:ascii="Times New Roman" w:hAnsi="Times New Roman" w:cs="Times New Roman"/>
          <w:b/>
        </w:rPr>
        <w:t>Instructions:</w:t>
      </w:r>
      <w:r w:rsidRPr="001700EB">
        <w:rPr>
          <w:rFonts w:ascii="Times New Roman" w:hAnsi="Times New Roman" w:cs="Times New Roman"/>
        </w:rPr>
        <w:t xml:space="preserve"> Teacher should review the questions below and prepare responses for the post-observation conversation. Responses can be submitted electronically or in writing at the conference. During the conference, the teacher and observer will discuss the questions and share any relevant evidence. </w:t>
      </w:r>
    </w:p>
    <w:p w:rsidR="00861B9D" w:rsidRPr="001700EB" w:rsidRDefault="00861B9D" w:rsidP="00861B9D">
      <w:pPr>
        <w:jc w:val="center"/>
        <w:rPr>
          <w:rFonts w:ascii="Times New Roman" w:hAnsi="Times New Roman" w:cs="Times New Roman"/>
          <w:b/>
          <w:u w:val="single"/>
        </w:rPr>
      </w:pPr>
    </w:p>
    <w:p w:rsidR="00861B9D" w:rsidRPr="001700EB" w:rsidRDefault="00861B9D" w:rsidP="00324C37">
      <w:pPr>
        <w:pStyle w:val="ListParagraph"/>
        <w:numPr>
          <w:ilvl w:val="0"/>
          <w:numId w:val="15"/>
        </w:numPr>
        <w:spacing w:after="0" w:line="240" w:lineRule="auto"/>
        <w:contextualSpacing w:val="0"/>
        <w:rPr>
          <w:rFonts w:ascii="Times New Roman" w:hAnsi="Times New Roman" w:cs="Times New Roman"/>
        </w:rPr>
      </w:pPr>
      <w:r w:rsidRPr="001700EB">
        <w:rPr>
          <w:rFonts w:ascii="Times New Roman" w:hAnsi="Times New Roman" w:cs="Times New Roman"/>
        </w:rPr>
        <w:t>In general, what was successful about the lesson? Comment on your classroom environment (e.g. interactions, culture, procedures, and student conduct) and instructional delivery (e.g., activities, grouping of students, materials and resources). To what extent were they effective?</w:t>
      </w: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324C37">
      <w:pPr>
        <w:pStyle w:val="ListParagraph"/>
        <w:numPr>
          <w:ilvl w:val="0"/>
          <w:numId w:val="15"/>
        </w:numPr>
        <w:spacing w:after="0" w:line="240" w:lineRule="auto"/>
        <w:contextualSpacing w:val="0"/>
        <w:rPr>
          <w:rFonts w:ascii="Times New Roman" w:hAnsi="Times New Roman" w:cs="Times New Roman"/>
        </w:rPr>
      </w:pPr>
      <w:r w:rsidRPr="001700EB">
        <w:rPr>
          <w:rFonts w:ascii="Times New Roman" w:hAnsi="Times New Roman" w:cs="Times New Roman"/>
        </w:rPr>
        <w:t>Did students engage in the lesson? Did they learn what you intended for them to learn? What evidence/data supports your response?</w:t>
      </w:r>
    </w:p>
    <w:p w:rsidR="00861B9D" w:rsidRPr="001700EB" w:rsidRDefault="00861B9D" w:rsidP="00861B9D">
      <w:pPr>
        <w:pStyle w:val="ListParagraph"/>
        <w:rPr>
          <w:rFonts w:ascii="Times New Roman" w:hAnsi="Times New Roman" w:cs="Times New Roman"/>
        </w:rPr>
      </w:pPr>
    </w:p>
    <w:p w:rsidR="00861B9D" w:rsidRPr="001700EB" w:rsidRDefault="00861B9D" w:rsidP="00861B9D">
      <w:pPr>
        <w:pStyle w:val="ListParagraph"/>
        <w:rPr>
          <w:rFonts w:ascii="Times New Roman" w:hAnsi="Times New Roman" w:cs="Times New Roman"/>
        </w:rPr>
      </w:pPr>
    </w:p>
    <w:p w:rsidR="00861B9D" w:rsidRPr="001700EB" w:rsidRDefault="00861B9D" w:rsidP="00861B9D">
      <w:pPr>
        <w:pStyle w:val="ListParagraph"/>
        <w:rPr>
          <w:rFonts w:ascii="Times New Roman" w:hAnsi="Times New Roman" w:cs="Times New Roman"/>
        </w:rPr>
      </w:pPr>
    </w:p>
    <w:p w:rsidR="00861B9D" w:rsidRPr="001700EB" w:rsidRDefault="00861B9D" w:rsidP="00861B9D">
      <w:pPr>
        <w:pStyle w:val="ListParagraph"/>
        <w:rPr>
          <w:rFonts w:ascii="Times New Roman" w:hAnsi="Times New Roman" w:cs="Times New Roman"/>
        </w:rPr>
      </w:pPr>
    </w:p>
    <w:p w:rsidR="00861B9D" w:rsidRPr="001700EB" w:rsidRDefault="00861B9D" w:rsidP="00861B9D">
      <w:pPr>
        <w:pStyle w:val="ListParagraph"/>
        <w:rPr>
          <w:rFonts w:ascii="Times New Roman" w:hAnsi="Times New Roman" w:cs="Times New Roman"/>
        </w:rPr>
      </w:pPr>
    </w:p>
    <w:p w:rsidR="00861B9D" w:rsidRPr="001700EB" w:rsidRDefault="00861B9D" w:rsidP="00324C37">
      <w:pPr>
        <w:pStyle w:val="ListParagraph"/>
        <w:numPr>
          <w:ilvl w:val="0"/>
          <w:numId w:val="15"/>
        </w:numPr>
        <w:spacing w:after="0" w:line="240" w:lineRule="auto"/>
        <w:contextualSpacing w:val="0"/>
        <w:rPr>
          <w:rFonts w:ascii="Times New Roman" w:hAnsi="Times New Roman" w:cs="Times New Roman"/>
        </w:rPr>
      </w:pPr>
      <w:r w:rsidRPr="001700EB">
        <w:rPr>
          <w:rFonts w:ascii="Times New Roman" w:hAnsi="Times New Roman" w:cs="Times New Roman"/>
        </w:rPr>
        <w:t xml:space="preserve">What strategies and materials allowed you to differentiate for the varied learning styles and abilities of the students?  </w:t>
      </w:r>
    </w:p>
    <w:p w:rsidR="00861B9D" w:rsidRPr="001700EB" w:rsidRDefault="00861B9D" w:rsidP="00861B9D">
      <w:pPr>
        <w:pStyle w:val="ListParagraph"/>
        <w:rPr>
          <w:rFonts w:ascii="Times New Roman" w:hAnsi="Times New Roman" w:cs="Times New Roman"/>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324C37">
      <w:pPr>
        <w:pStyle w:val="ListParagraph"/>
        <w:numPr>
          <w:ilvl w:val="0"/>
          <w:numId w:val="15"/>
        </w:numPr>
        <w:spacing w:after="0" w:line="240" w:lineRule="auto"/>
        <w:contextualSpacing w:val="0"/>
        <w:rPr>
          <w:rFonts w:ascii="Times New Roman" w:hAnsi="Times New Roman" w:cs="Times New Roman"/>
        </w:rPr>
      </w:pPr>
      <w:r w:rsidRPr="001700EB">
        <w:rPr>
          <w:rFonts w:ascii="Times New Roman" w:hAnsi="Times New Roman" w:cs="Times New Roman"/>
        </w:rPr>
        <w:t xml:space="preserve">If you had a chance to teach this lesson again to the same group of students, what would you do differently, from planning through execution? </w:t>
      </w: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861B9D">
      <w:pPr>
        <w:rPr>
          <w:rFonts w:ascii="Times New Roman" w:hAnsi="Times New Roman" w:cs="Times New Roman"/>
          <w:sz w:val="18"/>
        </w:rPr>
      </w:pPr>
    </w:p>
    <w:p w:rsidR="00861B9D" w:rsidRPr="001700EB" w:rsidRDefault="00861B9D" w:rsidP="00324C37">
      <w:pPr>
        <w:pStyle w:val="ListParagraph"/>
        <w:numPr>
          <w:ilvl w:val="0"/>
          <w:numId w:val="15"/>
        </w:numPr>
        <w:spacing w:after="0" w:line="240" w:lineRule="auto"/>
        <w:contextualSpacing w:val="0"/>
        <w:rPr>
          <w:rFonts w:ascii="Times New Roman" w:hAnsi="Times New Roman" w:cs="Times New Roman"/>
        </w:rPr>
      </w:pPr>
      <w:r w:rsidRPr="001700EB">
        <w:rPr>
          <w:rFonts w:ascii="Times New Roman" w:hAnsi="Times New Roman" w:cs="Times New Roman"/>
        </w:rPr>
        <w:t xml:space="preserve">For students who struggled with the content or engagement, what will you do next to ensure they grasp the concepts? How will you adjust the remainder of the unit, if at all? </w:t>
      </w:r>
    </w:p>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p w:rsidR="00861B9D" w:rsidRPr="001700EB" w:rsidRDefault="00861B9D" w:rsidP="00861B9D">
      <w:pPr>
        <w:rPr>
          <w:rFonts w:ascii="Times New Roman" w:hAnsi="Times New Roman" w:cs="Times New Roman"/>
        </w:rPr>
      </w:pPr>
      <w:r w:rsidRPr="001700EB">
        <w:rPr>
          <w:rFonts w:ascii="Times New Roman" w:hAnsi="Times New Roman" w:cs="Times New Roman"/>
        </w:rPr>
        <w:t xml:space="preserve"> </w:t>
      </w:r>
    </w:p>
    <w:p w:rsidR="00861B9D" w:rsidRPr="001700EB" w:rsidRDefault="00861B9D" w:rsidP="00861B9D">
      <w:pPr>
        <w:ind w:left="360" w:hanging="360"/>
        <w:rPr>
          <w:rFonts w:ascii="Times New Roman" w:hAnsi="Times New Roman" w:cs="Times New Roman"/>
          <w:b/>
          <w:i/>
        </w:rPr>
      </w:pPr>
    </w:p>
    <w:p w:rsidR="00861B9D" w:rsidRPr="001700EB" w:rsidRDefault="00861B9D" w:rsidP="00861B9D">
      <w:pPr>
        <w:rPr>
          <w:rFonts w:ascii="Times New Roman" w:hAnsi="Times New Roman" w:cs="Times New Roman"/>
        </w:rPr>
      </w:pPr>
      <w:r w:rsidRPr="001700EB">
        <w:rPr>
          <w:rFonts w:ascii="Times New Roman" w:hAnsi="Times New Roman" w:cs="Times New Roman"/>
          <w:b/>
        </w:rPr>
        <w:t>Instructions:</w:t>
      </w:r>
      <w:r w:rsidRPr="001700EB">
        <w:rPr>
          <w:rFonts w:ascii="Times New Roman" w:hAnsi="Times New Roman" w:cs="Times New Roman"/>
        </w:rPr>
        <w:t xml:space="preserve"> Prior to the post-observation conference, the administrator and teacher can separately jot down answers to guiding questions in the box below. Use this information to determine the most appropriate opportunity for growth and plan for the growth using the template below. </w:t>
      </w:r>
    </w:p>
    <w:p w:rsidR="00861B9D" w:rsidRPr="001700EB" w:rsidRDefault="00861B9D" w:rsidP="00861B9D">
      <w:pPr>
        <w:rPr>
          <w:rFonts w:ascii="Times New Roman" w:hAnsi="Times New Roman" w:cs="Times New Roman"/>
        </w:rPr>
      </w:pPr>
    </w:p>
    <w:tbl>
      <w:tblPr>
        <w:tblStyle w:val="TableGrid"/>
        <w:tblW w:w="0" w:type="auto"/>
        <w:tblLook w:val="04A0" w:firstRow="1" w:lastRow="0" w:firstColumn="1" w:lastColumn="0" w:noHBand="0" w:noVBand="1"/>
      </w:tblPr>
      <w:tblGrid>
        <w:gridCol w:w="5327"/>
        <w:gridCol w:w="5327"/>
      </w:tblGrid>
      <w:tr w:rsidR="00861B9D" w:rsidRPr="001700EB" w:rsidTr="00861B9D">
        <w:trPr>
          <w:trHeight w:val="265"/>
        </w:trPr>
        <w:tc>
          <w:tcPr>
            <w:tcW w:w="5327" w:type="dxa"/>
            <w:shd w:val="clear" w:color="auto" w:fill="B2C5DC" w:themeFill="accent1" w:themeFillTint="66"/>
          </w:tcPr>
          <w:p w:rsidR="00861B9D" w:rsidRPr="001700EB" w:rsidRDefault="00861B9D" w:rsidP="00861B9D">
            <w:pPr>
              <w:jc w:val="center"/>
              <w:rPr>
                <w:rFonts w:ascii="Times New Roman" w:hAnsi="Times New Roman" w:cs="Times New Roman"/>
              </w:rPr>
            </w:pPr>
            <w:r w:rsidRPr="001700EB">
              <w:rPr>
                <w:rFonts w:ascii="Times New Roman" w:hAnsi="Times New Roman" w:cs="Times New Roman"/>
              </w:rPr>
              <w:t>Strengths</w:t>
            </w:r>
          </w:p>
        </w:tc>
        <w:tc>
          <w:tcPr>
            <w:tcW w:w="5327" w:type="dxa"/>
            <w:shd w:val="clear" w:color="auto" w:fill="B2C5DC" w:themeFill="accent1" w:themeFillTint="66"/>
          </w:tcPr>
          <w:p w:rsidR="00861B9D" w:rsidRPr="001700EB" w:rsidRDefault="00861B9D" w:rsidP="00861B9D">
            <w:pPr>
              <w:jc w:val="center"/>
              <w:rPr>
                <w:rFonts w:ascii="Times New Roman" w:hAnsi="Times New Roman" w:cs="Times New Roman"/>
              </w:rPr>
            </w:pPr>
            <w:r w:rsidRPr="001700EB">
              <w:rPr>
                <w:rFonts w:ascii="Times New Roman" w:hAnsi="Times New Roman" w:cs="Times New Roman"/>
              </w:rPr>
              <w:t>Areas for Growth/Extensions</w:t>
            </w:r>
          </w:p>
        </w:tc>
      </w:tr>
      <w:tr w:rsidR="00861B9D" w:rsidRPr="001700EB" w:rsidTr="00861B9D">
        <w:trPr>
          <w:trHeight w:val="2457"/>
        </w:trPr>
        <w:tc>
          <w:tcPr>
            <w:tcW w:w="5327" w:type="dxa"/>
          </w:tcPr>
          <w:p w:rsidR="00861B9D" w:rsidRPr="001700EB" w:rsidRDefault="00861B9D" w:rsidP="00861B9D">
            <w:pPr>
              <w:rPr>
                <w:rFonts w:ascii="Times New Roman" w:hAnsi="Times New Roman" w:cs="Times New Roman"/>
              </w:rPr>
            </w:pPr>
          </w:p>
        </w:tc>
        <w:tc>
          <w:tcPr>
            <w:tcW w:w="5327" w:type="dxa"/>
          </w:tcPr>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tc>
      </w:tr>
    </w:tbl>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r w:rsidRPr="001700EB">
        <w:rPr>
          <w:rFonts w:ascii="Times New Roman" w:hAnsi="Times New Roman" w:cs="Times New Roman"/>
        </w:rPr>
        <w:t xml:space="preserve">Next Steps:  </w:t>
      </w: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r w:rsidRPr="001700EB">
        <w:rPr>
          <w:rFonts w:ascii="Times New Roman" w:hAnsi="Times New Roman" w:cs="Times New Roman"/>
        </w:rPr>
        <w:t>Follow up support:</w:t>
      </w: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p>
    <w:p w:rsidR="00861B9D" w:rsidRPr="001700EB" w:rsidRDefault="00861B9D" w:rsidP="00861B9D">
      <w:pPr>
        <w:jc w:val="center"/>
        <w:rPr>
          <w:rFonts w:ascii="Times New Roman" w:hAnsi="Times New Roman" w:cs="Times New Roman"/>
        </w:rPr>
      </w:pPr>
      <w:r w:rsidRPr="001700EB">
        <w:rPr>
          <w:rFonts w:ascii="Times New Roman" w:hAnsi="Times New Roman" w:cs="Times New Roman"/>
        </w:rPr>
        <w:t>Monitoring Next Steps</w:t>
      </w:r>
    </w:p>
    <w:tbl>
      <w:tblPr>
        <w:tblStyle w:val="TableGrid"/>
        <w:tblW w:w="0" w:type="auto"/>
        <w:tblLook w:val="04A0" w:firstRow="1" w:lastRow="0" w:firstColumn="1" w:lastColumn="0" w:noHBand="0" w:noVBand="1"/>
      </w:tblPr>
      <w:tblGrid>
        <w:gridCol w:w="4269"/>
        <w:gridCol w:w="2230"/>
        <w:gridCol w:w="4269"/>
      </w:tblGrid>
      <w:tr w:rsidR="00861B9D" w:rsidRPr="001700EB" w:rsidTr="00861B9D">
        <w:trPr>
          <w:trHeight w:val="558"/>
        </w:trPr>
        <w:tc>
          <w:tcPr>
            <w:tcW w:w="4269" w:type="dxa"/>
            <w:shd w:val="clear" w:color="auto" w:fill="B2C5DC" w:themeFill="accent1" w:themeFillTint="66"/>
          </w:tcPr>
          <w:p w:rsidR="00861B9D" w:rsidRPr="001700EB" w:rsidRDefault="00861B9D" w:rsidP="00861B9D">
            <w:pPr>
              <w:jc w:val="center"/>
              <w:rPr>
                <w:rFonts w:ascii="Times New Roman" w:hAnsi="Times New Roman" w:cs="Times New Roman"/>
              </w:rPr>
            </w:pPr>
            <w:r w:rsidRPr="001700EB">
              <w:rPr>
                <w:rFonts w:ascii="Times New Roman" w:hAnsi="Times New Roman" w:cs="Times New Roman"/>
              </w:rPr>
              <w:t>Professional Development Opportunities</w:t>
            </w:r>
          </w:p>
        </w:tc>
        <w:tc>
          <w:tcPr>
            <w:tcW w:w="2230" w:type="dxa"/>
            <w:shd w:val="clear" w:color="auto" w:fill="B2C5DC" w:themeFill="accent1" w:themeFillTint="66"/>
          </w:tcPr>
          <w:p w:rsidR="00861B9D" w:rsidRPr="001700EB" w:rsidRDefault="00861B9D" w:rsidP="00861B9D">
            <w:pPr>
              <w:jc w:val="center"/>
              <w:rPr>
                <w:rFonts w:ascii="Times New Roman" w:hAnsi="Times New Roman" w:cs="Times New Roman"/>
              </w:rPr>
            </w:pPr>
            <w:r w:rsidRPr="001700EB">
              <w:rPr>
                <w:rFonts w:ascii="Times New Roman" w:hAnsi="Times New Roman" w:cs="Times New Roman"/>
              </w:rPr>
              <w:t>When</w:t>
            </w:r>
          </w:p>
        </w:tc>
        <w:tc>
          <w:tcPr>
            <w:tcW w:w="4269" w:type="dxa"/>
            <w:shd w:val="clear" w:color="auto" w:fill="B2C5DC" w:themeFill="accent1" w:themeFillTint="66"/>
          </w:tcPr>
          <w:p w:rsidR="00861B9D" w:rsidRPr="001700EB" w:rsidRDefault="00861B9D" w:rsidP="00861B9D">
            <w:pPr>
              <w:jc w:val="center"/>
              <w:rPr>
                <w:rFonts w:ascii="Times New Roman" w:hAnsi="Times New Roman" w:cs="Times New Roman"/>
              </w:rPr>
            </w:pPr>
            <w:r w:rsidRPr="001700EB">
              <w:rPr>
                <w:rFonts w:ascii="Times New Roman" w:hAnsi="Times New Roman" w:cs="Times New Roman"/>
              </w:rPr>
              <w:t>Evidence of Accomplishment</w:t>
            </w:r>
          </w:p>
        </w:tc>
      </w:tr>
      <w:tr w:rsidR="00861B9D" w:rsidRPr="001700EB" w:rsidTr="00861B9D">
        <w:trPr>
          <w:trHeight w:val="1401"/>
        </w:trPr>
        <w:tc>
          <w:tcPr>
            <w:tcW w:w="4269" w:type="dxa"/>
          </w:tcPr>
          <w:p w:rsidR="00861B9D" w:rsidRPr="001700EB" w:rsidRDefault="00861B9D" w:rsidP="00861B9D">
            <w:pPr>
              <w:jc w:val="center"/>
              <w:rPr>
                <w:rFonts w:ascii="Times New Roman" w:hAnsi="Times New Roman" w:cs="Times New Roman"/>
              </w:rPr>
            </w:pPr>
          </w:p>
        </w:tc>
        <w:tc>
          <w:tcPr>
            <w:tcW w:w="2230" w:type="dxa"/>
          </w:tcPr>
          <w:p w:rsidR="00861B9D" w:rsidRPr="001700EB" w:rsidRDefault="00861B9D" w:rsidP="00861B9D">
            <w:pPr>
              <w:jc w:val="center"/>
              <w:rPr>
                <w:rFonts w:ascii="Times New Roman" w:hAnsi="Times New Roman" w:cs="Times New Roman"/>
              </w:rPr>
            </w:pPr>
          </w:p>
        </w:tc>
        <w:tc>
          <w:tcPr>
            <w:tcW w:w="4269" w:type="dxa"/>
          </w:tcPr>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tc>
      </w:tr>
      <w:tr w:rsidR="00861B9D" w:rsidRPr="001700EB" w:rsidTr="00861B9D">
        <w:trPr>
          <w:trHeight w:val="1687"/>
        </w:trPr>
        <w:tc>
          <w:tcPr>
            <w:tcW w:w="4269" w:type="dxa"/>
          </w:tcPr>
          <w:p w:rsidR="00861B9D" w:rsidRPr="001700EB" w:rsidRDefault="00861B9D" w:rsidP="00861B9D">
            <w:pPr>
              <w:jc w:val="center"/>
              <w:rPr>
                <w:rFonts w:ascii="Times New Roman" w:hAnsi="Times New Roman" w:cs="Times New Roman"/>
              </w:rPr>
            </w:pPr>
          </w:p>
        </w:tc>
        <w:tc>
          <w:tcPr>
            <w:tcW w:w="2230" w:type="dxa"/>
          </w:tcPr>
          <w:p w:rsidR="00861B9D" w:rsidRPr="001700EB" w:rsidRDefault="00861B9D" w:rsidP="00861B9D">
            <w:pPr>
              <w:jc w:val="center"/>
              <w:rPr>
                <w:rFonts w:ascii="Times New Roman" w:hAnsi="Times New Roman" w:cs="Times New Roman"/>
              </w:rPr>
            </w:pPr>
          </w:p>
        </w:tc>
        <w:tc>
          <w:tcPr>
            <w:tcW w:w="4269" w:type="dxa"/>
          </w:tcPr>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p w:rsidR="00861B9D" w:rsidRPr="001700EB" w:rsidRDefault="00861B9D" w:rsidP="00861B9D">
            <w:pPr>
              <w:jc w:val="center"/>
              <w:rPr>
                <w:rFonts w:ascii="Times New Roman" w:hAnsi="Times New Roman" w:cs="Times New Roman"/>
              </w:rPr>
            </w:pPr>
          </w:p>
        </w:tc>
      </w:tr>
    </w:tbl>
    <w:p w:rsidR="00861B9D" w:rsidRPr="001700EB" w:rsidRDefault="00861B9D" w:rsidP="00861B9D">
      <w:pPr>
        <w:rPr>
          <w:rFonts w:ascii="Times New Roman" w:hAnsi="Times New Roman" w:cs="Times New Roman"/>
          <w:i/>
        </w:rPr>
      </w:pPr>
    </w:p>
    <w:p w:rsidR="00861B9D" w:rsidRPr="001700EB" w:rsidRDefault="00861B9D" w:rsidP="00861B9D">
      <w:pPr>
        <w:rPr>
          <w:rFonts w:ascii="Times New Roman" w:hAnsi="Times New Roman" w:cs="Times New Roman"/>
          <w:i/>
        </w:rPr>
      </w:pPr>
      <w:r w:rsidRPr="001700EB">
        <w:rPr>
          <w:rFonts w:ascii="Times New Roman" w:hAnsi="Times New Roman" w:cs="Times New Roman"/>
          <w:i/>
        </w:rPr>
        <w:t xml:space="preserve">Signing below indicates that the post-observation meeting took place and all parts of the protocol have been completed. A signed copy should be provided to the teacher. </w:t>
      </w:r>
    </w:p>
    <w:p w:rsidR="00861B9D" w:rsidRPr="001700EB" w:rsidRDefault="00861B9D" w:rsidP="00861B9D">
      <w:pPr>
        <w:rPr>
          <w:rFonts w:ascii="Times New Roman" w:hAnsi="Times New Roman" w:cs="Times New Roman"/>
          <w:i/>
        </w:rPr>
      </w:pPr>
    </w:p>
    <w:p w:rsidR="00861B9D" w:rsidRPr="001700EB" w:rsidRDefault="00861B9D" w:rsidP="00861B9D">
      <w:pPr>
        <w:rPr>
          <w:rFonts w:ascii="Times New Roman" w:hAnsi="Times New Roman" w:cs="Times New Roman"/>
        </w:rPr>
      </w:pPr>
    </w:p>
    <w:p w:rsidR="00861B9D" w:rsidRPr="001700EB" w:rsidRDefault="00861B9D" w:rsidP="00861B9D">
      <w:pPr>
        <w:rPr>
          <w:rFonts w:ascii="Times New Roman" w:hAnsi="Times New Roman" w:cs="Times New Roman"/>
        </w:rPr>
      </w:pPr>
      <w:r w:rsidRPr="001700EB">
        <w:rPr>
          <w:rFonts w:ascii="Times New Roman" w:hAnsi="Times New Roman" w:cs="Times New Roman"/>
        </w:rPr>
        <w:t>Observer Signature: _______________________________</w:t>
      </w:r>
      <w:r w:rsidRPr="001700EB">
        <w:rPr>
          <w:rFonts w:ascii="Times New Roman" w:hAnsi="Times New Roman" w:cs="Times New Roman"/>
        </w:rPr>
        <w:tab/>
      </w:r>
      <w:r w:rsidRPr="001700EB">
        <w:rPr>
          <w:rFonts w:ascii="Times New Roman" w:hAnsi="Times New Roman" w:cs="Times New Roman"/>
        </w:rPr>
        <w:tab/>
        <w:t>Date: ___________________</w:t>
      </w:r>
    </w:p>
    <w:p w:rsidR="00861B9D" w:rsidRPr="001700EB" w:rsidRDefault="00861B9D" w:rsidP="00861B9D">
      <w:pPr>
        <w:rPr>
          <w:rFonts w:ascii="Times New Roman" w:hAnsi="Times New Roman" w:cs="Times New Roman"/>
        </w:rPr>
      </w:pPr>
    </w:p>
    <w:p w:rsidR="00861B9D" w:rsidRPr="00455995" w:rsidRDefault="00051575" w:rsidP="00455995">
      <w:pPr>
        <w:pStyle w:val="Heading1"/>
        <w:rPr>
          <w:rFonts w:ascii="Times New Roman" w:hAnsi="Times New Roman"/>
          <w:color w:val="24384F" w:themeColor="accent1" w:themeShade="80"/>
        </w:rPr>
      </w:pPr>
      <w:bookmarkStart w:id="53" w:name="_Toc399399696"/>
      <w:r>
        <w:rPr>
          <w:rFonts w:ascii="Times New Roman" w:hAnsi="Times New Roman"/>
          <w:color w:val="24384F" w:themeColor="accent1" w:themeShade="80"/>
        </w:rPr>
        <w:t xml:space="preserve">Appendix L. </w:t>
      </w:r>
      <w:r w:rsidR="00861B9D" w:rsidRPr="00455995">
        <w:rPr>
          <w:rFonts w:ascii="Times New Roman" w:hAnsi="Times New Roman"/>
          <w:color w:val="24384F" w:themeColor="accent1" w:themeShade="80"/>
        </w:rPr>
        <w:t>T-PEPG Reflection and Self-Evaluation</w:t>
      </w:r>
      <w:bookmarkEnd w:id="53"/>
    </w:p>
    <w:p w:rsidR="00861B9D" w:rsidRPr="00793F39" w:rsidRDefault="00861B9D" w:rsidP="00861B9D">
      <w:pPr>
        <w:pStyle w:val="Title"/>
        <w:ind w:left="0"/>
        <w:rPr>
          <w:rFonts w:ascii="Times New Roman" w:hAnsi="Times New Roman" w:cs="Times New Roman"/>
          <w:sz w:val="22"/>
          <w:szCs w:val="20"/>
        </w:rPr>
      </w:pPr>
      <w:bookmarkStart w:id="54" w:name="_Toc345928177"/>
    </w:p>
    <w:p w:rsidR="00861B9D" w:rsidRPr="00793F39" w:rsidRDefault="00861B9D" w:rsidP="00861B9D">
      <w:pPr>
        <w:spacing w:before="120"/>
        <w:rPr>
          <w:rFonts w:ascii="Times New Roman" w:hAnsi="Times New Roman" w:cs="Times New Roman"/>
          <w:sz w:val="22"/>
          <w:szCs w:val="20"/>
        </w:rPr>
      </w:pPr>
      <w:r w:rsidRPr="00793F39">
        <w:rPr>
          <w:rFonts w:ascii="Times New Roman" w:hAnsi="Times New Roman" w:cs="Times New Roman"/>
          <w:sz w:val="22"/>
          <w:szCs w:val="20"/>
        </w:rPr>
        <w:t xml:space="preserve">Teacher Name: __________________________________ Date of submission: ____________ </w:t>
      </w:r>
    </w:p>
    <w:p w:rsidR="00861B9D" w:rsidRPr="00793F39" w:rsidRDefault="00861B9D" w:rsidP="00861B9D">
      <w:pPr>
        <w:pStyle w:val="Title"/>
        <w:ind w:left="0"/>
        <w:rPr>
          <w:rFonts w:ascii="Times New Roman" w:hAnsi="Times New Roman" w:cs="Times New Roman"/>
          <w:sz w:val="22"/>
          <w:szCs w:val="20"/>
        </w:rPr>
      </w:pPr>
    </w:p>
    <w:p w:rsidR="00861B9D" w:rsidRPr="00793F39" w:rsidRDefault="00861B9D" w:rsidP="00861B9D">
      <w:pPr>
        <w:pStyle w:val="ListParagraph"/>
        <w:ind w:left="0"/>
        <w:rPr>
          <w:rFonts w:ascii="Times New Roman" w:hAnsi="Times New Roman" w:cs="Times New Roman"/>
          <w:b/>
          <w:sz w:val="24"/>
          <w:szCs w:val="24"/>
        </w:rPr>
      </w:pPr>
    </w:p>
    <w:p w:rsidR="00861B9D" w:rsidRPr="00793F39" w:rsidRDefault="00861B9D" w:rsidP="00861B9D">
      <w:pPr>
        <w:pStyle w:val="ListParagraph"/>
        <w:ind w:left="0"/>
        <w:rPr>
          <w:rFonts w:ascii="Times New Roman" w:hAnsi="Times New Roman" w:cs="Times New Roman"/>
          <w:sz w:val="24"/>
          <w:szCs w:val="24"/>
        </w:rPr>
      </w:pPr>
      <w:r w:rsidRPr="00793F39">
        <w:rPr>
          <w:rFonts w:ascii="Times New Roman" w:hAnsi="Times New Roman" w:cs="Times New Roman"/>
          <w:b/>
          <w:sz w:val="24"/>
          <w:szCs w:val="24"/>
        </w:rPr>
        <w:t>Instru</w:t>
      </w:r>
      <w:r w:rsidRPr="00793F39">
        <w:rPr>
          <w:rFonts w:ascii="Times New Roman" w:hAnsi="Times New Roman" w:cs="Times New Roman"/>
          <w:b/>
          <w:color w:val="3A5877" w:themeColor="text2" w:themeShade="BF"/>
          <w:sz w:val="24"/>
          <w:szCs w:val="24"/>
        </w:rPr>
        <w:t>ctio</w:t>
      </w:r>
      <w:r w:rsidRPr="00793F39">
        <w:rPr>
          <w:rFonts w:ascii="Times New Roman" w:hAnsi="Times New Roman" w:cs="Times New Roman"/>
          <w:b/>
          <w:sz w:val="24"/>
          <w:szCs w:val="24"/>
        </w:rPr>
        <w:t>ns:</w:t>
      </w:r>
      <w:r w:rsidRPr="00793F39">
        <w:rPr>
          <w:rFonts w:ascii="Times New Roman" w:hAnsi="Times New Roman" w:cs="Times New Roman"/>
          <w:sz w:val="24"/>
          <w:szCs w:val="24"/>
        </w:rPr>
        <w:t xml:space="preserve"> At the beginning and end of the plan, referring to the MSFE TEPG Rubric along with your Professional goals and Evidence documentation, complete a written reflection of your professional performance.</w:t>
      </w:r>
    </w:p>
    <w:p w:rsidR="00861B9D" w:rsidRPr="00793F39" w:rsidRDefault="00861B9D" w:rsidP="00861B9D">
      <w:pPr>
        <w:pStyle w:val="ListParagraph"/>
        <w:ind w:left="0"/>
        <w:rPr>
          <w:rFonts w:ascii="Times New Roman" w:hAnsi="Times New Roman" w:cs="Times New Roman"/>
          <w:sz w:val="24"/>
          <w:szCs w:val="24"/>
        </w:rPr>
      </w:pPr>
    </w:p>
    <w:p w:rsidR="00861B9D" w:rsidRPr="00793F39" w:rsidRDefault="00861B9D" w:rsidP="00861B9D">
      <w:pPr>
        <w:pStyle w:val="ListParagraph"/>
        <w:ind w:left="0"/>
        <w:rPr>
          <w:rFonts w:ascii="Times New Roman" w:hAnsi="Times New Roman" w:cs="Times New Roman"/>
          <w:sz w:val="24"/>
          <w:szCs w:val="24"/>
        </w:rPr>
      </w:pPr>
      <w:r>
        <w:rPr>
          <w:rFonts w:ascii="Times New Roman" w:hAnsi="Times New Roman" w:cs="Times New Roman"/>
          <w:b/>
          <w:sz w:val="24"/>
          <w:szCs w:val="24"/>
        </w:rPr>
        <w:t>Self-Evaluation</w:t>
      </w:r>
      <w:r w:rsidRPr="00793F39">
        <w:rPr>
          <w:rFonts w:ascii="Times New Roman" w:hAnsi="Times New Roman" w:cs="Times New Roman"/>
          <w:b/>
          <w:sz w:val="24"/>
          <w:szCs w:val="24"/>
        </w:rPr>
        <w:t xml:space="preserve">: </w:t>
      </w:r>
      <w:r w:rsidRPr="00793F39">
        <w:rPr>
          <w:rFonts w:ascii="Times New Roman" w:hAnsi="Times New Roman" w:cs="Times New Roman"/>
          <w:sz w:val="24"/>
          <w:szCs w:val="24"/>
        </w:rPr>
        <w:t>For each standard indicator, assign yourself an accurate rating of 1-4 (using the performance indicators in the Rubric Companion Guide).  In the middle column, jot down any evidence or highlights that you believe relevant to the standard</w:t>
      </w:r>
      <w:r w:rsidR="002A0941">
        <w:rPr>
          <w:rFonts w:ascii="Times New Roman" w:hAnsi="Times New Roman" w:cs="Times New Roman"/>
          <w:sz w:val="24"/>
          <w:szCs w:val="24"/>
        </w:rPr>
        <w:t xml:space="preserve"> </w:t>
      </w:r>
      <w:r w:rsidRPr="00793F39">
        <w:rPr>
          <w:rFonts w:ascii="Times New Roman" w:hAnsi="Times New Roman" w:cs="Times New Roman"/>
          <w:sz w:val="24"/>
          <w:szCs w:val="24"/>
        </w:rPr>
        <w:t>indicator.</w:t>
      </w:r>
    </w:p>
    <w:p w:rsidR="00861B9D" w:rsidRPr="00793F39" w:rsidRDefault="00861B9D" w:rsidP="00861B9D">
      <w:pPr>
        <w:pStyle w:val="ListParagraph"/>
        <w:ind w:left="0"/>
        <w:rPr>
          <w:rFonts w:ascii="Times New Roman" w:hAnsi="Times New Roman" w:cs="Times New Roman"/>
          <w:sz w:val="24"/>
          <w:szCs w:val="24"/>
        </w:rPr>
      </w:pPr>
    </w:p>
    <w:p w:rsidR="00861B9D" w:rsidRPr="00793F39" w:rsidRDefault="00861B9D" w:rsidP="00861B9D">
      <w:pPr>
        <w:pStyle w:val="ListParagraph"/>
        <w:ind w:left="0"/>
        <w:rPr>
          <w:rFonts w:ascii="Times New Roman" w:hAnsi="Times New Roman" w:cs="Times New Roman"/>
          <w:sz w:val="24"/>
          <w:szCs w:val="24"/>
        </w:rPr>
      </w:pPr>
      <w:proofErr w:type="gramStart"/>
      <w:r w:rsidRPr="00793F39">
        <w:rPr>
          <w:rFonts w:ascii="Times New Roman" w:hAnsi="Times New Roman" w:cs="Times New Roman"/>
          <w:b/>
          <w:sz w:val="24"/>
          <w:szCs w:val="24"/>
        </w:rPr>
        <w:t>Written Reflection:</w:t>
      </w:r>
      <w:r w:rsidRPr="00793F39">
        <w:rPr>
          <w:rFonts w:ascii="Times New Roman" w:hAnsi="Times New Roman" w:cs="Times New Roman"/>
          <w:sz w:val="24"/>
          <w:szCs w:val="24"/>
        </w:rPr>
        <w:t xml:space="preserve">  Using the self-assessment and student learning data as a guide, write a summary of your strengths and opportunities for growth.</w:t>
      </w:r>
      <w:proofErr w:type="gramEnd"/>
      <w:r w:rsidRPr="00793F39">
        <w:rPr>
          <w:rFonts w:ascii="Times New Roman" w:hAnsi="Times New Roman" w:cs="Times New Roman"/>
          <w:sz w:val="24"/>
          <w:szCs w:val="24"/>
        </w:rPr>
        <w:t xml:space="preserve"> You’ll use this written reflection to guide the development of or monitor your professional goals. </w:t>
      </w:r>
    </w:p>
    <w:p w:rsidR="00861B9D" w:rsidRPr="00793F39" w:rsidRDefault="00861B9D" w:rsidP="00861B9D">
      <w:pPr>
        <w:pStyle w:val="ListParagraph"/>
        <w:ind w:left="0"/>
        <w:rPr>
          <w:rFonts w:ascii="Times New Roman" w:hAnsi="Times New Roman" w:cs="Times New Roman"/>
          <w:sz w:val="24"/>
          <w:szCs w:val="24"/>
        </w:rPr>
      </w:pPr>
    </w:p>
    <w:p w:rsidR="00861B9D" w:rsidRPr="00793F39" w:rsidRDefault="00861B9D" w:rsidP="00861B9D">
      <w:pPr>
        <w:pStyle w:val="ListParagraph"/>
        <w:ind w:left="0"/>
        <w:rPr>
          <w:rFonts w:ascii="Times New Roman" w:hAnsi="Times New Roman" w:cs="Times New Roman"/>
          <w:sz w:val="24"/>
          <w:szCs w:val="24"/>
        </w:rPr>
      </w:pPr>
      <w:r w:rsidRPr="00793F39">
        <w:rPr>
          <w:rFonts w:ascii="Times New Roman" w:hAnsi="Times New Roman" w:cs="Times New Roman"/>
          <w:sz w:val="24"/>
          <w:szCs w:val="24"/>
        </w:rPr>
        <w:t>You will</w:t>
      </w:r>
      <w:r>
        <w:rPr>
          <w:rFonts w:ascii="Times New Roman" w:hAnsi="Times New Roman" w:cs="Times New Roman"/>
          <w:sz w:val="24"/>
          <w:szCs w:val="24"/>
        </w:rPr>
        <w:t xml:space="preserve"> repeat the self-evaluation j</w:t>
      </w:r>
      <w:r w:rsidRPr="00793F39">
        <w:rPr>
          <w:rFonts w:ascii="Times New Roman" w:hAnsi="Times New Roman" w:cs="Times New Roman"/>
          <w:sz w:val="24"/>
          <w:szCs w:val="24"/>
        </w:rPr>
        <w:t>ust before your summary evaluation meeting at the end of your plan, reviewing your written reflection, considering feedback you’ve received throughout the plan, analyzing student learning outcomes, and identify</w:t>
      </w:r>
      <w:r w:rsidR="00E46CD1">
        <w:rPr>
          <w:rFonts w:ascii="Times New Roman" w:hAnsi="Times New Roman" w:cs="Times New Roman"/>
          <w:sz w:val="24"/>
          <w:szCs w:val="24"/>
        </w:rPr>
        <w:t>ing</w:t>
      </w:r>
      <w:r w:rsidRPr="00793F39">
        <w:rPr>
          <w:rFonts w:ascii="Times New Roman" w:hAnsi="Times New Roman" w:cs="Times New Roman"/>
          <w:sz w:val="24"/>
          <w:szCs w:val="24"/>
        </w:rPr>
        <w:t xml:space="preserve"> progress you’ve made towards your professional goals.  This final self-evaluation will be submitted to your evaluator prior to a summative evaluation conference, to be considered as he/she prepares for your final conference and performance rating.</w:t>
      </w:r>
    </w:p>
    <w:p w:rsidR="00861B9D" w:rsidRPr="00793F39" w:rsidRDefault="00861B9D" w:rsidP="00861B9D">
      <w:pPr>
        <w:pStyle w:val="Title"/>
        <w:spacing w:before="0"/>
        <w:ind w:left="0"/>
        <w:rPr>
          <w:rFonts w:ascii="Times New Roman" w:eastAsiaTheme="minorHAnsi" w:hAnsi="Times New Roman" w:cs="Times New Roman"/>
          <w:sz w:val="24"/>
          <w:szCs w:val="24"/>
        </w:rPr>
      </w:pPr>
    </w:p>
    <w:p w:rsidR="00861B9D" w:rsidRPr="00793F39" w:rsidRDefault="00861B9D" w:rsidP="00861B9D">
      <w:pPr>
        <w:pStyle w:val="Title"/>
        <w:spacing w:before="0"/>
        <w:ind w:left="0"/>
        <w:rPr>
          <w:rFonts w:ascii="Times New Roman" w:hAnsi="Times New Roman" w:cs="Times New Roman"/>
          <w:b/>
          <w:sz w:val="36"/>
          <w:szCs w:val="36"/>
        </w:rPr>
      </w:pPr>
    </w:p>
    <w:p w:rsidR="00861B9D" w:rsidRPr="00793F39" w:rsidRDefault="00861B9D" w:rsidP="00861B9D">
      <w:pPr>
        <w:pStyle w:val="Title"/>
        <w:spacing w:before="0"/>
        <w:ind w:left="0"/>
        <w:rPr>
          <w:rFonts w:ascii="Times New Roman" w:hAnsi="Times New Roman" w:cs="Times New Roman"/>
          <w:b/>
          <w:sz w:val="36"/>
          <w:szCs w:val="36"/>
        </w:rPr>
      </w:pPr>
    </w:p>
    <w:p w:rsidR="00861B9D" w:rsidRPr="00793F39" w:rsidRDefault="00861B9D" w:rsidP="00861B9D">
      <w:pPr>
        <w:pStyle w:val="Title"/>
        <w:spacing w:before="0"/>
        <w:ind w:left="0"/>
        <w:rPr>
          <w:rFonts w:ascii="Times New Roman" w:hAnsi="Times New Roman" w:cs="Times New Roman"/>
          <w:b/>
          <w:sz w:val="36"/>
          <w:szCs w:val="36"/>
        </w:rPr>
      </w:pPr>
    </w:p>
    <w:p w:rsidR="00861B9D" w:rsidRPr="00793F39" w:rsidRDefault="00861B9D" w:rsidP="00861B9D">
      <w:pPr>
        <w:pStyle w:val="Title"/>
        <w:spacing w:before="0"/>
        <w:ind w:left="0"/>
        <w:rPr>
          <w:rFonts w:ascii="Times New Roman" w:hAnsi="Times New Roman" w:cs="Times New Roman"/>
          <w:b/>
          <w:sz w:val="36"/>
          <w:szCs w:val="36"/>
        </w:rPr>
      </w:pPr>
    </w:p>
    <w:p w:rsidR="00861B9D" w:rsidRPr="00793F39" w:rsidRDefault="00861B9D" w:rsidP="00861B9D">
      <w:pPr>
        <w:pStyle w:val="ListParagraph"/>
        <w:ind w:left="0"/>
        <w:rPr>
          <w:rFonts w:ascii="Times New Roman" w:hAnsi="Times New Roman" w:cs="Times New Roman"/>
          <w:b/>
          <w:sz w:val="28"/>
        </w:rPr>
      </w:pPr>
    </w:p>
    <w:p w:rsidR="00861B9D" w:rsidRPr="00793F39" w:rsidRDefault="00861B9D" w:rsidP="00861B9D">
      <w:pPr>
        <w:pStyle w:val="ListParagraph"/>
        <w:ind w:left="0"/>
        <w:rPr>
          <w:rFonts w:ascii="Times New Roman" w:hAnsi="Times New Roman" w:cs="Times New Roman"/>
          <w:b/>
          <w:sz w:val="28"/>
        </w:rPr>
      </w:pPr>
    </w:p>
    <w:p w:rsidR="00861B9D" w:rsidRPr="00793F39" w:rsidRDefault="00861B9D" w:rsidP="00861B9D">
      <w:pPr>
        <w:spacing w:after="200" w:line="276" w:lineRule="auto"/>
        <w:rPr>
          <w:rFonts w:ascii="Times New Roman" w:eastAsiaTheme="majorEastAsia" w:hAnsi="Times New Roman" w:cs="Times New Roman"/>
          <w:b/>
          <w:sz w:val="36"/>
          <w:szCs w:val="36"/>
        </w:rPr>
      </w:pPr>
      <w:r w:rsidRPr="00793F39">
        <w:rPr>
          <w:rFonts w:ascii="Times New Roman" w:hAnsi="Times New Roman" w:cs="Times New Roman"/>
          <w:b/>
          <w:sz w:val="36"/>
          <w:szCs w:val="36"/>
        </w:rPr>
        <w:br w:type="page"/>
      </w:r>
    </w:p>
    <w:p w:rsidR="00861B9D" w:rsidRPr="00455995" w:rsidRDefault="00051575" w:rsidP="00455995">
      <w:pPr>
        <w:pStyle w:val="Heading1"/>
        <w:rPr>
          <w:rFonts w:ascii="Times New Roman" w:hAnsi="Times New Roman"/>
          <w:color w:val="24384F" w:themeColor="accent1" w:themeShade="80"/>
        </w:rPr>
      </w:pPr>
      <w:bookmarkStart w:id="55" w:name="_Toc399399697"/>
      <w:r>
        <w:rPr>
          <w:rFonts w:ascii="Times New Roman" w:hAnsi="Times New Roman"/>
          <w:color w:val="24384F" w:themeColor="accent1" w:themeShade="80"/>
        </w:rPr>
        <w:t xml:space="preserve">Appendix M. </w:t>
      </w:r>
      <w:r w:rsidR="00861B9D" w:rsidRPr="00455995">
        <w:rPr>
          <w:rFonts w:ascii="Times New Roman" w:hAnsi="Times New Roman"/>
          <w:color w:val="24384F" w:themeColor="accent1" w:themeShade="80"/>
        </w:rPr>
        <w:t>Self-evaluation</w:t>
      </w:r>
      <w:bookmarkEnd w:id="55"/>
    </w:p>
    <w:p w:rsidR="00861B9D" w:rsidRPr="00BE4208" w:rsidRDefault="00861B9D" w:rsidP="00861B9D">
      <w:pPr>
        <w:pStyle w:val="BodyText"/>
      </w:pPr>
    </w:p>
    <w:p w:rsidR="00861B9D" w:rsidRDefault="00861B9D" w:rsidP="00861B9D">
      <w:pPr>
        <w:pStyle w:val="ListParagraph"/>
        <w:ind w:left="0"/>
        <w:rPr>
          <w:rFonts w:ascii="Times New Roman" w:hAnsi="Times New Roman" w:cs="Times New Roman"/>
          <w:b/>
          <w:sz w:val="28"/>
        </w:rPr>
      </w:pPr>
      <w:r>
        <w:rPr>
          <w:rFonts w:ascii="Times New Roman" w:hAnsi="Times New Roman" w:cs="Times New Roman"/>
          <w:b/>
          <w:sz w:val="28"/>
        </w:rPr>
        <w:t xml:space="preserve">Teacher___________________  </w:t>
      </w:r>
      <w:r>
        <w:rPr>
          <w:rFonts w:ascii="Times New Roman" w:hAnsi="Times New Roman" w:cs="Times New Roman"/>
          <w:b/>
          <w:sz w:val="28"/>
        </w:rPr>
        <w:tab/>
      </w:r>
      <w:r>
        <w:rPr>
          <w:rFonts w:ascii="Times New Roman" w:hAnsi="Times New Roman" w:cs="Times New Roman"/>
          <w:b/>
          <w:sz w:val="28"/>
        </w:rPr>
        <w:tab/>
        <w:t>Evaluator___________________</w:t>
      </w:r>
    </w:p>
    <w:p w:rsidR="00861B9D" w:rsidRPr="00793F39" w:rsidRDefault="00861B9D" w:rsidP="00861B9D">
      <w:pPr>
        <w:pStyle w:val="ListParagraph"/>
        <w:ind w:left="0"/>
        <w:rPr>
          <w:rFonts w:ascii="Times New Roman" w:hAnsi="Times New Roman" w:cs="Times New Roman"/>
          <w:b/>
          <w:sz w:val="28"/>
        </w:rPr>
      </w:pPr>
    </w:p>
    <w:p w:rsidR="00861B9D" w:rsidRDefault="00861B9D" w:rsidP="00861B9D">
      <w:pPr>
        <w:pStyle w:val="ListParagraph"/>
        <w:ind w:left="0"/>
        <w:rPr>
          <w:rFonts w:ascii="Times New Roman" w:hAnsi="Times New Roman" w:cs="Times New Roman"/>
          <w:b/>
          <w:sz w:val="28"/>
        </w:rPr>
      </w:pPr>
      <w:r>
        <w:rPr>
          <w:rFonts w:ascii="Times New Roman" w:hAnsi="Times New Roman" w:cs="Times New Roman"/>
          <w:b/>
          <w:sz w:val="28"/>
        </w:rPr>
        <w:t>_______Beginning of plan ____________Final/End of plan</w:t>
      </w:r>
    </w:p>
    <w:p w:rsidR="00861B9D" w:rsidRPr="00793F39" w:rsidRDefault="00861B9D" w:rsidP="00861B9D">
      <w:pPr>
        <w:pStyle w:val="ListParagraph"/>
        <w:ind w:left="0"/>
        <w:rPr>
          <w:rFonts w:ascii="Times New Roman" w:hAnsi="Times New Roman" w:cs="Times New Roman"/>
          <w:b/>
          <w:sz w:val="28"/>
        </w:rPr>
      </w:pPr>
    </w:p>
    <w:tbl>
      <w:tblPr>
        <w:tblW w:w="5111" w:type="pct"/>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0" w:type="dxa"/>
          <w:bottom w:w="14" w:type="dxa"/>
          <w:right w:w="0" w:type="dxa"/>
        </w:tblCellMar>
        <w:tblLook w:val="04A0" w:firstRow="1" w:lastRow="0" w:firstColumn="1" w:lastColumn="0" w:noHBand="0" w:noVBand="1"/>
      </w:tblPr>
      <w:tblGrid>
        <w:gridCol w:w="2901"/>
        <w:gridCol w:w="7089"/>
        <w:gridCol w:w="1170"/>
      </w:tblGrid>
      <w:tr w:rsidR="007D18A0" w:rsidRPr="00793F39" w:rsidTr="007D18A0">
        <w:trPr>
          <w:trHeight w:val="648"/>
        </w:trPr>
        <w:tc>
          <w:tcPr>
            <w:tcW w:w="1300" w:type="pct"/>
            <w:shd w:val="clear" w:color="auto" w:fill="D9D9D9" w:themeFill="background1" w:themeFillShade="D9"/>
            <w:tcMar>
              <w:top w:w="0" w:type="dxa"/>
              <w:left w:w="108" w:type="dxa"/>
              <w:bottom w:w="0" w:type="dxa"/>
              <w:right w:w="108" w:type="dxa"/>
            </w:tcMar>
          </w:tcPr>
          <w:bookmarkEnd w:id="54"/>
          <w:p w:rsidR="007D18A0" w:rsidRPr="00793F39" w:rsidRDefault="007D18A0" w:rsidP="007D18A0">
            <w:pPr>
              <w:jc w:val="center"/>
              <w:rPr>
                <w:rFonts w:ascii="Times New Roman" w:hAnsi="Times New Roman" w:cs="Times New Roman"/>
                <w:b/>
                <w:sz w:val="20"/>
                <w:szCs w:val="20"/>
              </w:rPr>
            </w:pPr>
            <w:r w:rsidRPr="00793F39">
              <w:rPr>
                <w:rFonts w:ascii="Times New Roman" w:hAnsi="Times New Roman" w:cs="Times New Roman"/>
                <w:b/>
                <w:szCs w:val="20"/>
              </w:rPr>
              <w:t>Measure</w:t>
            </w:r>
          </w:p>
        </w:tc>
        <w:tc>
          <w:tcPr>
            <w:tcW w:w="3176" w:type="pct"/>
            <w:shd w:val="clear" w:color="auto" w:fill="D9D9D9" w:themeFill="background1" w:themeFillShade="D9"/>
          </w:tcPr>
          <w:p w:rsidR="007D18A0" w:rsidRPr="00793F39" w:rsidRDefault="007D18A0" w:rsidP="007D18A0">
            <w:pPr>
              <w:ind w:left="431" w:hanging="431"/>
              <w:jc w:val="center"/>
              <w:rPr>
                <w:rFonts w:ascii="Times New Roman" w:hAnsi="Times New Roman" w:cs="Times New Roman"/>
                <w:sz w:val="20"/>
                <w:szCs w:val="20"/>
              </w:rPr>
            </w:pPr>
            <w:r w:rsidRPr="00793F39">
              <w:rPr>
                <w:rFonts w:ascii="Times New Roman" w:hAnsi="Times New Roman" w:cs="Times New Roman"/>
                <w:b/>
                <w:szCs w:val="20"/>
              </w:rPr>
              <w:t>Evidence/Highlights</w:t>
            </w:r>
          </w:p>
        </w:tc>
        <w:tc>
          <w:tcPr>
            <w:tcW w:w="524" w:type="pct"/>
            <w:shd w:val="clear" w:color="auto" w:fill="D9D9D9" w:themeFill="background1" w:themeFillShade="D9"/>
          </w:tcPr>
          <w:p w:rsidR="007D18A0" w:rsidRPr="00793F39" w:rsidRDefault="007D18A0" w:rsidP="007D18A0">
            <w:pPr>
              <w:ind w:left="431" w:hanging="431"/>
              <w:jc w:val="center"/>
              <w:rPr>
                <w:rFonts w:ascii="Times New Roman" w:hAnsi="Times New Roman" w:cs="Times New Roman"/>
                <w:b/>
                <w:bCs/>
                <w:szCs w:val="20"/>
              </w:rPr>
            </w:pPr>
            <w:r w:rsidRPr="00793F39">
              <w:rPr>
                <w:rFonts w:ascii="Times New Roman" w:hAnsi="Times New Roman"/>
                <w:b/>
              </w:rPr>
              <w:t>Rating</w:t>
            </w:r>
          </w:p>
        </w:tc>
      </w:tr>
      <w:tr w:rsidR="007D18A0" w:rsidRPr="00793F39" w:rsidTr="007D18A0">
        <w:trPr>
          <w:trHeight w:val="648"/>
        </w:trPr>
        <w:tc>
          <w:tcPr>
            <w:tcW w:w="1300" w:type="pct"/>
            <w:shd w:val="clear" w:color="auto" w:fill="auto"/>
            <w:tcMar>
              <w:top w:w="0" w:type="dxa"/>
              <w:left w:w="108" w:type="dxa"/>
              <w:bottom w:w="0" w:type="dxa"/>
              <w:right w:w="108" w:type="dxa"/>
            </w:tcMar>
            <w:vAlign w:val="center"/>
          </w:tcPr>
          <w:p w:rsidR="007D18A0" w:rsidRPr="007D18A0" w:rsidRDefault="007D18A0" w:rsidP="007D18A0">
            <w:pPr>
              <w:rPr>
                <w:rFonts w:ascii="Times New Roman" w:hAnsi="Times New Roman" w:cs="Times New Roman"/>
                <w:b/>
                <w:bCs/>
              </w:rPr>
            </w:pPr>
            <w:r w:rsidRPr="00793F39">
              <w:rPr>
                <w:rFonts w:ascii="Times New Roman" w:hAnsi="Times New Roman" w:cs="Times New Roman"/>
                <w:b/>
                <w:sz w:val="20"/>
                <w:szCs w:val="20"/>
              </w:rPr>
              <w:t xml:space="preserve">MSFE TEPG Rubric Standard Indicator  </w:t>
            </w:r>
          </w:p>
        </w:tc>
        <w:tc>
          <w:tcPr>
            <w:tcW w:w="3176" w:type="pct"/>
            <w:shd w:val="clear" w:color="auto" w:fill="auto"/>
          </w:tcPr>
          <w:p w:rsidR="007D18A0" w:rsidRPr="00793F39" w:rsidRDefault="007D18A0" w:rsidP="00861B9D">
            <w:pPr>
              <w:ind w:left="431" w:hanging="431"/>
              <w:rPr>
                <w:rFonts w:ascii="Times New Roman" w:hAnsi="Times New Roman" w:cs="Times New Roman"/>
                <w:b/>
                <w:bCs/>
                <w:szCs w:val="20"/>
              </w:rPr>
            </w:pPr>
            <w:r w:rsidRPr="00793F39">
              <w:rPr>
                <w:rFonts w:ascii="Times New Roman" w:hAnsi="Times New Roman" w:cs="Times New Roman"/>
                <w:sz w:val="20"/>
                <w:szCs w:val="20"/>
              </w:rPr>
              <w:t>(Classroom observations, feedback, and teacher-collected evidence)</w:t>
            </w:r>
          </w:p>
        </w:tc>
        <w:tc>
          <w:tcPr>
            <w:tcW w:w="524" w:type="pct"/>
            <w:shd w:val="clear" w:color="auto" w:fill="auto"/>
          </w:tcPr>
          <w:p w:rsidR="007D18A0" w:rsidRPr="00793F39" w:rsidRDefault="007D18A0" w:rsidP="00861B9D">
            <w:pPr>
              <w:ind w:left="431" w:hanging="431"/>
              <w:rPr>
                <w:rFonts w:ascii="Times New Roman" w:hAnsi="Times New Roman" w:cs="Times New Roman"/>
                <w:b/>
                <w:bCs/>
                <w:szCs w:val="20"/>
              </w:rPr>
            </w:pPr>
          </w:p>
        </w:tc>
      </w:tr>
      <w:tr w:rsidR="00861B9D" w:rsidRPr="00793F39" w:rsidTr="007D18A0">
        <w:trPr>
          <w:trHeight w:val="648"/>
        </w:trPr>
        <w:tc>
          <w:tcPr>
            <w:tcW w:w="1300" w:type="pct"/>
            <w:shd w:val="clear" w:color="auto" w:fill="auto"/>
            <w:tcMar>
              <w:top w:w="0" w:type="dxa"/>
              <w:left w:w="108" w:type="dxa"/>
              <w:bottom w:w="0" w:type="dxa"/>
              <w:right w:w="108" w:type="dxa"/>
            </w:tcMar>
            <w:vAlign w:val="center"/>
            <w:hideMark/>
          </w:tcPr>
          <w:p w:rsidR="00861B9D" w:rsidRPr="00793F39" w:rsidRDefault="00861B9D" w:rsidP="00324C37">
            <w:pPr>
              <w:pStyle w:val="ListParagraph"/>
              <w:numPr>
                <w:ilvl w:val="1"/>
                <w:numId w:val="39"/>
              </w:numPr>
              <w:rPr>
                <w:rFonts w:ascii="Times New Roman" w:hAnsi="Times New Roman" w:cs="Times New Roman"/>
                <w:b/>
                <w:bCs/>
              </w:rPr>
            </w:pPr>
            <w:r w:rsidRPr="00793F39">
              <w:rPr>
                <w:rFonts w:ascii="Times New Roman" w:hAnsi="Times New Roman" w:cs="Times New Roman"/>
                <w:b/>
                <w:bCs/>
              </w:rPr>
              <w:t>Understanding of students</w:t>
            </w:r>
          </w:p>
          <w:p w:rsidR="00861B9D" w:rsidRPr="00793F39" w:rsidRDefault="00861B9D" w:rsidP="00861B9D">
            <w:pPr>
              <w:pStyle w:val="ListParagraph"/>
              <w:rPr>
                <w:rFonts w:ascii="Times New Roman" w:hAnsi="Times New Roman" w:cs="Times New Roman"/>
              </w:rPr>
            </w:pPr>
          </w:p>
        </w:tc>
        <w:tc>
          <w:tcPr>
            <w:tcW w:w="3176" w:type="pct"/>
            <w:shd w:val="clear" w:color="auto" w:fill="auto"/>
          </w:tcPr>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tc>
        <w:tc>
          <w:tcPr>
            <w:tcW w:w="524" w:type="pct"/>
            <w:shd w:val="clear" w:color="auto" w:fill="auto"/>
          </w:tcPr>
          <w:p w:rsidR="00861B9D" w:rsidRPr="00793F39" w:rsidRDefault="00861B9D" w:rsidP="00861B9D">
            <w:pPr>
              <w:ind w:left="431" w:hanging="431"/>
              <w:rPr>
                <w:rFonts w:ascii="Times New Roman" w:hAnsi="Times New Roman" w:cs="Times New Roman"/>
                <w:b/>
                <w:bCs/>
                <w:szCs w:val="20"/>
              </w:rPr>
            </w:pPr>
          </w:p>
        </w:tc>
      </w:tr>
      <w:tr w:rsidR="00861B9D" w:rsidRPr="00793F39" w:rsidTr="007D18A0">
        <w:trPr>
          <w:trHeight w:val="648"/>
        </w:trPr>
        <w:tc>
          <w:tcPr>
            <w:tcW w:w="1300" w:type="pct"/>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eastAsiaTheme="minorHAnsi" w:hAnsi="Times New Roman" w:cs="Times New Roman"/>
                <w:sz w:val="22"/>
              </w:rPr>
            </w:pPr>
            <w:r w:rsidRPr="00793F39">
              <w:rPr>
                <w:rFonts w:ascii="Times New Roman" w:hAnsi="Times New Roman" w:cs="Times New Roman"/>
                <w:b/>
                <w:bCs/>
                <w:sz w:val="22"/>
              </w:rPr>
              <w:t xml:space="preserve">1.2. Application of </w:t>
            </w:r>
            <w:r w:rsidRPr="00793F39">
              <w:rPr>
                <w:rFonts w:ascii="Times New Roman" w:hAnsi="Times New Roman" w:cs="Times New Roman"/>
                <w:b/>
                <w:bCs/>
                <w:color w:val="000000"/>
                <w:sz w:val="22"/>
              </w:rPr>
              <w:t>l</w:t>
            </w:r>
            <w:r w:rsidRPr="00793F39">
              <w:rPr>
                <w:rFonts w:ascii="Times New Roman" w:hAnsi="Times New Roman" w:cs="Times New Roman"/>
                <w:b/>
                <w:bCs/>
                <w:sz w:val="22"/>
              </w:rPr>
              <w:t>earning theory</w:t>
            </w:r>
          </w:p>
        </w:tc>
        <w:tc>
          <w:tcPr>
            <w:tcW w:w="3176" w:type="pct"/>
            <w:shd w:val="clear" w:color="auto" w:fill="auto"/>
          </w:tcPr>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p w:rsidR="00861B9D" w:rsidRPr="00793F39" w:rsidRDefault="00861B9D" w:rsidP="00051575">
            <w:pPr>
              <w:ind w:left="431" w:hanging="431"/>
              <w:rPr>
                <w:rFonts w:ascii="Times New Roman" w:hAnsi="Times New Roman" w:cs="Times New Roman"/>
                <w:b/>
                <w:bCs/>
                <w:szCs w:val="20"/>
              </w:rPr>
            </w:pPr>
          </w:p>
        </w:tc>
        <w:tc>
          <w:tcPr>
            <w:tcW w:w="524" w:type="pct"/>
            <w:shd w:val="clear" w:color="auto" w:fill="auto"/>
          </w:tcPr>
          <w:p w:rsidR="00861B9D" w:rsidRPr="00793F39" w:rsidRDefault="00861B9D" w:rsidP="00861B9D">
            <w:pPr>
              <w:ind w:left="431" w:hanging="431"/>
              <w:rPr>
                <w:rFonts w:ascii="Times New Roman" w:hAnsi="Times New Roman" w:cs="Times New Roman"/>
                <w:b/>
                <w:bCs/>
                <w:szCs w:val="20"/>
              </w:rPr>
            </w:pPr>
          </w:p>
        </w:tc>
      </w:tr>
      <w:tr w:rsidR="00861B9D" w:rsidRPr="00793F39" w:rsidTr="007D18A0">
        <w:trPr>
          <w:trHeight w:val="648"/>
        </w:trPr>
        <w:tc>
          <w:tcPr>
            <w:tcW w:w="1300" w:type="pct"/>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eastAsiaTheme="minorHAnsi" w:hAnsi="Times New Roman" w:cs="Times New Roman"/>
                <w:sz w:val="22"/>
              </w:rPr>
            </w:pPr>
            <w:r w:rsidRPr="00793F39">
              <w:rPr>
                <w:rFonts w:ascii="Times New Roman" w:hAnsi="Times New Roman" w:cs="Times New Roman"/>
                <w:b/>
                <w:bCs/>
                <w:sz w:val="22"/>
              </w:rPr>
              <w:t>1.3. Classroom climate</w:t>
            </w:r>
          </w:p>
        </w:tc>
        <w:tc>
          <w:tcPr>
            <w:tcW w:w="3176" w:type="pct"/>
            <w:shd w:val="clear" w:color="auto" w:fill="auto"/>
          </w:tcPr>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p w:rsidR="00861B9D" w:rsidRPr="00793F39" w:rsidRDefault="00861B9D" w:rsidP="00051575">
            <w:pPr>
              <w:ind w:left="431" w:hanging="431"/>
              <w:rPr>
                <w:rFonts w:ascii="Times New Roman" w:hAnsi="Times New Roman" w:cs="Times New Roman"/>
                <w:b/>
                <w:bCs/>
                <w:szCs w:val="20"/>
              </w:rPr>
            </w:pPr>
          </w:p>
        </w:tc>
        <w:tc>
          <w:tcPr>
            <w:tcW w:w="524" w:type="pct"/>
            <w:shd w:val="clear" w:color="auto" w:fill="auto"/>
          </w:tcPr>
          <w:p w:rsidR="00861B9D" w:rsidRPr="00793F39" w:rsidRDefault="00861B9D" w:rsidP="00861B9D">
            <w:pPr>
              <w:ind w:left="431" w:hanging="431"/>
              <w:rPr>
                <w:rFonts w:ascii="Times New Roman" w:hAnsi="Times New Roman" w:cs="Times New Roman"/>
                <w:b/>
                <w:bCs/>
                <w:szCs w:val="20"/>
              </w:rPr>
            </w:pPr>
          </w:p>
        </w:tc>
      </w:tr>
      <w:tr w:rsidR="00861B9D" w:rsidRPr="00793F39" w:rsidTr="007D18A0">
        <w:trPr>
          <w:trHeight w:val="648"/>
        </w:trPr>
        <w:tc>
          <w:tcPr>
            <w:tcW w:w="1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hAnsi="Times New Roman" w:cs="Times New Roman"/>
                <w:b/>
                <w:bCs/>
                <w:sz w:val="22"/>
              </w:rPr>
            </w:pPr>
            <w:r w:rsidRPr="00793F39">
              <w:rPr>
                <w:rFonts w:ascii="Times New Roman" w:hAnsi="Times New Roman" w:cs="Times New Roman"/>
                <w:b/>
                <w:bCs/>
                <w:sz w:val="22"/>
              </w:rPr>
              <w:br w:type="page"/>
              <w:t>2.1. Subject knowledge</w:t>
            </w:r>
          </w:p>
        </w:tc>
        <w:tc>
          <w:tcPr>
            <w:tcW w:w="3176" w:type="pct"/>
            <w:tcBorders>
              <w:top w:val="single" w:sz="8" w:space="0" w:color="auto"/>
              <w:left w:val="single" w:sz="8" w:space="0" w:color="auto"/>
              <w:bottom w:val="single" w:sz="8" w:space="0" w:color="auto"/>
              <w:right w:val="single" w:sz="8" w:space="0" w:color="auto"/>
            </w:tcBorders>
            <w:shd w:val="clear" w:color="auto" w:fill="auto"/>
          </w:tcPr>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rPr>
                <w:rFonts w:ascii="Times New Roman" w:hAnsi="Times New Roman" w:cs="Times New Roman"/>
                <w:b/>
                <w:bCs/>
                <w:szCs w:val="20"/>
              </w:rPr>
            </w:pPr>
          </w:p>
          <w:p w:rsidR="00861B9D" w:rsidRPr="00793F39" w:rsidRDefault="00861B9D" w:rsidP="00051575">
            <w:pPr>
              <w:rPr>
                <w:rFonts w:ascii="Times New Roman" w:hAnsi="Times New Roman" w:cs="Times New Roman"/>
                <w:b/>
                <w:bCs/>
                <w:szCs w:val="20"/>
              </w:rPr>
            </w:pPr>
          </w:p>
        </w:tc>
        <w:tc>
          <w:tcPr>
            <w:tcW w:w="524" w:type="pct"/>
            <w:tcBorders>
              <w:top w:val="single" w:sz="8" w:space="0" w:color="auto"/>
              <w:left w:val="single" w:sz="8" w:space="0" w:color="auto"/>
              <w:bottom w:val="single" w:sz="8" w:space="0" w:color="auto"/>
              <w:right w:val="single" w:sz="8" w:space="0" w:color="auto"/>
            </w:tcBorders>
            <w:shd w:val="clear" w:color="auto" w:fill="auto"/>
          </w:tcPr>
          <w:p w:rsidR="00861B9D" w:rsidRPr="00793F39" w:rsidRDefault="00861B9D" w:rsidP="00861B9D">
            <w:pPr>
              <w:ind w:left="431" w:hanging="431"/>
              <w:rPr>
                <w:rFonts w:ascii="Times New Roman" w:hAnsi="Times New Roman" w:cs="Times New Roman"/>
                <w:b/>
                <w:bCs/>
                <w:szCs w:val="20"/>
              </w:rPr>
            </w:pPr>
          </w:p>
        </w:tc>
      </w:tr>
      <w:tr w:rsidR="00861B9D" w:rsidRPr="00793F39" w:rsidTr="007D18A0">
        <w:trPr>
          <w:trHeight w:val="648"/>
        </w:trPr>
        <w:tc>
          <w:tcPr>
            <w:tcW w:w="1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hAnsi="Times New Roman" w:cs="Times New Roman"/>
                <w:b/>
                <w:bCs/>
                <w:sz w:val="22"/>
              </w:rPr>
            </w:pPr>
            <w:r w:rsidRPr="00793F39">
              <w:rPr>
                <w:rFonts w:ascii="Times New Roman" w:hAnsi="Times New Roman" w:cs="Times New Roman"/>
                <w:b/>
                <w:bCs/>
                <w:sz w:val="22"/>
              </w:rPr>
              <w:t>2.2. Pedagogical</w:t>
            </w:r>
          </w:p>
          <w:p w:rsidR="00861B9D" w:rsidRPr="00793F39" w:rsidRDefault="00861B9D" w:rsidP="00861B9D">
            <w:pPr>
              <w:ind w:left="360" w:hanging="360"/>
              <w:rPr>
                <w:rFonts w:ascii="Times New Roman" w:hAnsi="Times New Roman" w:cs="Times New Roman"/>
                <w:b/>
                <w:bCs/>
                <w:sz w:val="22"/>
              </w:rPr>
            </w:pPr>
            <w:r w:rsidRPr="00793F39">
              <w:rPr>
                <w:rFonts w:ascii="Times New Roman" w:hAnsi="Times New Roman" w:cs="Times New Roman"/>
                <w:b/>
                <w:bCs/>
                <w:sz w:val="22"/>
              </w:rPr>
              <w:t>content knowledge</w:t>
            </w:r>
          </w:p>
        </w:tc>
        <w:tc>
          <w:tcPr>
            <w:tcW w:w="3176" w:type="pct"/>
            <w:tcBorders>
              <w:top w:val="single" w:sz="8" w:space="0" w:color="auto"/>
              <w:left w:val="single" w:sz="8" w:space="0" w:color="auto"/>
              <w:bottom w:val="single" w:sz="8" w:space="0" w:color="auto"/>
              <w:right w:val="single" w:sz="8" w:space="0" w:color="auto"/>
            </w:tcBorders>
            <w:shd w:val="clear" w:color="auto" w:fill="auto"/>
          </w:tcPr>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p w:rsidR="00861B9D" w:rsidRPr="00793F39" w:rsidRDefault="00861B9D" w:rsidP="00861B9D">
            <w:pPr>
              <w:ind w:left="431" w:hanging="431"/>
              <w:rPr>
                <w:rFonts w:ascii="Times New Roman" w:hAnsi="Times New Roman" w:cs="Times New Roman"/>
                <w:b/>
                <w:bCs/>
                <w:szCs w:val="20"/>
              </w:rPr>
            </w:pPr>
          </w:p>
          <w:p w:rsidR="00861B9D" w:rsidRPr="00793F39" w:rsidRDefault="00861B9D" w:rsidP="00051575">
            <w:pPr>
              <w:ind w:left="431" w:hanging="431"/>
              <w:rPr>
                <w:rFonts w:ascii="Times New Roman" w:hAnsi="Times New Roman" w:cs="Times New Roman"/>
                <w:b/>
                <w:bCs/>
                <w:szCs w:val="20"/>
              </w:rPr>
            </w:pPr>
          </w:p>
        </w:tc>
        <w:tc>
          <w:tcPr>
            <w:tcW w:w="524" w:type="pct"/>
            <w:tcBorders>
              <w:top w:val="single" w:sz="8" w:space="0" w:color="auto"/>
              <w:left w:val="single" w:sz="8" w:space="0" w:color="auto"/>
              <w:bottom w:val="single" w:sz="8" w:space="0" w:color="auto"/>
              <w:right w:val="single" w:sz="8" w:space="0" w:color="auto"/>
            </w:tcBorders>
            <w:shd w:val="clear" w:color="auto" w:fill="auto"/>
          </w:tcPr>
          <w:p w:rsidR="00861B9D" w:rsidRPr="00793F39" w:rsidRDefault="00861B9D" w:rsidP="00861B9D">
            <w:pPr>
              <w:ind w:left="431" w:hanging="431"/>
              <w:rPr>
                <w:rFonts w:ascii="Times New Roman" w:hAnsi="Times New Roman" w:cs="Times New Roman"/>
                <w:b/>
                <w:bCs/>
                <w:szCs w:val="20"/>
              </w:rPr>
            </w:pPr>
          </w:p>
        </w:tc>
      </w:tr>
      <w:tr w:rsidR="00861B9D" w:rsidRPr="00793F39" w:rsidTr="007D18A0">
        <w:trPr>
          <w:trHeight w:val="648"/>
        </w:trPr>
        <w:tc>
          <w:tcPr>
            <w:tcW w:w="1300" w:type="pct"/>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eastAsiaTheme="minorHAnsi" w:hAnsi="Times New Roman" w:cs="Times New Roman"/>
                <w:b/>
                <w:sz w:val="22"/>
              </w:rPr>
            </w:pPr>
            <w:r w:rsidRPr="00793F39">
              <w:rPr>
                <w:rFonts w:ascii="Times New Roman" w:hAnsi="Times New Roman" w:cs="Times New Roman"/>
                <w:b/>
                <w:sz w:val="22"/>
              </w:rPr>
              <w:t xml:space="preserve">2.3. Goal-focused planning </w:t>
            </w:r>
          </w:p>
        </w:tc>
        <w:tc>
          <w:tcPr>
            <w:tcW w:w="3176" w:type="pct"/>
            <w:shd w:val="clear" w:color="auto" w:fill="auto"/>
          </w:tcPr>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tc>
        <w:tc>
          <w:tcPr>
            <w:tcW w:w="524" w:type="pct"/>
            <w:shd w:val="clear" w:color="auto" w:fill="auto"/>
          </w:tcPr>
          <w:p w:rsidR="00861B9D" w:rsidRPr="00793F39" w:rsidRDefault="00861B9D" w:rsidP="00861B9D">
            <w:pPr>
              <w:ind w:left="431" w:hanging="431"/>
              <w:rPr>
                <w:rFonts w:ascii="Times New Roman" w:hAnsi="Times New Roman" w:cs="Times New Roman"/>
                <w:b/>
                <w:szCs w:val="20"/>
              </w:rPr>
            </w:pPr>
          </w:p>
        </w:tc>
      </w:tr>
      <w:tr w:rsidR="00861B9D" w:rsidRPr="00793F39" w:rsidTr="007D18A0">
        <w:trPr>
          <w:trHeight w:val="648"/>
        </w:trPr>
        <w:tc>
          <w:tcPr>
            <w:tcW w:w="1300" w:type="pct"/>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eastAsiaTheme="minorHAnsi" w:hAnsi="Times New Roman" w:cs="Times New Roman"/>
                <w:b/>
                <w:sz w:val="22"/>
              </w:rPr>
            </w:pPr>
            <w:r w:rsidRPr="00793F39">
              <w:rPr>
                <w:rFonts w:ascii="Times New Roman" w:hAnsi="Times New Roman" w:cs="Times New Roman"/>
                <w:b/>
                <w:sz w:val="22"/>
              </w:rPr>
              <w:t xml:space="preserve">3.1. Managing Classroom Routines and Expectations </w:t>
            </w:r>
          </w:p>
        </w:tc>
        <w:tc>
          <w:tcPr>
            <w:tcW w:w="3176" w:type="pct"/>
            <w:shd w:val="clear" w:color="auto" w:fill="auto"/>
          </w:tcPr>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tc>
        <w:tc>
          <w:tcPr>
            <w:tcW w:w="524" w:type="pct"/>
            <w:shd w:val="clear" w:color="auto" w:fill="auto"/>
          </w:tcPr>
          <w:p w:rsidR="00861B9D" w:rsidRPr="00793F39" w:rsidRDefault="00861B9D" w:rsidP="00861B9D">
            <w:pPr>
              <w:ind w:left="431" w:hanging="431"/>
              <w:rPr>
                <w:rFonts w:ascii="Times New Roman" w:hAnsi="Times New Roman" w:cs="Times New Roman"/>
                <w:b/>
                <w:szCs w:val="20"/>
              </w:rPr>
            </w:pPr>
          </w:p>
        </w:tc>
      </w:tr>
      <w:tr w:rsidR="00861B9D" w:rsidRPr="00793F39" w:rsidTr="007D18A0">
        <w:trPr>
          <w:trHeight w:val="164"/>
        </w:trPr>
        <w:tc>
          <w:tcPr>
            <w:tcW w:w="1300" w:type="pct"/>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eastAsiaTheme="minorHAnsi" w:hAnsi="Times New Roman" w:cs="Times New Roman"/>
                <w:b/>
                <w:sz w:val="22"/>
              </w:rPr>
            </w:pPr>
            <w:r w:rsidRPr="00793F39">
              <w:rPr>
                <w:rFonts w:ascii="Times New Roman" w:hAnsi="Times New Roman" w:cs="Times New Roman"/>
                <w:b/>
                <w:sz w:val="22"/>
              </w:rPr>
              <w:t xml:space="preserve">3.2. Student engagement </w:t>
            </w:r>
          </w:p>
        </w:tc>
        <w:tc>
          <w:tcPr>
            <w:tcW w:w="3176" w:type="pct"/>
            <w:shd w:val="clear" w:color="auto" w:fill="auto"/>
          </w:tcPr>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tc>
        <w:tc>
          <w:tcPr>
            <w:tcW w:w="524" w:type="pct"/>
            <w:shd w:val="clear" w:color="auto" w:fill="auto"/>
          </w:tcPr>
          <w:p w:rsidR="00861B9D" w:rsidRPr="00793F39" w:rsidRDefault="00861B9D" w:rsidP="00861B9D">
            <w:pPr>
              <w:ind w:left="431" w:hanging="431"/>
              <w:rPr>
                <w:rFonts w:ascii="Times New Roman" w:hAnsi="Times New Roman" w:cs="Times New Roman"/>
                <w:b/>
                <w:szCs w:val="20"/>
              </w:rPr>
            </w:pPr>
          </w:p>
        </w:tc>
      </w:tr>
      <w:tr w:rsidR="00861B9D" w:rsidRPr="00793F39" w:rsidTr="007D18A0">
        <w:trPr>
          <w:trHeight w:val="648"/>
        </w:trPr>
        <w:tc>
          <w:tcPr>
            <w:tcW w:w="1300" w:type="pct"/>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eastAsiaTheme="minorHAnsi" w:hAnsi="Times New Roman" w:cs="Times New Roman"/>
                <w:b/>
                <w:sz w:val="22"/>
              </w:rPr>
            </w:pPr>
            <w:r w:rsidRPr="00793F39">
              <w:rPr>
                <w:rFonts w:ascii="Times New Roman" w:hAnsi="Times New Roman" w:cs="Times New Roman"/>
                <w:b/>
                <w:sz w:val="22"/>
              </w:rPr>
              <w:t xml:space="preserve">3.3. Assessment of student progress </w:t>
            </w:r>
          </w:p>
        </w:tc>
        <w:tc>
          <w:tcPr>
            <w:tcW w:w="3176" w:type="pct"/>
            <w:shd w:val="clear" w:color="auto" w:fill="auto"/>
          </w:tcPr>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tc>
        <w:tc>
          <w:tcPr>
            <w:tcW w:w="524" w:type="pct"/>
            <w:shd w:val="clear" w:color="auto" w:fill="auto"/>
          </w:tcPr>
          <w:p w:rsidR="00861B9D" w:rsidRPr="00793F39" w:rsidRDefault="00861B9D" w:rsidP="00861B9D">
            <w:pPr>
              <w:ind w:left="431" w:hanging="431"/>
              <w:rPr>
                <w:rFonts w:ascii="Times New Roman" w:hAnsi="Times New Roman" w:cs="Times New Roman"/>
                <w:b/>
                <w:szCs w:val="20"/>
              </w:rPr>
            </w:pPr>
          </w:p>
        </w:tc>
      </w:tr>
      <w:tr w:rsidR="00861B9D" w:rsidRPr="00793F39" w:rsidTr="007D18A0">
        <w:trPr>
          <w:trHeight w:val="648"/>
        </w:trPr>
        <w:tc>
          <w:tcPr>
            <w:tcW w:w="1300" w:type="pct"/>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eastAsiaTheme="minorHAnsi" w:hAnsi="Times New Roman" w:cs="Times New Roman"/>
                <w:b/>
                <w:sz w:val="22"/>
              </w:rPr>
            </w:pPr>
            <w:r w:rsidRPr="00793F39">
              <w:rPr>
                <w:rFonts w:ascii="Times New Roman" w:hAnsi="Times New Roman" w:cs="Times New Roman"/>
                <w:b/>
                <w:sz w:val="22"/>
              </w:rPr>
              <w:t xml:space="preserve">4.1. Reflective Practice </w:t>
            </w:r>
          </w:p>
        </w:tc>
        <w:tc>
          <w:tcPr>
            <w:tcW w:w="3176" w:type="pct"/>
            <w:shd w:val="clear" w:color="auto" w:fill="auto"/>
          </w:tcPr>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tc>
        <w:tc>
          <w:tcPr>
            <w:tcW w:w="524" w:type="pct"/>
            <w:shd w:val="clear" w:color="auto" w:fill="auto"/>
          </w:tcPr>
          <w:p w:rsidR="00861B9D" w:rsidRPr="00793F39" w:rsidRDefault="00861B9D" w:rsidP="00861B9D">
            <w:pPr>
              <w:ind w:left="431" w:hanging="431"/>
              <w:rPr>
                <w:rFonts w:ascii="Times New Roman" w:hAnsi="Times New Roman" w:cs="Times New Roman"/>
                <w:b/>
                <w:szCs w:val="20"/>
              </w:rPr>
            </w:pPr>
          </w:p>
        </w:tc>
      </w:tr>
      <w:tr w:rsidR="00861B9D" w:rsidRPr="00793F39" w:rsidTr="007D18A0">
        <w:trPr>
          <w:trHeight w:val="648"/>
        </w:trPr>
        <w:tc>
          <w:tcPr>
            <w:tcW w:w="1300" w:type="pct"/>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hAnsi="Times New Roman" w:cs="Times New Roman"/>
                <w:b/>
                <w:sz w:val="22"/>
              </w:rPr>
            </w:pPr>
            <w:r w:rsidRPr="00793F39">
              <w:rPr>
                <w:rFonts w:ascii="Times New Roman" w:hAnsi="Times New Roman" w:cs="Times New Roman"/>
                <w:b/>
                <w:sz w:val="22"/>
              </w:rPr>
              <w:t>4.2. Continuous</w:t>
            </w:r>
          </w:p>
          <w:p w:rsidR="00861B9D" w:rsidRPr="00793F39" w:rsidRDefault="00861B9D" w:rsidP="00861B9D">
            <w:pPr>
              <w:ind w:left="360" w:hanging="360"/>
              <w:rPr>
                <w:rFonts w:ascii="Times New Roman" w:eastAsiaTheme="minorHAnsi" w:hAnsi="Times New Roman" w:cs="Times New Roman"/>
                <w:b/>
                <w:sz w:val="22"/>
              </w:rPr>
            </w:pPr>
            <w:r w:rsidRPr="00793F39">
              <w:rPr>
                <w:rFonts w:ascii="Times New Roman" w:hAnsi="Times New Roman" w:cs="Times New Roman"/>
                <w:b/>
                <w:sz w:val="22"/>
              </w:rPr>
              <w:t xml:space="preserve">professional growth </w:t>
            </w:r>
          </w:p>
        </w:tc>
        <w:tc>
          <w:tcPr>
            <w:tcW w:w="3176" w:type="pct"/>
            <w:shd w:val="clear" w:color="auto" w:fill="auto"/>
          </w:tcPr>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tc>
        <w:tc>
          <w:tcPr>
            <w:tcW w:w="524" w:type="pct"/>
            <w:shd w:val="clear" w:color="auto" w:fill="auto"/>
          </w:tcPr>
          <w:p w:rsidR="00861B9D" w:rsidRPr="00793F39" w:rsidRDefault="00861B9D" w:rsidP="00861B9D">
            <w:pPr>
              <w:ind w:left="431" w:hanging="431"/>
              <w:rPr>
                <w:rFonts w:ascii="Times New Roman" w:hAnsi="Times New Roman" w:cs="Times New Roman"/>
                <w:b/>
                <w:szCs w:val="20"/>
              </w:rPr>
            </w:pPr>
          </w:p>
        </w:tc>
      </w:tr>
      <w:tr w:rsidR="00861B9D" w:rsidRPr="00793F39" w:rsidTr="007D18A0">
        <w:trPr>
          <w:trHeight w:val="648"/>
        </w:trPr>
        <w:tc>
          <w:tcPr>
            <w:tcW w:w="1300" w:type="pct"/>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eastAsiaTheme="minorHAnsi" w:hAnsi="Times New Roman" w:cs="Times New Roman"/>
                <w:b/>
                <w:sz w:val="22"/>
              </w:rPr>
            </w:pPr>
            <w:r w:rsidRPr="00793F39">
              <w:rPr>
                <w:rFonts w:ascii="Times New Roman" w:hAnsi="Times New Roman" w:cs="Times New Roman"/>
                <w:b/>
                <w:sz w:val="22"/>
              </w:rPr>
              <w:t>5.1. Professional collaboration</w:t>
            </w:r>
          </w:p>
        </w:tc>
        <w:tc>
          <w:tcPr>
            <w:tcW w:w="3176" w:type="pct"/>
            <w:shd w:val="clear" w:color="auto" w:fill="auto"/>
          </w:tcPr>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tc>
        <w:tc>
          <w:tcPr>
            <w:tcW w:w="524" w:type="pct"/>
            <w:shd w:val="clear" w:color="auto" w:fill="auto"/>
          </w:tcPr>
          <w:p w:rsidR="00861B9D" w:rsidRPr="00793F39" w:rsidRDefault="00861B9D" w:rsidP="00861B9D">
            <w:pPr>
              <w:ind w:left="431" w:hanging="431"/>
              <w:rPr>
                <w:rFonts w:ascii="Times New Roman" w:hAnsi="Times New Roman" w:cs="Times New Roman"/>
                <w:b/>
                <w:szCs w:val="20"/>
              </w:rPr>
            </w:pPr>
          </w:p>
        </w:tc>
      </w:tr>
      <w:tr w:rsidR="00861B9D" w:rsidRPr="00793F39" w:rsidTr="007D18A0">
        <w:trPr>
          <w:trHeight w:val="648"/>
        </w:trPr>
        <w:tc>
          <w:tcPr>
            <w:tcW w:w="1300" w:type="pct"/>
            <w:shd w:val="clear" w:color="auto" w:fill="auto"/>
            <w:tcMar>
              <w:top w:w="0" w:type="dxa"/>
              <w:left w:w="108" w:type="dxa"/>
              <w:bottom w:w="0" w:type="dxa"/>
              <w:right w:w="108" w:type="dxa"/>
            </w:tcMar>
            <w:vAlign w:val="center"/>
            <w:hideMark/>
          </w:tcPr>
          <w:p w:rsidR="00861B9D" w:rsidRPr="00793F39" w:rsidRDefault="00861B9D" w:rsidP="00861B9D">
            <w:pPr>
              <w:ind w:left="360" w:hanging="360"/>
              <w:rPr>
                <w:rFonts w:ascii="Times New Roman" w:eastAsiaTheme="minorHAnsi" w:hAnsi="Times New Roman" w:cs="Times New Roman"/>
                <w:b/>
                <w:sz w:val="22"/>
              </w:rPr>
            </w:pPr>
            <w:r w:rsidRPr="00793F39">
              <w:rPr>
                <w:rFonts w:ascii="Times New Roman" w:hAnsi="Times New Roman" w:cs="Times New Roman"/>
                <w:b/>
                <w:sz w:val="22"/>
              </w:rPr>
              <w:t xml:space="preserve">5.2. Engagement with caregivers and community </w:t>
            </w:r>
          </w:p>
        </w:tc>
        <w:tc>
          <w:tcPr>
            <w:tcW w:w="3176" w:type="pct"/>
            <w:shd w:val="clear" w:color="auto" w:fill="auto"/>
          </w:tcPr>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p w:rsidR="00861B9D" w:rsidRPr="00793F39" w:rsidRDefault="00861B9D" w:rsidP="00861B9D">
            <w:pPr>
              <w:ind w:left="431" w:hanging="431"/>
              <w:rPr>
                <w:rFonts w:ascii="Times New Roman" w:hAnsi="Times New Roman" w:cs="Times New Roman"/>
                <w:b/>
                <w:szCs w:val="20"/>
              </w:rPr>
            </w:pPr>
          </w:p>
        </w:tc>
        <w:tc>
          <w:tcPr>
            <w:tcW w:w="524" w:type="pct"/>
            <w:shd w:val="clear" w:color="auto" w:fill="auto"/>
          </w:tcPr>
          <w:p w:rsidR="00861B9D" w:rsidRPr="00793F39" w:rsidRDefault="00861B9D" w:rsidP="00861B9D">
            <w:pPr>
              <w:ind w:left="431" w:hanging="431"/>
              <w:rPr>
                <w:rFonts w:ascii="Times New Roman" w:hAnsi="Times New Roman" w:cs="Times New Roman"/>
                <w:b/>
                <w:szCs w:val="20"/>
              </w:rPr>
            </w:pPr>
          </w:p>
        </w:tc>
      </w:tr>
    </w:tbl>
    <w:p w:rsidR="00861B9D" w:rsidRPr="00793F39" w:rsidRDefault="00861B9D" w:rsidP="00861B9D">
      <w:pPr>
        <w:pStyle w:val="Title"/>
        <w:spacing w:before="0"/>
        <w:ind w:left="0"/>
        <w:rPr>
          <w:rFonts w:ascii="Times New Roman" w:hAnsi="Times New Roman" w:cs="Times New Roman"/>
          <w:b/>
          <w:sz w:val="36"/>
          <w:szCs w:val="36"/>
        </w:rPr>
      </w:pPr>
    </w:p>
    <w:p w:rsidR="00861B9D" w:rsidRDefault="00861B9D" w:rsidP="00861B9D">
      <w:pPr>
        <w:spacing w:after="200" w:line="276" w:lineRule="auto"/>
        <w:rPr>
          <w:rFonts w:ascii="Times New Roman" w:eastAsiaTheme="majorEastAsia" w:hAnsi="Times New Roman" w:cs="Times New Roman"/>
          <w:b/>
          <w:sz w:val="36"/>
          <w:szCs w:val="36"/>
        </w:rPr>
      </w:pPr>
      <w:r>
        <w:rPr>
          <w:rFonts w:ascii="Times New Roman" w:hAnsi="Times New Roman" w:cs="Times New Roman"/>
          <w:b/>
          <w:sz w:val="36"/>
          <w:szCs w:val="36"/>
        </w:rPr>
        <w:br w:type="page"/>
      </w:r>
    </w:p>
    <w:p w:rsidR="00B26842" w:rsidRPr="00826D6D" w:rsidRDefault="00B26842" w:rsidP="00B26842">
      <w:pPr>
        <w:pStyle w:val="Heading1"/>
        <w:rPr>
          <w:rFonts w:ascii="Times New Roman" w:hAnsi="Times New Roman"/>
          <w:color w:val="24384F" w:themeColor="accent1" w:themeShade="80"/>
        </w:rPr>
      </w:pPr>
      <w:bookmarkStart w:id="56" w:name="_Toc399399698"/>
      <w:r>
        <w:rPr>
          <w:rFonts w:ascii="Times New Roman" w:hAnsi="Times New Roman"/>
          <w:color w:val="24384F" w:themeColor="accent1" w:themeShade="80"/>
        </w:rPr>
        <w:t xml:space="preserve">Appendix N. </w:t>
      </w:r>
      <w:r w:rsidRPr="00826D6D">
        <w:rPr>
          <w:rFonts w:ascii="Times New Roman" w:hAnsi="Times New Roman"/>
          <w:color w:val="24384F" w:themeColor="accent1" w:themeShade="80"/>
        </w:rPr>
        <w:t>Written Reflection</w:t>
      </w:r>
      <w:bookmarkEnd w:id="56"/>
      <w:r>
        <w:rPr>
          <w:rFonts w:ascii="Times New Roman" w:hAnsi="Times New Roman"/>
          <w:color w:val="24384F" w:themeColor="accent1" w:themeShade="80"/>
        </w:rPr>
        <w:br/>
      </w:r>
    </w:p>
    <w:p w:rsidR="00B26842" w:rsidRDefault="00B26842" w:rsidP="00B26842">
      <w:pPr>
        <w:pStyle w:val="ListParagraph"/>
        <w:ind w:left="0"/>
        <w:rPr>
          <w:rFonts w:ascii="Times New Roman" w:hAnsi="Times New Roman" w:cs="Times New Roman"/>
          <w:b/>
          <w:sz w:val="28"/>
        </w:rPr>
      </w:pPr>
      <w:r>
        <w:rPr>
          <w:rFonts w:ascii="Times New Roman" w:hAnsi="Times New Roman" w:cs="Times New Roman"/>
          <w:b/>
          <w:sz w:val="28"/>
        </w:rPr>
        <w:t xml:space="preserve">Teacher___________________  </w:t>
      </w:r>
      <w:r>
        <w:rPr>
          <w:rFonts w:ascii="Times New Roman" w:hAnsi="Times New Roman" w:cs="Times New Roman"/>
          <w:b/>
          <w:sz w:val="28"/>
        </w:rPr>
        <w:tab/>
      </w:r>
      <w:r>
        <w:rPr>
          <w:rFonts w:ascii="Times New Roman" w:hAnsi="Times New Roman" w:cs="Times New Roman"/>
          <w:b/>
          <w:sz w:val="28"/>
        </w:rPr>
        <w:tab/>
        <w:t>Evaluator___________________</w:t>
      </w:r>
    </w:p>
    <w:p w:rsidR="00B26842" w:rsidRDefault="00B26842" w:rsidP="00B26842">
      <w:pPr>
        <w:pStyle w:val="ListParagraph"/>
        <w:ind w:left="0"/>
        <w:rPr>
          <w:rFonts w:ascii="Times New Roman" w:hAnsi="Times New Roman" w:cs="Times New Roman"/>
          <w:b/>
          <w:sz w:val="28"/>
        </w:rPr>
      </w:pPr>
    </w:p>
    <w:p w:rsidR="00B26842" w:rsidRPr="00793F39" w:rsidRDefault="00B26842" w:rsidP="00B26842">
      <w:pPr>
        <w:pStyle w:val="ListParagraph"/>
        <w:ind w:left="0"/>
        <w:rPr>
          <w:rFonts w:ascii="Times New Roman" w:hAnsi="Times New Roman" w:cs="Times New Roman"/>
          <w:b/>
          <w:color w:val="365377" w:themeColor="accent1" w:themeShade="BF"/>
          <w:sz w:val="32"/>
          <w:szCs w:val="20"/>
        </w:rPr>
      </w:pPr>
      <w:r w:rsidRPr="00793F39">
        <w:rPr>
          <w:rFonts w:ascii="Times New Roman" w:hAnsi="Times New Roman" w:cs="Times New Roman"/>
          <w:b/>
          <w:sz w:val="28"/>
        </w:rPr>
        <w:t>Strengths and Opportuniti</w:t>
      </w:r>
      <w:r>
        <w:rPr>
          <w:rFonts w:ascii="Times New Roman" w:hAnsi="Times New Roman" w:cs="Times New Roman"/>
          <w:b/>
          <w:sz w:val="28"/>
        </w:rPr>
        <w:t xml:space="preserve">es for Growth </w:t>
      </w:r>
    </w:p>
    <w:p w:rsidR="00B26842" w:rsidRPr="00793F39" w:rsidRDefault="00B26842" w:rsidP="00B26842">
      <w:pPr>
        <w:pStyle w:val="ListParagraph"/>
        <w:ind w:left="0"/>
        <w:jc w:val="center"/>
        <w:rPr>
          <w:rFonts w:ascii="Times New Roman" w:hAnsi="Times New Roman" w:cs="Times New Roman"/>
          <w:sz w:val="20"/>
          <w:szCs w:val="20"/>
        </w:rPr>
      </w:pPr>
      <w:r w:rsidRPr="00455995">
        <w:rPr>
          <w:rFonts w:ascii="Times New Roman" w:hAnsi="Times New Roman" w:cs="Times New Roman"/>
          <w:noProof/>
          <w:sz w:val="20"/>
          <w:szCs w:val="20"/>
        </w:rPr>
        <mc:AlternateContent>
          <mc:Choice Requires="wps">
            <w:drawing>
              <wp:anchor distT="0" distB="0" distL="114300" distR="114300" simplePos="0" relativeHeight="251929600" behindDoc="0" locked="0" layoutInCell="1" allowOverlap="1" wp14:anchorId="23FDAE48" wp14:editId="5613BD86">
                <wp:simplePos x="0" y="0"/>
                <wp:positionH relativeFrom="column">
                  <wp:posOffset>27802</wp:posOffset>
                </wp:positionH>
                <wp:positionV relativeFrom="paragraph">
                  <wp:posOffset>50800</wp:posOffset>
                </wp:positionV>
                <wp:extent cx="6812280" cy="7665720"/>
                <wp:effectExtent l="0" t="0" r="26670" b="11430"/>
                <wp:wrapNone/>
                <wp:docPr id="56" name="Rounded Rectangle 56"/>
                <wp:cNvGraphicFramePr/>
                <a:graphic xmlns:a="http://schemas.openxmlformats.org/drawingml/2006/main">
                  <a:graphicData uri="http://schemas.microsoft.com/office/word/2010/wordprocessingShape">
                    <wps:wsp>
                      <wps:cNvSpPr/>
                      <wps:spPr>
                        <a:xfrm>
                          <a:off x="0" y="0"/>
                          <a:ext cx="6812280" cy="76657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82BF9" w:rsidRPr="00745D0B" w:rsidRDefault="00E82BF9" w:rsidP="00B26842">
                            <w:pPr>
                              <w:rPr>
                                <w:i/>
                                <w:color w:val="000000" w:themeColor="text1"/>
                                <w:sz w:val="22"/>
                              </w:rPr>
                            </w:pPr>
                            <w:r w:rsidRPr="00745D0B">
                              <w:rPr>
                                <w:b/>
                                <w:color w:val="000000" w:themeColor="text1"/>
                                <w:sz w:val="22"/>
                                <w:szCs w:val="20"/>
                              </w:rPr>
                              <w:t xml:space="preserve">Written Reflection </w:t>
                            </w:r>
                            <w:r w:rsidRPr="00745D0B">
                              <w:rPr>
                                <w:b/>
                                <w:i/>
                                <w:color w:val="000000" w:themeColor="text1"/>
                                <w:sz w:val="22"/>
                                <w:szCs w:val="20"/>
                              </w:rPr>
                              <w:t>(Strengths, areas for growth, focus area(s) for this year – strategies for growth/improvement)</w:t>
                            </w:r>
                            <w:r>
                              <w:rPr>
                                <w:b/>
                                <w:i/>
                                <w:color w:val="000000" w:themeColor="text1"/>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112" style="position:absolute;left:0;text-align:left;margin-left:2.2pt;margin-top:4pt;width:536.4pt;height:603.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" filled="f" strokecolor="#24374f [1604]" strokeweight="2pt">
                <v:textbox>
                  <w:txbxContent>
                    <w:p w:rsidR="00E82BF9" w:rsidRPr="00745D0B" w:rsidRDefault="00E82BF9" w:rsidP="00B26842">
                      <w:pPr>
                        <w:rPr>
                          <w:i/>
                          <w:color w:val="000000" w:themeColor="text1"/>
                          <w:sz w:val="22"/>
                        </w:rPr>
                      </w:pPr>
                      <w:r w:rsidRPr="00745D0B">
                        <w:rPr>
                          <w:b/>
                          <w:color w:val="000000" w:themeColor="text1"/>
                          <w:sz w:val="22"/>
                          <w:szCs w:val="20"/>
                        </w:rPr>
                        <w:t xml:space="preserve">Written Reflection </w:t>
                      </w:r>
                      <w:r w:rsidRPr="00745D0B">
                        <w:rPr>
                          <w:b/>
                          <w:i/>
                          <w:color w:val="000000" w:themeColor="text1"/>
                          <w:sz w:val="22"/>
                          <w:szCs w:val="20"/>
                        </w:rPr>
                        <w:t>(Strengths, areas for growth, focus area(s) for this year – strategies for growth/improvement)</w:t>
                      </w:r>
                      <w:r>
                        <w:rPr>
                          <w:b/>
                          <w:i/>
                          <w:color w:val="000000" w:themeColor="text1"/>
                          <w:sz w:val="22"/>
                          <w:szCs w:val="20"/>
                        </w:rPr>
                        <w:t>:</w:t>
                      </w:r>
                    </w:p>
                  </w:txbxContent>
                </v:textbox>
              </v:roundrect>
            </w:pict>
          </mc:Fallback>
        </mc:AlternateContent>
      </w:r>
    </w:p>
    <w:p w:rsidR="00B26842" w:rsidRPr="00793F39" w:rsidRDefault="00B26842" w:rsidP="00B26842">
      <w:pPr>
        <w:pStyle w:val="ListParagraph"/>
        <w:ind w:left="0"/>
        <w:rPr>
          <w:rFonts w:ascii="Times New Roman" w:hAnsi="Times New Roman" w:cs="Times New Roman"/>
          <w:sz w:val="20"/>
          <w:szCs w:val="20"/>
        </w:rPr>
      </w:pPr>
    </w:p>
    <w:p w:rsidR="00B26842" w:rsidRPr="00793F39" w:rsidRDefault="00B26842" w:rsidP="00B26842">
      <w:pPr>
        <w:rPr>
          <w:rFonts w:ascii="Times New Roman" w:hAnsi="Times New Roman" w:cs="Times New Roman"/>
        </w:rPr>
      </w:pPr>
    </w:p>
    <w:p w:rsidR="00B26842" w:rsidRPr="001700EB" w:rsidRDefault="00B26842" w:rsidP="00B26842">
      <w:pPr>
        <w:pStyle w:val="TableTitle"/>
        <w:rPr>
          <w:rFonts w:ascii="Times New Roman" w:hAnsi="Times New Roman" w:cs="Times New Roman"/>
        </w:rPr>
      </w:pPr>
    </w:p>
    <w:p w:rsidR="00387DDD" w:rsidRPr="005911F4" w:rsidRDefault="00E9735A" w:rsidP="005911F4">
      <w:pPr>
        <w:pStyle w:val="Heading1"/>
      </w:pPr>
      <w:bookmarkStart w:id="57" w:name="_Toc399399699"/>
      <w:r w:rsidRPr="00B26842">
        <w:t>Appendix</w:t>
      </w:r>
      <w:r w:rsidR="00661715">
        <w:t xml:space="preserve"> O</w:t>
      </w:r>
      <w:r w:rsidR="00B26842" w:rsidRPr="00B26842">
        <w:t xml:space="preserve">. </w:t>
      </w:r>
      <w:r w:rsidR="00387DDD" w:rsidRPr="00F97DF2">
        <w:t>Maine DOE T-PEPG Professional Goal Setting Template</w:t>
      </w:r>
      <w:r w:rsidR="005911F4">
        <w:t xml:space="preserve"> and Table of Evidence</w:t>
      </w:r>
      <w:bookmarkEnd w:id="57"/>
    </w:p>
    <w:p w:rsidR="00387DDD" w:rsidRPr="00F97DF2" w:rsidRDefault="00387DDD" w:rsidP="00387DDD">
      <w:pPr>
        <w:jc w:val="center"/>
        <w:rPr>
          <w:rFonts w:ascii="Times New Roman" w:hAnsi="Times New Roman" w:cs="Times New Roman"/>
          <w:b/>
          <w:color w:val="3A5877" w:themeColor="text2" w:themeShade="BF"/>
          <w:sz w:val="28"/>
          <w:szCs w:val="28"/>
        </w:rPr>
      </w:pPr>
    </w:p>
    <w:p w:rsidR="00387DDD" w:rsidRPr="00F97DF2" w:rsidRDefault="00387DDD" w:rsidP="00387DDD">
      <w:pPr>
        <w:rPr>
          <w:rFonts w:ascii="Times New Roman" w:hAnsi="Times New Roman" w:cs="Times New Roman"/>
        </w:rPr>
      </w:pPr>
      <w:r w:rsidRPr="00F97DF2">
        <w:rPr>
          <w:rFonts w:ascii="Times New Roman" w:hAnsi="Times New Roman" w:cs="Times New Roman"/>
        </w:rPr>
        <w:t>Teacher Name: ________________________________________ Date: ________________</w:t>
      </w:r>
    </w:p>
    <w:p w:rsidR="00387DDD" w:rsidRDefault="00387DDD" w:rsidP="00387DDD">
      <w:pPr>
        <w:rPr>
          <w:rFonts w:ascii="Times New Roman" w:hAnsi="Times New Roman" w:cs="Times New Roman"/>
          <w:b/>
        </w:rPr>
      </w:pPr>
    </w:p>
    <w:p w:rsidR="00387DDD" w:rsidRPr="00F97DF2" w:rsidRDefault="00387DDD" w:rsidP="00387DDD">
      <w:pPr>
        <w:rPr>
          <w:rFonts w:ascii="Times New Roman" w:hAnsi="Times New Roman" w:cs="Times New Roman"/>
        </w:rPr>
      </w:pPr>
      <w:r w:rsidRPr="00F97DF2">
        <w:rPr>
          <w:rFonts w:ascii="Times New Roman" w:hAnsi="Times New Roman" w:cs="Times New Roman"/>
          <w:b/>
        </w:rPr>
        <w:t>Instructions:</w:t>
      </w:r>
      <w:r w:rsidRPr="00F97DF2">
        <w:rPr>
          <w:rFonts w:ascii="Times New Roman" w:hAnsi="Times New Roman" w:cs="Times New Roman"/>
        </w:rPr>
        <w:t xml:space="preserve"> To complete this form, you’ll need the MSFE TEPG rubric </w:t>
      </w:r>
      <w:r w:rsidR="002A0941">
        <w:rPr>
          <w:rFonts w:ascii="Times New Roman" w:hAnsi="Times New Roman" w:cs="Times New Roman"/>
        </w:rPr>
        <w:t xml:space="preserve">(Appendix A) </w:t>
      </w:r>
      <w:r w:rsidRPr="00F97DF2">
        <w:rPr>
          <w:rFonts w:ascii="Times New Roman" w:hAnsi="Times New Roman" w:cs="Times New Roman"/>
        </w:rPr>
        <w:t>and your completed self-evaluation form</w:t>
      </w:r>
      <w:r w:rsidR="002A0941">
        <w:rPr>
          <w:rFonts w:ascii="Times New Roman" w:hAnsi="Times New Roman" w:cs="Times New Roman"/>
        </w:rPr>
        <w:t xml:space="preserve"> (Appendix M)</w:t>
      </w:r>
      <w:r w:rsidRPr="00F97DF2">
        <w:rPr>
          <w:rFonts w:ascii="Times New Roman" w:hAnsi="Times New Roman" w:cs="Times New Roman"/>
        </w:rPr>
        <w:t>. In addition, you should consider previous feedback and/or other data regarding your professional practice and/or students’ needs.</w:t>
      </w:r>
      <w:r w:rsidR="00E9735A">
        <w:rPr>
          <w:rFonts w:ascii="Times New Roman" w:hAnsi="Times New Roman" w:cs="Times New Roman"/>
        </w:rPr>
        <w:br/>
      </w:r>
    </w:p>
    <w:p w:rsidR="00387DDD" w:rsidRDefault="00387DDD" w:rsidP="00387DDD">
      <w:pPr>
        <w:rPr>
          <w:rFonts w:ascii="Times New Roman" w:hAnsi="Times New Roman" w:cs="Times New Roman"/>
        </w:rPr>
      </w:pPr>
      <w:r w:rsidRPr="00F97DF2">
        <w:rPr>
          <w:rFonts w:ascii="Times New Roman" w:hAnsi="Times New Roman" w:cs="Times New Roman"/>
        </w:rPr>
        <w:t xml:space="preserve">As described below, a teacher’s professional growth plan determines the level of administrator involvement in the goal-setting process. Regardless of plan, all goals should be aligned with one or more </w:t>
      </w:r>
      <w:r w:rsidR="00E9735A">
        <w:rPr>
          <w:rFonts w:ascii="Times New Roman" w:hAnsi="Times New Roman" w:cs="Times New Roman"/>
        </w:rPr>
        <w:t>professional practice standards.</w:t>
      </w:r>
    </w:p>
    <w:p w:rsidR="00387DDD" w:rsidRPr="00F97DF2" w:rsidRDefault="00387DDD" w:rsidP="00387DDD">
      <w:pPr>
        <w:rPr>
          <w:rFonts w:ascii="Times New Roman" w:hAnsi="Times New Roman" w:cs="Times New Roman"/>
        </w:rPr>
      </w:pPr>
    </w:p>
    <w:p w:rsidR="00387DDD" w:rsidRDefault="00387DDD" w:rsidP="00387DDD">
      <w:pPr>
        <w:rPr>
          <w:rFonts w:ascii="Times New Roman" w:hAnsi="Times New Roman" w:cs="Times New Roman"/>
        </w:rPr>
      </w:pPr>
      <w:r w:rsidRPr="00F97DF2">
        <w:rPr>
          <w:rFonts w:ascii="Times New Roman" w:hAnsi="Times New Roman" w:cs="Times New Roman"/>
          <w:b/>
        </w:rPr>
        <w:t>Self-directed Professional Growth Plan:</w:t>
      </w:r>
      <w:r w:rsidRPr="00F97DF2">
        <w:rPr>
          <w:rFonts w:ascii="Times New Roman" w:hAnsi="Times New Roman" w:cs="Times New Roman"/>
        </w:rPr>
        <w:t xml:space="preserve"> </w:t>
      </w:r>
      <w:r w:rsidR="00E9735A">
        <w:rPr>
          <w:rFonts w:ascii="Times New Roman" w:hAnsi="Times New Roman" w:cs="Times New Roman"/>
        </w:rPr>
        <w:t>A</w:t>
      </w:r>
      <w:r w:rsidR="00E9735A" w:rsidRPr="00F97DF2">
        <w:rPr>
          <w:rFonts w:ascii="Times New Roman" w:hAnsi="Times New Roman" w:cs="Times New Roman"/>
        </w:rPr>
        <w:t xml:space="preserve">ccording to the description </w:t>
      </w:r>
      <w:r w:rsidR="00E9735A">
        <w:rPr>
          <w:rFonts w:ascii="Times New Roman" w:hAnsi="Times New Roman" w:cs="Times New Roman"/>
        </w:rPr>
        <w:t>on the Self-directed p</w:t>
      </w:r>
      <w:r w:rsidR="00E9735A" w:rsidRPr="00F97DF2">
        <w:rPr>
          <w:rFonts w:ascii="Times New Roman" w:hAnsi="Times New Roman" w:cs="Times New Roman"/>
        </w:rPr>
        <w:t>lan template</w:t>
      </w:r>
      <w:r w:rsidR="00E9735A">
        <w:rPr>
          <w:rFonts w:ascii="Times New Roman" w:hAnsi="Times New Roman" w:cs="Times New Roman"/>
        </w:rPr>
        <w:t>, d</w:t>
      </w:r>
      <w:r w:rsidRPr="00F97DF2">
        <w:rPr>
          <w:rFonts w:ascii="Times New Roman" w:hAnsi="Times New Roman" w:cs="Times New Roman"/>
        </w:rPr>
        <w:t>evelop goals and submit to your designated administrator/evaluator for approval. As a self-directed teacher you may also seek review from a professional cohort if desired.</w:t>
      </w:r>
    </w:p>
    <w:p w:rsidR="00387DDD" w:rsidRPr="00F97DF2" w:rsidRDefault="00387DDD" w:rsidP="00387DDD">
      <w:pPr>
        <w:rPr>
          <w:rFonts w:ascii="Times New Roman" w:hAnsi="Times New Roman" w:cs="Times New Roman"/>
        </w:rPr>
      </w:pPr>
    </w:p>
    <w:p w:rsidR="00387DDD" w:rsidRDefault="00387DDD" w:rsidP="00387DDD">
      <w:pPr>
        <w:rPr>
          <w:rFonts w:ascii="Times New Roman" w:hAnsi="Times New Roman" w:cs="Times New Roman"/>
        </w:rPr>
      </w:pPr>
      <w:r w:rsidRPr="00F97DF2">
        <w:rPr>
          <w:rFonts w:ascii="Times New Roman" w:hAnsi="Times New Roman" w:cs="Times New Roman"/>
          <w:b/>
        </w:rPr>
        <w:t>Monitored Professional Growth Plan:</w:t>
      </w:r>
      <w:r w:rsidRPr="00F97DF2">
        <w:rPr>
          <w:rFonts w:ascii="Times New Roman" w:hAnsi="Times New Roman" w:cs="Times New Roman"/>
        </w:rPr>
        <w:t xml:space="preserve"> </w:t>
      </w:r>
      <w:r w:rsidR="00A6638B">
        <w:rPr>
          <w:rFonts w:ascii="Times New Roman" w:hAnsi="Times New Roman" w:cs="Times New Roman"/>
        </w:rPr>
        <w:t xml:space="preserve"> </w:t>
      </w:r>
      <w:r w:rsidR="00E9735A">
        <w:rPr>
          <w:rFonts w:ascii="Times New Roman" w:hAnsi="Times New Roman" w:cs="Times New Roman"/>
        </w:rPr>
        <w:t>I</w:t>
      </w:r>
      <w:r w:rsidR="00E9735A" w:rsidRPr="00F97DF2">
        <w:rPr>
          <w:rFonts w:ascii="Times New Roman" w:hAnsi="Times New Roman" w:cs="Times New Roman"/>
        </w:rPr>
        <w:t>n collaboration with an administrator/evaluator or a professional cohort</w:t>
      </w:r>
      <w:r w:rsidR="00E9735A">
        <w:rPr>
          <w:rFonts w:ascii="Times New Roman" w:hAnsi="Times New Roman" w:cs="Times New Roman"/>
        </w:rPr>
        <w:t>, d</w:t>
      </w:r>
      <w:r w:rsidRPr="00F97DF2">
        <w:rPr>
          <w:rFonts w:ascii="Times New Roman" w:hAnsi="Times New Roman" w:cs="Times New Roman"/>
        </w:rPr>
        <w:t xml:space="preserve">evelop </w:t>
      </w:r>
      <w:r w:rsidR="00E9735A">
        <w:rPr>
          <w:rFonts w:ascii="Times New Roman" w:hAnsi="Times New Roman" w:cs="Times New Roman"/>
        </w:rPr>
        <w:t>goals</w:t>
      </w:r>
      <w:r w:rsidR="00A6638B">
        <w:rPr>
          <w:rFonts w:ascii="Times New Roman" w:hAnsi="Times New Roman" w:cs="Times New Roman"/>
        </w:rPr>
        <w:t xml:space="preserve"> that </w:t>
      </w:r>
      <w:r w:rsidRPr="00F97DF2">
        <w:rPr>
          <w:rFonts w:ascii="Times New Roman" w:hAnsi="Times New Roman" w:cs="Times New Roman"/>
        </w:rPr>
        <w:t>are focused on areas in need of improvement. If the goals are developed with a professional cohort, you will confer with an administrator/evaluator for final approval.</w:t>
      </w:r>
    </w:p>
    <w:p w:rsidR="00387DDD" w:rsidRPr="00F97DF2" w:rsidRDefault="00387DDD" w:rsidP="00387DDD">
      <w:pPr>
        <w:rPr>
          <w:rFonts w:ascii="Times New Roman" w:hAnsi="Times New Roman" w:cs="Times New Roman"/>
        </w:rPr>
      </w:pPr>
    </w:p>
    <w:p w:rsidR="00A6638B" w:rsidRDefault="00387DDD" w:rsidP="00387DDD">
      <w:pPr>
        <w:rPr>
          <w:rFonts w:ascii="Times New Roman" w:hAnsi="Times New Roman" w:cs="Times New Roman"/>
        </w:rPr>
      </w:pPr>
      <w:proofErr w:type="gramStart"/>
      <w:r w:rsidRPr="00F97DF2">
        <w:rPr>
          <w:rFonts w:ascii="Times New Roman" w:hAnsi="Times New Roman" w:cs="Times New Roman"/>
          <w:b/>
        </w:rPr>
        <w:t>Directed Improvement Plan:</w:t>
      </w:r>
      <w:r w:rsidRPr="00F97DF2">
        <w:rPr>
          <w:rFonts w:ascii="Times New Roman" w:hAnsi="Times New Roman" w:cs="Times New Roman"/>
        </w:rPr>
        <w:t xml:space="preserve"> </w:t>
      </w:r>
      <w:r w:rsidR="00E9735A">
        <w:rPr>
          <w:rFonts w:ascii="Times New Roman" w:hAnsi="Times New Roman" w:cs="Times New Roman"/>
        </w:rPr>
        <w:t>In</w:t>
      </w:r>
      <w:r w:rsidR="00E9735A" w:rsidRPr="00F97DF2">
        <w:rPr>
          <w:rFonts w:ascii="Times New Roman" w:hAnsi="Times New Roman" w:cs="Times New Roman"/>
        </w:rPr>
        <w:t xml:space="preserve"> direct consultat</w:t>
      </w:r>
      <w:r w:rsidR="00E9735A">
        <w:rPr>
          <w:rFonts w:ascii="Times New Roman" w:hAnsi="Times New Roman" w:cs="Times New Roman"/>
        </w:rPr>
        <w:t>ion with an evaluator, d</w:t>
      </w:r>
      <w:r w:rsidR="00A6638B" w:rsidRPr="00F97DF2">
        <w:rPr>
          <w:rFonts w:ascii="Times New Roman" w:hAnsi="Times New Roman" w:cs="Times New Roman"/>
        </w:rPr>
        <w:t xml:space="preserve">evelop </w:t>
      </w:r>
      <w:r w:rsidR="00A6638B">
        <w:rPr>
          <w:rFonts w:ascii="Times New Roman" w:hAnsi="Times New Roman" w:cs="Times New Roman"/>
        </w:rPr>
        <w:t>goals for immediate improvement</w:t>
      </w:r>
      <w:r w:rsidR="002A0941">
        <w:rPr>
          <w:rFonts w:ascii="Times New Roman" w:hAnsi="Times New Roman" w:cs="Times New Roman"/>
        </w:rPr>
        <w:t>.</w:t>
      </w:r>
      <w:proofErr w:type="gramEnd"/>
    </w:p>
    <w:p w:rsidR="00A6638B" w:rsidRDefault="00A6638B">
      <w:pPr>
        <w:spacing w:after="200" w:line="276" w:lineRule="auto"/>
        <w:rPr>
          <w:rFonts w:ascii="Times New Roman" w:hAnsi="Times New Roman" w:cs="Times New Roman"/>
        </w:rPr>
      </w:pPr>
      <w:r>
        <w:rPr>
          <w:rFonts w:ascii="Times New Roman" w:hAnsi="Times New Roman" w:cs="Times New Roman"/>
        </w:rPr>
        <w:br w:type="page"/>
      </w:r>
    </w:p>
    <w:p w:rsidR="00387DDD" w:rsidRPr="00F97DF2" w:rsidRDefault="00387DDD" w:rsidP="00387DDD">
      <w:pPr>
        <w:rPr>
          <w:rFonts w:ascii="Times New Roman" w:hAnsi="Times New Roman" w:cs="Times New Roman"/>
        </w:rPr>
      </w:pPr>
    </w:p>
    <w:p w:rsidR="00387DDD" w:rsidRPr="00F97DF2" w:rsidRDefault="00387DDD" w:rsidP="00387DDD">
      <w:pPr>
        <w:rPr>
          <w:rFonts w:ascii="Times New Roman" w:hAnsi="Times New Roman" w:cs="Times New Roman"/>
          <w:b/>
          <w:sz w:val="28"/>
        </w:rPr>
      </w:pPr>
      <w:r w:rsidRPr="00F97DF2">
        <w:rPr>
          <w:rFonts w:ascii="Times New Roman" w:hAnsi="Times New Roman" w:cs="Times New Roman"/>
          <w:b/>
          <w:sz w:val="28"/>
        </w:rPr>
        <w:t>Part 1: Set</w:t>
      </w:r>
      <w:r w:rsidR="00D53ED8">
        <w:rPr>
          <w:rFonts w:ascii="Times New Roman" w:hAnsi="Times New Roman" w:cs="Times New Roman"/>
          <w:b/>
          <w:sz w:val="28"/>
        </w:rPr>
        <w:t>ting</w:t>
      </w:r>
      <w:r w:rsidRPr="00F97DF2">
        <w:rPr>
          <w:rFonts w:ascii="Times New Roman" w:hAnsi="Times New Roman" w:cs="Times New Roman"/>
          <w:b/>
          <w:sz w:val="28"/>
        </w:rPr>
        <w:t xml:space="preserve"> </w:t>
      </w:r>
      <w:r w:rsidR="00D53ED8">
        <w:rPr>
          <w:rFonts w:ascii="Times New Roman" w:hAnsi="Times New Roman" w:cs="Times New Roman"/>
          <w:b/>
          <w:sz w:val="28"/>
        </w:rPr>
        <w:t>‘</w:t>
      </w:r>
      <w:r w:rsidR="00D53ED8" w:rsidRPr="00F97DF2">
        <w:rPr>
          <w:rFonts w:ascii="Times New Roman" w:hAnsi="Times New Roman" w:cs="Times New Roman"/>
          <w:b/>
          <w:sz w:val="28"/>
        </w:rPr>
        <w:t>SMART</w:t>
      </w:r>
      <w:r w:rsidR="00D53ED8">
        <w:rPr>
          <w:rFonts w:ascii="Times New Roman" w:hAnsi="Times New Roman" w:cs="Times New Roman"/>
          <w:b/>
          <w:sz w:val="28"/>
        </w:rPr>
        <w:t>’</w:t>
      </w:r>
      <w:r w:rsidR="00D53ED8" w:rsidRPr="00F97DF2">
        <w:rPr>
          <w:rFonts w:ascii="Times New Roman" w:hAnsi="Times New Roman" w:cs="Times New Roman"/>
          <w:b/>
          <w:sz w:val="28"/>
        </w:rPr>
        <w:t xml:space="preserve"> </w:t>
      </w:r>
      <w:r w:rsidRPr="00F97DF2">
        <w:rPr>
          <w:rFonts w:ascii="Times New Roman" w:hAnsi="Times New Roman" w:cs="Times New Roman"/>
          <w:b/>
          <w:sz w:val="28"/>
        </w:rPr>
        <w:t>Professional</w:t>
      </w:r>
      <w:r w:rsidR="00D53ED8">
        <w:rPr>
          <w:rFonts w:ascii="Times New Roman" w:hAnsi="Times New Roman" w:cs="Times New Roman"/>
          <w:b/>
          <w:sz w:val="28"/>
        </w:rPr>
        <w:t xml:space="preserve"> </w:t>
      </w:r>
      <w:r w:rsidRPr="00F97DF2">
        <w:rPr>
          <w:rFonts w:ascii="Times New Roman" w:hAnsi="Times New Roman" w:cs="Times New Roman"/>
          <w:b/>
          <w:sz w:val="28"/>
        </w:rPr>
        <w:t>Goal</w:t>
      </w:r>
      <w:r w:rsidR="00D53ED8">
        <w:rPr>
          <w:rFonts w:ascii="Times New Roman" w:hAnsi="Times New Roman" w:cs="Times New Roman"/>
          <w:b/>
          <w:sz w:val="28"/>
        </w:rPr>
        <w:t>s</w:t>
      </w:r>
    </w:p>
    <w:p w:rsidR="00A6638B" w:rsidRDefault="00A6638B" w:rsidP="00387DDD">
      <w:pPr>
        <w:rPr>
          <w:rFonts w:ascii="Times New Roman" w:hAnsi="Times New Roman" w:cs="Times New Roman"/>
        </w:rPr>
      </w:pPr>
    </w:p>
    <w:p w:rsidR="00387DDD" w:rsidRDefault="00E9735A" w:rsidP="00387DDD">
      <w:pPr>
        <w:rPr>
          <w:rFonts w:ascii="Times New Roman" w:hAnsi="Times New Roman" w:cs="Times New Roman"/>
        </w:rPr>
      </w:pPr>
      <w:r>
        <w:rPr>
          <w:rFonts w:ascii="Times New Roman" w:hAnsi="Times New Roman" w:cs="Times New Roman"/>
        </w:rPr>
        <w:t>As illustrated in the examples below, d</w:t>
      </w:r>
      <w:r w:rsidR="00A6638B">
        <w:rPr>
          <w:rFonts w:ascii="Times New Roman" w:hAnsi="Times New Roman" w:cs="Times New Roman"/>
        </w:rPr>
        <w:t>evelop goals that are</w:t>
      </w:r>
      <w:r w:rsidR="00387DDD" w:rsidRPr="00F97DF2">
        <w:rPr>
          <w:rFonts w:ascii="Times New Roman" w:hAnsi="Times New Roman" w:cs="Times New Roman"/>
        </w:rPr>
        <w:t xml:space="preserve"> </w:t>
      </w:r>
      <w:r w:rsidR="00387DDD" w:rsidRPr="00F97DF2">
        <w:rPr>
          <w:rFonts w:ascii="Times New Roman" w:hAnsi="Times New Roman" w:cs="Times New Roman"/>
          <w:b/>
        </w:rPr>
        <w:t>s</w:t>
      </w:r>
      <w:r w:rsidR="00387DDD" w:rsidRPr="00F97DF2">
        <w:rPr>
          <w:rFonts w:ascii="Times New Roman" w:hAnsi="Times New Roman" w:cs="Times New Roman"/>
        </w:rPr>
        <w:t xml:space="preserve">pecific, </w:t>
      </w:r>
      <w:r w:rsidR="00387DDD" w:rsidRPr="00F97DF2">
        <w:rPr>
          <w:rFonts w:ascii="Times New Roman" w:hAnsi="Times New Roman" w:cs="Times New Roman"/>
          <w:b/>
        </w:rPr>
        <w:t>m</w:t>
      </w:r>
      <w:r w:rsidR="00387DDD" w:rsidRPr="00F97DF2">
        <w:rPr>
          <w:rFonts w:ascii="Times New Roman" w:hAnsi="Times New Roman" w:cs="Times New Roman"/>
        </w:rPr>
        <w:t xml:space="preserve">easurable, </w:t>
      </w:r>
      <w:r w:rsidR="00387DDD" w:rsidRPr="00F97DF2">
        <w:rPr>
          <w:rFonts w:ascii="Times New Roman" w:hAnsi="Times New Roman" w:cs="Times New Roman"/>
          <w:b/>
        </w:rPr>
        <w:t>a</w:t>
      </w:r>
      <w:r w:rsidR="00387DDD" w:rsidRPr="00F97DF2">
        <w:rPr>
          <w:rFonts w:ascii="Times New Roman" w:hAnsi="Times New Roman" w:cs="Times New Roman"/>
        </w:rPr>
        <w:t xml:space="preserve">chievable, </w:t>
      </w:r>
      <w:r w:rsidR="00387DDD" w:rsidRPr="00F97DF2">
        <w:rPr>
          <w:rFonts w:ascii="Times New Roman" w:hAnsi="Times New Roman" w:cs="Times New Roman"/>
          <w:b/>
        </w:rPr>
        <w:t>r</w:t>
      </w:r>
      <w:r w:rsidR="00387DDD" w:rsidRPr="00F97DF2">
        <w:rPr>
          <w:rFonts w:ascii="Times New Roman" w:hAnsi="Times New Roman" w:cs="Times New Roman"/>
        </w:rPr>
        <w:t xml:space="preserve">elevant and </w:t>
      </w:r>
      <w:r w:rsidR="00387DDD" w:rsidRPr="00F97DF2">
        <w:rPr>
          <w:rFonts w:ascii="Times New Roman" w:hAnsi="Times New Roman" w:cs="Times New Roman"/>
          <w:b/>
        </w:rPr>
        <w:t>t</w:t>
      </w:r>
      <w:r>
        <w:rPr>
          <w:rFonts w:ascii="Times New Roman" w:hAnsi="Times New Roman" w:cs="Times New Roman"/>
        </w:rPr>
        <w:t>ime-bound (SMART).</w:t>
      </w:r>
    </w:p>
    <w:p w:rsidR="00E9735A" w:rsidRPr="00F97DF2" w:rsidRDefault="00E9735A" w:rsidP="00387DDD">
      <w:pPr>
        <w:rPr>
          <w:rFonts w:ascii="Times New Roman" w:hAnsi="Times New Roman" w:cs="Times New Roman"/>
          <w:b/>
          <w:sz w:val="28"/>
        </w:rPr>
      </w:pPr>
    </w:p>
    <w:p w:rsidR="00387DDD" w:rsidRPr="00F97DF2" w:rsidRDefault="00387DDD" w:rsidP="001048B8">
      <w:pPr>
        <w:ind w:left="720"/>
        <w:rPr>
          <w:rFonts w:ascii="Times New Roman" w:hAnsi="Times New Roman" w:cs="Times New Roman"/>
        </w:rPr>
      </w:pPr>
      <w:r w:rsidRPr="00F97DF2">
        <w:rPr>
          <w:rFonts w:ascii="Times New Roman" w:hAnsi="Times New Roman" w:cs="Times New Roman"/>
          <w:i/>
        </w:rPr>
        <w:t>Example 1:</w:t>
      </w:r>
      <w:r w:rsidRPr="00F97DF2">
        <w:rPr>
          <w:rFonts w:ascii="Times New Roman" w:hAnsi="Times New Roman" w:cs="Times New Roman"/>
        </w:rPr>
        <w:t xml:space="preserve"> I will build a repertoire of at least 10</w:t>
      </w:r>
      <w:r>
        <w:rPr>
          <w:rFonts w:ascii="Times New Roman" w:hAnsi="Times New Roman" w:cs="Times New Roman"/>
        </w:rPr>
        <w:t xml:space="preserve"> close</w:t>
      </w:r>
      <w:r w:rsidRPr="00F97DF2">
        <w:rPr>
          <w:rFonts w:ascii="Times New Roman" w:hAnsi="Times New Roman" w:cs="Times New Roman"/>
        </w:rPr>
        <w:t xml:space="preserve"> reading strategies, along with scaffolds and models by January</w:t>
      </w:r>
      <w:r w:rsidR="001048B8">
        <w:rPr>
          <w:rFonts w:ascii="Times New Roman" w:hAnsi="Times New Roman" w:cs="Times New Roman"/>
        </w:rPr>
        <w:t xml:space="preserve"> 2015</w:t>
      </w:r>
      <w:r w:rsidRPr="00F97DF2">
        <w:rPr>
          <w:rFonts w:ascii="Times New Roman" w:hAnsi="Times New Roman" w:cs="Times New Roman"/>
        </w:rPr>
        <w:t xml:space="preserve">. </w:t>
      </w:r>
      <w:r w:rsidR="00B5603D">
        <w:rPr>
          <w:rFonts w:ascii="Times New Roman" w:hAnsi="Times New Roman" w:cs="Times New Roman"/>
        </w:rPr>
        <w:br/>
      </w:r>
      <w:r w:rsidRPr="00F97DF2">
        <w:rPr>
          <w:rFonts w:ascii="Times New Roman" w:hAnsi="Times New Roman" w:cs="Times New Roman"/>
        </w:rPr>
        <w:br/>
      </w:r>
      <w:r w:rsidRPr="00F97DF2">
        <w:rPr>
          <w:rFonts w:ascii="Times New Roman" w:hAnsi="Times New Roman" w:cs="Times New Roman"/>
          <w:i/>
        </w:rPr>
        <w:t>Example 2:</w:t>
      </w:r>
      <w:r w:rsidRPr="00F97DF2">
        <w:rPr>
          <w:rFonts w:ascii="Times New Roman" w:hAnsi="Times New Roman" w:cs="Times New Roman"/>
        </w:rPr>
        <w:t xml:space="preserve"> I will incorporate into each of my four major units an element of choic</w:t>
      </w:r>
      <w:r w:rsidR="001048B8">
        <w:rPr>
          <w:rFonts w:ascii="Times New Roman" w:hAnsi="Times New Roman" w:cs="Times New Roman"/>
        </w:rPr>
        <w:t>e for students in demonstrating learning</w:t>
      </w:r>
      <w:r w:rsidR="00B5603D">
        <w:rPr>
          <w:rFonts w:ascii="Times New Roman" w:hAnsi="Times New Roman" w:cs="Times New Roman"/>
        </w:rPr>
        <w:t xml:space="preserve"> in vocabulary acquisition</w:t>
      </w:r>
      <w:r w:rsidR="001048B8">
        <w:rPr>
          <w:rFonts w:ascii="Times New Roman" w:hAnsi="Times New Roman" w:cs="Times New Roman"/>
        </w:rPr>
        <w:t>, b</w:t>
      </w:r>
      <w:r w:rsidR="001048B8" w:rsidRPr="00F97DF2">
        <w:rPr>
          <w:rFonts w:ascii="Times New Roman" w:hAnsi="Times New Roman" w:cs="Times New Roman"/>
        </w:rPr>
        <w:t>y March 1, 201</w:t>
      </w:r>
      <w:r w:rsidR="001048B8">
        <w:rPr>
          <w:rFonts w:ascii="Times New Roman" w:hAnsi="Times New Roman" w:cs="Times New Roman"/>
        </w:rPr>
        <w:t>5.</w:t>
      </w:r>
    </w:p>
    <w:p w:rsidR="00387DDD" w:rsidRPr="00F97DF2" w:rsidRDefault="00387DDD" w:rsidP="00387DDD">
      <w:pPr>
        <w:ind w:left="720"/>
        <w:rPr>
          <w:rFonts w:ascii="Times New Roman" w:hAnsi="Times New Roman" w:cs="Times New Roman"/>
        </w:rPr>
      </w:pPr>
    </w:p>
    <w:tbl>
      <w:tblPr>
        <w:tblW w:w="1062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02"/>
        <w:gridCol w:w="7927"/>
      </w:tblGrid>
      <w:tr w:rsidR="00387DDD" w:rsidRPr="00F97DF2" w:rsidTr="00387DDD">
        <w:trPr>
          <w:trHeight w:val="801"/>
        </w:trPr>
        <w:tc>
          <w:tcPr>
            <w:tcW w:w="2702" w:type="dxa"/>
            <w:tcMar>
              <w:top w:w="100" w:type="dxa"/>
              <w:left w:w="100" w:type="dxa"/>
              <w:bottom w:w="100" w:type="dxa"/>
              <w:right w:w="100" w:type="dxa"/>
            </w:tcMar>
          </w:tcPr>
          <w:p w:rsidR="00387DDD" w:rsidRPr="00F97DF2" w:rsidRDefault="00387DDD" w:rsidP="00757A2F">
            <w:pPr>
              <w:jc w:val="center"/>
              <w:rPr>
                <w:rFonts w:ascii="Times New Roman" w:hAnsi="Times New Roman" w:cs="Times New Roman"/>
                <w:b/>
              </w:rPr>
            </w:pPr>
            <w:r w:rsidRPr="00F97DF2">
              <w:rPr>
                <w:rFonts w:ascii="Times New Roman" w:hAnsi="Times New Roman" w:cs="Times New Roman"/>
                <w:b/>
              </w:rPr>
              <w:t>Goal</w:t>
            </w:r>
          </w:p>
          <w:p w:rsidR="00387DDD" w:rsidRPr="00F97DF2" w:rsidRDefault="00387DDD" w:rsidP="00757A2F">
            <w:pPr>
              <w:ind w:left="90" w:hanging="89"/>
              <w:rPr>
                <w:rFonts w:ascii="Times New Roman" w:hAnsi="Times New Roman" w:cs="Times New Roman"/>
                <w:b/>
              </w:rPr>
            </w:pPr>
            <w:r w:rsidRPr="00F97DF2">
              <w:rPr>
                <w:rFonts w:ascii="Times New Roman" w:hAnsi="Times New Roman" w:cs="Times New Roman"/>
                <w:sz w:val="18"/>
              </w:rPr>
              <w:t>Specific, Measurable, Achievable, Relevant, Time-bound</w:t>
            </w:r>
          </w:p>
        </w:tc>
        <w:tc>
          <w:tcPr>
            <w:tcW w:w="7927" w:type="dxa"/>
            <w:tcMar>
              <w:top w:w="100" w:type="dxa"/>
              <w:left w:w="100" w:type="dxa"/>
              <w:bottom w:w="100" w:type="dxa"/>
              <w:right w:w="100" w:type="dxa"/>
            </w:tcMar>
          </w:tcPr>
          <w:p w:rsidR="00387DDD" w:rsidRPr="00F97DF2" w:rsidRDefault="00387DDD" w:rsidP="00757A2F">
            <w:pPr>
              <w:jc w:val="center"/>
              <w:rPr>
                <w:rFonts w:ascii="Times New Roman" w:hAnsi="Times New Roman" w:cs="Times New Roman"/>
              </w:rPr>
            </w:pPr>
          </w:p>
        </w:tc>
      </w:tr>
      <w:tr w:rsidR="00387DDD" w:rsidRPr="00F97DF2" w:rsidTr="00387DDD">
        <w:trPr>
          <w:trHeight w:val="938"/>
        </w:trPr>
        <w:tc>
          <w:tcPr>
            <w:tcW w:w="2702" w:type="dxa"/>
            <w:shd w:val="clear" w:color="auto" w:fill="D9D9D9" w:themeFill="background1" w:themeFillShade="D9"/>
            <w:tcMar>
              <w:top w:w="100" w:type="dxa"/>
              <w:left w:w="100" w:type="dxa"/>
              <w:bottom w:w="100" w:type="dxa"/>
              <w:right w:w="100" w:type="dxa"/>
            </w:tcMar>
          </w:tcPr>
          <w:p w:rsidR="005911F4" w:rsidRDefault="005911F4" w:rsidP="005911F4">
            <w:pPr>
              <w:ind w:left="720" w:hanging="719"/>
              <w:rPr>
                <w:rFonts w:ascii="Times New Roman" w:hAnsi="Times New Roman" w:cs="Times New Roman"/>
                <w:b/>
              </w:rPr>
            </w:pPr>
            <w:r>
              <w:rPr>
                <w:rFonts w:ascii="Times New Roman" w:hAnsi="Times New Roman" w:cs="Times New Roman"/>
                <w:b/>
              </w:rPr>
              <w:t>Targeted Standard</w:t>
            </w:r>
          </w:p>
          <w:p w:rsidR="00387DDD" w:rsidRPr="00F97DF2" w:rsidRDefault="00387DDD" w:rsidP="005911F4">
            <w:pPr>
              <w:ind w:left="720" w:hanging="719"/>
              <w:rPr>
                <w:rFonts w:ascii="Times New Roman" w:hAnsi="Times New Roman" w:cs="Times New Roman"/>
                <w:b/>
              </w:rPr>
            </w:pPr>
            <w:r w:rsidRPr="00F97DF2">
              <w:rPr>
                <w:rFonts w:ascii="Times New Roman" w:hAnsi="Times New Roman" w:cs="Times New Roman"/>
                <w:b/>
              </w:rPr>
              <w:t>Indicators</w:t>
            </w:r>
          </w:p>
          <w:p w:rsidR="00387DDD" w:rsidRPr="00F97DF2" w:rsidRDefault="00387DDD" w:rsidP="005911F4">
            <w:pPr>
              <w:rPr>
                <w:rFonts w:ascii="Times New Roman" w:hAnsi="Times New Roman" w:cs="Times New Roman"/>
              </w:rPr>
            </w:pPr>
            <w:r w:rsidRPr="00F97DF2">
              <w:rPr>
                <w:rFonts w:ascii="Times New Roman" w:hAnsi="Times New Roman" w:cs="Times New Roman"/>
                <w:b/>
              </w:rPr>
              <w:t xml:space="preserve">Of Core Propositions </w:t>
            </w:r>
          </w:p>
        </w:tc>
        <w:tc>
          <w:tcPr>
            <w:tcW w:w="7927" w:type="dxa"/>
            <w:shd w:val="clear" w:color="auto" w:fill="D9D9D9" w:themeFill="background1" w:themeFillShade="D9"/>
            <w:tcMar>
              <w:top w:w="100" w:type="dxa"/>
              <w:left w:w="100" w:type="dxa"/>
              <w:bottom w:w="100" w:type="dxa"/>
              <w:right w:w="100" w:type="dxa"/>
            </w:tcMar>
          </w:tcPr>
          <w:p w:rsidR="00387DDD" w:rsidRPr="00F97DF2" w:rsidRDefault="00387DDD" w:rsidP="00757A2F">
            <w:pPr>
              <w:ind w:left="720" w:hanging="719"/>
              <w:rPr>
                <w:rFonts w:ascii="Times New Roman" w:hAnsi="Times New Roman" w:cs="Times New Roman"/>
              </w:rPr>
            </w:pPr>
            <w:r w:rsidRPr="00F97DF2">
              <w:rPr>
                <w:rFonts w:ascii="Times New Roman" w:hAnsi="Times New Roman" w:cs="Times New Roman"/>
              </w:rPr>
              <w:t xml:space="preserve"> </w:t>
            </w:r>
          </w:p>
          <w:p w:rsidR="00387DDD" w:rsidRPr="00F97DF2" w:rsidRDefault="00387DDD" w:rsidP="00757A2F">
            <w:pPr>
              <w:ind w:left="720" w:hanging="719"/>
              <w:rPr>
                <w:rFonts w:ascii="Times New Roman" w:hAnsi="Times New Roman" w:cs="Times New Roman"/>
              </w:rPr>
            </w:pPr>
          </w:p>
        </w:tc>
      </w:tr>
      <w:tr w:rsidR="00B5603D" w:rsidRPr="00F97DF2" w:rsidTr="00B5603D">
        <w:trPr>
          <w:trHeight w:val="938"/>
        </w:trPr>
        <w:tc>
          <w:tcPr>
            <w:tcW w:w="2702" w:type="dxa"/>
            <w:shd w:val="clear" w:color="auto" w:fill="FFFFFF" w:themeFill="background1"/>
            <w:tcMar>
              <w:top w:w="100" w:type="dxa"/>
              <w:left w:w="100" w:type="dxa"/>
              <w:bottom w:w="100" w:type="dxa"/>
              <w:right w:w="100" w:type="dxa"/>
            </w:tcMar>
          </w:tcPr>
          <w:p w:rsidR="00B5603D" w:rsidRPr="00F97DF2" w:rsidRDefault="00B5603D" w:rsidP="00757A2F">
            <w:pPr>
              <w:jc w:val="center"/>
              <w:rPr>
                <w:rFonts w:ascii="Times New Roman" w:hAnsi="Times New Roman" w:cs="Times New Roman"/>
                <w:b/>
              </w:rPr>
            </w:pPr>
            <w:r w:rsidRPr="00F97DF2">
              <w:rPr>
                <w:rFonts w:ascii="Times New Roman" w:hAnsi="Times New Roman" w:cs="Times New Roman"/>
                <w:b/>
              </w:rPr>
              <w:t>Goal</w:t>
            </w:r>
          </w:p>
          <w:p w:rsidR="00B5603D" w:rsidRPr="00F97DF2" w:rsidRDefault="00B5603D" w:rsidP="00757A2F">
            <w:pPr>
              <w:ind w:left="90" w:hanging="89"/>
              <w:rPr>
                <w:rFonts w:ascii="Times New Roman" w:hAnsi="Times New Roman" w:cs="Times New Roman"/>
                <w:b/>
              </w:rPr>
            </w:pPr>
            <w:r w:rsidRPr="00F97DF2">
              <w:rPr>
                <w:rFonts w:ascii="Times New Roman" w:hAnsi="Times New Roman" w:cs="Times New Roman"/>
                <w:sz w:val="18"/>
              </w:rPr>
              <w:t>Specific, Measurable, Achievable, Relevant, Time-bound</w:t>
            </w:r>
          </w:p>
        </w:tc>
        <w:tc>
          <w:tcPr>
            <w:tcW w:w="7927" w:type="dxa"/>
            <w:shd w:val="clear" w:color="auto" w:fill="FFFFFF" w:themeFill="background1"/>
            <w:tcMar>
              <w:top w:w="100" w:type="dxa"/>
              <w:left w:w="100" w:type="dxa"/>
              <w:bottom w:w="100" w:type="dxa"/>
              <w:right w:w="100" w:type="dxa"/>
            </w:tcMar>
          </w:tcPr>
          <w:p w:rsidR="00B5603D" w:rsidRPr="00F97DF2" w:rsidRDefault="00B5603D" w:rsidP="00757A2F">
            <w:pPr>
              <w:ind w:left="720" w:hanging="719"/>
              <w:rPr>
                <w:rFonts w:ascii="Times New Roman" w:hAnsi="Times New Roman" w:cs="Times New Roman"/>
              </w:rPr>
            </w:pPr>
          </w:p>
        </w:tc>
      </w:tr>
      <w:tr w:rsidR="00B5603D" w:rsidRPr="00F97DF2" w:rsidTr="00387DDD">
        <w:trPr>
          <w:trHeight w:val="938"/>
        </w:trPr>
        <w:tc>
          <w:tcPr>
            <w:tcW w:w="2702" w:type="dxa"/>
            <w:shd w:val="clear" w:color="auto" w:fill="D9D9D9" w:themeFill="background1" w:themeFillShade="D9"/>
            <w:tcMar>
              <w:top w:w="100" w:type="dxa"/>
              <w:left w:w="100" w:type="dxa"/>
              <w:bottom w:w="100" w:type="dxa"/>
              <w:right w:w="100" w:type="dxa"/>
            </w:tcMar>
          </w:tcPr>
          <w:p w:rsidR="00B5603D" w:rsidRDefault="00B5603D" w:rsidP="00757A2F">
            <w:pPr>
              <w:ind w:left="720" w:hanging="719"/>
              <w:rPr>
                <w:rFonts w:ascii="Times New Roman" w:hAnsi="Times New Roman" w:cs="Times New Roman"/>
                <w:b/>
              </w:rPr>
            </w:pPr>
            <w:r>
              <w:rPr>
                <w:rFonts w:ascii="Times New Roman" w:hAnsi="Times New Roman" w:cs="Times New Roman"/>
                <w:b/>
              </w:rPr>
              <w:t>Targeted Standard</w:t>
            </w:r>
          </w:p>
          <w:p w:rsidR="00B5603D" w:rsidRPr="00F97DF2" w:rsidRDefault="00B5603D" w:rsidP="00757A2F">
            <w:pPr>
              <w:ind w:left="720" w:hanging="719"/>
              <w:rPr>
                <w:rFonts w:ascii="Times New Roman" w:hAnsi="Times New Roman" w:cs="Times New Roman"/>
                <w:b/>
              </w:rPr>
            </w:pPr>
            <w:r w:rsidRPr="00F97DF2">
              <w:rPr>
                <w:rFonts w:ascii="Times New Roman" w:hAnsi="Times New Roman" w:cs="Times New Roman"/>
                <w:b/>
              </w:rPr>
              <w:t>Indicators</w:t>
            </w:r>
          </w:p>
          <w:p w:rsidR="00B5603D" w:rsidRPr="00F97DF2" w:rsidRDefault="00B5603D" w:rsidP="00757A2F">
            <w:pPr>
              <w:rPr>
                <w:rFonts w:ascii="Times New Roman" w:hAnsi="Times New Roman" w:cs="Times New Roman"/>
              </w:rPr>
            </w:pPr>
            <w:r w:rsidRPr="00F97DF2">
              <w:rPr>
                <w:rFonts w:ascii="Times New Roman" w:hAnsi="Times New Roman" w:cs="Times New Roman"/>
                <w:b/>
              </w:rPr>
              <w:t xml:space="preserve">Of Core Propositions </w:t>
            </w:r>
          </w:p>
        </w:tc>
        <w:tc>
          <w:tcPr>
            <w:tcW w:w="7927" w:type="dxa"/>
            <w:shd w:val="clear" w:color="auto" w:fill="D9D9D9" w:themeFill="background1" w:themeFillShade="D9"/>
            <w:tcMar>
              <w:top w:w="100" w:type="dxa"/>
              <w:left w:w="100" w:type="dxa"/>
              <w:bottom w:w="100" w:type="dxa"/>
              <w:right w:w="100" w:type="dxa"/>
            </w:tcMar>
          </w:tcPr>
          <w:p w:rsidR="00B5603D" w:rsidRPr="00F97DF2" w:rsidRDefault="00B5603D" w:rsidP="00757A2F">
            <w:pPr>
              <w:ind w:left="720" w:hanging="719"/>
              <w:rPr>
                <w:rFonts w:ascii="Times New Roman" w:hAnsi="Times New Roman" w:cs="Times New Roman"/>
              </w:rPr>
            </w:pPr>
          </w:p>
        </w:tc>
      </w:tr>
      <w:tr w:rsidR="00B5603D" w:rsidRPr="00F97DF2" w:rsidTr="00B5603D">
        <w:trPr>
          <w:trHeight w:val="938"/>
        </w:trPr>
        <w:tc>
          <w:tcPr>
            <w:tcW w:w="2702" w:type="dxa"/>
            <w:shd w:val="clear" w:color="auto" w:fill="FFFFFF" w:themeFill="background1"/>
            <w:tcMar>
              <w:top w:w="100" w:type="dxa"/>
              <w:left w:w="100" w:type="dxa"/>
              <w:bottom w:w="100" w:type="dxa"/>
              <w:right w:w="100" w:type="dxa"/>
            </w:tcMar>
          </w:tcPr>
          <w:p w:rsidR="00B5603D" w:rsidRPr="00F97DF2" w:rsidRDefault="00B5603D" w:rsidP="00757A2F">
            <w:pPr>
              <w:jc w:val="center"/>
              <w:rPr>
                <w:rFonts w:ascii="Times New Roman" w:hAnsi="Times New Roman" w:cs="Times New Roman"/>
                <w:b/>
              </w:rPr>
            </w:pPr>
            <w:r w:rsidRPr="00F97DF2">
              <w:rPr>
                <w:rFonts w:ascii="Times New Roman" w:hAnsi="Times New Roman" w:cs="Times New Roman"/>
                <w:b/>
              </w:rPr>
              <w:t>Goal</w:t>
            </w:r>
          </w:p>
          <w:p w:rsidR="00B5603D" w:rsidRPr="00F97DF2" w:rsidRDefault="00B5603D" w:rsidP="00757A2F">
            <w:pPr>
              <w:ind w:left="90" w:hanging="89"/>
              <w:rPr>
                <w:rFonts w:ascii="Times New Roman" w:hAnsi="Times New Roman" w:cs="Times New Roman"/>
                <w:b/>
              </w:rPr>
            </w:pPr>
            <w:r w:rsidRPr="00F97DF2">
              <w:rPr>
                <w:rFonts w:ascii="Times New Roman" w:hAnsi="Times New Roman" w:cs="Times New Roman"/>
                <w:sz w:val="18"/>
              </w:rPr>
              <w:t>Specific, Measurable, Achievable, Relevant, Time-bound</w:t>
            </w:r>
          </w:p>
        </w:tc>
        <w:tc>
          <w:tcPr>
            <w:tcW w:w="7927" w:type="dxa"/>
            <w:shd w:val="clear" w:color="auto" w:fill="FFFFFF" w:themeFill="background1"/>
            <w:tcMar>
              <w:top w:w="100" w:type="dxa"/>
              <w:left w:w="100" w:type="dxa"/>
              <w:bottom w:w="100" w:type="dxa"/>
              <w:right w:w="100" w:type="dxa"/>
            </w:tcMar>
          </w:tcPr>
          <w:p w:rsidR="00B5603D" w:rsidRPr="00F97DF2" w:rsidRDefault="00B5603D" w:rsidP="00757A2F">
            <w:pPr>
              <w:ind w:left="720" w:hanging="719"/>
              <w:rPr>
                <w:rFonts w:ascii="Times New Roman" w:hAnsi="Times New Roman" w:cs="Times New Roman"/>
              </w:rPr>
            </w:pPr>
          </w:p>
        </w:tc>
      </w:tr>
      <w:tr w:rsidR="00B5603D" w:rsidRPr="00F97DF2" w:rsidTr="00387DDD">
        <w:trPr>
          <w:trHeight w:val="938"/>
        </w:trPr>
        <w:tc>
          <w:tcPr>
            <w:tcW w:w="2702" w:type="dxa"/>
            <w:shd w:val="clear" w:color="auto" w:fill="D9D9D9" w:themeFill="background1" w:themeFillShade="D9"/>
            <w:tcMar>
              <w:top w:w="100" w:type="dxa"/>
              <w:left w:w="100" w:type="dxa"/>
              <w:bottom w:w="100" w:type="dxa"/>
              <w:right w:w="100" w:type="dxa"/>
            </w:tcMar>
          </w:tcPr>
          <w:p w:rsidR="00B5603D" w:rsidRDefault="00B5603D" w:rsidP="00757A2F">
            <w:pPr>
              <w:ind w:left="720" w:hanging="719"/>
              <w:rPr>
                <w:rFonts w:ascii="Times New Roman" w:hAnsi="Times New Roman" w:cs="Times New Roman"/>
                <w:b/>
              </w:rPr>
            </w:pPr>
            <w:r>
              <w:rPr>
                <w:rFonts w:ascii="Times New Roman" w:hAnsi="Times New Roman" w:cs="Times New Roman"/>
                <w:b/>
              </w:rPr>
              <w:t>Targeted Standard</w:t>
            </w:r>
          </w:p>
          <w:p w:rsidR="00B5603D" w:rsidRPr="00F97DF2" w:rsidRDefault="00B5603D" w:rsidP="00757A2F">
            <w:pPr>
              <w:ind w:left="720" w:hanging="719"/>
              <w:rPr>
                <w:rFonts w:ascii="Times New Roman" w:hAnsi="Times New Roman" w:cs="Times New Roman"/>
                <w:b/>
              </w:rPr>
            </w:pPr>
            <w:r w:rsidRPr="00F97DF2">
              <w:rPr>
                <w:rFonts w:ascii="Times New Roman" w:hAnsi="Times New Roman" w:cs="Times New Roman"/>
                <w:b/>
              </w:rPr>
              <w:t>Indicators</w:t>
            </w:r>
          </w:p>
          <w:p w:rsidR="00B5603D" w:rsidRPr="00F97DF2" w:rsidRDefault="00B5603D" w:rsidP="00757A2F">
            <w:pPr>
              <w:rPr>
                <w:rFonts w:ascii="Times New Roman" w:hAnsi="Times New Roman" w:cs="Times New Roman"/>
              </w:rPr>
            </w:pPr>
            <w:r w:rsidRPr="00F97DF2">
              <w:rPr>
                <w:rFonts w:ascii="Times New Roman" w:hAnsi="Times New Roman" w:cs="Times New Roman"/>
                <w:b/>
              </w:rPr>
              <w:t xml:space="preserve">Of Core Propositions </w:t>
            </w:r>
          </w:p>
        </w:tc>
        <w:tc>
          <w:tcPr>
            <w:tcW w:w="7927" w:type="dxa"/>
            <w:shd w:val="clear" w:color="auto" w:fill="D9D9D9" w:themeFill="background1" w:themeFillShade="D9"/>
            <w:tcMar>
              <w:top w:w="100" w:type="dxa"/>
              <w:left w:w="100" w:type="dxa"/>
              <w:bottom w:w="100" w:type="dxa"/>
              <w:right w:w="100" w:type="dxa"/>
            </w:tcMar>
          </w:tcPr>
          <w:p w:rsidR="00B5603D" w:rsidRPr="00F97DF2" w:rsidRDefault="00B5603D" w:rsidP="00757A2F">
            <w:pPr>
              <w:ind w:left="720" w:hanging="719"/>
              <w:rPr>
                <w:rFonts w:ascii="Times New Roman" w:hAnsi="Times New Roman" w:cs="Times New Roman"/>
              </w:rPr>
            </w:pPr>
          </w:p>
        </w:tc>
      </w:tr>
    </w:tbl>
    <w:p w:rsidR="00387DDD" w:rsidRPr="00F97DF2" w:rsidRDefault="00387DDD" w:rsidP="00387DDD">
      <w:pPr>
        <w:rPr>
          <w:rFonts w:ascii="Times New Roman" w:hAnsi="Times New Roman" w:cs="Times New Roman"/>
          <w:b/>
          <w:sz w:val="28"/>
        </w:rPr>
      </w:pPr>
    </w:p>
    <w:p w:rsidR="00387DDD" w:rsidRPr="00F97DF2" w:rsidRDefault="00387DDD" w:rsidP="00387DDD">
      <w:pPr>
        <w:rPr>
          <w:rFonts w:ascii="Times New Roman" w:hAnsi="Times New Roman" w:cs="Times New Roman"/>
          <w:b/>
          <w:sz w:val="28"/>
        </w:rPr>
      </w:pPr>
      <w:r w:rsidRPr="00F97DF2">
        <w:rPr>
          <w:rFonts w:ascii="Times New Roman" w:hAnsi="Times New Roman" w:cs="Times New Roman"/>
          <w:b/>
          <w:sz w:val="28"/>
        </w:rPr>
        <w:br w:type="page"/>
      </w:r>
    </w:p>
    <w:p w:rsidR="00387DDD" w:rsidRPr="00F97DF2" w:rsidRDefault="00387DDD" w:rsidP="00387DDD">
      <w:pPr>
        <w:rPr>
          <w:rFonts w:ascii="Times New Roman" w:hAnsi="Times New Roman" w:cs="Times New Roman"/>
          <w:b/>
          <w:sz w:val="28"/>
        </w:rPr>
      </w:pPr>
    </w:p>
    <w:p w:rsidR="00387DDD" w:rsidRPr="00D53ED8" w:rsidRDefault="00387DDD" w:rsidP="00387DDD">
      <w:pPr>
        <w:rPr>
          <w:rFonts w:ascii="Times New Roman" w:hAnsi="Times New Roman" w:cs="Times New Roman"/>
          <w:b/>
          <w:sz w:val="28"/>
          <w:szCs w:val="28"/>
        </w:rPr>
      </w:pPr>
      <w:r w:rsidRPr="00D53ED8">
        <w:rPr>
          <w:rFonts w:ascii="Times New Roman" w:hAnsi="Times New Roman" w:cs="Times New Roman"/>
          <w:b/>
          <w:sz w:val="28"/>
          <w:szCs w:val="28"/>
        </w:rPr>
        <w:t>Part 2: Implementation Planning</w:t>
      </w:r>
    </w:p>
    <w:p w:rsidR="00387DDD" w:rsidRPr="00F97DF2" w:rsidRDefault="00387DDD" w:rsidP="00387DDD">
      <w:pPr>
        <w:rPr>
          <w:rFonts w:ascii="Times New Roman" w:hAnsi="Times New Roman" w:cs="Times New Roman"/>
          <w:szCs w:val="24"/>
        </w:rPr>
      </w:pPr>
    </w:p>
    <w:p w:rsidR="00387DDD" w:rsidRPr="00D53ED8" w:rsidRDefault="00D53ED8" w:rsidP="00D53ED8">
      <w:pPr>
        <w:rPr>
          <w:rFonts w:ascii="Times New Roman" w:hAnsi="Times New Roman" w:cs="Times New Roman"/>
          <w:szCs w:val="24"/>
        </w:rPr>
      </w:pPr>
      <w:r w:rsidRPr="00F97DF2">
        <w:rPr>
          <w:rFonts w:ascii="Times New Roman" w:hAnsi="Times New Roman" w:cs="Times New Roman"/>
          <w:b/>
          <w:szCs w:val="24"/>
        </w:rPr>
        <w:t>Instructions:</w:t>
      </w:r>
      <w:r w:rsidRPr="00F97DF2">
        <w:rPr>
          <w:rFonts w:ascii="Times New Roman" w:hAnsi="Times New Roman" w:cs="Times New Roman"/>
          <w:szCs w:val="24"/>
        </w:rPr>
        <w:t xml:space="preserve"> </w:t>
      </w:r>
      <w:r w:rsidR="00E9735A">
        <w:rPr>
          <w:rFonts w:ascii="Times New Roman" w:hAnsi="Times New Roman" w:cs="Times New Roman"/>
          <w:szCs w:val="24"/>
        </w:rPr>
        <w:t>As a fir</w:t>
      </w:r>
      <w:r w:rsidR="001048B8">
        <w:rPr>
          <w:rFonts w:ascii="Times New Roman" w:hAnsi="Times New Roman" w:cs="Times New Roman"/>
          <w:szCs w:val="24"/>
        </w:rPr>
        <w:t>st step, d</w:t>
      </w:r>
      <w:r w:rsidR="00387DDD" w:rsidRPr="00F97DF2">
        <w:rPr>
          <w:rFonts w:ascii="Times New Roman" w:hAnsi="Times New Roman" w:cs="Times New Roman"/>
          <w:szCs w:val="24"/>
        </w:rPr>
        <w:t>evelop an action plan that will</w:t>
      </w:r>
      <w:r w:rsidR="00E9735A">
        <w:rPr>
          <w:rFonts w:ascii="Times New Roman" w:hAnsi="Times New Roman" w:cs="Times New Roman"/>
          <w:szCs w:val="24"/>
        </w:rPr>
        <w:t xml:space="preserve"> support you as you work toward</w:t>
      </w:r>
      <w:r w:rsidR="00387DDD" w:rsidRPr="00F97DF2">
        <w:rPr>
          <w:rFonts w:ascii="Times New Roman" w:hAnsi="Times New Roman" w:cs="Times New Roman"/>
          <w:szCs w:val="24"/>
        </w:rPr>
        <w:t xml:space="preserve"> accomplishing your goals.</w:t>
      </w:r>
      <w:r>
        <w:rPr>
          <w:rFonts w:ascii="Times New Roman" w:hAnsi="Times New Roman" w:cs="Times New Roman"/>
          <w:szCs w:val="24"/>
        </w:rPr>
        <w:t xml:space="preserve"> </w:t>
      </w:r>
      <w:r w:rsidR="00387DDD" w:rsidRPr="00D53ED8">
        <w:rPr>
          <w:rFonts w:ascii="Times New Roman" w:hAnsi="Times New Roman" w:cs="Times New Roman"/>
        </w:rPr>
        <w:t xml:space="preserve">In the first column of the </w:t>
      </w:r>
      <w:r w:rsidR="001048B8" w:rsidRPr="00D53ED8">
        <w:rPr>
          <w:rFonts w:ascii="Times New Roman" w:hAnsi="Times New Roman" w:cs="Times New Roman"/>
        </w:rPr>
        <w:t xml:space="preserve">table below, describe </w:t>
      </w:r>
      <w:r w:rsidR="00387DDD" w:rsidRPr="00D53ED8">
        <w:rPr>
          <w:rFonts w:ascii="Times New Roman" w:hAnsi="Times New Roman" w:cs="Times New Roman"/>
        </w:rPr>
        <w:t xml:space="preserve">actions you will take </w:t>
      </w:r>
      <w:r w:rsidR="001048B8" w:rsidRPr="00D53ED8">
        <w:rPr>
          <w:rFonts w:ascii="Times New Roman" w:hAnsi="Times New Roman" w:cs="Times New Roman"/>
        </w:rPr>
        <w:t>to</w:t>
      </w:r>
      <w:r w:rsidR="00387DDD" w:rsidRPr="00D53ED8">
        <w:rPr>
          <w:rFonts w:ascii="Times New Roman" w:hAnsi="Times New Roman" w:cs="Times New Roman"/>
        </w:rPr>
        <w:t xml:space="preserve"> achieve your g</w:t>
      </w:r>
      <w:r w:rsidR="001048B8" w:rsidRPr="00D53ED8">
        <w:rPr>
          <w:rFonts w:ascii="Times New Roman" w:hAnsi="Times New Roman" w:cs="Times New Roman"/>
        </w:rPr>
        <w:t xml:space="preserve">oal. Actions </w:t>
      </w:r>
      <w:r w:rsidR="00387DDD" w:rsidRPr="00D53ED8">
        <w:rPr>
          <w:rFonts w:ascii="Times New Roman" w:hAnsi="Times New Roman" w:cs="Times New Roman"/>
        </w:rPr>
        <w:t>can include professional development opportunities, such as professional reading, workshops, coursework, peer observations, collaboration on curricular materials, leadership roles, etc</w:t>
      </w:r>
      <w:proofErr w:type="gramStart"/>
      <w:r w:rsidR="00387DDD" w:rsidRPr="00D53ED8">
        <w:rPr>
          <w:rFonts w:ascii="Times New Roman" w:hAnsi="Times New Roman" w:cs="Times New Roman"/>
        </w:rPr>
        <w:t>.</w:t>
      </w:r>
      <w:r w:rsidR="001048B8" w:rsidRPr="00D53ED8">
        <w:rPr>
          <w:rFonts w:ascii="Times New Roman" w:hAnsi="Times New Roman" w:cs="Times New Roman"/>
        </w:rPr>
        <w:t>.</w:t>
      </w:r>
      <w:proofErr w:type="gramEnd"/>
      <w:r w:rsidR="001048B8" w:rsidRPr="00D53ED8">
        <w:rPr>
          <w:rFonts w:ascii="Times New Roman" w:hAnsi="Times New Roman" w:cs="Times New Roman"/>
        </w:rPr>
        <w:t xml:space="preserve"> A</w:t>
      </w:r>
      <w:r w:rsidR="00387DDD" w:rsidRPr="00D53ED8">
        <w:rPr>
          <w:rFonts w:ascii="Times New Roman" w:hAnsi="Times New Roman" w:cs="Times New Roman"/>
        </w:rPr>
        <w:t>ctions may include something you are already doing, something new you’d like to try, or (if on a monitored or directed plan, something an evaluator or administrator assigns).</w:t>
      </w:r>
      <w:r>
        <w:rPr>
          <w:rFonts w:ascii="Times New Roman" w:hAnsi="Times New Roman" w:cs="Times New Roman"/>
          <w:szCs w:val="24"/>
        </w:rPr>
        <w:t xml:space="preserve"> </w:t>
      </w:r>
      <w:r w:rsidR="00387DDD" w:rsidRPr="00D53ED8">
        <w:rPr>
          <w:rFonts w:ascii="Times New Roman" w:hAnsi="Times New Roman" w:cs="Times New Roman"/>
        </w:rPr>
        <w:t xml:space="preserve">In the second column, </w:t>
      </w:r>
      <w:r w:rsidR="001048B8" w:rsidRPr="00D53ED8">
        <w:rPr>
          <w:rFonts w:ascii="Times New Roman" w:hAnsi="Times New Roman" w:cs="Times New Roman"/>
        </w:rPr>
        <w:t>explain</w:t>
      </w:r>
      <w:r w:rsidR="00387DDD" w:rsidRPr="00D53ED8">
        <w:rPr>
          <w:rFonts w:ascii="Times New Roman" w:hAnsi="Times New Roman" w:cs="Times New Roman"/>
        </w:rPr>
        <w:t xml:space="preserve"> how you will measure progress toward your goal and </w:t>
      </w:r>
      <w:r w:rsidR="001048B8" w:rsidRPr="00D53ED8">
        <w:rPr>
          <w:rFonts w:ascii="Times New Roman" w:hAnsi="Times New Roman" w:cs="Times New Roman"/>
        </w:rPr>
        <w:t xml:space="preserve">list </w:t>
      </w:r>
      <w:r w:rsidR="00E9735A" w:rsidRPr="00D53ED8">
        <w:rPr>
          <w:rFonts w:ascii="Times New Roman" w:hAnsi="Times New Roman" w:cs="Times New Roman"/>
        </w:rPr>
        <w:t>anticipated</w:t>
      </w:r>
      <w:r w:rsidR="00387DDD" w:rsidRPr="00D53ED8">
        <w:rPr>
          <w:rFonts w:ascii="Times New Roman" w:hAnsi="Times New Roman" w:cs="Times New Roman"/>
        </w:rPr>
        <w:t xml:space="preserve"> evidence or artifacts you will col</w:t>
      </w:r>
      <w:r w:rsidR="001048B8" w:rsidRPr="00D53ED8">
        <w:rPr>
          <w:rFonts w:ascii="Times New Roman" w:hAnsi="Times New Roman" w:cs="Times New Roman"/>
        </w:rPr>
        <w:t>lect to demonstrate attainment.</w:t>
      </w:r>
      <w:r>
        <w:rPr>
          <w:rFonts w:ascii="Times New Roman" w:hAnsi="Times New Roman" w:cs="Times New Roman"/>
          <w:szCs w:val="24"/>
        </w:rPr>
        <w:t xml:space="preserve"> </w:t>
      </w:r>
      <w:r w:rsidR="00387DDD" w:rsidRPr="00D53ED8">
        <w:rPr>
          <w:rFonts w:ascii="Times New Roman" w:hAnsi="Times New Roman" w:cs="Times New Roman"/>
        </w:rPr>
        <w:t>In the third column,</w:t>
      </w:r>
      <w:r w:rsidR="001048B8" w:rsidRPr="00D53ED8">
        <w:rPr>
          <w:rFonts w:ascii="Times New Roman" w:hAnsi="Times New Roman" w:cs="Times New Roman"/>
        </w:rPr>
        <w:t xml:space="preserve"> at the end of your plan, </w:t>
      </w:r>
      <w:r w:rsidR="00387DDD" w:rsidRPr="00D53ED8">
        <w:rPr>
          <w:rFonts w:ascii="Times New Roman" w:hAnsi="Times New Roman" w:cs="Times New Roman"/>
        </w:rPr>
        <w:t xml:space="preserve">summarize how the evidence and artifacts </w:t>
      </w:r>
      <w:r w:rsidR="001048B8" w:rsidRPr="00D53ED8">
        <w:rPr>
          <w:rFonts w:ascii="Times New Roman" w:hAnsi="Times New Roman" w:cs="Times New Roman"/>
        </w:rPr>
        <w:t xml:space="preserve">you have gathered </w:t>
      </w:r>
      <w:r w:rsidR="00387DDD" w:rsidRPr="00D53ED8">
        <w:rPr>
          <w:rFonts w:ascii="Times New Roman" w:hAnsi="Times New Roman" w:cs="Times New Roman"/>
        </w:rPr>
        <w:t xml:space="preserve">demonstrate growth and progress towards your goal, including how you have incorporated these experiences into your practice over an extended period of time.  </w:t>
      </w:r>
    </w:p>
    <w:p w:rsidR="00387DDD" w:rsidRPr="00F97DF2" w:rsidRDefault="00387DDD" w:rsidP="00387DDD">
      <w:pPr>
        <w:rPr>
          <w:rFonts w:ascii="Times New Roman" w:eastAsia="Calibri" w:hAnsi="Times New Roman" w:cs="Times New Roman"/>
          <w:szCs w:val="24"/>
        </w:rPr>
      </w:pPr>
    </w:p>
    <w:tbl>
      <w:tblPr>
        <w:tblStyle w:val="LightGrid"/>
        <w:tblW w:w="0" w:type="auto"/>
        <w:tblLook w:val="04A0" w:firstRow="1" w:lastRow="0" w:firstColumn="1" w:lastColumn="0" w:noHBand="0" w:noVBand="1"/>
      </w:tblPr>
      <w:tblGrid>
        <w:gridCol w:w="2957"/>
        <w:gridCol w:w="3430"/>
        <w:gridCol w:w="4629"/>
      </w:tblGrid>
      <w:tr w:rsidR="00387DDD" w:rsidRPr="00F97DF2" w:rsidTr="00B5603D">
        <w:trPr>
          <w:cnfStyle w:val="100000000000" w:firstRow="1" w:lastRow="0" w:firstColumn="0" w:lastColumn="0" w:oddVBand="0" w:evenVBand="0" w:oddHBand="0"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2957" w:type="dxa"/>
          </w:tcPr>
          <w:p w:rsidR="00387DDD" w:rsidRPr="00F97DF2" w:rsidRDefault="00387DDD" w:rsidP="00757A2F">
            <w:pPr>
              <w:jc w:val="center"/>
              <w:rPr>
                <w:rFonts w:ascii="Times New Roman" w:hAnsi="Times New Roman" w:cs="Times New Roman"/>
              </w:rPr>
            </w:pPr>
            <w:r w:rsidRPr="00F97DF2">
              <w:rPr>
                <w:rFonts w:ascii="Times New Roman" w:hAnsi="Times New Roman" w:cs="Times New Roman"/>
              </w:rPr>
              <w:t>Actions</w:t>
            </w:r>
          </w:p>
          <w:p w:rsidR="00387DDD" w:rsidRPr="00F97DF2" w:rsidRDefault="00387DDD" w:rsidP="00B5603D">
            <w:pPr>
              <w:jc w:val="center"/>
              <w:rPr>
                <w:rFonts w:ascii="Times New Roman" w:hAnsi="Times New Roman" w:cs="Times New Roman"/>
                <w:b w:val="0"/>
              </w:rPr>
            </w:pPr>
            <w:r w:rsidRPr="00F97DF2">
              <w:rPr>
                <w:rFonts w:ascii="Times New Roman" w:hAnsi="Times New Roman" w:cs="Times New Roman"/>
                <w:b w:val="0"/>
                <w:sz w:val="18"/>
              </w:rPr>
              <w:t>(What you will do</w:t>
            </w:r>
            <w:r w:rsidR="00B5603D">
              <w:rPr>
                <w:rFonts w:ascii="Times New Roman" w:hAnsi="Times New Roman" w:cs="Times New Roman"/>
                <w:b w:val="0"/>
                <w:sz w:val="18"/>
              </w:rPr>
              <w:t xml:space="preserve"> to achieve your goals</w:t>
            </w:r>
            <w:r w:rsidRPr="00F97DF2">
              <w:rPr>
                <w:rFonts w:ascii="Times New Roman" w:hAnsi="Times New Roman" w:cs="Times New Roman"/>
                <w:b w:val="0"/>
                <w:sz w:val="18"/>
              </w:rPr>
              <w:t xml:space="preserve">?) </w:t>
            </w:r>
          </w:p>
        </w:tc>
        <w:tc>
          <w:tcPr>
            <w:tcW w:w="3430" w:type="dxa"/>
          </w:tcPr>
          <w:p w:rsidR="00387DDD" w:rsidRPr="00B5603D" w:rsidRDefault="00387DDD" w:rsidP="00757A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5603D">
              <w:rPr>
                <w:rFonts w:ascii="Times New Roman" w:hAnsi="Times New Roman" w:cs="Times New Roman"/>
                <w:szCs w:val="24"/>
              </w:rPr>
              <w:t>Evidence of Progress</w:t>
            </w:r>
          </w:p>
          <w:p w:rsidR="00387DDD" w:rsidRPr="00F97DF2" w:rsidRDefault="00387DDD" w:rsidP="00B560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5603D">
              <w:rPr>
                <w:rFonts w:ascii="Times New Roman" w:hAnsi="Times New Roman" w:cs="Times New Roman"/>
                <w:b w:val="0"/>
                <w:sz w:val="20"/>
                <w:szCs w:val="20"/>
              </w:rPr>
              <w:t>(</w:t>
            </w:r>
            <w:r w:rsidR="00B5603D" w:rsidRPr="00B5603D">
              <w:rPr>
                <w:rFonts w:ascii="Times New Roman" w:hAnsi="Times New Roman" w:cs="Times New Roman"/>
                <w:b w:val="0"/>
                <w:sz w:val="20"/>
                <w:szCs w:val="20"/>
              </w:rPr>
              <w:t xml:space="preserve">What specific student outcomes will tell you that you have </w:t>
            </w:r>
            <w:r w:rsidRPr="00B5603D">
              <w:rPr>
                <w:rFonts w:ascii="Times New Roman" w:hAnsi="Times New Roman" w:cs="Times New Roman"/>
                <w:b w:val="0"/>
                <w:sz w:val="20"/>
                <w:szCs w:val="20"/>
              </w:rPr>
              <w:t xml:space="preserve">met your goal? What evidence/artifacts </w:t>
            </w:r>
            <w:r w:rsidR="00B5603D" w:rsidRPr="00B5603D">
              <w:rPr>
                <w:rFonts w:ascii="Times New Roman" w:hAnsi="Times New Roman" w:cs="Times New Roman"/>
                <w:b w:val="0"/>
                <w:sz w:val="20"/>
                <w:szCs w:val="20"/>
              </w:rPr>
              <w:t>might</w:t>
            </w:r>
            <w:r w:rsidRPr="00B5603D">
              <w:rPr>
                <w:rFonts w:ascii="Times New Roman" w:hAnsi="Times New Roman" w:cs="Times New Roman"/>
                <w:b w:val="0"/>
                <w:sz w:val="20"/>
                <w:szCs w:val="20"/>
              </w:rPr>
              <w:t xml:space="preserve"> you collect?)</w:t>
            </w:r>
          </w:p>
        </w:tc>
        <w:tc>
          <w:tcPr>
            <w:tcW w:w="4629" w:type="dxa"/>
          </w:tcPr>
          <w:p w:rsidR="00387DDD" w:rsidRPr="00F97DF2" w:rsidRDefault="00387DDD" w:rsidP="00757A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97DF2">
              <w:rPr>
                <w:rFonts w:ascii="Times New Roman" w:hAnsi="Times New Roman" w:cs="Times New Roman"/>
                <w:szCs w:val="24"/>
              </w:rPr>
              <w:t xml:space="preserve">Significance of Evidence of Professional Growth Related to the Goal  </w:t>
            </w:r>
          </w:p>
          <w:p w:rsidR="00B5603D" w:rsidRPr="00B5603D" w:rsidRDefault="00387DDD" w:rsidP="00757A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5603D">
              <w:rPr>
                <w:rFonts w:ascii="Times New Roman" w:hAnsi="Times New Roman" w:cs="Times New Roman"/>
                <w:b w:val="0"/>
                <w:sz w:val="20"/>
                <w:szCs w:val="20"/>
              </w:rPr>
              <w:t>(To be completed at the end of the plan)</w:t>
            </w:r>
          </w:p>
          <w:p w:rsidR="00387DDD" w:rsidRPr="00F97DF2" w:rsidRDefault="00B5603D" w:rsidP="00757A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5603D">
              <w:rPr>
                <w:rFonts w:ascii="Times New Roman" w:hAnsi="Times New Roman" w:cs="Times New Roman"/>
                <w:b w:val="0"/>
                <w:sz w:val="20"/>
                <w:szCs w:val="20"/>
              </w:rPr>
              <w:t>How does each item provide clear evidence of the desired outcome?</w:t>
            </w:r>
          </w:p>
        </w:tc>
      </w:tr>
      <w:tr w:rsidR="00387DDD" w:rsidRPr="00F97DF2" w:rsidTr="00B5603D">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957" w:type="dxa"/>
            <w:shd w:val="clear" w:color="auto" w:fill="D9D9D9" w:themeFill="background1" w:themeFillShade="D9"/>
          </w:tcPr>
          <w:p w:rsidR="00387DDD" w:rsidRPr="00F97DF2" w:rsidRDefault="00387DDD" w:rsidP="00757A2F">
            <w:pPr>
              <w:rPr>
                <w:rFonts w:ascii="Times New Roman" w:hAnsi="Times New Roman" w:cs="Times New Roman"/>
              </w:rPr>
            </w:pPr>
          </w:p>
          <w:p w:rsidR="00387DDD" w:rsidRPr="00F97DF2" w:rsidRDefault="00387DDD" w:rsidP="00757A2F">
            <w:pPr>
              <w:rPr>
                <w:rFonts w:ascii="Times New Roman" w:hAnsi="Times New Roman" w:cs="Times New Roman"/>
              </w:rPr>
            </w:pPr>
          </w:p>
          <w:p w:rsidR="00387DDD" w:rsidRPr="00F97DF2" w:rsidRDefault="00387DDD" w:rsidP="00757A2F">
            <w:pPr>
              <w:rPr>
                <w:rFonts w:ascii="Times New Roman" w:hAnsi="Times New Roman" w:cs="Times New Roman"/>
              </w:rPr>
            </w:pPr>
          </w:p>
        </w:tc>
        <w:tc>
          <w:tcPr>
            <w:tcW w:w="3430" w:type="dxa"/>
            <w:shd w:val="clear" w:color="auto" w:fill="D9D9D9" w:themeFill="background1" w:themeFillShade="D9"/>
          </w:tcPr>
          <w:p w:rsidR="00387DDD" w:rsidRPr="00F97DF2" w:rsidRDefault="00387DDD" w:rsidP="00757A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629" w:type="dxa"/>
            <w:shd w:val="clear" w:color="auto" w:fill="D9D9D9" w:themeFill="background1" w:themeFillShade="D9"/>
          </w:tcPr>
          <w:p w:rsidR="00387DDD" w:rsidRPr="00F97DF2" w:rsidRDefault="00387DDD" w:rsidP="00757A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87DDD" w:rsidRPr="00F97DF2" w:rsidTr="00B5603D">
        <w:trPr>
          <w:cnfStyle w:val="000000010000" w:firstRow="0" w:lastRow="0" w:firstColumn="0" w:lastColumn="0" w:oddVBand="0" w:evenVBand="0" w:oddHBand="0" w:evenHBand="1"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2957" w:type="dxa"/>
          </w:tcPr>
          <w:p w:rsidR="00387DDD" w:rsidRPr="00F97DF2" w:rsidRDefault="00387DDD" w:rsidP="00757A2F">
            <w:pPr>
              <w:rPr>
                <w:rFonts w:ascii="Times New Roman" w:hAnsi="Times New Roman" w:cs="Times New Roman"/>
              </w:rPr>
            </w:pPr>
          </w:p>
          <w:p w:rsidR="00387DDD" w:rsidRPr="00F97DF2" w:rsidRDefault="00387DDD" w:rsidP="00757A2F">
            <w:pPr>
              <w:rPr>
                <w:rFonts w:ascii="Times New Roman" w:hAnsi="Times New Roman" w:cs="Times New Roman"/>
              </w:rPr>
            </w:pPr>
          </w:p>
          <w:p w:rsidR="00387DDD" w:rsidRPr="00F97DF2" w:rsidRDefault="00387DDD" w:rsidP="00757A2F">
            <w:pPr>
              <w:rPr>
                <w:rFonts w:ascii="Times New Roman" w:hAnsi="Times New Roman" w:cs="Times New Roman"/>
              </w:rPr>
            </w:pPr>
          </w:p>
        </w:tc>
        <w:tc>
          <w:tcPr>
            <w:tcW w:w="3430" w:type="dxa"/>
          </w:tcPr>
          <w:p w:rsidR="00387DDD" w:rsidRPr="00F97DF2" w:rsidRDefault="00387DDD" w:rsidP="00757A2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629" w:type="dxa"/>
          </w:tcPr>
          <w:p w:rsidR="00387DDD" w:rsidRPr="00F97DF2" w:rsidRDefault="00387DDD" w:rsidP="00757A2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87DDD" w:rsidRPr="00F97DF2" w:rsidTr="00B5603D">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2957" w:type="dxa"/>
          </w:tcPr>
          <w:p w:rsidR="00387DDD" w:rsidRPr="00F97DF2" w:rsidRDefault="00387DDD" w:rsidP="00757A2F">
            <w:pPr>
              <w:rPr>
                <w:rFonts w:ascii="Times New Roman" w:hAnsi="Times New Roman" w:cs="Times New Roman"/>
              </w:rPr>
            </w:pPr>
          </w:p>
        </w:tc>
        <w:tc>
          <w:tcPr>
            <w:tcW w:w="3430" w:type="dxa"/>
          </w:tcPr>
          <w:p w:rsidR="00387DDD" w:rsidRPr="00F97DF2" w:rsidRDefault="00387DDD" w:rsidP="00757A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629" w:type="dxa"/>
          </w:tcPr>
          <w:p w:rsidR="00387DDD" w:rsidRPr="00F97DF2" w:rsidRDefault="00387DDD" w:rsidP="00757A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387DDD" w:rsidRPr="00F97DF2" w:rsidRDefault="00387DDD" w:rsidP="00387DDD">
      <w:pPr>
        <w:rPr>
          <w:rFonts w:ascii="Times New Roman" w:eastAsia="Calibri" w:hAnsi="Times New Roman" w:cs="Times New Roman"/>
          <w:szCs w:val="24"/>
        </w:rPr>
      </w:pPr>
    </w:p>
    <w:p w:rsidR="001048B8" w:rsidRPr="001048B8" w:rsidRDefault="001048B8" w:rsidP="001048B8">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1048B8" w:rsidRDefault="001048B8" w:rsidP="00387DDD">
      <w:pPr>
        <w:rPr>
          <w:rFonts w:ascii="Times New Roman" w:hAnsi="Times New Roman" w:cs="Times New Roman"/>
          <w:b/>
          <w:sz w:val="28"/>
          <w:szCs w:val="28"/>
        </w:rPr>
      </w:pPr>
    </w:p>
    <w:p w:rsidR="00D53ED8" w:rsidRPr="00D53ED8" w:rsidRDefault="001048B8" w:rsidP="00387DDD">
      <w:pPr>
        <w:rPr>
          <w:rFonts w:ascii="Times New Roman" w:hAnsi="Times New Roman" w:cs="Times New Roman"/>
          <w:b/>
          <w:sz w:val="28"/>
          <w:szCs w:val="28"/>
        </w:rPr>
      </w:pPr>
      <w:r w:rsidRPr="00D53ED8">
        <w:rPr>
          <w:rFonts w:ascii="Times New Roman" w:hAnsi="Times New Roman" w:cs="Times New Roman"/>
          <w:b/>
          <w:sz w:val="28"/>
          <w:szCs w:val="28"/>
        </w:rPr>
        <w:t xml:space="preserve">Part 3: </w:t>
      </w:r>
      <w:r w:rsidR="00387DDD" w:rsidRPr="00D53ED8">
        <w:rPr>
          <w:rFonts w:ascii="Times New Roman" w:hAnsi="Times New Roman" w:cs="Times New Roman"/>
          <w:b/>
          <w:sz w:val="28"/>
          <w:szCs w:val="28"/>
        </w:rPr>
        <w:t>Mid-Cycle</w:t>
      </w:r>
      <w:r w:rsidR="00D53ED8" w:rsidRPr="00D53ED8">
        <w:rPr>
          <w:rFonts w:ascii="Times New Roman" w:hAnsi="Times New Roman" w:cs="Times New Roman"/>
          <w:b/>
          <w:sz w:val="28"/>
          <w:szCs w:val="28"/>
        </w:rPr>
        <w:t xml:space="preserve"> Reflection</w:t>
      </w:r>
    </w:p>
    <w:p w:rsidR="00D53ED8" w:rsidRDefault="00D53ED8" w:rsidP="00387DDD">
      <w:pPr>
        <w:rPr>
          <w:rFonts w:ascii="Times New Roman" w:hAnsi="Times New Roman" w:cs="Times New Roman"/>
          <w:b/>
          <w:szCs w:val="24"/>
        </w:rPr>
      </w:pPr>
    </w:p>
    <w:p w:rsidR="00387DDD" w:rsidRDefault="00D53ED8" w:rsidP="00387DDD">
      <w:pPr>
        <w:rPr>
          <w:rFonts w:ascii="Times New Roman" w:hAnsi="Times New Roman" w:cs="Times New Roman"/>
        </w:rPr>
      </w:pPr>
      <w:r w:rsidRPr="00F97DF2">
        <w:rPr>
          <w:rFonts w:ascii="Times New Roman" w:hAnsi="Times New Roman" w:cs="Times New Roman"/>
          <w:b/>
          <w:szCs w:val="24"/>
        </w:rPr>
        <w:t>Instructions:</w:t>
      </w:r>
      <w:r w:rsidRPr="00F97DF2">
        <w:rPr>
          <w:rFonts w:ascii="Times New Roman" w:hAnsi="Times New Roman" w:cs="Times New Roman"/>
          <w:szCs w:val="24"/>
        </w:rPr>
        <w:t xml:space="preserve"> </w:t>
      </w:r>
      <w:r w:rsidR="001048B8">
        <w:rPr>
          <w:rFonts w:ascii="Times New Roman" w:hAnsi="Times New Roman" w:cs="Times New Roman"/>
        </w:rPr>
        <w:t>M</w:t>
      </w:r>
      <w:r w:rsidR="001048B8" w:rsidRPr="001048B8">
        <w:rPr>
          <w:rFonts w:ascii="Times New Roman" w:hAnsi="Times New Roman" w:cs="Times New Roman"/>
        </w:rPr>
        <w:t>idway through your professional</w:t>
      </w:r>
      <w:r w:rsidR="001048B8">
        <w:rPr>
          <w:rFonts w:ascii="Times New Roman" w:hAnsi="Times New Roman" w:cs="Times New Roman"/>
        </w:rPr>
        <w:t xml:space="preserve"> growth </w:t>
      </w:r>
      <w:r w:rsidR="001048B8" w:rsidRPr="001048B8">
        <w:rPr>
          <w:rFonts w:ascii="Times New Roman" w:hAnsi="Times New Roman" w:cs="Times New Roman"/>
        </w:rPr>
        <w:t xml:space="preserve">plan, assess the extent to which changes in practice have impacted student </w:t>
      </w:r>
      <w:r w:rsidR="001048B8">
        <w:rPr>
          <w:rFonts w:ascii="Times New Roman" w:hAnsi="Times New Roman" w:cs="Times New Roman"/>
        </w:rPr>
        <w:t xml:space="preserve">outcomes </w:t>
      </w:r>
      <w:r w:rsidR="001048B8" w:rsidRPr="001048B8">
        <w:rPr>
          <w:rFonts w:ascii="Times New Roman" w:hAnsi="Times New Roman" w:cs="Times New Roman"/>
        </w:rPr>
        <w:t>and identify the next steps you might take related to these practices.</w:t>
      </w:r>
      <w:r w:rsidR="001048B8">
        <w:rPr>
          <w:rFonts w:ascii="Times New Roman" w:hAnsi="Times New Roman" w:cs="Times New Roman"/>
        </w:rPr>
        <w:t xml:space="preserve"> </w:t>
      </w:r>
    </w:p>
    <w:p w:rsidR="001048B8" w:rsidRPr="001048B8" w:rsidRDefault="001048B8" w:rsidP="00387DDD">
      <w:pPr>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1048B8" w:rsidRPr="00F97DF2" w:rsidTr="00757A2F">
        <w:tc>
          <w:tcPr>
            <w:tcW w:w="13176" w:type="dxa"/>
          </w:tcPr>
          <w:p w:rsidR="001048B8" w:rsidRPr="00F97DF2" w:rsidRDefault="001048B8" w:rsidP="00757A2F">
            <w:pPr>
              <w:rPr>
                <w:rFonts w:ascii="Times New Roman" w:hAnsi="Times New Roman" w:cs="Times New Roman"/>
              </w:rPr>
            </w:pPr>
            <w:r w:rsidRPr="001048B8">
              <w:rPr>
                <w:rFonts w:ascii="Times New Roman" w:hAnsi="Times New Roman" w:cs="Times New Roman"/>
              </w:rPr>
              <w:t>How have these changes in practice impacted student performance and what are the next steps you might take related to these practices?</w:t>
            </w:r>
          </w:p>
        </w:tc>
      </w:tr>
      <w:tr w:rsidR="00387DDD" w:rsidRPr="00F97DF2" w:rsidTr="00757A2F">
        <w:tc>
          <w:tcPr>
            <w:tcW w:w="13176" w:type="dxa"/>
          </w:tcPr>
          <w:p w:rsidR="00387DDD" w:rsidRPr="00F97DF2" w:rsidRDefault="00387DDD" w:rsidP="00757A2F">
            <w:pPr>
              <w:rPr>
                <w:rFonts w:ascii="Times New Roman" w:hAnsi="Times New Roman" w:cs="Times New Roman"/>
              </w:rPr>
            </w:pPr>
          </w:p>
          <w:p w:rsidR="00387DDD" w:rsidRPr="00F97DF2" w:rsidRDefault="00387DDD" w:rsidP="00757A2F">
            <w:pPr>
              <w:rPr>
                <w:rFonts w:ascii="Times New Roman" w:hAnsi="Times New Roman" w:cs="Times New Roman"/>
              </w:rPr>
            </w:pPr>
          </w:p>
          <w:p w:rsidR="00387DDD" w:rsidRPr="00F97DF2" w:rsidRDefault="00387DDD" w:rsidP="00757A2F">
            <w:pPr>
              <w:rPr>
                <w:rFonts w:ascii="Times New Roman" w:hAnsi="Times New Roman" w:cs="Times New Roman"/>
              </w:rPr>
            </w:pPr>
          </w:p>
          <w:p w:rsidR="00387DDD" w:rsidRPr="00F97DF2" w:rsidRDefault="00387DDD" w:rsidP="00757A2F">
            <w:pPr>
              <w:rPr>
                <w:rFonts w:ascii="Times New Roman" w:hAnsi="Times New Roman" w:cs="Times New Roman"/>
              </w:rPr>
            </w:pPr>
          </w:p>
          <w:p w:rsidR="00387DDD" w:rsidRPr="00F97DF2" w:rsidRDefault="00387DDD" w:rsidP="00757A2F">
            <w:pPr>
              <w:rPr>
                <w:rFonts w:ascii="Times New Roman" w:hAnsi="Times New Roman" w:cs="Times New Roman"/>
              </w:rPr>
            </w:pPr>
          </w:p>
        </w:tc>
      </w:tr>
    </w:tbl>
    <w:p w:rsidR="00387DDD" w:rsidRPr="00F97DF2" w:rsidRDefault="00387DDD" w:rsidP="00387DDD">
      <w:pPr>
        <w:rPr>
          <w:rFonts w:ascii="Times New Roman" w:hAnsi="Times New Roman" w:cs="Times New Roman"/>
          <w:b/>
          <w:sz w:val="28"/>
          <w:szCs w:val="28"/>
        </w:rPr>
      </w:pPr>
    </w:p>
    <w:p w:rsidR="00E9735A" w:rsidRDefault="00E9735A">
      <w:pPr>
        <w:spacing w:after="200" w:line="276" w:lineRule="auto"/>
        <w:rPr>
          <w:rFonts w:ascii="Times New Roman" w:hAnsi="Times New Roman" w:cs="Times New Roman"/>
          <w:b/>
          <w:szCs w:val="24"/>
        </w:rPr>
      </w:pPr>
      <w:r>
        <w:rPr>
          <w:rFonts w:ascii="Times New Roman" w:hAnsi="Times New Roman" w:cs="Times New Roman"/>
          <w:b/>
          <w:szCs w:val="24"/>
        </w:rPr>
        <w:br w:type="page"/>
      </w:r>
    </w:p>
    <w:p w:rsidR="00387DDD" w:rsidRPr="002A0941" w:rsidRDefault="001048B8" w:rsidP="00387DDD">
      <w:pPr>
        <w:rPr>
          <w:rFonts w:ascii="Times New Roman" w:hAnsi="Times New Roman" w:cs="Times New Roman"/>
          <w:b/>
          <w:sz w:val="28"/>
          <w:szCs w:val="28"/>
        </w:rPr>
      </w:pPr>
      <w:r w:rsidRPr="002A0941">
        <w:rPr>
          <w:rFonts w:ascii="Times New Roman" w:hAnsi="Times New Roman" w:cs="Times New Roman"/>
          <w:b/>
          <w:sz w:val="28"/>
          <w:szCs w:val="28"/>
        </w:rPr>
        <w:t>Part 4</w:t>
      </w:r>
      <w:r w:rsidR="00387DDD" w:rsidRPr="002A0941">
        <w:rPr>
          <w:rFonts w:ascii="Times New Roman" w:hAnsi="Times New Roman" w:cs="Times New Roman"/>
          <w:b/>
          <w:sz w:val="28"/>
          <w:szCs w:val="28"/>
        </w:rPr>
        <w:t xml:space="preserve">: Evidence </w:t>
      </w:r>
    </w:p>
    <w:p w:rsidR="00E9735A" w:rsidRPr="00E9735A" w:rsidRDefault="00387DDD" w:rsidP="00E9735A">
      <w:pPr>
        <w:spacing w:before="120"/>
        <w:rPr>
          <w:rFonts w:ascii="Times New Roman" w:hAnsi="Times New Roman" w:cs="Times New Roman"/>
          <w:szCs w:val="24"/>
        </w:rPr>
      </w:pPr>
      <w:r w:rsidRPr="00F97DF2">
        <w:rPr>
          <w:rFonts w:ascii="Times New Roman" w:hAnsi="Times New Roman" w:cs="Times New Roman"/>
          <w:b/>
          <w:szCs w:val="24"/>
        </w:rPr>
        <w:t>Instructions:</w:t>
      </w:r>
      <w:r w:rsidRPr="00F97DF2">
        <w:rPr>
          <w:rFonts w:ascii="Times New Roman" w:hAnsi="Times New Roman" w:cs="Times New Roman"/>
          <w:szCs w:val="24"/>
        </w:rPr>
        <w:t xml:space="preserve"> Throughout </w:t>
      </w:r>
      <w:r w:rsidR="001048B8">
        <w:rPr>
          <w:rFonts w:ascii="Times New Roman" w:hAnsi="Times New Roman" w:cs="Times New Roman"/>
          <w:szCs w:val="24"/>
        </w:rPr>
        <w:t xml:space="preserve">your plan, </w:t>
      </w:r>
      <w:r w:rsidRPr="00F97DF2">
        <w:rPr>
          <w:rFonts w:ascii="Times New Roman" w:hAnsi="Times New Roman" w:cs="Times New Roman"/>
          <w:szCs w:val="24"/>
        </w:rPr>
        <w:t>collect evidence aligned to the standard indicators that are the targets of your professional growth goal as well as evidence demonstrating your accomplishments related to Core Propositions 5</w:t>
      </w:r>
      <w:r>
        <w:rPr>
          <w:rFonts w:ascii="Times New Roman" w:hAnsi="Times New Roman" w:cs="Times New Roman"/>
          <w:szCs w:val="24"/>
        </w:rPr>
        <w:t>.</w:t>
      </w:r>
      <w:r w:rsidR="00E9735A">
        <w:rPr>
          <w:rFonts w:ascii="Times New Roman" w:hAnsi="Times New Roman" w:cs="Times New Roman"/>
          <w:szCs w:val="24"/>
        </w:rPr>
        <w:t xml:space="preserve">1. </w:t>
      </w:r>
      <w:proofErr w:type="gramStart"/>
      <w:r w:rsidR="00E9735A">
        <w:rPr>
          <w:rFonts w:ascii="Times New Roman" w:hAnsi="Times New Roman" w:cs="Times New Roman"/>
          <w:szCs w:val="24"/>
        </w:rPr>
        <w:t>and</w:t>
      </w:r>
      <w:proofErr w:type="gramEnd"/>
      <w:r w:rsidRPr="00F97DF2">
        <w:rPr>
          <w:rFonts w:ascii="Times New Roman" w:hAnsi="Times New Roman" w:cs="Times New Roman"/>
          <w:szCs w:val="24"/>
        </w:rPr>
        <w:t xml:space="preserve"> 5.2. Use the table below to summarize this evidence.</w:t>
      </w:r>
      <w:r w:rsidR="00E9735A">
        <w:rPr>
          <w:rFonts w:ascii="Times New Roman" w:hAnsi="Times New Roman" w:cs="Times New Roman"/>
          <w:szCs w:val="24"/>
        </w:rPr>
        <w:t xml:space="preserve"> </w:t>
      </w:r>
      <w:r w:rsidRPr="00F97DF2">
        <w:rPr>
          <w:rFonts w:ascii="Times New Roman" w:hAnsi="Times New Roman" w:cs="Times New Roman"/>
          <w:szCs w:val="24"/>
        </w:rPr>
        <w:t>Identify the title of the document you are submitting as evidence of your practice and the standard indicator(s) with which it aligns. Provide a summary of what the document demonstrates about your practice and why you are including it for submission. Include 5-8 pieces of evidence for submission, selecting high quality, authentic illustrations of your practice.</w:t>
      </w:r>
      <w:r w:rsidR="00E9735A" w:rsidRPr="00E9735A">
        <w:rPr>
          <w:rFonts w:ascii="Times New Roman" w:eastAsia="Times New Roman" w:hAnsi="Times New Roman" w:cs="Times New Roman"/>
          <w:i/>
        </w:rPr>
        <w:t xml:space="preserve"> </w:t>
      </w:r>
    </w:p>
    <w:p w:rsidR="00E9735A" w:rsidRDefault="00E9735A" w:rsidP="00E9735A">
      <w:pPr>
        <w:tabs>
          <w:tab w:val="left" w:pos="2790"/>
        </w:tabs>
        <w:rPr>
          <w:rFonts w:ascii="Times New Roman" w:eastAsia="Times New Roman" w:hAnsi="Times New Roman" w:cs="Times New Roman"/>
          <w:i/>
        </w:rPr>
      </w:pPr>
    </w:p>
    <w:p w:rsidR="00387DDD" w:rsidRDefault="00E9735A" w:rsidP="00E9735A">
      <w:pPr>
        <w:tabs>
          <w:tab w:val="left" w:pos="2790"/>
        </w:tabs>
        <w:rPr>
          <w:rFonts w:ascii="Times New Roman" w:eastAsia="Times New Roman" w:hAnsi="Times New Roman" w:cs="Times New Roman"/>
          <w:i/>
        </w:rPr>
      </w:pPr>
      <w:r>
        <w:rPr>
          <w:rFonts w:ascii="Times New Roman" w:eastAsia="Times New Roman" w:hAnsi="Times New Roman" w:cs="Times New Roman"/>
          <w:i/>
        </w:rPr>
        <w:t>EXAMPLE</w:t>
      </w:r>
    </w:p>
    <w:p w:rsidR="00D37C06" w:rsidRPr="00E9735A" w:rsidRDefault="00D37C06" w:rsidP="00E9735A">
      <w:pPr>
        <w:tabs>
          <w:tab w:val="left" w:pos="2790"/>
        </w:tabs>
        <w:rPr>
          <w:rFonts w:ascii="Times New Roman" w:eastAsia="Times New Roman" w:hAnsi="Times New Roman" w:cs="Times New Roman"/>
          <w:i/>
        </w:rPr>
      </w:pPr>
    </w:p>
    <w:tbl>
      <w:tblPr>
        <w:tblStyle w:val="TableGrid"/>
        <w:tblW w:w="10415" w:type="dxa"/>
        <w:jc w:val="center"/>
        <w:tblInd w:w="-342" w:type="dxa"/>
        <w:tblLook w:val="04A0" w:firstRow="1" w:lastRow="0" w:firstColumn="1" w:lastColumn="0" w:noHBand="0" w:noVBand="1"/>
      </w:tblPr>
      <w:tblGrid>
        <w:gridCol w:w="1535"/>
        <w:gridCol w:w="1194"/>
        <w:gridCol w:w="7686"/>
      </w:tblGrid>
      <w:tr w:rsidR="00E9735A" w:rsidRPr="00F97DF2" w:rsidTr="00D37C06">
        <w:trPr>
          <w:trHeight w:val="594"/>
          <w:jc w:val="center"/>
        </w:trPr>
        <w:tc>
          <w:tcPr>
            <w:tcW w:w="1539" w:type="dxa"/>
            <w:shd w:val="clear" w:color="auto" w:fill="DAE3ED" w:themeFill="text2" w:themeFillTint="33"/>
            <w:vAlign w:val="center"/>
          </w:tcPr>
          <w:p w:rsidR="00E9735A" w:rsidRPr="00D53ED8" w:rsidRDefault="00E9735A" w:rsidP="00757A2F">
            <w:pPr>
              <w:rPr>
                <w:rFonts w:ascii="Times New Roman" w:eastAsia="Times New Roman" w:hAnsi="Times New Roman" w:cs="Times New Roman"/>
                <w:b/>
                <w:bCs/>
                <w:i/>
                <w:color w:val="000000"/>
                <w:sz w:val="20"/>
                <w:szCs w:val="20"/>
              </w:rPr>
            </w:pPr>
            <w:r w:rsidRPr="00D53ED8">
              <w:rPr>
                <w:rFonts w:ascii="Times New Roman" w:eastAsia="Times New Roman" w:hAnsi="Times New Roman" w:cs="Times New Roman"/>
                <w:b/>
                <w:bCs/>
                <w:i/>
                <w:color w:val="000000"/>
                <w:sz w:val="20"/>
                <w:szCs w:val="20"/>
              </w:rPr>
              <w:t>Title of Document</w:t>
            </w:r>
          </w:p>
        </w:tc>
        <w:tc>
          <w:tcPr>
            <w:tcW w:w="1123" w:type="dxa"/>
            <w:shd w:val="clear" w:color="auto" w:fill="DAE3ED" w:themeFill="text2" w:themeFillTint="33"/>
            <w:vAlign w:val="center"/>
          </w:tcPr>
          <w:p w:rsidR="00E9735A" w:rsidRPr="00D53ED8" w:rsidRDefault="00E9735A" w:rsidP="00757A2F">
            <w:pPr>
              <w:rPr>
                <w:rFonts w:ascii="Times New Roman" w:eastAsia="Times New Roman" w:hAnsi="Times New Roman" w:cs="Times New Roman"/>
                <w:b/>
                <w:bCs/>
                <w:i/>
                <w:color w:val="000000"/>
                <w:sz w:val="20"/>
                <w:szCs w:val="20"/>
              </w:rPr>
            </w:pPr>
            <w:r w:rsidRPr="00D53ED8">
              <w:rPr>
                <w:rFonts w:ascii="Times New Roman" w:eastAsia="Times New Roman" w:hAnsi="Times New Roman" w:cs="Times New Roman"/>
                <w:b/>
                <w:bCs/>
                <w:i/>
                <w:color w:val="000000"/>
                <w:sz w:val="20"/>
                <w:szCs w:val="20"/>
              </w:rPr>
              <w:t>Standard Indicator(s) Alignment</w:t>
            </w:r>
          </w:p>
        </w:tc>
        <w:tc>
          <w:tcPr>
            <w:tcW w:w="7753" w:type="dxa"/>
            <w:shd w:val="clear" w:color="auto" w:fill="DAE3ED" w:themeFill="text2" w:themeFillTint="33"/>
            <w:vAlign w:val="center"/>
          </w:tcPr>
          <w:p w:rsidR="00E9735A" w:rsidRPr="00D53ED8" w:rsidRDefault="00E9735A" w:rsidP="00757A2F">
            <w:pPr>
              <w:rPr>
                <w:rFonts w:ascii="Times New Roman" w:eastAsia="Times New Roman" w:hAnsi="Times New Roman" w:cs="Times New Roman"/>
                <w:b/>
                <w:bCs/>
                <w:i/>
                <w:color w:val="000000"/>
                <w:sz w:val="20"/>
                <w:szCs w:val="20"/>
              </w:rPr>
            </w:pPr>
            <w:r w:rsidRPr="00D53ED8">
              <w:rPr>
                <w:rFonts w:ascii="Times New Roman" w:eastAsia="Times New Roman" w:hAnsi="Times New Roman" w:cs="Times New Roman"/>
                <w:b/>
                <w:bCs/>
                <w:i/>
                <w:color w:val="000000"/>
                <w:sz w:val="20"/>
                <w:szCs w:val="20"/>
              </w:rPr>
              <w:t>Evidence of Practice and Rationale for Submission</w:t>
            </w:r>
          </w:p>
        </w:tc>
      </w:tr>
      <w:tr w:rsidR="00E9735A" w:rsidRPr="00F97DF2" w:rsidTr="00D37C06">
        <w:trPr>
          <w:trHeight w:val="642"/>
          <w:jc w:val="center"/>
        </w:trPr>
        <w:tc>
          <w:tcPr>
            <w:tcW w:w="1539" w:type="dxa"/>
            <w:shd w:val="clear" w:color="auto" w:fill="FFFFFF" w:themeFill="background1"/>
          </w:tcPr>
          <w:p w:rsidR="00E9735A" w:rsidRPr="00D53ED8" w:rsidRDefault="00E9735A" w:rsidP="00757A2F">
            <w:pPr>
              <w:tabs>
                <w:tab w:val="left" w:pos="2790"/>
              </w:tabs>
              <w:rPr>
                <w:rFonts w:ascii="Times New Roman" w:eastAsia="Times New Roman" w:hAnsi="Times New Roman" w:cs="Times New Roman"/>
                <w:i/>
                <w:sz w:val="20"/>
                <w:szCs w:val="20"/>
              </w:rPr>
            </w:pPr>
            <w:r w:rsidRPr="00D53ED8">
              <w:rPr>
                <w:rFonts w:ascii="Times New Roman" w:eastAsia="Times New Roman" w:hAnsi="Times New Roman" w:cs="Times New Roman"/>
                <w:i/>
                <w:sz w:val="20"/>
                <w:szCs w:val="20"/>
              </w:rPr>
              <w:t>Grade 4 math CCSS Curriculum Alignment</w:t>
            </w:r>
          </w:p>
        </w:tc>
        <w:tc>
          <w:tcPr>
            <w:tcW w:w="1123" w:type="dxa"/>
            <w:shd w:val="clear" w:color="auto" w:fill="FFFFFF" w:themeFill="background1"/>
          </w:tcPr>
          <w:p w:rsidR="00E9735A" w:rsidRPr="00D53ED8" w:rsidRDefault="00E9735A" w:rsidP="00757A2F">
            <w:pPr>
              <w:tabs>
                <w:tab w:val="left" w:pos="2790"/>
              </w:tabs>
              <w:rPr>
                <w:rFonts w:ascii="Times New Roman" w:eastAsia="Times New Roman" w:hAnsi="Times New Roman" w:cs="Times New Roman"/>
                <w:i/>
                <w:sz w:val="20"/>
                <w:szCs w:val="20"/>
              </w:rPr>
            </w:pPr>
          </w:p>
          <w:p w:rsidR="00E9735A" w:rsidRPr="00D53ED8" w:rsidRDefault="00E9735A" w:rsidP="00757A2F">
            <w:pPr>
              <w:tabs>
                <w:tab w:val="left" w:pos="2790"/>
              </w:tabs>
              <w:rPr>
                <w:rFonts w:ascii="Times New Roman" w:eastAsia="Times New Roman" w:hAnsi="Times New Roman" w:cs="Times New Roman"/>
                <w:i/>
                <w:sz w:val="20"/>
                <w:szCs w:val="20"/>
              </w:rPr>
            </w:pPr>
            <w:r w:rsidRPr="00D53ED8">
              <w:rPr>
                <w:rFonts w:ascii="Times New Roman" w:eastAsia="Times New Roman" w:hAnsi="Times New Roman" w:cs="Times New Roman"/>
                <w:i/>
                <w:sz w:val="20"/>
                <w:szCs w:val="20"/>
              </w:rPr>
              <w:t>5.1; also: 2.3</w:t>
            </w:r>
          </w:p>
        </w:tc>
        <w:tc>
          <w:tcPr>
            <w:tcW w:w="7753" w:type="dxa"/>
            <w:shd w:val="clear" w:color="auto" w:fill="FFFFFF" w:themeFill="background1"/>
          </w:tcPr>
          <w:p w:rsidR="00E9735A" w:rsidRPr="00D53ED8" w:rsidRDefault="00E9735A" w:rsidP="00757A2F">
            <w:pPr>
              <w:tabs>
                <w:tab w:val="left" w:pos="2790"/>
              </w:tabs>
              <w:rPr>
                <w:rFonts w:ascii="Times New Roman" w:eastAsia="Times New Roman" w:hAnsi="Times New Roman" w:cs="Times New Roman"/>
                <w:i/>
                <w:sz w:val="20"/>
                <w:szCs w:val="20"/>
              </w:rPr>
            </w:pPr>
            <w:r w:rsidRPr="00D53ED8">
              <w:rPr>
                <w:rFonts w:ascii="Times New Roman" w:eastAsia="Times New Roman" w:hAnsi="Times New Roman" w:cs="Times New Roman"/>
                <w:i/>
                <w:sz w:val="20"/>
                <w:szCs w:val="20"/>
              </w:rPr>
              <w:t>I initiated and facilitated my grade level team’s work this year which led to the completion of this CCSS Curriculum Alignment. This demonstrated my professional leadership and collaboration (we met a total of 5 times throughout the year for this work) and ensures that our math curriculum, moving forward, addresses the required CCSS’s for 4</w:t>
            </w:r>
            <w:r w:rsidRPr="00D53ED8">
              <w:rPr>
                <w:rFonts w:ascii="Times New Roman" w:eastAsia="Times New Roman" w:hAnsi="Times New Roman" w:cs="Times New Roman"/>
                <w:i/>
                <w:sz w:val="20"/>
                <w:szCs w:val="20"/>
                <w:vertAlign w:val="superscript"/>
              </w:rPr>
              <w:t>th</w:t>
            </w:r>
            <w:r w:rsidRPr="00D53ED8">
              <w:rPr>
                <w:rFonts w:ascii="Times New Roman" w:eastAsia="Times New Roman" w:hAnsi="Times New Roman" w:cs="Times New Roman"/>
                <w:i/>
                <w:sz w:val="20"/>
                <w:szCs w:val="20"/>
              </w:rPr>
              <w:t xml:space="preserve"> grade math.</w:t>
            </w:r>
          </w:p>
        </w:tc>
      </w:tr>
    </w:tbl>
    <w:p w:rsidR="00D53ED8" w:rsidRDefault="005911F4" w:rsidP="005911F4">
      <w:pPr>
        <w:rPr>
          <w:rFonts w:ascii="Times New Roman" w:hAnsi="Times New Roman" w:cs="Times New Roman"/>
          <w:sz w:val="20"/>
          <w:szCs w:val="20"/>
        </w:rPr>
      </w:pPr>
      <w:r>
        <w:rPr>
          <w:rFonts w:ascii="Times New Roman" w:hAnsi="Times New Roman" w:cs="Times New Roman"/>
          <w:sz w:val="20"/>
          <w:szCs w:val="20"/>
        </w:rPr>
        <w:br/>
      </w:r>
    </w:p>
    <w:p w:rsidR="00387DDD" w:rsidRDefault="00387DDD" w:rsidP="005911F4">
      <w:pPr>
        <w:rPr>
          <w:rFonts w:ascii="Times New Roman" w:hAnsi="Times New Roman" w:cs="Times New Roman"/>
          <w:sz w:val="20"/>
          <w:szCs w:val="20"/>
        </w:rPr>
      </w:pPr>
      <w:r w:rsidRPr="00F97DF2">
        <w:rPr>
          <w:rFonts w:ascii="Times New Roman" w:hAnsi="Times New Roman" w:cs="Times New Roman"/>
          <w:sz w:val="20"/>
          <w:szCs w:val="20"/>
        </w:rPr>
        <w:t>Teacher_______________________________</w:t>
      </w:r>
      <w:proofErr w:type="gramStart"/>
      <w:r w:rsidRPr="00F97DF2">
        <w:rPr>
          <w:rFonts w:ascii="Times New Roman" w:hAnsi="Times New Roman" w:cs="Times New Roman"/>
          <w:sz w:val="20"/>
          <w:szCs w:val="20"/>
        </w:rPr>
        <w:t>_  P</w:t>
      </w:r>
      <w:r w:rsidR="005911F4">
        <w:rPr>
          <w:rFonts w:ascii="Times New Roman" w:hAnsi="Times New Roman" w:cs="Times New Roman"/>
          <w:sz w:val="20"/>
          <w:szCs w:val="20"/>
        </w:rPr>
        <w:t>lan</w:t>
      </w:r>
      <w:proofErr w:type="gramEnd"/>
      <w:r w:rsidR="005911F4">
        <w:rPr>
          <w:rFonts w:ascii="Times New Roman" w:hAnsi="Times New Roman" w:cs="Times New Roman"/>
          <w:sz w:val="20"/>
          <w:szCs w:val="20"/>
        </w:rPr>
        <w:t xml:space="preserve"> Completion Year ___________</w:t>
      </w:r>
      <w:r w:rsidRPr="00F97DF2">
        <w:rPr>
          <w:rFonts w:ascii="Times New Roman" w:hAnsi="Times New Roman" w:cs="Times New Roman"/>
          <w:sz w:val="20"/>
          <w:szCs w:val="20"/>
        </w:rPr>
        <w:t>Evaluato</w:t>
      </w:r>
      <w:r w:rsidR="005911F4">
        <w:rPr>
          <w:rFonts w:ascii="Times New Roman" w:hAnsi="Times New Roman" w:cs="Times New Roman"/>
          <w:sz w:val="20"/>
          <w:szCs w:val="20"/>
        </w:rPr>
        <w:t>r_____________________________</w:t>
      </w:r>
      <w:r w:rsidR="00D53ED8">
        <w:rPr>
          <w:rFonts w:ascii="Times New Roman" w:hAnsi="Times New Roman" w:cs="Times New Roman"/>
          <w:sz w:val="20"/>
          <w:szCs w:val="20"/>
        </w:rPr>
        <w:br/>
      </w:r>
    </w:p>
    <w:p w:rsidR="005911F4" w:rsidRPr="00F97DF2" w:rsidRDefault="005911F4" w:rsidP="005911F4">
      <w:pPr>
        <w:rPr>
          <w:rFonts w:ascii="Times New Roman" w:hAnsi="Times New Roman" w:cs="Times New Roman"/>
          <w:sz w:val="20"/>
          <w:szCs w:val="20"/>
        </w:rPr>
      </w:pPr>
    </w:p>
    <w:tbl>
      <w:tblPr>
        <w:tblStyle w:val="TableGrid"/>
        <w:tblW w:w="11076" w:type="dxa"/>
        <w:jc w:val="center"/>
        <w:tblInd w:w="-342" w:type="dxa"/>
        <w:tblLook w:val="04A0" w:firstRow="1" w:lastRow="0" w:firstColumn="1" w:lastColumn="0" w:noHBand="0" w:noVBand="1"/>
      </w:tblPr>
      <w:tblGrid>
        <w:gridCol w:w="1625"/>
        <w:gridCol w:w="1430"/>
        <w:gridCol w:w="8021"/>
      </w:tblGrid>
      <w:tr w:rsidR="00387DDD" w:rsidRPr="00F97DF2" w:rsidTr="00D37C06">
        <w:trPr>
          <w:trHeight w:val="638"/>
          <w:tblHeader/>
          <w:jc w:val="center"/>
        </w:trPr>
        <w:tc>
          <w:tcPr>
            <w:tcW w:w="1637" w:type="dxa"/>
            <w:shd w:val="clear" w:color="auto" w:fill="DAE3ED" w:themeFill="text2" w:themeFillTint="33"/>
            <w:vAlign w:val="center"/>
          </w:tcPr>
          <w:p w:rsidR="00387DDD" w:rsidRPr="00F97DF2" w:rsidRDefault="00387DDD" w:rsidP="00757A2F">
            <w:pPr>
              <w:rPr>
                <w:rFonts w:ascii="Times New Roman" w:eastAsia="Times New Roman" w:hAnsi="Times New Roman" w:cs="Times New Roman"/>
                <w:b/>
                <w:bCs/>
                <w:color w:val="000000"/>
              </w:rPr>
            </w:pPr>
            <w:r w:rsidRPr="00F97DF2">
              <w:rPr>
                <w:rFonts w:ascii="Times New Roman" w:eastAsia="Times New Roman" w:hAnsi="Times New Roman" w:cs="Times New Roman"/>
                <w:b/>
                <w:bCs/>
                <w:color w:val="000000"/>
              </w:rPr>
              <w:t>Title of Document</w:t>
            </w:r>
          </w:p>
        </w:tc>
        <w:tc>
          <w:tcPr>
            <w:tcW w:w="1189" w:type="dxa"/>
            <w:shd w:val="clear" w:color="auto" w:fill="DAE3ED" w:themeFill="text2" w:themeFillTint="33"/>
            <w:vAlign w:val="center"/>
          </w:tcPr>
          <w:p w:rsidR="00387DDD" w:rsidRPr="00F97DF2" w:rsidRDefault="00387DDD" w:rsidP="00757A2F">
            <w:pPr>
              <w:rPr>
                <w:rFonts w:ascii="Times New Roman" w:eastAsia="Times New Roman" w:hAnsi="Times New Roman" w:cs="Times New Roman"/>
                <w:b/>
                <w:bCs/>
                <w:color w:val="000000"/>
              </w:rPr>
            </w:pPr>
            <w:r w:rsidRPr="00F97DF2">
              <w:rPr>
                <w:rFonts w:ascii="Times New Roman" w:eastAsia="Times New Roman" w:hAnsi="Times New Roman" w:cs="Times New Roman"/>
                <w:b/>
                <w:bCs/>
                <w:color w:val="000000"/>
              </w:rPr>
              <w:t>Standard Indicator(s) Alignment</w:t>
            </w:r>
          </w:p>
        </w:tc>
        <w:tc>
          <w:tcPr>
            <w:tcW w:w="8250" w:type="dxa"/>
            <w:shd w:val="clear" w:color="auto" w:fill="DAE3ED" w:themeFill="text2" w:themeFillTint="33"/>
            <w:vAlign w:val="center"/>
          </w:tcPr>
          <w:p w:rsidR="00387DDD" w:rsidRPr="00F97DF2" w:rsidRDefault="00387DDD" w:rsidP="00757A2F">
            <w:pPr>
              <w:rPr>
                <w:rFonts w:ascii="Times New Roman" w:eastAsia="Times New Roman" w:hAnsi="Times New Roman" w:cs="Times New Roman"/>
                <w:b/>
                <w:bCs/>
                <w:color w:val="000000"/>
              </w:rPr>
            </w:pPr>
            <w:r w:rsidRPr="00F97DF2">
              <w:rPr>
                <w:rFonts w:ascii="Times New Roman" w:eastAsia="Times New Roman" w:hAnsi="Times New Roman" w:cs="Times New Roman"/>
                <w:b/>
                <w:bCs/>
                <w:color w:val="000000"/>
              </w:rPr>
              <w:t>Evidence of Practice and Rationale for Submission</w:t>
            </w:r>
          </w:p>
        </w:tc>
      </w:tr>
      <w:tr w:rsidR="00387DDD" w:rsidRPr="00F97DF2" w:rsidTr="00D37C06">
        <w:trPr>
          <w:trHeight w:val="1656"/>
          <w:jc w:val="center"/>
        </w:trPr>
        <w:tc>
          <w:tcPr>
            <w:tcW w:w="1637" w:type="dxa"/>
            <w:shd w:val="clear" w:color="auto" w:fill="FFFFFF" w:themeFill="background1"/>
          </w:tcPr>
          <w:p w:rsidR="00387DDD" w:rsidRPr="00F97DF2" w:rsidRDefault="00387DDD" w:rsidP="00757A2F">
            <w:pPr>
              <w:tabs>
                <w:tab w:val="left" w:pos="2790"/>
              </w:tabs>
              <w:rPr>
                <w:rFonts w:ascii="Times New Roman" w:eastAsia="Times New Roman" w:hAnsi="Times New Roman" w:cs="Times New Roman"/>
              </w:rPr>
            </w:pPr>
          </w:p>
        </w:tc>
        <w:tc>
          <w:tcPr>
            <w:tcW w:w="1189" w:type="dxa"/>
            <w:shd w:val="clear" w:color="auto" w:fill="FFFFFF" w:themeFill="background1"/>
          </w:tcPr>
          <w:p w:rsidR="00387DDD" w:rsidRPr="00F97DF2" w:rsidRDefault="00387DDD" w:rsidP="00757A2F">
            <w:pPr>
              <w:tabs>
                <w:tab w:val="left" w:pos="2790"/>
              </w:tabs>
              <w:rPr>
                <w:rFonts w:ascii="Times New Roman" w:eastAsia="Times New Roman" w:hAnsi="Times New Roman" w:cs="Times New Roman"/>
              </w:rPr>
            </w:pPr>
          </w:p>
        </w:tc>
        <w:tc>
          <w:tcPr>
            <w:tcW w:w="8250" w:type="dxa"/>
            <w:shd w:val="clear" w:color="auto" w:fill="FFFFFF" w:themeFill="background1"/>
          </w:tcPr>
          <w:p w:rsidR="00387DDD" w:rsidRPr="00F97DF2" w:rsidRDefault="00387DDD" w:rsidP="00757A2F">
            <w:pPr>
              <w:tabs>
                <w:tab w:val="left" w:pos="2790"/>
              </w:tabs>
              <w:rPr>
                <w:rFonts w:ascii="Times New Roman" w:eastAsia="Times New Roman" w:hAnsi="Times New Roman" w:cs="Times New Roman"/>
              </w:rPr>
            </w:pPr>
          </w:p>
        </w:tc>
      </w:tr>
      <w:tr w:rsidR="00387DDD" w:rsidRPr="00F97DF2" w:rsidTr="00D37C06">
        <w:trPr>
          <w:trHeight w:val="1656"/>
          <w:jc w:val="center"/>
        </w:trPr>
        <w:tc>
          <w:tcPr>
            <w:tcW w:w="1637" w:type="dxa"/>
          </w:tcPr>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tc>
        <w:tc>
          <w:tcPr>
            <w:tcW w:w="1189" w:type="dxa"/>
          </w:tcPr>
          <w:p w:rsidR="00387DDD" w:rsidRPr="00F97DF2" w:rsidRDefault="00387DDD" w:rsidP="00757A2F">
            <w:pPr>
              <w:tabs>
                <w:tab w:val="left" w:pos="2790"/>
              </w:tabs>
              <w:rPr>
                <w:rFonts w:ascii="Times New Roman" w:eastAsia="Times New Roman" w:hAnsi="Times New Roman" w:cs="Times New Roman"/>
              </w:rPr>
            </w:pPr>
          </w:p>
        </w:tc>
        <w:tc>
          <w:tcPr>
            <w:tcW w:w="8250" w:type="dxa"/>
          </w:tcPr>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tc>
      </w:tr>
      <w:tr w:rsidR="00387DDD" w:rsidRPr="00F97DF2" w:rsidTr="00D37C06">
        <w:trPr>
          <w:trHeight w:val="1656"/>
          <w:jc w:val="center"/>
        </w:trPr>
        <w:tc>
          <w:tcPr>
            <w:tcW w:w="1637" w:type="dxa"/>
          </w:tcPr>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tc>
        <w:tc>
          <w:tcPr>
            <w:tcW w:w="1189" w:type="dxa"/>
          </w:tcPr>
          <w:p w:rsidR="00387DDD" w:rsidRPr="00F97DF2" w:rsidRDefault="00387DDD" w:rsidP="00757A2F">
            <w:pPr>
              <w:tabs>
                <w:tab w:val="left" w:pos="2790"/>
              </w:tabs>
              <w:rPr>
                <w:rFonts w:ascii="Times New Roman" w:eastAsia="Times New Roman" w:hAnsi="Times New Roman" w:cs="Times New Roman"/>
              </w:rPr>
            </w:pPr>
          </w:p>
        </w:tc>
        <w:tc>
          <w:tcPr>
            <w:tcW w:w="8250" w:type="dxa"/>
          </w:tcPr>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tc>
      </w:tr>
      <w:tr w:rsidR="00387DDD" w:rsidRPr="00F97DF2" w:rsidTr="00D37C06">
        <w:trPr>
          <w:trHeight w:val="1656"/>
          <w:jc w:val="center"/>
        </w:trPr>
        <w:tc>
          <w:tcPr>
            <w:tcW w:w="1637" w:type="dxa"/>
          </w:tcPr>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tc>
        <w:tc>
          <w:tcPr>
            <w:tcW w:w="1189" w:type="dxa"/>
          </w:tcPr>
          <w:p w:rsidR="00387DDD" w:rsidRPr="00F97DF2" w:rsidRDefault="00387DDD" w:rsidP="00757A2F">
            <w:pPr>
              <w:tabs>
                <w:tab w:val="left" w:pos="2790"/>
              </w:tabs>
              <w:rPr>
                <w:rFonts w:ascii="Times New Roman" w:eastAsia="Times New Roman" w:hAnsi="Times New Roman" w:cs="Times New Roman"/>
              </w:rPr>
            </w:pPr>
          </w:p>
        </w:tc>
        <w:tc>
          <w:tcPr>
            <w:tcW w:w="8250" w:type="dxa"/>
          </w:tcPr>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tc>
      </w:tr>
      <w:tr w:rsidR="00387DDD" w:rsidRPr="00F97DF2" w:rsidTr="00D37C06">
        <w:trPr>
          <w:trHeight w:val="1656"/>
          <w:jc w:val="center"/>
        </w:trPr>
        <w:tc>
          <w:tcPr>
            <w:tcW w:w="1637" w:type="dxa"/>
          </w:tcPr>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tc>
        <w:tc>
          <w:tcPr>
            <w:tcW w:w="1189" w:type="dxa"/>
          </w:tcPr>
          <w:p w:rsidR="00387DDD" w:rsidRPr="00F97DF2" w:rsidRDefault="00387DDD" w:rsidP="00757A2F">
            <w:pPr>
              <w:tabs>
                <w:tab w:val="left" w:pos="2790"/>
              </w:tabs>
              <w:rPr>
                <w:rFonts w:ascii="Times New Roman" w:eastAsia="Times New Roman" w:hAnsi="Times New Roman" w:cs="Times New Roman"/>
              </w:rPr>
            </w:pPr>
          </w:p>
        </w:tc>
        <w:tc>
          <w:tcPr>
            <w:tcW w:w="8250" w:type="dxa"/>
          </w:tcPr>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tc>
      </w:tr>
      <w:tr w:rsidR="00387DDD" w:rsidRPr="00F97DF2" w:rsidTr="00D37C06">
        <w:trPr>
          <w:trHeight w:val="1656"/>
          <w:jc w:val="center"/>
        </w:trPr>
        <w:tc>
          <w:tcPr>
            <w:tcW w:w="1637" w:type="dxa"/>
          </w:tcPr>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tc>
        <w:tc>
          <w:tcPr>
            <w:tcW w:w="1189" w:type="dxa"/>
          </w:tcPr>
          <w:p w:rsidR="00387DDD" w:rsidRPr="00F97DF2" w:rsidRDefault="00387DDD" w:rsidP="00757A2F">
            <w:pPr>
              <w:tabs>
                <w:tab w:val="left" w:pos="2790"/>
              </w:tabs>
              <w:rPr>
                <w:rFonts w:ascii="Times New Roman" w:eastAsia="Times New Roman" w:hAnsi="Times New Roman" w:cs="Times New Roman"/>
              </w:rPr>
            </w:pPr>
          </w:p>
        </w:tc>
        <w:tc>
          <w:tcPr>
            <w:tcW w:w="8250" w:type="dxa"/>
          </w:tcPr>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tc>
      </w:tr>
      <w:tr w:rsidR="00387DDD" w:rsidRPr="00F97DF2" w:rsidTr="00D37C06">
        <w:trPr>
          <w:trHeight w:val="1656"/>
          <w:jc w:val="center"/>
        </w:trPr>
        <w:tc>
          <w:tcPr>
            <w:tcW w:w="1637" w:type="dxa"/>
          </w:tcPr>
          <w:p w:rsidR="00387DDD" w:rsidRPr="00F97DF2" w:rsidRDefault="00387DDD" w:rsidP="00757A2F">
            <w:pPr>
              <w:tabs>
                <w:tab w:val="left" w:pos="2790"/>
              </w:tabs>
              <w:rPr>
                <w:rFonts w:ascii="Times New Roman" w:eastAsia="Times New Roman" w:hAnsi="Times New Roman" w:cs="Times New Roman"/>
              </w:rPr>
            </w:pPr>
          </w:p>
        </w:tc>
        <w:tc>
          <w:tcPr>
            <w:tcW w:w="1189" w:type="dxa"/>
          </w:tcPr>
          <w:p w:rsidR="00387DDD" w:rsidRPr="00F97DF2" w:rsidRDefault="00387DDD" w:rsidP="00757A2F">
            <w:pPr>
              <w:tabs>
                <w:tab w:val="left" w:pos="2790"/>
              </w:tabs>
              <w:rPr>
                <w:rFonts w:ascii="Times New Roman" w:eastAsia="Times New Roman" w:hAnsi="Times New Roman" w:cs="Times New Roman"/>
              </w:rPr>
            </w:pPr>
          </w:p>
        </w:tc>
        <w:tc>
          <w:tcPr>
            <w:tcW w:w="8250" w:type="dxa"/>
          </w:tcPr>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p w:rsidR="00387DDD" w:rsidRPr="00F97DF2" w:rsidRDefault="00387DDD" w:rsidP="00757A2F">
            <w:pPr>
              <w:tabs>
                <w:tab w:val="left" w:pos="2790"/>
              </w:tabs>
              <w:rPr>
                <w:rFonts w:ascii="Times New Roman" w:eastAsia="Times New Roman" w:hAnsi="Times New Roman" w:cs="Times New Roman"/>
              </w:rPr>
            </w:pPr>
          </w:p>
        </w:tc>
      </w:tr>
    </w:tbl>
    <w:p w:rsidR="00387DDD" w:rsidRPr="00F97DF2" w:rsidRDefault="00387DDD" w:rsidP="00387DDD">
      <w:pPr>
        <w:rPr>
          <w:rFonts w:ascii="Times New Roman" w:hAnsi="Times New Roman" w:cs="Times New Roman"/>
          <w:szCs w:val="24"/>
        </w:rPr>
      </w:pPr>
    </w:p>
    <w:p w:rsidR="00B26842" w:rsidRPr="00B26842" w:rsidRDefault="00B26842" w:rsidP="00387DDD">
      <w:pPr>
        <w:pStyle w:val="Title"/>
        <w:ind w:left="0"/>
      </w:pPr>
    </w:p>
    <w:sectPr w:rsidR="00B26842" w:rsidRPr="00B26842" w:rsidSect="007F2128">
      <w:headerReference w:type="even" r:id="rId47"/>
      <w:headerReference w:type="default" r:id="rId48"/>
      <w:footerReference w:type="even" r:id="rId49"/>
      <w:footerReference w:type="default" r:id="rId50"/>
      <w:headerReference w:type="first" r:id="rId51"/>
      <w:footerReference w:type="first" r:id="rId52"/>
      <w:type w:val="oddPage"/>
      <w:pgSz w:w="12240" w:h="15840"/>
      <w:pgMar w:top="720" w:right="720" w:bottom="720" w:left="720" w:header="720" w:footer="720" w:gutter="0"/>
      <w:pgNumType w:start="48"/>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2">
      <wne:acd wne:acdName="acd0"/>
    </wne:keymap>
  </wne:keymaps>
  <wne:toolbars>
    <wne:acdManifest>
      <wne:acdEntry wne:acdName="acd0"/>
    </wne:acdManifest>
  </wne:toolbars>
  <wne:acds>
    <wne:acd wne:argValue="AQAAAEI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02" w:rsidRDefault="006F3702" w:rsidP="00490CA6">
      <w:r>
        <w:separator/>
      </w:r>
    </w:p>
    <w:p w:rsidR="006F3702" w:rsidRDefault="006F3702"/>
  </w:endnote>
  <w:endnote w:type="continuationSeparator" w:id="0">
    <w:p w:rsidR="006F3702" w:rsidRDefault="006F3702" w:rsidP="00490CA6">
      <w:r>
        <w:continuationSeparator/>
      </w:r>
    </w:p>
    <w:p w:rsidR="006F3702" w:rsidRDefault="006F3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PGothic">
    <w:altName w:val="Meiryo"/>
    <w:charset w:val="80"/>
    <w:family w:val="swiss"/>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ITCFranklinGothicStd-MdCd">
    <w:altName w:val="ITC Franklin Gothic Std MedCd"/>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DmCd">
    <w:altName w:val="ITC Franklin Gothic Std MedCd"/>
    <w:charset w:val="00"/>
    <w:family w:val="roman"/>
    <w:pitch w:val="variable"/>
    <w:sig w:usb0="00000003" w:usb1="00000000" w:usb2="00000000" w:usb3="00000000" w:csb0="00000001" w:csb1="00000000"/>
  </w:font>
  <w:font w:name="ITCFranklinGothicStd-BkCd">
    <w:altName w:val="ITC Franklin Gothic Std Bk Cd"/>
    <w:charset w:val="00"/>
    <w:family w:val="roman"/>
    <w:pitch w:val="variable"/>
    <w:sig w:usb0="00000003" w:usb1="00000000" w:usb2="00000000" w:usb3="00000000" w:csb0="00000001" w:csb1="00000000"/>
  </w:font>
  <w:font w:name="ITCFranklinGothicStd-BkCdIt">
    <w:altName w:val="ITC Franklin Gothic Std Bk Cd"/>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FE" w:rsidRDefault="00171DFE">
    <w:pPr>
      <w:pStyle w:val="Footer"/>
    </w:pPr>
    <w:r>
      <w:tab/>
    </w:r>
    <w:r>
      <w:tab/>
      <w:t>September 24, 2014</w:t>
    </w:r>
  </w:p>
  <w:p w:rsidR="00171DFE" w:rsidRDefault="00171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Pr="00332778" w:rsidRDefault="00E82BF9" w:rsidP="00757A2F">
    <w:pPr>
      <w:pStyle w:val="BodyText"/>
    </w:pPr>
    <w:r w:rsidRPr="00332778">
      <w:rPr>
        <w:b/>
      </w:rPr>
      <w:t>Maine Schools for Excellence</w:t>
    </w:r>
  </w:p>
  <w:p w:rsidR="00E82BF9" w:rsidRDefault="00E82BF9">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73C9A3F8" wp14:editId="19A45250">
              <wp:simplePos x="0" y="0"/>
              <wp:positionH relativeFrom="page">
                <wp:posOffset>838200</wp:posOffset>
              </wp:positionH>
              <wp:positionV relativeFrom="page">
                <wp:posOffset>9649460</wp:posOffset>
              </wp:positionV>
              <wp:extent cx="6477000" cy="1270"/>
              <wp:effectExtent l="9525" t="10160" r="9525"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270"/>
                        <a:chOff x="1320" y="15197"/>
                        <a:chExt cx="10200" cy="2"/>
                      </a:xfrm>
                    </wpg:grpSpPr>
                    <wps:wsp>
                      <wps:cNvPr id="10" name="Freeform 10"/>
                      <wps:cNvSpPr>
                        <a:spLocks/>
                      </wps:cNvSpPr>
                      <wps:spPr bwMode="auto">
                        <a:xfrm>
                          <a:off x="1320" y="15197"/>
                          <a:ext cx="10200" cy="2"/>
                        </a:xfrm>
                        <a:custGeom>
                          <a:avLst/>
                          <a:gdLst>
                            <a:gd name="T0" fmla="+- 0 1320 1320"/>
                            <a:gd name="T1" fmla="*/ T0 w 10200"/>
                            <a:gd name="T2" fmla="+- 0 11520 1320"/>
                            <a:gd name="T3" fmla="*/ T2 w 10200"/>
                          </a:gdLst>
                          <a:ahLst/>
                          <a:cxnLst>
                            <a:cxn ang="0">
                              <a:pos x="T1" y="0"/>
                            </a:cxn>
                            <a:cxn ang="0">
                              <a:pos x="T3" y="0"/>
                            </a:cxn>
                          </a:cxnLst>
                          <a:rect l="0" t="0" r="r" b="b"/>
                          <a:pathLst>
                            <a:path w="10200">
                              <a:moveTo>
                                <a:pt x="0" y="0"/>
                              </a:moveTo>
                              <a:lnTo>
                                <a:pt x="10200" y="0"/>
                              </a:lnTo>
                            </a:path>
                          </a:pathLst>
                        </a:custGeom>
                        <a:noFill/>
                        <a:ln w="12700">
                          <a:solidFill>
                            <a:srgbClr val="777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6pt;margin-top:759.8pt;width:510pt;height:.1pt;z-index:-251657216;mso-position-horizontal-relative:page;mso-position-vertical-relative:page" coordorigin="1320,15197" coordsize="10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">
              <v:shape id="Freeform 10" o:spid="_x0000_s1027" style="position:absolute;left:1320;top:15197;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qFsUA&#10;AADbAAAADwAAAGRycy9kb3ducmV2LnhtbESPQWvCQBCF7wX/wzJCL0U3tVIkdRVbUMRLqbH0OmSn&#10;2WB2Ns1uY/z3nYPQ2wzvzXvfLNeDb1RPXawDG3icZqCIy2Brrgyciu1kASomZItNYDJwpQjr1ehu&#10;ibkNF/6g/pgqJSEcczTgUmpzrWPpyGOchpZYtO/QeUyydpW2HV4k3Dd6lmXP2mPN0uCwpTdH5fn4&#10;6w3gV1n8OPuwK14/54en+bXPTvrdmPvxsHkBlWhI/+bb9d4KvtDL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KoWxQAAANsAAAAPAAAAAAAAAAAAAAAAAJgCAABkcnMv&#10;ZG93bnJldi54bWxQSwUGAAAAAAQABAD1AAAAigMAAAAA&#10;" path="m,l10200,e" filled="f" strokecolor="#77787b" strokeweight="1pt">
                <v:path arrowok="t" o:connecttype="custom" o:connectlocs="0,0;1020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4FF68C38" wp14:editId="406E3349">
              <wp:simplePos x="0" y="0"/>
              <wp:positionH relativeFrom="page">
                <wp:posOffset>2933700</wp:posOffset>
              </wp:positionH>
              <wp:positionV relativeFrom="page">
                <wp:posOffset>9751060</wp:posOffset>
              </wp:positionV>
              <wp:extent cx="3860800" cy="15240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BF9" w:rsidRDefault="00E82BF9" w:rsidP="00757A2F">
                          <w:pPr>
                            <w:pStyle w:val="BodyText"/>
                          </w:pPr>
                          <w:r>
                            <w:rPr>
                              <w:spacing w:val="-3"/>
                            </w:rPr>
                            <w:t>Teacher</w:t>
                          </w:r>
                          <w:r>
                            <w:t xml:space="preserve"> Evaluation and Professional Growth Rubric Companion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13" type="#_x0000_t202" style="position:absolute;margin-left:231pt;margin-top:767.8pt;width:304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" filled="f" stroked="f">
              <v:textbox inset="0,0,0,0">
                <w:txbxContent>
                  <w:p w:rsidR="00E82BF9" w:rsidRDefault="00E82BF9" w:rsidP="00757A2F">
                    <w:pPr>
                      <w:pStyle w:val="BodyText"/>
                    </w:pPr>
                    <w:r>
                      <w:rPr>
                        <w:spacing w:val="-3"/>
                      </w:rPr>
                      <w:t>Teacher</w:t>
                    </w:r>
                    <w:r>
                      <w:t xml:space="preserve"> Evaluation and Professional Growth Rubric Companion Guide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EB2436C" wp14:editId="77D16025">
              <wp:simplePos x="0" y="0"/>
              <wp:positionH relativeFrom="page">
                <wp:posOffset>7127240</wp:posOffset>
              </wp:positionH>
              <wp:positionV relativeFrom="page">
                <wp:posOffset>9761220</wp:posOffset>
              </wp:positionV>
              <wp:extent cx="200660" cy="139700"/>
              <wp:effectExtent l="254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BF9" w:rsidRDefault="00E82BF9">
                          <w:pPr>
                            <w:spacing w:before="1"/>
                            <w:ind w:left="20"/>
                            <w:rPr>
                              <w:rFonts w:ascii="ITCFranklinGothicStd-MdCd" w:eastAsia="ITCFranklinGothicStd-MdCd" w:hAnsi="ITCFranklinGothicStd-MdCd" w:cs="ITCFranklinGothicStd-MdCd"/>
                              <w:sz w:val="18"/>
                              <w:szCs w:val="18"/>
                            </w:rPr>
                          </w:pPr>
                          <w:r>
                            <w:rPr>
                              <w:rFonts w:ascii="ITCFranklinGothicStd-MdCd"/>
                              <w:color w:val="4C4D4F"/>
                              <w:sz w:val="18"/>
                            </w:rPr>
                            <w:t>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4" type="#_x0000_t202" style="position:absolute;margin-left:561.2pt;margin-top:768.6pt;width:15.8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AUsAIAALE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" filled="f" stroked="f">
              <v:textbox inset="0,0,0,0">
                <w:txbxContent>
                  <w:p w:rsidR="00E82BF9" w:rsidRDefault="00E82BF9">
                    <w:pPr>
                      <w:spacing w:before="1"/>
                      <w:ind w:left="20"/>
                      <w:rPr>
                        <w:rFonts w:ascii="ITCFranklinGothicStd-MdCd" w:eastAsia="ITCFranklinGothicStd-MdCd" w:hAnsi="ITCFranklinGothicStd-MdCd" w:cs="ITCFranklinGothicStd-MdCd"/>
                        <w:sz w:val="18"/>
                        <w:szCs w:val="18"/>
                      </w:rPr>
                    </w:pPr>
                    <w:r>
                      <w:rPr>
                        <w:rFonts w:ascii="ITCFranklinGothicStd-MdCd"/>
                        <w:color w:val="4C4D4F"/>
                        <w:sz w:val="18"/>
                      </w:rPr>
                      <w:t>109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Pr="00332778" w:rsidRDefault="00E82BF9" w:rsidP="00757A2F">
    <w:pPr>
      <w:pStyle w:val="Footer"/>
    </w:pPr>
    <w:r>
      <w:tab/>
    </w:r>
    <w:r>
      <w:tab/>
    </w:r>
    <w:r w:rsidR="00171DFE">
      <w:t>September 24, 2014</w:t>
    </w:r>
    <w:r>
      <w:ptab w:relativeTo="margin" w:alignment="right" w:leader="none"/>
    </w:r>
    <w:r w:rsidRPr="00332778">
      <w:fldChar w:fldCharType="begin"/>
    </w:r>
    <w:r w:rsidRPr="00332778">
      <w:instrText xml:space="preserve"> PAGE   \* MERGEFORMAT </w:instrText>
    </w:r>
    <w:r w:rsidRPr="00332778">
      <w:fldChar w:fldCharType="separate"/>
    </w:r>
    <w:r w:rsidR="00E274BE">
      <w:rPr>
        <w:noProof/>
      </w:rPr>
      <w:t>34</w:t>
    </w:r>
    <w:r w:rsidRPr="0033277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Default="00E82BF9" w:rsidP="000B3A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E82BF9" w:rsidRPr="00154501" w:rsidRDefault="00E82BF9" w:rsidP="00154501">
    <w:pPr>
      <w:rPr>
        <w:rFonts w:ascii="Times New Roman" w:hAnsi="Times New Roman" w:cs="Times New Roman"/>
      </w:rPr>
    </w:pPr>
    <w:r w:rsidRPr="0015450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July 31, 2014</w:t>
    </w:r>
    <w:r w:rsidRPr="00154501">
      <w:rPr>
        <w:rFonts w:ascii="Times New Roman" w:hAnsi="Times New Roman" w:cs="Times New Roman"/>
      </w:rPr>
      <w:t xml:space="preserve"> </w:t>
    </w:r>
  </w:p>
  <w:p w:rsidR="00E82BF9" w:rsidRDefault="00E82B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714663"/>
      <w:docPartObj>
        <w:docPartGallery w:val="Page Numbers (Bottom of Page)"/>
        <w:docPartUnique/>
      </w:docPartObj>
    </w:sdtPr>
    <w:sdtEndPr>
      <w:rPr>
        <w:noProof/>
      </w:rPr>
    </w:sdtEndPr>
    <w:sdtContent>
      <w:p w:rsidR="00E82BF9" w:rsidRDefault="00E82BF9">
        <w:pPr>
          <w:pStyle w:val="Footer"/>
          <w:jc w:val="right"/>
        </w:pPr>
        <w:r>
          <w:t xml:space="preserve">Sept. 2, 2014                         </w:t>
        </w:r>
        <w:r>
          <w:fldChar w:fldCharType="begin"/>
        </w:r>
        <w:r>
          <w:instrText xml:space="preserve"> PAGE   \* MERGEFORMAT </w:instrText>
        </w:r>
        <w:r>
          <w:fldChar w:fldCharType="separate"/>
        </w:r>
        <w:r w:rsidR="00E274BE">
          <w:rPr>
            <w:noProof/>
          </w:rPr>
          <w:t>18</w:t>
        </w:r>
        <w:r>
          <w:rPr>
            <w:noProof/>
          </w:rPr>
          <w:fldChar w:fldCharType="end"/>
        </w:r>
      </w:p>
    </w:sdtContent>
  </w:sdt>
  <w:p w:rsidR="00E82BF9" w:rsidRDefault="00E82BF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Default="00E82BF9" w:rsidP="0011476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Default="00E82BF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Default="00171DFE">
    <w:pPr>
      <w:pStyle w:val="Footer"/>
      <w:jc w:val="right"/>
    </w:pPr>
    <w:r>
      <w:t xml:space="preserve"> September 24</w:t>
    </w:r>
    <w:r w:rsidR="00E82BF9">
      <w:t xml:space="preserve">, 2014                 </w:t>
    </w:r>
    <w:sdt>
      <w:sdtPr>
        <w:id w:val="1371261105"/>
        <w:docPartObj>
          <w:docPartGallery w:val="Page Numbers (Bottom of Page)"/>
          <w:docPartUnique/>
        </w:docPartObj>
      </w:sdtPr>
      <w:sdtEndPr>
        <w:rPr>
          <w:noProof/>
        </w:rPr>
      </w:sdtEndPr>
      <w:sdtContent>
        <w:r w:rsidR="00E82BF9">
          <w:fldChar w:fldCharType="begin"/>
        </w:r>
        <w:r w:rsidR="00E82BF9">
          <w:instrText xml:space="preserve"> PAGE   \* MERGEFORMAT </w:instrText>
        </w:r>
        <w:r w:rsidR="00E82BF9">
          <w:fldChar w:fldCharType="separate"/>
        </w:r>
        <w:r w:rsidR="00E274BE">
          <w:rPr>
            <w:noProof/>
          </w:rPr>
          <w:t>66</w:t>
        </w:r>
        <w:r w:rsidR="00E82BF9">
          <w:rPr>
            <w:noProof/>
          </w:rPr>
          <w:fldChar w:fldCharType="end"/>
        </w:r>
      </w:sdtContent>
    </w:sdt>
  </w:p>
  <w:p w:rsidR="00E82BF9" w:rsidRDefault="00E82BF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Default="00E82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02" w:rsidRDefault="006F3702" w:rsidP="00490CA6">
      <w:r>
        <w:separator/>
      </w:r>
    </w:p>
    <w:p w:rsidR="006F3702" w:rsidRDefault="006F3702"/>
  </w:footnote>
  <w:footnote w:type="continuationSeparator" w:id="0">
    <w:p w:rsidR="006F3702" w:rsidRDefault="006F3702" w:rsidP="00490CA6">
      <w:r>
        <w:continuationSeparator/>
      </w:r>
    </w:p>
    <w:p w:rsidR="006F3702" w:rsidRDefault="006F37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Default="00E82BF9">
    <w:pPr>
      <w:pStyle w:val="Header"/>
    </w:pPr>
    <w:r>
      <w:tab/>
    </w:r>
    <w:r>
      <w:tab/>
    </w:r>
  </w:p>
  <w:p w:rsidR="00E82BF9" w:rsidRDefault="00E82BF9">
    <w:pPr>
      <w:pStyle w:val="Header"/>
    </w:pPr>
  </w:p>
  <w:p w:rsidR="00E82BF9" w:rsidRDefault="00E82BF9">
    <w:pPr>
      <w:pStyle w:val="Header"/>
    </w:pPr>
  </w:p>
  <w:p w:rsidR="00E82BF9" w:rsidRDefault="00E82BF9" w:rsidP="009D417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Default="00E82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Default="00E82B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Default="00E82BF9" w:rsidP="00652A6E">
    <w:pPr>
      <w:pStyle w:val="Header"/>
      <w:tabs>
        <w:tab w:val="left" w:pos="5990"/>
        <w:tab w:val="center" w:pos="7200"/>
      </w:tabs>
    </w:pP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9" w:rsidRDefault="00E82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B587398"/>
    <w:lvl w:ilvl="0">
      <w:start w:val="1"/>
      <w:numFmt w:val="bullet"/>
      <w:lvlText w:val="o"/>
      <w:lvlJc w:val="left"/>
      <w:pPr>
        <w:ind w:left="1080" w:hanging="360"/>
      </w:pPr>
      <w:rPr>
        <w:rFonts w:ascii="Courier New" w:hAnsi="Courier New" w:hint="default"/>
        <w:color w:val="000000"/>
      </w:rPr>
    </w:lvl>
  </w:abstractNum>
  <w:abstractNum w:abstractNumId="1">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2">
    <w:nsid w:val="00D47733"/>
    <w:multiLevelType w:val="hybridMultilevel"/>
    <w:tmpl w:val="790C48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3F5E4B"/>
    <w:multiLevelType w:val="hybridMultilevel"/>
    <w:tmpl w:val="6CA2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55B04"/>
    <w:multiLevelType w:val="hybridMultilevel"/>
    <w:tmpl w:val="083AE4A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84A2F1F"/>
    <w:multiLevelType w:val="hybridMultilevel"/>
    <w:tmpl w:val="0F3C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C4B6D"/>
    <w:multiLevelType w:val="hybridMultilevel"/>
    <w:tmpl w:val="0A6C3E62"/>
    <w:lvl w:ilvl="0" w:tplc="A516E1A6">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A3246C9"/>
    <w:multiLevelType w:val="multilevel"/>
    <w:tmpl w:val="A5A63C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25B58F7"/>
    <w:multiLevelType w:val="hybridMultilevel"/>
    <w:tmpl w:val="A768E6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9C2C95"/>
    <w:multiLevelType w:val="hybridMultilevel"/>
    <w:tmpl w:val="FEE423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3264BFF"/>
    <w:multiLevelType w:val="hybridMultilevel"/>
    <w:tmpl w:val="22A451B8"/>
    <w:lvl w:ilvl="0" w:tplc="1FB256E0">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B93648"/>
    <w:multiLevelType w:val="hybridMultilevel"/>
    <w:tmpl w:val="637AC3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77D30"/>
    <w:multiLevelType w:val="hybridMultilevel"/>
    <w:tmpl w:val="F2461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CB4332"/>
    <w:multiLevelType w:val="hybridMultilevel"/>
    <w:tmpl w:val="F742389E"/>
    <w:lvl w:ilvl="0" w:tplc="7E4E1984">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75A1F54"/>
    <w:multiLevelType w:val="hybridMultilevel"/>
    <w:tmpl w:val="437EA2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6814F1"/>
    <w:multiLevelType w:val="hybridMultilevel"/>
    <w:tmpl w:val="462681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12500F"/>
    <w:multiLevelType w:val="hybridMultilevel"/>
    <w:tmpl w:val="3C7CC730"/>
    <w:lvl w:ilvl="0" w:tplc="0409000B">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3518E1"/>
    <w:multiLevelType w:val="hybridMultilevel"/>
    <w:tmpl w:val="1798777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B9B3EE3"/>
    <w:multiLevelType w:val="hybridMultilevel"/>
    <w:tmpl w:val="BD027D80"/>
    <w:lvl w:ilvl="0" w:tplc="0409000B">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1CEF2E6E"/>
    <w:multiLevelType w:val="hybridMultilevel"/>
    <w:tmpl w:val="D97CEF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DFD3C80"/>
    <w:multiLevelType w:val="hybridMultilevel"/>
    <w:tmpl w:val="7030798E"/>
    <w:lvl w:ilvl="0" w:tplc="0409000B">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E013BD0"/>
    <w:multiLevelType w:val="hybridMultilevel"/>
    <w:tmpl w:val="A2D6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7101FE"/>
    <w:multiLevelType w:val="hybridMultilevel"/>
    <w:tmpl w:val="32764D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5DE668E"/>
    <w:multiLevelType w:val="hybridMultilevel"/>
    <w:tmpl w:val="53E268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C323525"/>
    <w:multiLevelType w:val="hybridMultilevel"/>
    <w:tmpl w:val="021AFFE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00F6328"/>
    <w:multiLevelType w:val="hybridMultilevel"/>
    <w:tmpl w:val="7A127E2E"/>
    <w:lvl w:ilvl="0" w:tplc="0409000B">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0B3057D"/>
    <w:multiLevelType w:val="hybridMultilevel"/>
    <w:tmpl w:val="6F28D9C8"/>
    <w:lvl w:ilvl="0" w:tplc="0409000B">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11A731B"/>
    <w:multiLevelType w:val="hybridMultilevel"/>
    <w:tmpl w:val="44BAD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3401CD"/>
    <w:multiLevelType w:val="hybridMultilevel"/>
    <w:tmpl w:val="6A28D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5F6E5C"/>
    <w:multiLevelType w:val="hybridMultilevel"/>
    <w:tmpl w:val="0DCCB2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74B7173"/>
    <w:multiLevelType w:val="hybridMultilevel"/>
    <w:tmpl w:val="5792D22C"/>
    <w:lvl w:ilvl="0" w:tplc="0409000B">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385604C7"/>
    <w:multiLevelType w:val="hybridMultilevel"/>
    <w:tmpl w:val="061CCFF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9B1711D"/>
    <w:multiLevelType w:val="hybridMultilevel"/>
    <w:tmpl w:val="8196F1B6"/>
    <w:lvl w:ilvl="0" w:tplc="0409000B">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1434C8"/>
    <w:multiLevelType w:val="hybridMultilevel"/>
    <w:tmpl w:val="383244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23773B9"/>
    <w:multiLevelType w:val="hybridMultilevel"/>
    <w:tmpl w:val="84485E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25C13AE"/>
    <w:multiLevelType w:val="hybridMultilevel"/>
    <w:tmpl w:val="408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39310C"/>
    <w:multiLevelType w:val="hybridMultilevel"/>
    <w:tmpl w:val="BD004F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5341285"/>
    <w:multiLevelType w:val="hybridMultilevel"/>
    <w:tmpl w:val="707A9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B43415"/>
    <w:multiLevelType w:val="hybridMultilevel"/>
    <w:tmpl w:val="9698AF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9B157C6"/>
    <w:multiLevelType w:val="hybridMultilevel"/>
    <w:tmpl w:val="04A8064A"/>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A072237"/>
    <w:multiLevelType w:val="multilevel"/>
    <w:tmpl w:val="93468F12"/>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4E1011B6"/>
    <w:multiLevelType w:val="hybridMultilevel"/>
    <w:tmpl w:val="6A16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C82F80"/>
    <w:multiLevelType w:val="hybridMultilevel"/>
    <w:tmpl w:val="DF2298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7907C3D"/>
    <w:multiLevelType w:val="hybridMultilevel"/>
    <w:tmpl w:val="2BEC6BB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A873C7A"/>
    <w:multiLevelType w:val="hybridMultilevel"/>
    <w:tmpl w:val="8FC2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960311"/>
    <w:multiLevelType w:val="hybridMultilevel"/>
    <w:tmpl w:val="C26EA4A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5C016DF5"/>
    <w:multiLevelType w:val="hybridMultilevel"/>
    <w:tmpl w:val="1BBAFBC4"/>
    <w:lvl w:ilvl="0" w:tplc="0409000B">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DB81B9B"/>
    <w:multiLevelType w:val="multilevel"/>
    <w:tmpl w:val="82404220"/>
    <w:lvl w:ilvl="0">
      <w:start w:val="1"/>
      <w:numFmt w:val="bullet"/>
      <w:pStyle w:val="Bullet1"/>
      <w:lvlText w:val=""/>
      <w:lvlJc w:val="left"/>
      <w:pPr>
        <w:ind w:left="360" w:hanging="360"/>
      </w:pPr>
      <w:rPr>
        <w:rFonts w:ascii="Wingdings" w:hAnsi="Wingdings" w:hint="default"/>
        <w:b w:val="0"/>
        <w:i w:val="0"/>
        <w:color w:val="000000" w:themeColor="text1"/>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1">
    <w:nsid w:val="5F615065"/>
    <w:multiLevelType w:val="hybridMultilevel"/>
    <w:tmpl w:val="03CC0E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19F6810"/>
    <w:multiLevelType w:val="hybridMultilevel"/>
    <w:tmpl w:val="FC9C88E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392DC2"/>
    <w:multiLevelType w:val="hybridMultilevel"/>
    <w:tmpl w:val="229880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5B3483F"/>
    <w:multiLevelType w:val="hybridMultilevel"/>
    <w:tmpl w:val="B3622820"/>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83F059E"/>
    <w:multiLevelType w:val="hybridMultilevel"/>
    <w:tmpl w:val="7D36021C"/>
    <w:lvl w:ilvl="0" w:tplc="0409000B">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nsid w:val="69B87C86"/>
    <w:multiLevelType w:val="hybridMultilevel"/>
    <w:tmpl w:val="F9000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B45BEB"/>
    <w:multiLevelType w:val="hybridMultilevel"/>
    <w:tmpl w:val="35289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524AED"/>
    <w:multiLevelType w:val="hybridMultilevel"/>
    <w:tmpl w:val="B5389E6C"/>
    <w:lvl w:ilvl="0" w:tplc="1946174C">
      <w:start w:val="1"/>
      <w:numFmt w:val="bullet"/>
      <w:pStyle w:val="TableBullet1"/>
      <w:lvlText w:val=""/>
      <w:lvlJc w:val="left"/>
      <w:pPr>
        <w:ind w:left="990" w:hanging="360"/>
      </w:pPr>
      <w:rPr>
        <w:rFonts w:ascii="Wingdings" w:hAnsi="Wingdings" w:hint="default"/>
        <w:color w:val="auto"/>
      </w:rPr>
    </w:lvl>
    <w:lvl w:ilvl="1" w:tplc="E79A92C0">
      <w:start w:val="1"/>
      <w:numFmt w:val="bullet"/>
      <w:lvlText w:val=""/>
      <w:lvlJc w:val="left"/>
      <w:pPr>
        <w:ind w:left="1710" w:hanging="360"/>
      </w:pPr>
      <w:rPr>
        <w:rFonts w:ascii="Wingdings" w:hAnsi="Wingdings" w:hint="default"/>
        <w:color w:val="4B76A0"/>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0">
    <w:nsid w:val="780B20B3"/>
    <w:multiLevelType w:val="hybridMultilevel"/>
    <w:tmpl w:val="55285A94"/>
    <w:lvl w:ilvl="0" w:tplc="0409000B">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8BD36DB"/>
    <w:multiLevelType w:val="hybridMultilevel"/>
    <w:tmpl w:val="65222172"/>
    <w:lvl w:ilvl="0" w:tplc="0409000B">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Calibri" w:hint="default"/>
      </w:rPr>
    </w:lvl>
    <w:lvl w:ilvl="3" w:tplc="04090001" w:tentative="1">
      <w:start w:val="1"/>
      <w:numFmt w:val="bullet"/>
      <w:lvlText w:val=""/>
      <w:lvlJc w:val="left"/>
      <w:pPr>
        <w:ind w:left="2880" w:hanging="360"/>
      </w:pPr>
      <w:rPr>
        <w:rFonts w:ascii="Symbol" w:hAnsi="Symbol" w:cs="Wingdings"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Calibri" w:hint="default"/>
      </w:rPr>
    </w:lvl>
    <w:lvl w:ilvl="6" w:tplc="04090001" w:tentative="1">
      <w:start w:val="1"/>
      <w:numFmt w:val="bullet"/>
      <w:lvlText w:val=""/>
      <w:lvlJc w:val="left"/>
      <w:pPr>
        <w:ind w:left="5040" w:hanging="360"/>
      </w:pPr>
      <w:rPr>
        <w:rFonts w:ascii="Symbol" w:hAnsi="Symbol" w:cs="Wingdings"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Calibri" w:hint="default"/>
      </w:rPr>
    </w:lvl>
  </w:abstractNum>
  <w:abstractNum w:abstractNumId="62">
    <w:nsid w:val="79BD1503"/>
    <w:multiLevelType w:val="hybridMultilevel"/>
    <w:tmpl w:val="83C6E2BE"/>
    <w:lvl w:ilvl="0" w:tplc="10B8E0A4">
      <w:start w:val="1"/>
      <w:numFmt w:val="bullet"/>
      <w:lvlText w:val=""/>
      <w:lvlJc w:val="left"/>
      <w:pPr>
        <w:tabs>
          <w:tab w:val="num" w:pos="720"/>
        </w:tabs>
        <w:ind w:left="720" w:hanging="360"/>
      </w:pPr>
      <w:rPr>
        <w:rFonts w:ascii="Wingdings" w:hAnsi="Wingdings" w:hint="default"/>
      </w:rPr>
    </w:lvl>
    <w:lvl w:ilvl="1" w:tplc="9B26B1BE">
      <w:start w:val="1"/>
      <w:numFmt w:val="bullet"/>
      <w:lvlText w:val=""/>
      <w:lvlJc w:val="left"/>
      <w:pPr>
        <w:tabs>
          <w:tab w:val="num" w:pos="1440"/>
        </w:tabs>
        <w:ind w:left="1440" w:hanging="360"/>
      </w:pPr>
      <w:rPr>
        <w:rFonts w:ascii="Wingdings" w:hAnsi="Wingdings" w:hint="default"/>
      </w:rPr>
    </w:lvl>
    <w:lvl w:ilvl="2" w:tplc="51FC8208" w:tentative="1">
      <w:start w:val="1"/>
      <w:numFmt w:val="bullet"/>
      <w:lvlText w:val=""/>
      <w:lvlJc w:val="left"/>
      <w:pPr>
        <w:tabs>
          <w:tab w:val="num" w:pos="2160"/>
        </w:tabs>
        <w:ind w:left="2160" w:hanging="360"/>
      </w:pPr>
      <w:rPr>
        <w:rFonts w:ascii="Wingdings" w:hAnsi="Wingdings" w:hint="default"/>
      </w:rPr>
    </w:lvl>
    <w:lvl w:ilvl="3" w:tplc="10F61EFC" w:tentative="1">
      <w:start w:val="1"/>
      <w:numFmt w:val="bullet"/>
      <w:lvlText w:val=""/>
      <w:lvlJc w:val="left"/>
      <w:pPr>
        <w:tabs>
          <w:tab w:val="num" w:pos="2880"/>
        </w:tabs>
        <w:ind w:left="2880" w:hanging="360"/>
      </w:pPr>
      <w:rPr>
        <w:rFonts w:ascii="Wingdings" w:hAnsi="Wingdings" w:hint="default"/>
      </w:rPr>
    </w:lvl>
    <w:lvl w:ilvl="4" w:tplc="05500E62" w:tentative="1">
      <w:start w:val="1"/>
      <w:numFmt w:val="bullet"/>
      <w:lvlText w:val=""/>
      <w:lvlJc w:val="left"/>
      <w:pPr>
        <w:tabs>
          <w:tab w:val="num" w:pos="3600"/>
        </w:tabs>
        <w:ind w:left="3600" w:hanging="360"/>
      </w:pPr>
      <w:rPr>
        <w:rFonts w:ascii="Wingdings" w:hAnsi="Wingdings" w:hint="default"/>
      </w:rPr>
    </w:lvl>
    <w:lvl w:ilvl="5" w:tplc="473A03A6" w:tentative="1">
      <w:start w:val="1"/>
      <w:numFmt w:val="bullet"/>
      <w:lvlText w:val=""/>
      <w:lvlJc w:val="left"/>
      <w:pPr>
        <w:tabs>
          <w:tab w:val="num" w:pos="4320"/>
        </w:tabs>
        <w:ind w:left="4320" w:hanging="360"/>
      </w:pPr>
      <w:rPr>
        <w:rFonts w:ascii="Wingdings" w:hAnsi="Wingdings" w:hint="default"/>
      </w:rPr>
    </w:lvl>
    <w:lvl w:ilvl="6" w:tplc="3118E01E" w:tentative="1">
      <w:start w:val="1"/>
      <w:numFmt w:val="bullet"/>
      <w:lvlText w:val=""/>
      <w:lvlJc w:val="left"/>
      <w:pPr>
        <w:tabs>
          <w:tab w:val="num" w:pos="5040"/>
        </w:tabs>
        <w:ind w:left="5040" w:hanging="360"/>
      </w:pPr>
      <w:rPr>
        <w:rFonts w:ascii="Wingdings" w:hAnsi="Wingdings" w:hint="default"/>
      </w:rPr>
    </w:lvl>
    <w:lvl w:ilvl="7" w:tplc="8F4AA88E" w:tentative="1">
      <w:start w:val="1"/>
      <w:numFmt w:val="bullet"/>
      <w:lvlText w:val=""/>
      <w:lvlJc w:val="left"/>
      <w:pPr>
        <w:tabs>
          <w:tab w:val="num" w:pos="5760"/>
        </w:tabs>
        <w:ind w:left="5760" w:hanging="360"/>
      </w:pPr>
      <w:rPr>
        <w:rFonts w:ascii="Wingdings" w:hAnsi="Wingdings" w:hint="default"/>
      </w:rPr>
    </w:lvl>
    <w:lvl w:ilvl="8" w:tplc="EAD81460" w:tentative="1">
      <w:start w:val="1"/>
      <w:numFmt w:val="bullet"/>
      <w:lvlText w:val=""/>
      <w:lvlJc w:val="left"/>
      <w:pPr>
        <w:tabs>
          <w:tab w:val="num" w:pos="6480"/>
        </w:tabs>
        <w:ind w:left="6480" w:hanging="360"/>
      </w:pPr>
      <w:rPr>
        <w:rFonts w:ascii="Wingdings" w:hAnsi="Wingdings" w:hint="default"/>
      </w:rPr>
    </w:lvl>
  </w:abstractNum>
  <w:abstractNum w:abstractNumId="63">
    <w:nsid w:val="79BE3AA4"/>
    <w:multiLevelType w:val="hybridMultilevel"/>
    <w:tmpl w:val="B6BCFD74"/>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D3355E9"/>
    <w:multiLevelType w:val="hybridMultilevel"/>
    <w:tmpl w:val="0D7823EC"/>
    <w:lvl w:ilvl="0" w:tplc="7E4E1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7B1B57"/>
    <w:multiLevelType w:val="hybridMultilevel"/>
    <w:tmpl w:val="222A20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7"/>
  </w:num>
  <w:num w:numId="2">
    <w:abstractNumId w:val="59"/>
  </w:num>
  <w:num w:numId="3">
    <w:abstractNumId w:val="34"/>
  </w:num>
  <w:num w:numId="4">
    <w:abstractNumId w:val="8"/>
  </w:num>
  <w:num w:numId="5">
    <w:abstractNumId w:val="48"/>
  </w:num>
  <w:num w:numId="6">
    <w:abstractNumId w:val="42"/>
  </w:num>
  <w:num w:numId="7">
    <w:abstractNumId w:val="50"/>
  </w:num>
  <w:num w:numId="8">
    <w:abstractNumId w:val="66"/>
  </w:num>
  <w:num w:numId="9">
    <w:abstractNumId w:val="14"/>
  </w:num>
  <w:num w:numId="10">
    <w:abstractNumId w:val="5"/>
  </w:num>
  <w:num w:numId="11">
    <w:abstractNumId w:val="58"/>
  </w:num>
  <w:num w:numId="12">
    <w:abstractNumId w:val="43"/>
  </w:num>
  <w:num w:numId="13">
    <w:abstractNumId w:val="46"/>
  </w:num>
  <w:num w:numId="14">
    <w:abstractNumId w:val="22"/>
  </w:num>
  <w:num w:numId="15">
    <w:abstractNumId w:val="3"/>
  </w:num>
  <w:num w:numId="16">
    <w:abstractNumId w:val="61"/>
  </w:num>
  <w:num w:numId="17">
    <w:abstractNumId w:val="1"/>
    <w:lvlOverride w:ilvl="0">
      <w:startOverride w:val="1"/>
    </w:lvlOverride>
  </w:num>
  <w:num w:numId="18">
    <w:abstractNumId w:val="23"/>
  </w:num>
  <w:num w:numId="19">
    <w:abstractNumId w:val="21"/>
  </w:num>
  <w:num w:numId="20">
    <w:abstractNumId w:val="26"/>
  </w:num>
  <w:num w:numId="21">
    <w:abstractNumId w:val="27"/>
  </w:num>
  <w:num w:numId="22">
    <w:abstractNumId w:val="35"/>
  </w:num>
  <w:num w:numId="23">
    <w:abstractNumId w:val="4"/>
  </w:num>
  <w:num w:numId="24">
    <w:abstractNumId w:val="12"/>
  </w:num>
  <w:num w:numId="25">
    <w:abstractNumId w:val="63"/>
  </w:num>
  <w:num w:numId="26">
    <w:abstractNumId w:val="13"/>
  </w:num>
  <w:num w:numId="27">
    <w:abstractNumId w:val="52"/>
  </w:num>
  <w:num w:numId="28">
    <w:abstractNumId w:val="47"/>
  </w:num>
  <w:num w:numId="29">
    <w:abstractNumId w:val="25"/>
  </w:num>
  <w:num w:numId="30">
    <w:abstractNumId w:val="6"/>
  </w:num>
  <w:num w:numId="31">
    <w:abstractNumId w:val="62"/>
  </w:num>
  <w:num w:numId="32">
    <w:abstractNumId w:val="39"/>
  </w:num>
  <w:num w:numId="33">
    <w:abstractNumId w:val="56"/>
  </w:num>
  <w:num w:numId="34">
    <w:abstractNumId w:val="28"/>
  </w:num>
  <w:num w:numId="35">
    <w:abstractNumId w:val="30"/>
  </w:num>
  <w:num w:numId="36">
    <w:abstractNumId w:val="65"/>
  </w:num>
  <w:num w:numId="37">
    <w:abstractNumId w:val="16"/>
  </w:num>
  <w:num w:numId="38">
    <w:abstractNumId w:val="9"/>
  </w:num>
  <w:num w:numId="39">
    <w:abstractNumId w:val="7"/>
  </w:num>
  <w:num w:numId="40">
    <w:abstractNumId w:val="17"/>
  </w:num>
  <w:num w:numId="41">
    <w:abstractNumId w:val="55"/>
  </w:num>
  <w:num w:numId="42">
    <w:abstractNumId w:val="19"/>
  </w:num>
  <w:num w:numId="43">
    <w:abstractNumId w:val="10"/>
  </w:num>
  <w:num w:numId="44">
    <w:abstractNumId w:val="49"/>
  </w:num>
  <w:num w:numId="45">
    <w:abstractNumId w:val="60"/>
  </w:num>
  <w:num w:numId="46">
    <w:abstractNumId w:val="33"/>
  </w:num>
  <w:num w:numId="47">
    <w:abstractNumId w:val="31"/>
  </w:num>
  <w:num w:numId="48">
    <w:abstractNumId w:val="2"/>
  </w:num>
  <w:num w:numId="49">
    <w:abstractNumId w:val="64"/>
  </w:num>
  <w:num w:numId="50">
    <w:abstractNumId w:val="45"/>
  </w:num>
  <w:num w:numId="51">
    <w:abstractNumId w:val="15"/>
  </w:num>
  <w:num w:numId="52">
    <w:abstractNumId w:val="38"/>
  </w:num>
  <w:num w:numId="53">
    <w:abstractNumId w:val="20"/>
  </w:num>
  <w:num w:numId="54">
    <w:abstractNumId w:val="54"/>
  </w:num>
  <w:num w:numId="55">
    <w:abstractNumId w:val="44"/>
  </w:num>
  <w:num w:numId="56">
    <w:abstractNumId w:val="41"/>
  </w:num>
  <w:num w:numId="57">
    <w:abstractNumId w:val="24"/>
  </w:num>
  <w:num w:numId="58">
    <w:abstractNumId w:val="36"/>
  </w:num>
  <w:num w:numId="59">
    <w:abstractNumId w:val="18"/>
  </w:num>
  <w:num w:numId="60">
    <w:abstractNumId w:val="32"/>
  </w:num>
  <w:num w:numId="61">
    <w:abstractNumId w:val="53"/>
  </w:num>
  <w:num w:numId="62">
    <w:abstractNumId w:val="40"/>
  </w:num>
  <w:num w:numId="63">
    <w:abstractNumId w:val="51"/>
  </w:num>
  <w:num w:numId="64">
    <w:abstractNumId w:val="0"/>
  </w:num>
  <w:num w:numId="65">
    <w:abstractNumId w:val="37"/>
  </w:num>
  <w:num w:numId="66">
    <w:abstractNumId w:val="11"/>
  </w:num>
  <w:num w:numId="67">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stylePaneSortMethod w:val="0000"/>
  <w:defaultTabStop w:val="720"/>
  <w:drawingGridHorizontalSpacing w:val="120"/>
  <w:displayHorizontalDrawingGridEvery w:val="2"/>
  <w:characterSpacingControl w:val="doNotCompress"/>
  <w:savePreviewPicture/>
  <w:hdrShapeDefaults>
    <o:shapedefaults v:ext="edit" spidmax="4097" style="mso-width-relative:margin;v-text-anchor:middle" fillcolor="none [3201]" strokecolor="none [1944]">
      <v:fill color="none [3201]" color2="none [1304]" focusposition="1" focussize="" focus="100%" type="gradient"/>
      <v:stroke color="none [1944]" weight="1pt"/>
      <v:shadow on="t" type="perspective" color="none [1608]" opacity=".5" offset="1pt" offset2="-3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A6"/>
    <w:rsid w:val="0000096D"/>
    <w:rsid w:val="00002227"/>
    <w:rsid w:val="0000619A"/>
    <w:rsid w:val="000118DC"/>
    <w:rsid w:val="00012CD2"/>
    <w:rsid w:val="0001713F"/>
    <w:rsid w:val="00021228"/>
    <w:rsid w:val="000235B0"/>
    <w:rsid w:val="000238DA"/>
    <w:rsid w:val="000244A0"/>
    <w:rsid w:val="000247C0"/>
    <w:rsid w:val="00024A61"/>
    <w:rsid w:val="00025A27"/>
    <w:rsid w:val="00026245"/>
    <w:rsid w:val="00026420"/>
    <w:rsid w:val="00026BBF"/>
    <w:rsid w:val="000308FE"/>
    <w:rsid w:val="00031B07"/>
    <w:rsid w:val="00035E47"/>
    <w:rsid w:val="00037BAA"/>
    <w:rsid w:val="00037FD0"/>
    <w:rsid w:val="00040CA8"/>
    <w:rsid w:val="000415EA"/>
    <w:rsid w:val="00041BCD"/>
    <w:rsid w:val="00045709"/>
    <w:rsid w:val="0004730E"/>
    <w:rsid w:val="00051575"/>
    <w:rsid w:val="00053B9D"/>
    <w:rsid w:val="0005401E"/>
    <w:rsid w:val="000557EB"/>
    <w:rsid w:val="00055942"/>
    <w:rsid w:val="00057547"/>
    <w:rsid w:val="000576A8"/>
    <w:rsid w:val="000604C1"/>
    <w:rsid w:val="00063FBA"/>
    <w:rsid w:val="00064494"/>
    <w:rsid w:val="00064638"/>
    <w:rsid w:val="00070686"/>
    <w:rsid w:val="0007296C"/>
    <w:rsid w:val="00073026"/>
    <w:rsid w:val="00074BDF"/>
    <w:rsid w:val="0008175A"/>
    <w:rsid w:val="00081CD0"/>
    <w:rsid w:val="000826EE"/>
    <w:rsid w:val="0008331A"/>
    <w:rsid w:val="000843FE"/>
    <w:rsid w:val="000846FF"/>
    <w:rsid w:val="00084DDF"/>
    <w:rsid w:val="00086A6F"/>
    <w:rsid w:val="00092A85"/>
    <w:rsid w:val="0009575D"/>
    <w:rsid w:val="00095AB1"/>
    <w:rsid w:val="000A0FC4"/>
    <w:rsid w:val="000A7FCA"/>
    <w:rsid w:val="000B0823"/>
    <w:rsid w:val="000B261F"/>
    <w:rsid w:val="000B3AAB"/>
    <w:rsid w:val="000B5071"/>
    <w:rsid w:val="000B6342"/>
    <w:rsid w:val="000B6E40"/>
    <w:rsid w:val="000B75EF"/>
    <w:rsid w:val="000C16C4"/>
    <w:rsid w:val="000C1DE6"/>
    <w:rsid w:val="000C2C54"/>
    <w:rsid w:val="000C38CB"/>
    <w:rsid w:val="000C56FF"/>
    <w:rsid w:val="000C6026"/>
    <w:rsid w:val="000C74E5"/>
    <w:rsid w:val="000C7914"/>
    <w:rsid w:val="000D14D5"/>
    <w:rsid w:val="000D6541"/>
    <w:rsid w:val="000E3924"/>
    <w:rsid w:val="000E7914"/>
    <w:rsid w:val="000E7C7A"/>
    <w:rsid w:val="000F11D0"/>
    <w:rsid w:val="000F220E"/>
    <w:rsid w:val="000F2760"/>
    <w:rsid w:val="000F2E19"/>
    <w:rsid w:val="000F3230"/>
    <w:rsid w:val="000F393D"/>
    <w:rsid w:val="000F74D4"/>
    <w:rsid w:val="00100884"/>
    <w:rsid w:val="001011DC"/>
    <w:rsid w:val="00101C5F"/>
    <w:rsid w:val="001033A4"/>
    <w:rsid w:val="001037D6"/>
    <w:rsid w:val="001048B8"/>
    <w:rsid w:val="00104B33"/>
    <w:rsid w:val="001076FD"/>
    <w:rsid w:val="0011088C"/>
    <w:rsid w:val="001109A9"/>
    <w:rsid w:val="00111B60"/>
    <w:rsid w:val="001131FC"/>
    <w:rsid w:val="0011476B"/>
    <w:rsid w:val="0011509E"/>
    <w:rsid w:val="0011738A"/>
    <w:rsid w:val="001204CE"/>
    <w:rsid w:val="00120A76"/>
    <w:rsid w:val="0012127C"/>
    <w:rsid w:val="00121EEE"/>
    <w:rsid w:val="00123F97"/>
    <w:rsid w:val="00124693"/>
    <w:rsid w:val="00124A68"/>
    <w:rsid w:val="001255A7"/>
    <w:rsid w:val="00127A57"/>
    <w:rsid w:val="001301D2"/>
    <w:rsid w:val="00130D79"/>
    <w:rsid w:val="00131D49"/>
    <w:rsid w:val="0013215E"/>
    <w:rsid w:val="00132A83"/>
    <w:rsid w:val="001372E3"/>
    <w:rsid w:val="00144767"/>
    <w:rsid w:val="00145C78"/>
    <w:rsid w:val="0014685E"/>
    <w:rsid w:val="00147958"/>
    <w:rsid w:val="00150E3C"/>
    <w:rsid w:val="0015131F"/>
    <w:rsid w:val="00152287"/>
    <w:rsid w:val="00152E54"/>
    <w:rsid w:val="00154166"/>
    <w:rsid w:val="00154438"/>
    <w:rsid w:val="00154501"/>
    <w:rsid w:val="001567A3"/>
    <w:rsid w:val="001574BD"/>
    <w:rsid w:val="00157807"/>
    <w:rsid w:val="00160246"/>
    <w:rsid w:val="00161F7B"/>
    <w:rsid w:val="001622BA"/>
    <w:rsid w:val="00162AA9"/>
    <w:rsid w:val="0016570A"/>
    <w:rsid w:val="00165BA4"/>
    <w:rsid w:val="001671CA"/>
    <w:rsid w:val="00167E7F"/>
    <w:rsid w:val="001700EB"/>
    <w:rsid w:val="001706A5"/>
    <w:rsid w:val="00171DFE"/>
    <w:rsid w:val="001765F8"/>
    <w:rsid w:val="00187FE8"/>
    <w:rsid w:val="001900A1"/>
    <w:rsid w:val="001916F3"/>
    <w:rsid w:val="00191D65"/>
    <w:rsid w:val="00192223"/>
    <w:rsid w:val="00193E63"/>
    <w:rsid w:val="001961C5"/>
    <w:rsid w:val="001974DE"/>
    <w:rsid w:val="001976D8"/>
    <w:rsid w:val="001A0C1F"/>
    <w:rsid w:val="001A5744"/>
    <w:rsid w:val="001A5A3A"/>
    <w:rsid w:val="001B09D0"/>
    <w:rsid w:val="001B119A"/>
    <w:rsid w:val="001B5413"/>
    <w:rsid w:val="001B7139"/>
    <w:rsid w:val="001B7216"/>
    <w:rsid w:val="001C0011"/>
    <w:rsid w:val="001C06B4"/>
    <w:rsid w:val="001C2204"/>
    <w:rsid w:val="001C250B"/>
    <w:rsid w:val="001C535E"/>
    <w:rsid w:val="001C665A"/>
    <w:rsid w:val="001D04BF"/>
    <w:rsid w:val="001D0587"/>
    <w:rsid w:val="001D145A"/>
    <w:rsid w:val="001D3A5D"/>
    <w:rsid w:val="001D4A2D"/>
    <w:rsid w:val="001D4C64"/>
    <w:rsid w:val="001D4E54"/>
    <w:rsid w:val="001D6069"/>
    <w:rsid w:val="001E06EF"/>
    <w:rsid w:val="001E10D4"/>
    <w:rsid w:val="001E2383"/>
    <w:rsid w:val="001E5165"/>
    <w:rsid w:val="001E76DF"/>
    <w:rsid w:val="001F063E"/>
    <w:rsid w:val="001F3AF5"/>
    <w:rsid w:val="001F4AB3"/>
    <w:rsid w:val="001F6157"/>
    <w:rsid w:val="001F692C"/>
    <w:rsid w:val="00202290"/>
    <w:rsid w:val="0020515D"/>
    <w:rsid w:val="002057A7"/>
    <w:rsid w:val="0021376C"/>
    <w:rsid w:val="00215DC2"/>
    <w:rsid w:val="0022233E"/>
    <w:rsid w:val="00222FDC"/>
    <w:rsid w:val="00223204"/>
    <w:rsid w:val="00224AA9"/>
    <w:rsid w:val="002267A3"/>
    <w:rsid w:val="002319C9"/>
    <w:rsid w:val="0023271D"/>
    <w:rsid w:val="0023457F"/>
    <w:rsid w:val="002376D8"/>
    <w:rsid w:val="00237FD6"/>
    <w:rsid w:val="00240AC5"/>
    <w:rsid w:val="00241845"/>
    <w:rsid w:val="0024198A"/>
    <w:rsid w:val="0024614C"/>
    <w:rsid w:val="00251F1F"/>
    <w:rsid w:val="002536DC"/>
    <w:rsid w:val="00254B90"/>
    <w:rsid w:val="00255502"/>
    <w:rsid w:val="002562E6"/>
    <w:rsid w:val="00256F2A"/>
    <w:rsid w:val="00260D55"/>
    <w:rsid w:val="00261CEA"/>
    <w:rsid w:val="0026395B"/>
    <w:rsid w:val="00264F86"/>
    <w:rsid w:val="002654B2"/>
    <w:rsid w:val="0027034C"/>
    <w:rsid w:val="00274641"/>
    <w:rsid w:val="00275F21"/>
    <w:rsid w:val="00276A06"/>
    <w:rsid w:val="0027717A"/>
    <w:rsid w:val="00285E15"/>
    <w:rsid w:val="002861FB"/>
    <w:rsid w:val="00287C29"/>
    <w:rsid w:val="00290331"/>
    <w:rsid w:val="002910B4"/>
    <w:rsid w:val="00291D3C"/>
    <w:rsid w:val="00295B9E"/>
    <w:rsid w:val="002A0941"/>
    <w:rsid w:val="002A10DF"/>
    <w:rsid w:val="002A2D78"/>
    <w:rsid w:val="002A2EEA"/>
    <w:rsid w:val="002A5912"/>
    <w:rsid w:val="002A59B2"/>
    <w:rsid w:val="002A67C9"/>
    <w:rsid w:val="002B0602"/>
    <w:rsid w:val="002B2B2A"/>
    <w:rsid w:val="002B4C82"/>
    <w:rsid w:val="002B51F4"/>
    <w:rsid w:val="002B5FE7"/>
    <w:rsid w:val="002C3286"/>
    <w:rsid w:val="002C33D1"/>
    <w:rsid w:val="002C3480"/>
    <w:rsid w:val="002C425B"/>
    <w:rsid w:val="002C5195"/>
    <w:rsid w:val="002C571E"/>
    <w:rsid w:val="002C5762"/>
    <w:rsid w:val="002C5FEA"/>
    <w:rsid w:val="002C6DF2"/>
    <w:rsid w:val="002C73E8"/>
    <w:rsid w:val="002D05B5"/>
    <w:rsid w:val="002D061E"/>
    <w:rsid w:val="002D4706"/>
    <w:rsid w:val="002D67B3"/>
    <w:rsid w:val="002D7F7E"/>
    <w:rsid w:val="002E53A8"/>
    <w:rsid w:val="002F065D"/>
    <w:rsid w:val="002F0E15"/>
    <w:rsid w:val="002F1392"/>
    <w:rsid w:val="002F148E"/>
    <w:rsid w:val="00303158"/>
    <w:rsid w:val="00304576"/>
    <w:rsid w:val="003067F0"/>
    <w:rsid w:val="00312ED0"/>
    <w:rsid w:val="003140BA"/>
    <w:rsid w:val="00315051"/>
    <w:rsid w:val="00316ECB"/>
    <w:rsid w:val="0031714B"/>
    <w:rsid w:val="0032038C"/>
    <w:rsid w:val="00320B66"/>
    <w:rsid w:val="00320DE4"/>
    <w:rsid w:val="0032122F"/>
    <w:rsid w:val="003215F5"/>
    <w:rsid w:val="003220B0"/>
    <w:rsid w:val="00323C19"/>
    <w:rsid w:val="00324C37"/>
    <w:rsid w:val="00325E73"/>
    <w:rsid w:val="003323A5"/>
    <w:rsid w:val="00332F96"/>
    <w:rsid w:val="00336862"/>
    <w:rsid w:val="00336A65"/>
    <w:rsid w:val="00337203"/>
    <w:rsid w:val="00337CFD"/>
    <w:rsid w:val="00343E85"/>
    <w:rsid w:val="00344303"/>
    <w:rsid w:val="00347A91"/>
    <w:rsid w:val="00351B0E"/>
    <w:rsid w:val="003521B2"/>
    <w:rsid w:val="00352341"/>
    <w:rsid w:val="00355BD2"/>
    <w:rsid w:val="00356CA4"/>
    <w:rsid w:val="0036498B"/>
    <w:rsid w:val="00365ABC"/>
    <w:rsid w:val="00371555"/>
    <w:rsid w:val="00371F17"/>
    <w:rsid w:val="00374975"/>
    <w:rsid w:val="00376301"/>
    <w:rsid w:val="0037759E"/>
    <w:rsid w:val="00377D12"/>
    <w:rsid w:val="00381951"/>
    <w:rsid w:val="00382D03"/>
    <w:rsid w:val="00384126"/>
    <w:rsid w:val="00385F7F"/>
    <w:rsid w:val="00386BCD"/>
    <w:rsid w:val="00387450"/>
    <w:rsid w:val="003876EE"/>
    <w:rsid w:val="00387DDD"/>
    <w:rsid w:val="0039010B"/>
    <w:rsid w:val="0039023A"/>
    <w:rsid w:val="00392472"/>
    <w:rsid w:val="00394D52"/>
    <w:rsid w:val="0039601C"/>
    <w:rsid w:val="003962BB"/>
    <w:rsid w:val="00396AF4"/>
    <w:rsid w:val="00397031"/>
    <w:rsid w:val="00397508"/>
    <w:rsid w:val="00397FC1"/>
    <w:rsid w:val="003A0929"/>
    <w:rsid w:val="003A10A9"/>
    <w:rsid w:val="003A38FD"/>
    <w:rsid w:val="003A4D6D"/>
    <w:rsid w:val="003B0217"/>
    <w:rsid w:val="003B119E"/>
    <w:rsid w:val="003B2F43"/>
    <w:rsid w:val="003B3AAE"/>
    <w:rsid w:val="003C0ED5"/>
    <w:rsid w:val="003C1619"/>
    <w:rsid w:val="003C2AF1"/>
    <w:rsid w:val="003C3472"/>
    <w:rsid w:val="003C4FCC"/>
    <w:rsid w:val="003C5051"/>
    <w:rsid w:val="003C6B3D"/>
    <w:rsid w:val="003C7AD0"/>
    <w:rsid w:val="003D04E3"/>
    <w:rsid w:val="003D11D4"/>
    <w:rsid w:val="003D26DE"/>
    <w:rsid w:val="003D3229"/>
    <w:rsid w:val="003D4511"/>
    <w:rsid w:val="003D4D1A"/>
    <w:rsid w:val="003D6F32"/>
    <w:rsid w:val="003E0D70"/>
    <w:rsid w:val="003E20B0"/>
    <w:rsid w:val="003E2AC3"/>
    <w:rsid w:val="003E3C6A"/>
    <w:rsid w:val="003E4A73"/>
    <w:rsid w:val="003E51A5"/>
    <w:rsid w:val="003E535E"/>
    <w:rsid w:val="003E65FC"/>
    <w:rsid w:val="003E6C8D"/>
    <w:rsid w:val="003F26EC"/>
    <w:rsid w:val="004002AA"/>
    <w:rsid w:val="00402601"/>
    <w:rsid w:val="00402AF1"/>
    <w:rsid w:val="00411079"/>
    <w:rsid w:val="0041121F"/>
    <w:rsid w:val="00411433"/>
    <w:rsid w:val="00411547"/>
    <w:rsid w:val="004116D5"/>
    <w:rsid w:val="0041211D"/>
    <w:rsid w:val="00415A75"/>
    <w:rsid w:val="00416676"/>
    <w:rsid w:val="00416C1C"/>
    <w:rsid w:val="004172B2"/>
    <w:rsid w:val="0042009A"/>
    <w:rsid w:val="00420503"/>
    <w:rsid w:val="004222E2"/>
    <w:rsid w:val="0042386C"/>
    <w:rsid w:val="00423FD8"/>
    <w:rsid w:val="004240FC"/>
    <w:rsid w:val="0042595D"/>
    <w:rsid w:val="00426B45"/>
    <w:rsid w:val="0042707B"/>
    <w:rsid w:val="00430347"/>
    <w:rsid w:val="004315AA"/>
    <w:rsid w:val="0043416D"/>
    <w:rsid w:val="00435BDE"/>
    <w:rsid w:val="00440D9F"/>
    <w:rsid w:val="0044242C"/>
    <w:rsid w:val="004425CB"/>
    <w:rsid w:val="00443F95"/>
    <w:rsid w:val="004454D9"/>
    <w:rsid w:val="004513AB"/>
    <w:rsid w:val="0045155D"/>
    <w:rsid w:val="00451880"/>
    <w:rsid w:val="00453A7D"/>
    <w:rsid w:val="0045522C"/>
    <w:rsid w:val="00455995"/>
    <w:rsid w:val="00466722"/>
    <w:rsid w:val="00471CA5"/>
    <w:rsid w:val="0047256C"/>
    <w:rsid w:val="00476060"/>
    <w:rsid w:val="004765F8"/>
    <w:rsid w:val="00480900"/>
    <w:rsid w:val="00481A1D"/>
    <w:rsid w:val="00481D64"/>
    <w:rsid w:val="00485560"/>
    <w:rsid w:val="00486804"/>
    <w:rsid w:val="00490AA3"/>
    <w:rsid w:val="00490CA6"/>
    <w:rsid w:val="00492AC7"/>
    <w:rsid w:val="004A4075"/>
    <w:rsid w:val="004A40E5"/>
    <w:rsid w:val="004A4708"/>
    <w:rsid w:val="004A63A8"/>
    <w:rsid w:val="004A6CBD"/>
    <w:rsid w:val="004B0548"/>
    <w:rsid w:val="004B2658"/>
    <w:rsid w:val="004B5C3E"/>
    <w:rsid w:val="004B5D95"/>
    <w:rsid w:val="004B74A0"/>
    <w:rsid w:val="004B7984"/>
    <w:rsid w:val="004B7F5B"/>
    <w:rsid w:val="004C1D87"/>
    <w:rsid w:val="004C620F"/>
    <w:rsid w:val="004C6A56"/>
    <w:rsid w:val="004C6DB0"/>
    <w:rsid w:val="004C6F55"/>
    <w:rsid w:val="004D21CD"/>
    <w:rsid w:val="004D2363"/>
    <w:rsid w:val="004D6252"/>
    <w:rsid w:val="004D6898"/>
    <w:rsid w:val="004D7C74"/>
    <w:rsid w:val="004D7E18"/>
    <w:rsid w:val="004E1800"/>
    <w:rsid w:val="004E284E"/>
    <w:rsid w:val="004E5077"/>
    <w:rsid w:val="004E5D00"/>
    <w:rsid w:val="004F22DA"/>
    <w:rsid w:val="004F2778"/>
    <w:rsid w:val="004F3182"/>
    <w:rsid w:val="004F3815"/>
    <w:rsid w:val="004F44C3"/>
    <w:rsid w:val="004F6978"/>
    <w:rsid w:val="005002B9"/>
    <w:rsid w:val="0050193F"/>
    <w:rsid w:val="0050342E"/>
    <w:rsid w:val="00507BE0"/>
    <w:rsid w:val="00511EA5"/>
    <w:rsid w:val="005141D4"/>
    <w:rsid w:val="00516FE5"/>
    <w:rsid w:val="00521FB8"/>
    <w:rsid w:val="00523173"/>
    <w:rsid w:val="00526573"/>
    <w:rsid w:val="00526B76"/>
    <w:rsid w:val="0052701F"/>
    <w:rsid w:val="00527755"/>
    <w:rsid w:val="00531D6D"/>
    <w:rsid w:val="00531DE5"/>
    <w:rsid w:val="0053246E"/>
    <w:rsid w:val="00534934"/>
    <w:rsid w:val="00535E90"/>
    <w:rsid w:val="00536F27"/>
    <w:rsid w:val="00544D5F"/>
    <w:rsid w:val="00546DA4"/>
    <w:rsid w:val="00546DBB"/>
    <w:rsid w:val="00553975"/>
    <w:rsid w:val="0055421F"/>
    <w:rsid w:val="00554409"/>
    <w:rsid w:val="00555824"/>
    <w:rsid w:val="00560E16"/>
    <w:rsid w:val="005611A4"/>
    <w:rsid w:val="00562F61"/>
    <w:rsid w:val="0056540C"/>
    <w:rsid w:val="00565627"/>
    <w:rsid w:val="00566217"/>
    <w:rsid w:val="005670AF"/>
    <w:rsid w:val="00571D79"/>
    <w:rsid w:val="00572397"/>
    <w:rsid w:val="00573002"/>
    <w:rsid w:val="00573B8A"/>
    <w:rsid w:val="00573F49"/>
    <w:rsid w:val="00575527"/>
    <w:rsid w:val="00575672"/>
    <w:rsid w:val="00577B57"/>
    <w:rsid w:val="005805BE"/>
    <w:rsid w:val="00583B90"/>
    <w:rsid w:val="00584BDC"/>
    <w:rsid w:val="00585C2E"/>
    <w:rsid w:val="005911F4"/>
    <w:rsid w:val="005925F8"/>
    <w:rsid w:val="005938EC"/>
    <w:rsid w:val="005950D4"/>
    <w:rsid w:val="00595D12"/>
    <w:rsid w:val="00595FC5"/>
    <w:rsid w:val="005964AF"/>
    <w:rsid w:val="005A2CB3"/>
    <w:rsid w:val="005A3069"/>
    <w:rsid w:val="005A3A71"/>
    <w:rsid w:val="005A3F25"/>
    <w:rsid w:val="005A490B"/>
    <w:rsid w:val="005A6A61"/>
    <w:rsid w:val="005A6DC9"/>
    <w:rsid w:val="005A720E"/>
    <w:rsid w:val="005B0D44"/>
    <w:rsid w:val="005B4C28"/>
    <w:rsid w:val="005B5552"/>
    <w:rsid w:val="005B7306"/>
    <w:rsid w:val="005B7E1A"/>
    <w:rsid w:val="005C49BD"/>
    <w:rsid w:val="005C504E"/>
    <w:rsid w:val="005D3F59"/>
    <w:rsid w:val="005D5C81"/>
    <w:rsid w:val="005E5092"/>
    <w:rsid w:val="005F1020"/>
    <w:rsid w:val="005F49F3"/>
    <w:rsid w:val="005F6F36"/>
    <w:rsid w:val="00600AE8"/>
    <w:rsid w:val="00600CEC"/>
    <w:rsid w:val="00604A43"/>
    <w:rsid w:val="00604A90"/>
    <w:rsid w:val="00604D90"/>
    <w:rsid w:val="00606E5E"/>
    <w:rsid w:val="0060702C"/>
    <w:rsid w:val="00607A6C"/>
    <w:rsid w:val="006119FA"/>
    <w:rsid w:val="00612A2B"/>
    <w:rsid w:val="00612F5E"/>
    <w:rsid w:val="00613354"/>
    <w:rsid w:val="006139F2"/>
    <w:rsid w:val="00613C05"/>
    <w:rsid w:val="00614795"/>
    <w:rsid w:val="00616FFA"/>
    <w:rsid w:val="00620054"/>
    <w:rsid w:val="006269DB"/>
    <w:rsid w:val="00627589"/>
    <w:rsid w:val="006306CA"/>
    <w:rsid w:val="00630C34"/>
    <w:rsid w:val="006314AC"/>
    <w:rsid w:val="006323F4"/>
    <w:rsid w:val="006340CA"/>
    <w:rsid w:val="00634AC3"/>
    <w:rsid w:val="00637443"/>
    <w:rsid w:val="00637D39"/>
    <w:rsid w:val="006415EB"/>
    <w:rsid w:val="006429FB"/>
    <w:rsid w:val="00651F55"/>
    <w:rsid w:val="006520A3"/>
    <w:rsid w:val="00652A6E"/>
    <w:rsid w:val="0065318F"/>
    <w:rsid w:val="00655EEF"/>
    <w:rsid w:val="00656E2B"/>
    <w:rsid w:val="00657511"/>
    <w:rsid w:val="00657A93"/>
    <w:rsid w:val="00661715"/>
    <w:rsid w:val="00661A6A"/>
    <w:rsid w:val="00662D21"/>
    <w:rsid w:val="0066445B"/>
    <w:rsid w:val="00664DE0"/>
    <w:rsid w:val="006651D1"/>
    <w:rsid w:val="00673B66"/>
    <w:rsid w:val="006745D7"/>
    <w:rsid w:val="0067530F"/>
    <w:rsid w:val="00675F60"/>
    <w:rsid w:val="006775E5"/>
    <w:rsid w:val="006776B3"/>
    <w:rsid w:val="00677C83"/>
    <w:rsid w:val="00680512"/>
    <w:rsid w:val="00681038"/>
    <w:rsid w:val="00681100"/>
    <w:rsid w:val="00681568"/>
    <w:rsid w:val="00686DC8"/>
    <w:rsid w:val="00687FF0"/>
    <w:rsid w:val="006907D4"/>
    <w:rsid w:val="00694B4A"/>
    <w:rsid w:val="00695A50"/>
    <w:rsid w:val="006A078B"/>
    <w:rsid w:val="006A1E8C"/>
    <w:rsid w:val="006A2765"/>
    <w:rsid w:val="006A6213"/>
    <w:rsid w:val="006B06A1"/>
    <w:rsid w:val="006B07FD"/>
    <w:rsid w:val="006B1097"/>
    <w:rsid w:val="006B15BA"/>
    <w:rsid w:val="006B2525"/>
    <w:rsid w:val="006B2DE7"/>
    <w:rsid w:val="006B3E04"/>
    <w:rsid w:val="006B731B"/>
    <w:rsid w:val="006B7DDA"/>
    <w:rsid w:val="006C002D"/>
    <w:rsid w:val="006C26E0"/>
    <w:rsid w:val="006C5434"/>
    <w:rsid w:val="006C54D2"/>
    <w:rsid w:val="006C751F"/>
    <w:rsid w:val="006D0EAC"/>
    <w:rsid w:val="006D110D"/>
    <w:rsid w:val="006D22F2"/>
    <w:rsid w:val="006D3EE3"/>
    <w:rsid w:val="006D4CB3"/>
    <w:rsid w:val="006D52BB"/>
    <w:rsid w:val="006D6952"/>
    <w:rsid w:val="006D7A43"/>
    <w:rsid w:val="006D7B0B"/>
    <w:rsid w:val="006D7B2D"/>
    <w:rsid w:val="006E18C1"/>
    <w:rsid w:val="006E42D4"/>
    <w:rsid w:val="006E6091"/>
    <w:rsid w:val="006F049C"/>
    <w:rsid w:val="006F1D0D"/>
    <w:rsid w:val="006F264F"/>
    <w:rsid w:val="006F2733"/>
    <w:rsid w:val="006F3702"/>
    <w:rsid w:val="006F381B"/>
    <w:rsid w:val="006F5547"/>
    <w:rsid w:val="006F63B6"/>
    <w:rsid w:val="006F7444"/>
    <w:rsid w:val="0070044B"/>
    <w:rsid w:val="00702975"/>
    <w:rsid w:val="00704274"/>
    <w:rsid w:val="007045A9"/>
    <w:rsid w:val="00710372"/>
    <w:rsid w:val="0071091D"/>
    <w:rsid w:val="00710CC9"/>
    <w:rsid w:val="007112CF"/>
    <w:rsid w:val="007112D3"/>
    <w:rsid w:val="00712A75"/>
    <w:rsid w:val="00712F82"/>
    <w:rsid w:val="007144C5"/>
    <w:rsid w:val="007173A3"/>
    <w:rsid w:val="00722AC6"/>
    <w:rsid w:val="00723595"/>
    <w:rsid w:val="00725567"/>
    <w:rsid w:val="00731E10"/>
    <w:rsid w:val="007361EF"/>
    <w:rsid w:val="007370DD"/>
    <w:rsid w:val="00740C77"/>
    <w:rsid w:val="00741AC5"/>
    <w:rsid w:val="007424BF"/>
    <w:rsid w:val="007475C9"/>
    <w:rsid w:val="00752C17"/>
    <w:rsid w:val="00753DAA"/>
    <w:rsid w:val="00753EA2"/>
    <w:rsid w:val="00757312"/>
    <w:rsid w:val="00757A2F"/>
    <w:rsid w:val="0076014F"/>
    <w:rsid w:val="00761C63"/>
    <w:rsid w:val="007620F3"/>
    <w:rsid w:val="007625B2"/>
    <w:rsid w:val="007649D6"/>
    <w:rsid w:val="00765059"/>
    <w:rsid w:val="00767EDB"/>
    <w:rsid w:val="0077159E"/>
    <w:rsid w:val="00774233"/>
    <w:rsid w:val="007743CE"/>
    <w:rsid w:val="007752F5"/>
    <w:rsid w:val="00777602"/>
    <w:rsid w:val="00781763"/>
    <w:rsid w:val="007818FE"/>
    <w:rsid w:val="007834A3"/>
    <w:rsid w:val="00784971"/>
    <w:rsid w:val="007931A5"/>
    <w:rsid w:val="007940D1"/>
    <w:rsid w:val="00797DD9"/>
    <w:rsid w:val="007A07C3"/>
    <w:rsid w:val="007A0AF8"/>
    <w:rsid w:val="007A1397"/>
    <w:rsid w:val="007A581A"/>
    <w:rsid w:val="007A5B46"/>
    <w:rsid w:val="007A5DF2"/>
    <w:rsid w:val="007A6670"/>
    <w:rsid w:val="007B0163"/>
    <w:rsid w:val="007B0449"/>
    <w:rsid w:val="007B343D"/>
    <w:rsid w:val="007B3A8A"/>
    <w:rsid w:val="007B472C"/>
    <w:rsid w:val="007B5F1C"/>
    <w:rsid w:val="007B667E"/>
    <w:rsid w:val="007B7DCF"/>
    <w:rsid w:val="007C0DE0"/>
    <w:rsid w:val="007C2334"/>
    <w:rsid w:val="007C28FF"/>
    <w:rsid w:val="007C381C"/>
    <w:rsid w:val="007C4A3B"/>
    <w:rsid w:val="007C5527"/>
    <w:rsid w:val="007C577F"/>
    <w:rsid w:val="007C641E"/>
    <w:rsid w:val="007C736B"/>
    <w:rsid w:val="007D18A0"/>
    <w:rsid w:val="007D5C91"/>
    <w:rsid w:val="007D6EA9"/>
    <w:rsid w:val="007D7F25"/>
    <w:rsid w:val="007E0F79"/>
    <w:rsid w:val="007E18BE"/>
    <w:rsid w:val="007E37FA"/>
    <w:rsid w:val="007E3F95"/>
    <w:rsid w:val="007E3FF0"/>
    <w:rsid w:val="007E4403"/>
    <w:rsid w:val="007F046A"/>
    <w:rsid w:val="007F2128"/>
    <w:rsid w:val="007F34C1"/>
    <w:rsid w:val="007F5D39"/>
    <w:rsid w:val="007F66B3"/>
    <w:rsid w:val="007F6E94"/>
    <w:rsid w:val="00801166"/>
    <w:rsid w:val="008028A0"/>
    <w:rsid w:val="00803378"/>
    <w:rsid w:val="0080379C"/>
    <w:rsid w:val="00810B31"/>
    <w:rsid w:val="00811819"/>
    <w:rsid w:val="00811A7A"/>
    <w:rsid w:val="0081362B"/>
    <w:rsid w:val="0081415F"/>
    <w:rsid w:val="00815884"/>
    <w:rsid w:val="00815AD4"/>
    <w:rsid w:val="008259FA"/>
    <w:rsid w:val="00826A42"/>
    <w:rsid w:val="00826D6D"/>
    <w:rsid w:val="00826F48"/>
    <w:rsid w:val="00830FE9"/>
    <w:rsid w:val="008352B2"/>
    <w:rsid w:val="00835F3C"/>
    <w:rsid w:val="0083607D"/>
    <w:rsid w:val="00836C77"/>
    <w:rsid w:val="00841550"/>
    <w:rsid w:val="008438C7"/>
    <w:rsid w:val="008458A6"/>
    <w:rsid w:val="0085301A"/>
    <w:rsid w:val="00854882"/>
    <w:rsid w:val="008567B5"/>
    <w:rsid w:val="00857149"/>
    <w:rsid w:val="00857F93"/>
    <w:rsid w:val="0086048A"/>
    <w:rsid w:val="0086169A"/>
    <w:rsid w:val="00861B04"/>
    <w:rsid w:val="00861B9D"/>
    <w:rsid w:val="008625A9"/>
    <w:rsid w:val="00862856"/>
    <w:rsid w:val="00862EF2"/>
    <w:rsid w:val="008723E3"/>
    <w:rsid w:val="008735B6"/>
    <w:rsid w:val="0087500F"/>
    <w:rsid w:val="008827A2"/>
    <w:rsid w:val="0088449F"/>
    <w:rsid w:val="00887E06"/>
    <w:rsid w:val="0089193D"/>
    <w:rsid w:val="00891EC9"/>
    <w:rsid w:val="00892C16"/>
    <w:rsid w:val="0089503A"/>
    <w:rsid w:val="0089624E"/>
    <w:rsid w:val="008973EA"/>
    <w:rsid w:val="008A1368"/>
    <w:rsid w:val="008A29D7"/>
    <w:rsid w:val="008A3116"/>
    <w:rsid w:val="008A4869"/>
    <w:rsid w:val="008A5B9C"/>
    <w:rsid w:val="008A5CB9"/>
    <w:rsid w:val="008A6F3B"/>
    <w:rsid w:val="008A7C16"/>
    <w:rsid w:val="008B1AFC"/>
    <w:rsid w:val="008B4A4C"/>
    <w:rsid w:val="008B77AF"/>
    <w:rsid w:val="008C0F13"/>
    <w:rsid w:val="008C699C"/>
    <w:rsid w:val="008C7CE2"/>
    <w:rsid w:val="008D10E3"/>
    <w:rsid w:val="008D1421"/>
    <w:rsid w:val="008D16C1"/>
    <w:rsid w:val="008D18CE"/>
    <w:rsid w:val="008D24DE"/>
    <w:rsid w:val="008D7453"/>
    <w:rsid w:val="008D749B"/>
    <w:rsid w:val="008E07AE"/>
    <w:rsid w:val="008E1E0C"/>
    <w:rsid w:val="008E3565"/>
    <w:rsid w:val="008E584C"/>
    <w:rsid w:val="008E607B"/>
    <w:rsid w:val="008E7266"/>
    <w:rsid w:val="008F48A7"/>
    <w:rsid w:val="008F5A1A"/>
    <w:rsid w:val="008F5A76"/>
    <w:rsid w:val="00901383"/>
    <w:rsid w:val="00903CAA"/>
    <w:rsid w:val="00910365"/>
    <w:rsid w:val="00914956"/>
    <w:rsid w:val="0091526F"/>
    <w:rsid w:val="009170DE"/>
    <w:rsid w:val="00917A2E"/>
    <w:rsid w:val="00920C91"/>
    <w:rsid w:val="00920F88"/>
    <w:rsid w:val="0092105D"/>
    <w:rsid w:val="00921388"/>
    <w:rsid w:val="009235BC"/>
    <w:rsid w:val="00923B15"/>
    <w:rsid w:val="009249DE"/>
    <w:rsid w:val="009255BA"/>
    <w:rsid w:val="00925CEA"/>
    <w:rsid w:val="0093098D"/>
    <w:rsid w:val="00933DEC"/>
    <w:rsid w:val="009344C8"/>
    <w:rsid w:val="009354BE"/>
    <w:rsid w:val="00936384"/>
    <w:rsid w:val="00941EC5"/>
    <w:rsid w:val="00943859"/>
    <w:rsid w:val="00945BB9"/>
    <w:rsid w:val="00945BDF"/>
    <w:rsid w:val="009521C5"/>
    <w:rsid w:val="00956D82"/>
    <w:rsid w:val="00957C7B"/>
    <w:rsid w:val="009609AA"/>
    <w:rsid w:val="009609ED"/>
    <w:rsid w:val="00963B8F"/>
    <w:rsid w:val="009679AC"/>
    <w:rsid w:val="0097109F"/>
    <w:rsid w:val="00973B89"/>
    <w:rsid w:val="009812D3"/>
    <w:rsid w:val="00981EA3"/>
    <w:rsid w:val="009820FD"/>
    <w:rsid w:val="00982F36"/>
    <w:rsid w:val="009831D6"/>
    <w:rsid w:val="00983B88"/>
    <w:rsid w:val="00986826"/>
    <w:rsid w:val="00986A61"/>
    <w:rsid w:val="00990360"/>
    <w:rsid w:val="009911AA"/>
    <w:rsid w:val="0099168B"/>
    <w:rsid w:val="00991A94"/>
    <w:rsid w:val="009938C5"/>
    <w:rsid w:val="00993D26"/>
    <w:rsid w:val="00993E74"/>
    <w:rsid w:val="00994FE2"/>
    <w:rsid w:val="0099603D"/>
    <w:rsid w:val="0099676B"/>
    <w:rsid w:val="00996914"/>
    <w:rsid w:val="00997A3D"/>
    <w:rsid w:val="009A2996"/>
    <w:rsid w:val="009A3BF6"/>
    <w:rsid w:val="009A4151"/>
    <w:rsid w:val="009A4E30"/>
    <w:rsid w:val="009A582B"/>
    <w:rsid w:val="009A5EB9"/>
    <w:rsid w:val="009A7B40"/>
    <w:rsid w:val="009B0CF6"/>
    <w:rsid w:val="009B161C"/>
    <w:rsid w:val="009B3459"/>
    <w:rsid w:val="009B36C1"/>
    <w:rsid w:val="009B3F14"/>
    <w:rsid w:val="009B55A0"/>
    <w:rsid w:val="009B59F8"/>
    <w:rsid w:val="009B7057"/>
    <w:rsid w:val="009B7A60"/>
    <w:rsid w:val="009B7EE6"/>
    <w:rsid w:val="009C0288"/>
    <w:rsid w:val="009C28C0"/>
    <w:rsid w:val="009C2DA6"/>
    <w:rsid w:val="009C33E4"/>
    <w:rsid w:val="009C60E7"/>
    <w:rsid w:val="009C632D"/>
    <w:rsid w:val="009D146D"/>
    <w:rsid w:val="009D3A3B"/>
    <w:rsid w:val="009D3D46"/>
    <w:rsid w:val="009D4178"/>
    <w:rsid w:val="009D794A"/>
    <w:rsid w:val="009D7BEE"/>
    <w:rsid w:val="009E2AEE"/>
    <w:rsid w:val="009E440D"/>
    <w:rsid w:val="009E466A"/>
    <w:rsid w:val="009E548D"/>
    <w:rsid w:val="009E59B4"/>
    <w:rsid w:val="009E6D9D"/>
    <w:rsid w:val="009E7288"/>
    <w:rsid w:val="009F47DF"/>
    <w:rsid w:val="009F77AD"/>
    <w:rsid w:val="009F7891"/>
    <w:rsid w:val="00A01678"/>
    <w:rsid w:val="00A021A9"/>
    <w:rsid w:val="00A02EBD"/>
    <w:rsid w:val="00A037BD"/>
    <w:rsid w:val="00A049AC"/>
    <w:rsid w:val="00A05432"/>
    <w:rsid w:val="00A058DC"/>
    <w:rsid w:val="00A07636"/>
    <w:rsid w:val="00A07FB6"/>
    <w:rsid w:val="00A12895"/>
    <w:rsid w:val="00A128B6"/>
    <w:rsid w:val="00A139C2"/>
    <w:rsid w:val="00A14915"/>
    <w:rsid w:val="00A157D1"/>
    <w:rsid w:val="00A16BBE"/>
    <w:rsid w:val="00A16C79"/>
    <w:rsid w:val="00A22AD6"/>
    <w:rsid w:val="00A26498"/>
    <w:rsid w:val="00A27AB0"/>
    <w:rsid w:val="00A330D8"/>
    <w:rsid w:val="00A3345B"/>
    <w:rsid w:val="00A34D13"/>
    <w:rsid w:val="00A36032"/>
    <w:rsid w:val="00A402A1"/>
    <w:rsid w:val="00A4124F"/>
    <w:rsid w:val="00A417D2"/>
    <w:rsid w:val="00A42459"/>
    <w:rsid w:val="00A4317B"/>
    <w:rsid w:val="00A431F9"/>
    <w:rsid w:val="00A43C89"/>
    <w:rsid w:val="00A46826"/>
    <w:rsid w:val="00A47362"/>
    <w:rsid w:val="00A47380"/>
    <w:rsid w:val="00A47905"/>
    <w:rsid w:val="00A504AA"/>
    <w:rsid w:val="00A52BB2"/>
    <w:rsid w:val="00A549A5"/>
    <w:rsid w:val="00A566C4"/>
    <w:rsid w:val="00A57A84"/>
    <w:rsid w:val="00A601F6"/>
    <w:rsid w:val="00A610CC"/>
    <w:rsid w:val="00A617F9"/>
    <w:rsid w:val="00A6224B"/>
    <w:rsid w:val="00A63224"/>
    <w:rsid w:val="00A64754"/>
    <w:rsid w:val="00A64A76"/>
    <w:rsid w:val="00A64DA8"/>
    <w:rsid w:val="00A65154"/>
    <w:rsid w:val="00A6592F"/>
    <w:rsid w:val="00A65FC9"/>
    <w:rsid w:val="00A6638B"/>
    <w:rsid w:val="00A66A33"/>
    <w:rsid w:val="00A70178"/>
    <w:rsid w:val="00A7068D"/>
    <w:rsid w:val="00A708E9"/>
    <w:rsid w:val="00A70E32"/>
    <w:rsid w:val="00A741E2"/>
    <w:rsid w:val="00A7425C"/>
    <w:rsid w:val="00A826B8"/>
    <w:rsid w:val="00A84C4F"/>
    <w:rsid w:val="00A84FE1"/>
    <w:rsid w:val="00A9290A"/>
    <w:rsid w:val="00A932E7"/>
    <w:rsid w:val="00A9459D"/>
    <w:rsid w:val="00A94FFE"/>
    <w:rsid w:val="00A95019"/>
    <w:rsid w:val="00AA1D55"/>
    <w:rsid w:val="00AA2781"/>
    <w:rsid w:val="00AA7F72"/>
    <w:rsid w:val="00AB0752"/>
    <w:rsid w:val="00AB093F"/>
    <w:rsid w:val="00AB198F"/>
    <w:rsid w:val="00AB19AE"/>
    <w:rsid w:val="00AB2B3B"/>
    <w:rsid w:val="00AB449D"/>
    <w:rsid w:val="00AB4E3D"/>
    <w:rsid w:val="00AB5C82"/>
    <w:rsid w:val="00AB5EC1"/>
    <w:rsid w:val="00AB6525"/>
    <w:rsid w:val="00AC1FE8"/>
    <w:rsid w:val="00AC21D8"/>
    <w:rsid w:val="00AC25E6"/>
    <w:rsid w:val="00AC2786"/>
    <w:rsid w:val="00AC29DA"/>
    <w:rsid w:val="00AC2CF2"/>
    <w:rsid w:val="00AC2E99"/>
    <w:rsid w:val="00AC3819"/>
    <w:rsid w:val="00AC57A4"/>
    <w:rsid w:val="00AC5BE5"/>
    <w:rsid w:val="00AD1950"/>
    <w:rsid w:val="00AD2A6F"/>
    <w:rsid w:val="00AD344E"/>
    <w:rsid w:val="00AD67A7"/>
    <w:rsid w:val="00AE1649"/>
    <w:rsid w:val="00AE2A8D"/>
    <w:rsid w:val="00AE2CA0"/>
    <w:rsid w:val="00AF0E3E"/>
    <w:rsid w:val="00AF4D04"/>
    <w:rsid w:val="00AF588D"/>
    <w:rsid w:val="00AF63FE"/>
    <w:rsid w:val="00AF6537"/>
    <w:rsid w:val="00AF6806"/>
    <w:rsid w:val="00B03C2A"/>
    <w:rsid w:val="00B0436F"/>
    <w:rsid w:val="00B05878"/>
    <w:rsid w:val="00B1013C"/>
    <w:rsid w:val="00B163BC"/>
    <w:rsid w:val="00B164F0"/>
    <w:rsid w:val="00B21026"/>
    <w:rsid w:val="00B216E8"/>
    <w:rsid w:val="00B23D29"/>
    <w:rsid w:val="00B25EF8"/>
    <w:rsid w:val="00B26842"/>
    <w:rsid w:val="00B2702B"/>
    <w:rsid w:val="00B3040A"/>
    <w:rsid w:val="00B30C1D"/>
    <w:rsid w:val="00B31196"/>
    <w:rsid w:val="00B347B9"/>
    <w:rsid w:val="00B34C40"/>
    <w:rsid w:val="00B34C55"/>
    <w:rsid w:val="00B35F26"/>
    <w:rsid w:val="00B37392"/>
    <w:rsid w:val="00B437C6"/>
    <w:rsid w:val="00B439A4"/>
    <w:rsid w:val="00B44B42"/>
    <w:rsid w:val="00B44E52"/>
    <w:rsid w:val="00B46470"/>
    <w:rsid w:val="00B47A2F"/>
    <w:rsid w:val="00B509E9"/>
    <w:rsid w:val="00B5111B"/>
    <w:rsid w:val="00B5603D"/>
    <w:rsid w:val="00B57014"/>
    <w:rsid w:val="00B570CF"/>
    <w:rsid w:val="00B63606"/>
    <w:rsid w:val="00B64D2A"/>
    <w:rsid w:val="00B714E7"/>
    <w:rsid w:val="00B723AC"/>
    <w:rsid w:val="00B74910"/>
    <w:rsid w:val="00B75569"/>
    <w:rsid w:val="00B772B6"/>
    <w:rsid w:val="00B8181F"/>
    <w:rsid w:val="00B8452A"/>
    <w:rsid w:val="00B87D7C"/>
    <w:rsid w:val="00B91EA0"/>
    <w:rsid w:val="00B938BB"/>
    <w:rsid w:val="00B9487B"/>
    <w:rsid w:val="00B9513A"/>
    <w:rsid w:val="00B95C82"/>
    <w:rsid w:val="00B95D5C"/>
    <w:rsid w:val="00B9722F"/>
    <w:rsid w:val="00B97D77"/>
    <w:rsid w:val="00BA00B3"/>
    <w:rsid w:val="00BA00D1"/>
    <w:rsid w:val="00BA0319"/>
    <w:rsid w:val="00BA1224"/>
    <w:rsid w:val="00BA1A6A"/>
    <w:rsid w:val="00BA2367"/>
    <w:rsid w:val="00BA5EF6"/>
    <w:rsid w:val="00BA65E8"/>
    <w:rsid w:val="00BA7A56"/>
    <w:rsid w:val="00BB4D1D"/>
    <w:rsid w:val="00BB5A19"/>
    <w:rsid w:val="00BB6A91"/>
    <w:rsid w:val="00BC4090"/>
    <w:rsid w:val="00BC5B8D"/>
    <w:rsid w:val="00BD1AFF"/>
    <w:rsid w:val="00BD3171"/>
    <w:rsid w:val="00BD3365"/>
    <w:rsid w:val="00BD3EA8"/>
    <w:rsid w:val="00BD5203"/>
    <w:rsid w:val="00BD61D5"/>
    <w:rsid w:val="00BD662A"/>
    <w:rsid w:val="00BD7C20"/>
    <w:rsid w:val="00BE1209"/>
    <w:rsid w:val="00BE20BD"/>
    <w:rsid w:val="00BE3217"/>
    <w:rsid w:val="00BE5679"/>
    <w:rsid w:val="00BE65AF"/>
    <w:rsid w:val="00BF17E9"/>
    <w:rsid w:val="00BF28A2"/>
    <w:rsid w:val="00C00E33"/>
    <w:rsid w:val="00C01578"/>
    <w:rsid w:val="00C03C4D"/>
    <w:rsid w:val="00C05C0A"/>
    <w:rsid w:val="00C06680"/>
    <w:rsid w:val="00C06C02"/>
    <w:rsid w:val="00C1012D"/>
    <w:rsid w:val="00C105C8"/>
    <w:rsid w:val="00C10886"/>
    <w:rsid w:val="00C121E7"/>
    <w:rsid w:val="00C12504"/>
    <w:rsid w:val="00C14450"/>
    <w:rsid w:val="00C1762E"/>
    <w:rsid w:val="00C202EF"/>
    <w:rsid w:val="00C2035B"/>
    <w:rsid w:val="00C244C9"/>
    <w:rsid w:val="00C245A3"/>
    <w:rsid w:val="00C278AF"/>
    <w:rsid w:val="00C3009E"/>
    <w:rsid w:val="00C30A09"/>
    <w:rsid w:val="00C31101"/>
    <w:rsid w:val="00C3254C"/>
    <w:rsid w:val="00C32B8F"/>
    <w:rsid w:val="00C368D8"/>
    <w:rsid w:val="00C374B1"/>
    <w:rsid w:val="00C374B5"/>
    <w:rsid w:val="00C4279B"/>
    <w:rsid w:val="00C42C0E"/>
    <w:rsid w:val="00C441FD"/>
    <w:rsid w:val="00C44426"/>
    <w:rsid w:val="00C46736"/>
    <w:rsid w:val="00C470F2"/>
    <w:rsid w:val="00C50638"/>
    <w:rsid w:val="00C52196"/>
    <w:rsid w:val="00C55F38"/>
    <w:rsid w:val="00C56BD5"/>
    <w:rsid w:val="00C57C67"/>
    <w:rsid w:val="00C63AB6"/>
    <w:rsid w:val="00C64839"/>
    <w:rsid w:val="00C655EF"/>
    <w:rsid w:val="00C66F2D"/>
    <w:rsid w:val="00C70063"/>
    <w:rsid w:val="00C727EE"/>
    <w:rsid w:val="00C72F1B"/>
    <w:rsid w:val="00C74EA3"/>
    <w:rsid w:val="00C75AB0"/>
    <w:rsid w:val="00C804A5"/>
    <w:rsid w:val="00C809F5"/>
    <w:rsid w:val="00C80A4D"/>
    <w:rsid w:val="00C826F5"/>
    <w:rsid w:val="00C82AC6"/>
    <w:rsid w:val="00C82B5F"/>
    <w:rsid w:val="00C84267"/>
    <w:rsid w:val="00C85085"/>
    <w:rsid w:val="00C86C3B"/>
    <w:rsid w:val="00C86E6C"/>
    <w:rsid w:val="00C87CF1"/>
    <w:rsid w:val="00C91733"/>
    <w:rsid w:val="00C93125"/>
    <w:rsid w:val="00C96FF5"/>
    <w:rsid w:val="00CA03E0"/>
    <w:rsid w:val="00CA099D"/>
    <w:rsid w:val="00CA0E8A"/>
    <w:rsid w:val="00CA2BD9"/>
    <w:rsid w:val="00CA35D9"/>
    <w:rsid w:val="00CA3741"/>
    <w:rsid w:val="00CA660D"/>
    <w:rsid w:val="00CA768B"/>
    <w:rsid w:val="00CA7B37"/>
    <w:rsid w:val="00CA7E5F"/>
    <w:rsid w:val="00CB1AF8"/>
    <w:rsid w:val="00CB238C"/>
    <w:rsid w:val="00CB25AE"/>
    <w:rsid w:val="00CB29D2"/>
    <w:rsid w:val="00CB32AA"/>
    <w:rsid w:val="00CB3FAA"/>
    <w:rsid w:val="00CB5031"/>
    <w:rsid w:val="00CB7B81"/>
    <w:rsid w:val="00CC0BDA"/>
    <w:rsid w:val="00CC46A2"/>
    <w:rsid w:val="00CC7A81"/>
    <w:rsid w:val="00CD0447"/>
    <w:rsid w:val="00CD1003"/>
    <w:rsid w:val="00CD2864"/>
    <w:rsid w:val="00CD3586"/>
    <w:rsid w:val="00CD500E"/>
    <w:rsid w:val="00CD7536"/>
    <w:rsid w:val="00CD7A2E"/>
    <w:rsid w:val="00CE59FE"/>
    <w:rsid w:val="00CE6780"/>
    <w:rsid w:val="00CE6E7D"/>
    <w:rsid w:val="00CE717D"/>
    <w:rsid w:val="00CF0B59"/>
    <w:rsid w:val="00CF0F25"/>
    <w:rsid w:val="00CF2140"/>
    <w:rsid w:val="00CF2B0A"/>
    <w:rsid w:val="00CF54A6"/>
    <w:rsid w:val="00CF7252"/>
    <w:rsid w:val="00D0379D"/>
    <w:rsid w:val="00D03FB5"/>
    <w:rsid w:val="00D052C2"/>
    <w:rsid w:val="00D10222"/>
    <w:rsid w:val="00D10378"/>
    <w:rsid w:val="00D144DC"/>
    <w:rsid w:val="00D15EF2"/>
    <w:rsid w:val="00D16C95"/>
    <w:rsid w:val="00D16CB5"/>
    <w:rsid w:val="00D17614"/>
    <w:rsid w:val="00D1775A"/>
    <w:rsid w:val="00D206A2"/>
    <w:rsid w:val="00D2107E"/>
    <w:rsid w:val="00D224EF"/>
    <w:rsid w:val="00D23114"/>
    <w:rsid w:val="00D240CE"/>
    <w:rsid w:val="00D26228"/>
    <w:rsid w:val="00D2657A"/>
    <w:rsid w:val="00D2769F"/>
    <w:rsid w:val="00D27B52"/>
    <w:rsid w:val="00D3311A"/>
    <w:rsid w:val="00D33E4F"/>
    <w:rsid w:val="00D34777"/>
    <w:rsid w:val="00D35383"/>
    <w:rsid w:val="00D36C83"/>
    <w:rsid w:val="00D37182"/>
    <w:rsid w:val="00D37C06"/>
    <w:rsid w:val="00D400C2"/>
    <w:rsid w:val="00D42DB6"/>
    <w:rsid w:val="00D43F82"/>
    <w:rsid w:val="00D46D1C"/>
    <w:rsid w:val="00D4738C"/>
    <w:rsid w:val="00D47AB8"/>
    <w:rsid w:val="00D47DCD"/>
    <w:rsid w:val="00D518AC"/>
    <w:rsid w:val="00D5192A"/>
    <w:rsid w:val="00D51AA7"/>
    <w:rsid w:val="00D52EA3"/>
    <w:rsid w:val="00D532E5"/>
    <w:rsid w:val="00D53ED8"/>
    <w:rsid w:val="00D54504"/>
    <w:rsid w:val="00D618B7"/>
    <w:rsid w:val="00D657F8"/>
    <w:rsid w:val="00D710A6"/>
    <w:rsid w:val="00D731FF"/>
    <w:rsid w:val="00D743FA"/>
    <w:rsid w:val="00D758F7"/>
    <w:rsid w:val="00D76849"/>
    <w:rsid w:val="00D76C8D"/>
    <w:rsid w:val="00D80D5A"/>
    <w:rsid w:val="00D816B1"/>
    <w:rsid w:val="00D81811"/>
    <w:rsid w:val="00D8545C"/>
    <w:rsid w:val="00D854E3"/>
    <w:rsid w:val="00D85E2C"/>
    <w:rsid w:val="00D85E78"/>
    <w:rsid w:val="00D8752A"/>
    <w:rsid w:val="00D87B7B"/>
    <w:rsid w:val="00D9137D"/>
    <w:rsid w:val="00D936DA"/>
    <w:rsid w:val="00D96790"/>
    <w:rsid w:val="00D969B5"/>
    <w:rsid w:val="00DA02BD"/>
    <w:rsid w:val="00DA09FD"/>
    <w:rsid w:val="00DA42A5"/>
    <w:rsid w:val="00DA498A"/>
    <w:rsid w:val="00DA631E"/>
    <w:rsid w:val="00DA6828"/>
    <w:rsid w:val="00DA6E9F"/>
    <w:rsid w:val="00DB0B68"/>
    <w:rsid w:val="00DB1CF7"/>
    <w:rsid w:val="00DB2D82"/>
    <w:rsid w:val="00DB4781"/>
    <w:rsid w:val="00DB6479"/>
    <w:rsid w:val="00DB651A"/>
    <w:rsid w:val="00DB75DF"/>
    <w:rsid w:val="00DC011F"/>
    <w:rsid w:val="00DC1C48"/>
    <w:rsid w:val="00DC2C8E"/>
    <w:rsid w:val="00DC555B"/>
    <w:rsid w:val="00DD21CA"/>
    <w:rsid w:val="00DD37A8"/>
    <w:rsid w:val="00DD4CD5"/>
    <w:rsid w:val="00DE36B1"/>
    <w:rsid w:val="00DE66CB"/>
    <w:rsid w:val="00DE6CDE"/>
    <w:rsid w:val="00DF0D7C"/>
    <w:rsid w:val="00DF117D"/>
    <w:rsid w:val="00DF451E"/>
    <w:rsid w:val="00DF560B"/>
    <w:rsid w:val="00DF68D3"/>
    <w:rsid w:val="00E01B66"/>
    <w:rsid w:val="00E01C58"/>
    <w:rsid w:val="00E051A7"/>
    <w:rsid w:val="00E052BF"/>
    <w:rsid w:val="00E05BFE"/>
    <w:rsid w:val="00E0719E"/>
    <w:rsid w:val="00E11C7B"/>
    <w:rsid w:val="00E13725"/>
    <w:rsid w:val="00E23A61"/>
    <w:rsid w:val="00E23AD8"/>
    <w:rsid w:val="00E26F16"/>
    <w:rsid w:val="00E274BE"/>
    <w:rsid w:val="00E30A49"/>
    <w:rsid w:val="00E3396A"/>
    <w:rsid w:val="00E36AA5"/>
    <w:rsid w:val="00E36B5C"/>
    <w:rsid w:val="00E407D7"/>
    <w:rsid w:val="00E4106A"/>
    <w:rsid w:val="00E41563"/>
    <w:rsid w:val="00E41E60"/>
    <w:rsid w:val="00E44C8A"/>
    <w:rsid w:val="00E45B8B"/>
    <w:rsid w:val="00E45FF6"/>
    <w:rsid w:val="00E46398"/>
    <w:rsid w:val="00E46CD1"/>
    <w:rsid w:val="00E46F28"/>
    <w:rsid w:val="00E47A72"/>
    <w:rsid w:val="00E50D30"/>
    <w:rsid w:val="00E5165A"/>
    <w:rsid w:val="00E51FE7"/>
    <w:rsid w:val="00E52DE4"/>
    <w:rsid w:val="00E54764"/>
    <w:rsid w:val="00E60045"/>
    <w:rsid w:val="00E60E8D"/>
    <w:rsid w:val="00E6265A"/>
    <w:rsid w:val="00E637D7"/>
    <w:rsid w:val="00E640AA"/>
    <w:rsid w:val="00E66A5C"/>
    <w:rsid w:val="00E67BEC"/>
    <w:rsid w:val="00E67C9E"/>
    <w:rsid w:val="00E700EF"/>
    <w:rsid w:val="00E72208"/>
    <w:rsid w:val="00E72FE0"/>
    <w:rsid w:val="00E7400B"/>
    <w:rsid w:val="00E7448F"/>
    <w:rsid w:val="00E74EDB"/>
    <w:rsid w:val="00E7626A"/>
    <w:rsid w:val="00E76371"/>
    <w:rsid w:val="00E800FA"/>
    <w:rsid w:val="00E815D1"/>
    <w:rsid w:val="00E82BF9"/>
    <w:rsid w:val="00E83DDB"/>
    <w:rsid w:val="00E848A8"/>
    <w:rsid w:val="00E84D57"/>
    <w:rsid w:val="00E856CD"/>
    <w:rsid w:val="00E90BCF"/>
    <w:rsid w:val="00E962F2"/>
    <w:rsid w:val="00E9735A"/>
    <w:rsid w:val="00EA39E6"/>
    <w:rsid w:val="00EB30A7"/>
    <w:rsid w:val="00EB5B34"/>
    <w:rsid w:val="00EB65FC"/>
    <w:rsid w:val="00EB6E14"/>
    <w:rsid w:val="00EB7AF3"/>
    <w:rsid w:val="00EC089E"/>
    <w:rsid w:val="00EC5C33"/>
    <w:rsid w:val="00ED10BC"/>
    <w:rsid w:val="00ED286F"/>
    <w:rsid w:val="00ED45DA"/>
    <w:rsid w:val="00ED5117"/>
    <w:rsid w:val="00EE0EEA"/>
    <w:rsid w:val="00EE2CFB"/>
    <w:rsid w:val="00EE646C"/>
    <w:rsid w:val="00EE6B39"/>
    <w:rsid w:val="00EF069F"/>
    <w:rsid w:val="00EF0E33"/>
    <w:rsid w:val="00EF198D"/>
    <w:rsid w:val="00EF3C15"/>
    <w:rsid w:val="00EF459A"/>
    <w:rsid w:val="00EF5230"/>
    <w:rsid w:val="00EF61C0"/>
    <w:rsid w:val="00EF6911"/>
    <w:rsid w:val="00EF6EBD"/>
    <w:rsid w:val="00F002CD"/>
    <w:rsid w:val="00F026D0"/>
    <w:rsid w:val="00F05791"/>
    <w:rsid w:val="00F0622C"/>
    <w:rsid w:val="00F10461"/>
    <w:rsid w:val="00F107F5"/>
    <w:rsid w:val="00F11D25"/>
    <w:rsid w:val="00F11D67"/>
    <w:rsid w:val="00F1372B"/>
    <w:rsid w:val="00F13F85"/>
    <w:rsid w:val="00F17AE7"/>
    <w:rsid w:val="00F20560"/>
    <w:rsid w:val="00F20AB8"/>
    <w:rsid w:val="00F24569"/>
    <w:rsid w:val="00F247A6"/>
    <w:rsid w:val="00F24E47"/>
    <w:rsid w:val="00F261CF"/>
    <w:rsid w:val="00F26DD2"/>
    <w:rsid w:val="00F274C6"/>
    <w:rsid w:val="00F27CC9"/>
    <w:rsid w:val="00F31C52"/>
    <w:rsid w:val="00F321B8"/>
    <w:rsid w:val="00F32666"/>
    <w:rsid w:val="00F32A4A"/>
    <w:rsid w:val="00F33998"/>
    <w:rsid w:val="00F3544F"/>
    <w:rsid w:val="00F36503"/>
    <w:rsid w:val="00F40C9C"/>
    <w:rsid w:val="00F4472B"/>
    <w:rsid w:val="00F45527"/>
    <w:rsid w:val="00F45688"/>
    <w:rsid w:val="00F46EBE"/>
    <w:rsid w:val="00F46F42"/>
    <w:rsid w:val="00F52D24"/>
    <w:rsid w:val="00F530CD"/>
    <w:rsid w:val="00F56245"/>
    <w:rsid w:val="00F6094E"/>
    <w:rsid w:val="00F615C5"/>
    <w:rsid w:val="00F61F63"/>
    <w:rsid w:val="00F63461"/>
    <w:rsid w:val="00F67327"/>
    <w:rsid w:val="00F675BD"/>
    <w:rsid w:val="00F67A28"/>
    <w:rsid w:val="00F70392"/>
    <w:rsid w:val="00F72E67"/>
    <w:rsid w:val="00F73389"/>
    <w:rsid w:val="00F73864"/>
    <w:rsid w:val="00F743A3"/>
    <w:rsid w:val="00F758B6"/>
    <w:rsid w:val="00F77310"/>
    <w:rsid w:val="00F80E6C"/>
    <w:rsid w:val="00F82DB8"/>
    <w:rsid w:val="00F84547"/>
    <w:rsid w:val="00F85043"/>
    <w:rsid w:val="00F90477"/>
    <w:rsid w:val="00F90FD3"/>
    <w:rsid w:val="00F93F9B"/>
    <w:rsid w:val="00F958E2"/>
    <w:rsid w:val="00FA07CA"/>
    <w:rsid w:val="00FA275F"/>
    <w:rsid w:val="00FA2D98"/>
    <w:rsid w:val="00FB18FF"/>
    <w:rsid w:val="00FB19C4"/>
    <w:rsid w:val="00FB3007"/>
    <w:rsid w:val="00FB341B"/>
    <w:rsid w:val="00FB34A9"/>
    <w:rsid w:val="00FB3C08"/>
    <w:rsid w:val="00FB48A0"/>
    <w:rsid w:val="00FB4A38"/>
    <w:rsid w:val="00FB798F"/>
    <w:rsid w:val="00FC1A9A"/>
    <w:rsid w:val="00FC1CD4"/>
    <w:rsid w:val="00FC1E3B"/>
    <w:rsid w:val="00FC2802"/>
    <w:rsid w:val="00FC53E9"/>
    <w:rsid w:val="00FC6D72"/>
    <w:rsid w:val="00FD2050"/>
    <w:rsid w:val="00FD3569"/>
    <w:rsid w:val="00FD3646"/>
    <w:rsid w:val="00FE0957"/>
    <w:rsid w:val="00FE0A59"/>
    <w:rsid w:val="00FE0BBD"/>
    <w:rsid w:val="00FE1329"/>
    <w:rsid w:val="00FE1A8B"/>
    <w:rsid w:val="00FE1C11"/>
    <w:rsid w:val="00FE4858"/>
    <w:rsid w:val="00FE5B79"/>
    <w:rsid w:val="00FE7150"/>
    <w:rsid w:val="00FE758C"/>
    <w:rsid w:val="00FE7DF1"/>
    <w:rsid w:val="00FF507E"/>
    <w:rsid w:val="00FF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idth-relative:margin;v-text-anchor:middle" fillcolor="none [3201]" strokecolor="none [1944]">
      <v:fill color="none [3201]" color2="none [1304]" focusposition="1" focussize="" focus="100%" type="gradient"/>
      <v:stroke color="none [1944]" weight="1pt"/>
      <v:shadow on="t" type="perspective" color="none [1608]" opacity=".5" offset="1pt" offset2="-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0D7C"/>
    <w:pPr>
      <w:spacing w:after="0" w:line="240" w:lineRule="auto"/>
    </w:pPr>
    <w:rPr>
      <w:sz w:val="24"/>
    </w:rPr>
  </w:style>
  <w:style w:type="paragraph" w:styleId="Heading1">
    <w:name w:val="heading 1"/>
    <w:basedOn w:val="Normal"/>
    <w:next w:val="Normal"/>
    <w:link w:val="Heading1Char"/>
    <w:uiPriority w:val="9"/>
    <w:qFormat/>
    <w:rsid w:val="001D04BF"/>
    <w:pPr>
      <w:keepNext/>
      <w:keepLines/>
      <w:pageBreakBefore/>
      <w:outlineLvl w:val="0"/>
    </w:pPr>
    <w:rPr>
      <w:rFonts w:asciiTheme="majorHAnsi" w:eastAsia="Times New Roman" w:hAnsiTheme="majorHAnsi" w:cs="Times New Roman"/>
      <w:b/>
      <w:bCs/>
      <w:color w:val="3A5877" w:themeColor="text2" w:themeShade="BF"/>
      <w:sz w:val="36"/>
      <w:szCs w:val="32"/>
    </w:rPr>
  </w:style>
  <w:style w:type="paragraph" w:styleId="Heading2">
    <w:name w:val="heading 2"/>
    <w:basedOn w:val="Normal"/>
    <w:next w:val="Normal"/>
    <w:link w:val="Heading2Char"/>
    <w:uiPriority w:val="9"/>
    <w:unhideWhenUsed/>
    <w:qFormat/>
    <w:rsid w:val="001D04BF"/>
    <w:pPr>
      <w:keepNext/>
      <w:spacing w:before="240"/>
      <w:outlineLvl w:val="1"/>
    </w:pPr>
    <w:rPr>
      <w:rFonts w:asciiTheme="majorHAnsi" w:eastAsia="Times New Roman" w:hAnsiTheme="majorHAnsi" w:cs="Times New Roman"/>
      <w:b/>
      <w:bCs/>
      <w:iCs/>
      <w:color w:val="3A5877" w:themeColor="text2" w:themeShade="BF"/>
      <w:sz w:val="28"/>
      <w:szCs w:val="28"/>
    </w:rPr>
  </w:style>
  <w:style w:type="paragraph" w:styleId="Heading3">
    <w:name w:val="heading 3"/>
    <w:basedOn w:val="Normal"/>
    <w:next w:val="Normal"/>
    <w:link w:val="Heading3Char"/>
    <w:uiPriority w:val="9"/>
    <w:unhideWhenUsed/>
    <w:qFormat/>
    <w:rsid w:val="001D04BF"/>
    <w:pPr>
      <w:keepNext/>
      <w:spacing w:before="240"/>
      <w:outlineLvl w:val="2"/>
    </w:pPr>
    <w:rPr>
      <w:rFonts w:asciiTheme="majorHAnsi" w:eastAsia="Times New Roman" w:hAnsiTheme="majorHAnsi" w:cs="Times New Roman"/>
      <w:b/>
      <w:bCs/>
      <w:color w:val="3A5877" w:themeColor="text2" w:themeShade="BF"/>
      <w:szCs w:val="26"/>
    </w:rPr>
  </w:style>
  <w:style w:type="paragraph" w:styleId="Heading4">
    <w:name w:val="heading 4"/>
    <w:basedOn w:val="Normal"/>
    <w:next w:val="Normal"/>
    <w:link w:val="Heading4Char"/>
    <w:uiPriority w:val="9"/>
    <w:unhideWhenUsed/>
    <w:qFormat/>
    <w:rsid w:val="00C01578"/>
    <w:pPr>
      <w:keepNext/>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C01578"/>
    <w:pPr>
      <w:outlineLvl w:val="4"/>
    </w:pPr>
    <w:rPr>
      <w:rFonts w:asciiTheme="majorHAnsi" w:eastAsia="Times New Roman" w:hAnsiTheme="majorHAnsi"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4BF"/>
    <w:rPr>
      <w:rFonts w:asciiTheme="majorHAnsi" w:eastAsia="Times New Roman" w:hAnsiTheme="majorHAnsi" w:cs="Times New Roman"/>
      <w:b/>
      <w:bCs/>
      <w:color w:val="3A5877" w:themeColor="text2" w:themeShade="BF"/>
      <w:sz w:val="36"/>
      <w:szCs w:val="32"/>
    </w:rPr>
  </w:style>
  <w:style w:type="character" w:customStyle="1" w:styleId="Heading2Char">
    <w:name w:val="Heading 2 Char"/>
    <w:basedOn w:val="DefaultParagraphFont"/>
    <w:link w:val="Heading2"/>
    <w:uiPriority w:val="9"/>
    <w:rsid w:val="001D04BF"/>
    <w:rPr>
      <w:rFonts w:asciiTheme="majorHAnsi" w:eastAsia="Times New Roman" w:hAnsiTheme="majorHAnsi" w:cs="Times New Roman"/>
      <w:b/>
      <w:bCs/>
      <w:iCs/>
      <w:color w:val="3A5877" w:themeColor="text2" w:themeShade="BF"/>
      <w:sz w:val="28"/>
      <w:szCs w:val="28"/>
    </w:rPr>
  </w:style>
  <w:style w:type="character" w:customStyle="1" w:styleId="Heading3Char">
    <w:name w:val="Heading 3 Char"/>
    <w:basedOn w:val="DefaultParagraphFont"/>
    <w:link w:val="Heading3"/>
    <w:uiPriority w:val="9"/>
    <w:rsid w:val="001D04BF"/>
    <w:rPr>
      <w:rFonts w:asciiTheme="majorHAnsi" w:eastAsia="Times New Roman" w:hAnsiTheme="majorHAnsi" w:cs="Times New Roman"/>
      <w:b/>
      <w:bCs/>
      <w:color w:val="3A5877" w:themeColor="text2" w:themeShade="BF"/>
      <w:sz w:val="24"/>
      <w:szCs w:val="26"/>
    </w:rPr>
  </w:style>
  <w:style w:type="character" w:customStyle="1" w:styleId="Heading4Char">
    <w:name w:val="Heading 4 Char"/>
    <w:basedOn w:val="DefaultParagraphFont"/>
    <w:link w:val="Heading4"/>
    <w:uiPriority w:val="9"/>
    <w:rsid w:val="00C01578"/>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C01578"/>
    <w:rPr>
      <w:rFonts w:asciiTheme="majorHAnsi" w:eastAsia="Times New Roman" w:hAnsiTheme="majorHAnsi" w:cs="Times New Roman"/>
      <w:b/>
      <w:bCs/>
      <w:i/>
      <w:iCs/>
      <w:sz w:val="24"/>
      <w:szCs w:val="26"/>
    </w:rPr>
  </w:style>
  <w:style w:type="paragraph" w:styleId="Header">
    <w:name w:val="header"/>
    <w:basedOn w:val="Normal"/>
    <w:link w:val="HeaderChar"/>
    <w:uiPriority w:val="99"/>
    <w:unhideWhenUsed/>
    <w:qFormat/>
    <w:rsid w:val="00C01578"/>
    <w:pPr>
      <w:tabs>
        <w:tab w:val="center" w:pos="4680"/>
        <w:tab w:val="right" w:pos="9360"/>
      </w:tabs>
    </w:pPr>
    <w:rPr>
      <w:sz w:val="22"/>
    </w:rPr>
  </w:style>
  <w:style w:type="character" w:customStyle="1" w:styleId="HeaderChar">
    <w:name w:val="Header Char"/>
    <w:basedOn w:val="DefaultParagraphFont"/>
    <w:link w:val="Header"/>
    <w:uiPriority w:val="99"/>
    <w:rsid w:val="00C01578"/>
  </w:style>
  <w:style w:type="paragraph" w:styleId="Footer">
    <w:name w:val="footer"/>
    <w:basedOn w:val="Normal"/>
    <w:link w:val="FooterChar"/>
    <w:uiPriority w:val="99"/>
    <w:unhideWhenUsed/>
    <w:qFormat/>
    <w:rsid w:val="006F381B"/>
    <w:pPr>
      <w:tabs>
        <w:tab w:val="center" w:pos="4680"/>
        <w:tab w:val="right" w:pos="9360"/>
      </w:tabs>
    </w:pPr>
    <w:rPr>
      <w:sz w:val="18"/>
    </w:rPr>
  </w:style>
  <w:style w:type="character" w:customStyle="1" w:styleId="FooterChar">
    <w:name w:val="Footer Char"/>
    <w:basedOn w:val="DefaultParagraphFont"/>
    <w:link w:val="Footer"/>
    <w:uiPriority w:val="99"/>
    <w:rsid w:val="006F381B"/>
    <w:rPr>
      <w:sz w:val="18"/>
    </w:rPr>
  </w:style>
  <w:style w:type="paragraph" w:styleId="NoSpacing">
    <w:name w:val="No Spacing"/>
    <w:link w:val="NoSpacingChar"/>
    <w:uiPriority w:val="1"/>
    <w:qFormat/>
    <w:rsid w:val="00E7626A"/>
    <w:pPr>
      <w:spacing w:after="0" w:line="240" w:lineRule="auto"/>
    </w:pPr>
    <w:rPr>
      <w:sz w:val="24"/>
    </w:rPr>
  </w:style>
  <w:style w:type="character" w:customStyle="1" w:styleId="NoSpacingChar">
    <w:name w:val="No Spacing Char"/>
    <w:basedOn w:val="DefaultParagraphFont"/>
    <w:link w:val="NoSpacing"/>
    <w:uiPriority w:val="1"/>
    <w:rsid w:val="00E7626A"/>
    <w:rPr>
      <w:sz w:val="24"/>
    </w:rPr>
  </w:style>
  <w:style w:type="character" w:styleId="PlaceholderText">
    <w:name w:val="Placeholder Text"/>
    <w:basedOn w:val="DefaultParagraphFont"/>
    <w:uiPriority w:val="99"/>
    <w:rsid w:val="001E76DF"/>
    <w:rPr>
      <w:color w:val="808080"/>
    </w:rPr>
  </w:style>
  <w:style w:type="paragraph" w:styleId="BalloonText">
    <w:name w:val="Balloon Text"/>
    <w:basedOn w:val="Normal"/>
    <w:link w:val="BalloonTextChar"/>
    <w:uiPriority w:val="99"/>
    <w:semiHidden/>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Normal"/>
    <w:link w:val="FootnoteTextChar"/>
    <w:qFormat/>
    <w:rsid w:val="006F381B"/>
    <w:rPr>
      <w:rFonts w:eastAsia="Times New Roman" w:cs="Times New Roman"/>
      <w:sz w:val="20"/>
      <w:szCs w:val="20"/>
    </w:rPr>
  </w:style>
  <w:style w:type="character" w:customStyle="1" w:styleId="FootnoteTextChar">
    <w:name w:val="Footnote Text Char"/>
    <w:basedOn w:val="DefaultParagraphFont"/>
    <w:link w:val="FootnoteText"/>
    <w:rsid w:val="006F381B"/>
    <w:rPr>
      <w:rFonts w:eastAsia="Times New Roman" w:cs="Times New Roman"/>
      <w:sz w:val="20"/>
      <w:szCs w:val="20"/>
    </w:rPr>
  </w:style>
  <w:style w:type="character" w:styleId="FootnoteReference">
    <w:name w:val="footnote reference"/>
    <w:qFormat/>
    <w:rsid w:val="00C01578"/>
    <w:rPr>
      <w:vertAlign w:val="superscript"/>
    </w:rPr>
  </w:style>
  <w:style w:type="character" w:styleId="Strong">
    <w:name w:val="Strong"/>
    <w:basedOn w:val="DefaultParagraphFont"/>
    <w:uiPriority w:val="22"/>
    <w:qFormat/>
    <w:rsid w:val="00C01578"/>
    <w:rPr>
      <w:b/>
      <w:bCs/>
    </w:rPr>
  </w:style>
  <w:style w:type="paragraph" w:styleId="Title">
    <w:name w:val="Title"/>
    <w:next w:val="BodyText"/>
    <w:link w:val="TitleChar"/>
    <w:uiPriority w:val="10"/>
    <w:qFormat/>
    <w:rsid w:val="00DF0D7C"/>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F0D7C"/>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CustomLightBlueTable">
    <w:name w:val="Custom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basedOn w:val="Normal"/>
    <w:link w:val="BodyTextChar"/>
    <w:uiPriority w:val="99"/>
    <w:qFormat/>
    <w:rsid w:val="003D26DE"/>
    <w:pPr>
      <w:spacing w:before="240"/>
    </w:pPr>
    <w:rPr>
      <w:rFonts w:ascii="Arial" w:eastAsia="Times New Roman" w:hAnsi="Arial" w:cs="Times New Roman"/>
      <w:szCs w:val="24"/>
    </w:rPr>
  </w:style>
  <w:style w:type="character" w:customStyle="1" w:styleId="BodyTextChar">
    <w:name w:val="Body Text Char"/>
    <w:basedOn w:val="DefaultParagraphFont"/>
    <w:link w:val="BodyText"/>
    <w:uiPriority w:val="99"/>
    <w:rsid w:val="003D26DE"/>
    <w:rPr>
      <w:rFonts w:ascii="Arial" w:eastAsia="Times New Roman" w:hAnsi="Arial" w:cs="Times New Roman"/>
      <w:sz w:val="24"/>
      <w:szCs w:val="24"/>
    </w:rPr>
  </w:style>
  <w:style w:type="paragraph" w:customStyle="1" w:styleId="Bullet1">
    <w:name w:val="Bullet 1"/>
    <w:basedOn w:val="Normal"/>
    <w:qFormat/>
    <w:rsid w:val="006F381B"/>
    <w:pPr>
      <w:numPr>
        <w:numId w:val="7"/>
      </w:numPr>
      <w:spacing w:before="120"/>
    </w:pPr>
    <w:rPr>
      <w:rFonts w:eastAsia="Times New Roman" w:cs="Times New Roman"/>
      <w:szCs w:val="24"/>
    </w:rPr>
  </w:style>
  <w:style w:type="paragraph" w:customStyle="1" w:styleId="Bullet2">
    <w:name w:val="Bullet 2"/>
    <w:basedOn w:val="Normal"/>
    <w:qFormat/>
    <w:rsid w:val="001D04BF"/>
    <w:pPr>
      <w:numPr>
        <w:numId w:val="6"/>
      </w:numPr>
      <w:spacing w:before="120"/>
    </w:pPr>
    <w:rPr>
      <w:rFonts w:eastAsia="Times New Roman" w:cs="Times New Roman"/>
      <w:szCs w:val="24"/>
    </w:rPr>
  </w:style>
  <w:style w:type="paragraph" w:customStyle="1" w:styleId="Bullet3">
    <w:name w:val="Bullet 3"/>
    <w:basedOn w:val="Normal"/>
    <w:qFormat/>
    <w:rsid w:val="001D04BF"/>
    <w:pPr>
      <w:numPr>
        <w:ilvl w:val="1"/>
        <w:numId w:val="6"/>
      </w:numPr>
      <w:spacing w:before="120"/>
      <w:contextualSpacing/>
    </w:pPr>
  </w:style>
  <w:style w:type="paragraph" w:styleId="Caption">
    <w:name w:val="caption"/>
    <w:basedOn w:val="TableTitle"/>
    <w:next w:val="Normal"/>
    <w:uiPriority w:val="35"/>
    <w:unhideWhenUsed/>
    <w:qFormat/>
    <w:rsid w:val="006F381B"/>
  </w:style>
  <w:style w:type="paragraph" w:customStyle="1" w:styleId="NumberedList">
    <w:name w:val="Numbered List"/>
    <w:basedOn w:val="Normal"/>
    <w:qFormat/>
    <w:rsid w:val="00521FB8"/>
    <w:pPr>
      <w:numPr>
        <w:numId w:val="1"/>
      </w:numPr>
      <w:spacing w:before="120"/>
    </w:pPr>
    <w:rPr>
      <w:rFonts w:eastAsia="Times New Roman" w:cs="Times New Roman"/>
      <w:szCs w:val="24"/>
    </w:rPr>
  </w:style>
  <w:style w:type="paragraph" w:styleId="Quote">
    <w:name w:val="Quote"/>
    <w:basedOn w:val="Normal"/>
    <w:next w:val="Normal"/>
    <w:link w:val="QuoteChar"/>
    <w:uiPriority w:val="29"/>
    <w:qFormat/>
    <w:rsid w:val="00E7626A"/>
    <w:rPr>
      <w:rFonts w:eastAsia="Times New Roman" w:cs="Times New Roman"/>
      <w:i/>
      <w:szCs w:val="24"/>
    </w:rPr>
  </w:style>
  <w:style w:type="character" w:customStyle="1" w:styleId="QuoteChar">
    <w:name w:val="Quote Char"/>
    <w:basedOn w:val="DefaultParagraphFont"/>
    <w:link w:val="Quote"/>
    <w:uiPriority w:val="29"/>
    <w:rsid w:val="00E7626A"/>
    <w:rPr>
      <w:rFonts w:eastAsia="Times New Roman" w:cs="Times New Roman"/>
      <w:i/>
      <w:sz w:val="24"/>
      <w:szCs w:val="24"/>
    </w:rPr>
  </w:style>
  <w:style w:type="paragraph" w:customStyle="1" w:styleId="TableText">
    <w:name w:val="Table Text"/>
    <w:basedOn w:val="Normal"/>
    <w:qFormat/>
    <w:rsid w:val="005B5552"/>
    <w:pPr>
      <w:spacing w:before="40" w:after="40"/>
    </w:pPr>
    <w:rPr>
      <w:rFonts w:cs="Times New Roman"/>
      <w:sz w:val="22"/>
      <w:szCs w:val="24"/>
    </w:rPr>
  </w:style>
  <w:style w:type="paragraph" w:customStyle="1" w:styleId="TableBullet1">
    <w:name w:val="Table Bullet 1"/>
    <w:basedOn w:val="TableText"/>
    <w:qFormat/>
    <w:rsid w:val="00945BDF"/>
    <w:pPr>
      <w:numPr>
        <w:numId w:val="2"/>
      </w:numPr>
      <w:ind w:left="270" w:hanging="270"/>
    </w:pPr>
  </w:style>
  <w:style w:type="paragraph" w:customStyle="1" w:styleId="TableBullet2">
    <w:name w:val="Table Bullet 2"/>
    <w:basedOn w:val="TableText"/>
    <w:qFormat/>
    <w:rsid w:val="00374975"/>
    <w:pPr>
      <w:numPr>
        <w:numId w:val="8"/>
      </w:numPr>
      <w:ind w:left="540" w:hanging="270"/>
    </w:pPr>
  </w:style>
  <w:style w:type="paragraph" w:customStyle="1" w:styleId="TableNumbering">
    <w:name w:val="Table Numbering"/>
    <w:basedOn w:val="TableText"/>
    <w:qFormat/>
    <w:rsid w:val="00521FB8"/>
    <w:pPr>
      <w:numPr>
        <w:numId w:val="3"/>
      </w:numPr>
      <w:ind w:left="270" w:hanging="270"/>
    </w:pPr>
  </w:style>
  <w:style w:type="paragraph" w:customStyle="1" w:styleId="TableNote">
    <w:name w:val="Table Note"/>
    <w:basedOn w:val="Normal"/>
    <w:qFormat/>
    <w:rsid w:val="005B5552"/>
    <w:pPr>
      <w:spacing w:before="120"/>
      <w:ind w:hanging="4"/>
    </w:pPr>
    <w:rPr>
      <w:rFonts w:eastAsia="Times New Roman" w:cs="Times New Roman"/>
      <w:sz w:val="20"/>
      <w:szCs w:val="24"/>
    </w:rPr>
  </w:style>
  <w:style w:type="paragraph" w:customStyle="1" w:styleId="TableTitle">
    <w:name w:val="Table Title"/>
    <w:basedOn w:val="Normal"/>
    <w:qFormat/>
    <w:rsid w:val="00C46736"/>
    <w:pPr>
      <w:keepNext/>
      <w:spacing w:before="240" w:after="120"/>
    </w:pPr>
    <w:rPr>
      <w:rFonts w:asciiTheme="majorHAnsi" w:eastAsia="Times New Roman" w:hAnsiTheme="majorHAnsi" w:cs="Times"/>
      <w:b/>
      <w:color w:val="3A5877" w:themeColor="text2" w:themeShade="BF"/>
      <w:szCs w:val="24"/>
    </w:rPr>
  </w:style>
  <w:style w:type="paragraph" w:customStyle="1" w:styleId="TableTextCentered">
    <w:name w:val="Table Text Centered"/>
    <w:basedOn w:val="TableText"/>
    <w:qFormat/>
    <w:rsid w:val="00C01578"/>
    <w:pPr>
      <w:jc w:val="center"/>
    </w:pPr>
  </w:style>
  <w:style w:type="paragraph" w:styleId="TableofFigures">
    <w:name w:val="table of figures"/>
    <w:basedOn w:val="Normal"/>
    <w:next w:val="Normal"/>
    <w:uiPriority w:val="99"/>
    <w:unhideWhenUsed/>
    <w:rsid w:val="000A0FC4"/>
  </w:style>
  <w:style w:type="table" w:styleId="TableGrid">
    <w:name w:val="Table Grid"/>
    <w:basedOn w:val="TableNormal"/>
    <w:uiPriority w:val="59"/>
    <w:rsid w:val="00D3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A84C4F"/>
    <w:rPr>
      <w:rFonts w:asciiTheme="majorHAnsi" w:hAnsiTheme="majorHAnsi"/>
      <w:b/>
      <w:bCs/>
      <w:szCs w:val="20"/>
    </w:rPr>
  </w:style>
  <w:style w:type="paragraph" w:customStyle="1" w:styleId="TableColHeadingCenter">
    <w:name w:val="Table Col Heading Center"/>
    <w:basedOn w:val="TableColHeadingLeft"/>
    <w:qFormat/>
    <w:rsid w:val="00A84C4F"/>
    <w:pPr>
      <w:jc w:val="center"/>
    </w:pPr>
  </w:style>
  <w:style w:type="character" w:styleId="PageNumber">
    <w:name w:val="page number"/>
    <w:basedOn w:val="DefaultParagraphFont"/>
    <w:rsid w:val="00411547"/>
  </w:style>
  <w:style w:type="paragraph" w:customStyle="1" w:styleId="CoverTitle">
    <w:name w:val="Cover Title"/>
    <w:link w:val="CoverTitleChar"/>
    <w:qFormat/>
    <w:rsid w:val="00D52EA3"/>
    <w:pPr>
      <w:spacing w:before="4440" w:after="240" w:line="240" w:lineRule="auto"/>
      <w:ind w:left="630"/>
    </w:pPr>
    <w:rPr>
      <w:rFonts w:ascii="Arial" w:eastAsia="Perpetua" w:hAnsi="Arial" w:cs="Arial"/>
      <w:b/>
      <w:color w:val="3A5877" w:themeColor="text2" w:themeShade="BF"/>
      <w:sz w:val="50"/>
      <w:szCs w:val="50"/>
    </w:rPr>
  </w:style>
  <w:style w:type="paragraph" w:customStyle="1" w:styleId="CoverSubtitle">
    <w:name w:val="Cover Subtitle"/>
    <w:link w:val="CoverSubtitleChar"/>
    <w:qFormat/>
    <w:rsid w:val="00D52EA3"/>
    <w:pPr>
      <w:spacing w:after="240" w:line="240" w:lineRule="auto"/>
      <w:ind w:left="630"/>
    </w:pPr>
    <w:rPr>
      <w:rFonts w:ascii="Arial" w:eastAsia="Perpetua" w:hAnsi="Arial" w:cs="Arial"/>
      <w:b/>
      <w:color w:val="3A5877" w:themeColor="text2" w:themeShade="BF"/>
      <w:sz w:val="40"/>
      <w:szCs w:val="40"/>
    </w:rPr>
  </w:style>
  <w:style w:type="character" w:customStyle="1" w:styleId="CoverTitleChar">
    <w:name w:val="Cover Title Char"/>
    <w:basedOn w:val="DefaultParagraphFont"/>
    <w:link w:val="CoverTitle"/>
    <w:rsid w:val="00D52EA3"/>
    <w:rPr>
      <w:rFonts w:ascii="Arial" w:eastAsia="Perpetua" w:hAnsi="Arial" w:cs="Arial"/>
      <w:b/>
      <w:color w:val="3A5877" w:themeColor="text2" w:themeShade="BF"/>
      <w:sz w:val="50"/>
      <w:szCs w:val="50"/>
    </w:rPr>
  </w:style>
  <w:style w:type="character" w:customStyle="1" w:styleId="CoverSubtitleChar">
    <w:name w:val="Cover Subtitle Char"/>
    <w:basedOn w:val="DefaultParagraphFont"/>
    <w:link w:val="CoverSubtitle"/>
    <w:rsid w:val="00D52EA3"/>
    <w:rPr>
      <w:rFonts w:ascii="Arial" w:eastAsia="Perpetua" w:hAnsi="Arial" w:cs="Arial"/>
      <w:b/>
      <w:color w:val="3A5877" w:themeColor="text2" w:themeShade="BF"/>
      <w:sz w:val="40"/>
      <w:szCs w:val="40"/>
    </w:rPr>
  </w:style>
  <w:style w:type="paragraph" w:customStyle="1" w:styleId="TitlePagePublicationNumber">
    <w:name w:val="Title Page Publication Number"/>
    <w:basedOn w:val="Normal"/>
    <w:qFormat/>
    <w:rsid w:val="00DF0D7C"/>
    <w:pPr>
      <w:tabs>
        <w:tab w:val="right" w:pos="9360"/>
      </w:tabs>
      <w:jc w:val="right"/>
    </w:pPr>
    <w:rPr>
      <w:rFonts w:eastAsia="Times New Roman" w:cs="Times New Roman"/>
      <w:sz w:val="16"/>
      <w:szCs w:val="16"/>
    </w:rPr>
  </w:style>
  <w:style w:type="paragraph" w:customStyle="1" w:styleId="TitlePageTitleSubtitle">
    <w:name w:val="Title Page Title/Subtitle"/>
    <w:basedOn w:val="TitlePageText"/>
    <w:qFormat/>
    <w:rsid w:val="003E65FC"/>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E65FC"/>
    <w:pPr>
      <w:spacing w:before="240"/>
    </w:pPr>
    <w:rPr>
      <w:b/>
      <w:sz w:val="32"/>
    </w:rPr>
  </w:style>
  <w:style w:type="paragraph" w:customStyle="1" w:styleId="TitlePageAuthor">
    <w:name w:val="Title Page Author"/>
    <w:basedOn w:val="TitlePageText"/>
    <w:qFormat/>
    <w:rsid w:val="00B25EF8"/>
    <w:pPr>
      <w:spacing w:before="240"/>
    </w:pPr>
    <w:rPr>
      <w:rFonts w:ascii="Times New Roman" w:hAnsi="Times New Roman"/>
      <w:b/>
      <w:sz w:val="22"/>
    </w:rPr>
  </w:style>
  <w:style w:type="paragraph" w:customStyle="1" w:styleId="TitlePageOrganization">
    <w:name w:val="Title Page Organization"/>
    <w:basedOn w:val="TitlePageAuthor"/>
    <w:qFormat/>
    <w:rsid w:val="00917A2E"/>
    <w:pPr>
      <w:spacing w:before="120"/>
    </w:pPr>
    <w:rPr>
      <w:i/>
      <w:iCs/>
    </w:rPr>
  </w:style>
  <w:style w:type="paragraph" w:customStyle="1" w:styleId="CoverAuthorName">
    <w:name w:val="Cover Author Name"/>
    <w:basedOn w:val="Normal"/>
    <w:link w:val="CoverAuthorNameChar"/>
    <w:qFormat/>
    <w:rsid w:val="00D52EA3"/>
    <w:pPr>
      <w:spacing w:before="240" w:line="276" w:lineRule="auto"/>
      <w:ind w:left="630"/>
    </w:pPr>
    <w:rPr>
      <w:rFonts w:ascii="Arial" w:eastAsia="Perpetua" w:hAnsi="Arial" w:cs="Arial"/>
      <w:b/>
      <w:noProof/>
      <w:color w:val="404040" w:themeColor="text1" w:themeTint="BF"/>
      <w:sz w:val="28"/>
      <w:szCs w:val="28"/>
    </w:rPr>
  </w:style>
  <w:style w:type="paragraph" w:customStyle="1" w:styleId="CoverAffiliation">
    <w:name w:val="Cover Affiliation"/>
    <w:basedOn w:val="Normal"/>
    <w:link w:val="CoverAffiliationChar"/>
    <w:qFormat/>
    <w:rsid w:val="00D52EA3"/>
    <w:pPr>
      <w:ind w:left="630"/>
    </w:pPr>
    <w:rPr>
      <w:rFonts w:ascii="Arial" w:eastAsia="Perpetua" w:hAnsi="Arial" w:cs="Arial"/>
      <w:noProof/>
      <w:color w:val="404040" w:themeColor="text1" w:themeTint="BF"/>
      <w:sz w:val="28"/>
      <w:szCs w:val="28"/>
    </w:rPr>
  </w:style>
  <w:style w:type="character" w:customStyle="1" w:styleId="CoverAuthorNameChar">
    <w:name w:val="Cover Author Name Char"/>
    <w:basedOn w:val="DefaultParagraphFont"/>
    <w:link w:val="CoverAuthorName"/>
    <w:rsid w:val="00D52EA3"/>
    <w:rPr>
      <w:rFonts w:ascii="Arial" w:eastAsia="Perpetua" w:hAnsi="Arial" w:cs="Arial"/>
      <w:b/>
      <w:noProof/>
      <w:color w:val="404040" w:themeColor="text1" w:themeTint="BF"/>
      <w:sz w:val="28"/>
      <w:szCs w:val="28"/>
    </w:rPr>
  </w:style>
  <w:style w:type="character" w:customStyle="1" w:styleId="CoverAffiliationChar">
    <w:name w:val="Cover Affiliation Char"/>
    <w:basedOn w:val="DefaultParagraphFont"/>
    <w:link w:val="CoverAffiliation"/>
    <w:rsid w:val="00D52EA3"/>
    <w:rPr>
      <w:rFonts w:ascii="Arial" w:eastAsia="Perpetua" w:hAnsi="Arial" w:cs="Arial"/>
      <w:noProof/>
      <w:color w:val="404040" w:themeColor="text1" w:themeTint="BF"/>
      <w:sz w:val="28"/>
      <w:szCs w:val="28"/>
    </w:rPr>
  </w:style>
  <w:style w:type="paragraph" w:customStyle="1" w:styleId="TitlePageAddress">
    <w:name w:val="Title Page Address"/>
    <w:basedOn w:val="TitlePageText"/>
    <w:link w:val="TitlePageAddressChar"/>
    <w:qFormat/>
    <w:rsid w:val="00917A2E"/>
    <w:pPr>
      <w:spacing w:before="120"/>
    </w:pPr>
    <w:rPr>
      <w:rFonts w:cs="Times New Roman"/>
      <w:noProof/>
      <w:sz w:val="24"/>
      <w:szCs w:val="24"/>
    </w:rPr>
  </w:style>
  <w:style w:type="character" w:customStyle="1" w:styleId="TitlePageAddressChar">
    <w:name w:val="Title Page Address Char"/>
    <w:basedOn w:val="DefaultParagraphFont"/>
    <w:link w:val="TitlePageAddress"/>
    <w:rsid w:val="00917A2E"/>
    <w:rPr>
      <w:rFonts w:eastAsia="Calibri" w:cs="Times New Roman"/>
      <w:noProof/>
      <w:color w:val="3A5877" w:themeColor="text2" w:themeShade="BF"/>
      <w:sz w:val="24"/>
      <w:szCs w:val="24"/>
    </w:rPr>
  </w:style>
  <w:style w:type="table" w:customStyle="1" w:styleId="TableGrid1">
    <w:name w:val="Table Grid1"/>
    <w:basedOn w:val="TableNormal"/>
    <w:next w:val="TableGrid"/>
    <w:uiPriority w:val="59"/>
    <w:rsid w:val="003C6B3D"/>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rsid w:val="00B03C2A"/>
    <w:pPr>
      <w:tabs>
        <w:tab w:val="left" w:pos="450"/>
        <w:tab w:val="right" w:leader="dot" w:pos="9360"/>
      </w:tabs>
      <w:spacing w:before="120"/>
      <w:ind w:left="446" w:right="720" w:hanging="86"/>
    </w:pPr>
    <w:rPr>
      <w:rFonts w:eastAsia="Times New Roman" w:cs="Times New Roman"/>
      <w:noProof/>
      <w:szCs w:val="24"/>
    </w:rPr>
  </w:style>
  <w:style w:type="paragraph" w:styleId="TOC1">
    <w:name w:val="toc 1"/>
    <w:basedOn w:val="Normal"/>
    <w:autoRedefine/>
    <w:uiPriority w:val="39"/>
    <w:rsid w:val="00B03C2A"/>
    <w:pPr>
      <w:tabs>
        <w:tab w:val="left" w:pos="90"/>
        <w:tab w:val="right" w:leader="dot" w:pos="9360"/>
      </w:tabs>
      <w:spacing w:before="240"/>
      <w:ind w:left="86" w:right="720" w:hanging="86"/>
    </w:pPr>
    <w:rPr>
      <w:rFonts w:eastAsia="Times New Roman" w:cs="Times New Roman"/>
      <w:bCs/>
      <w:noProof/>
      <w:szCs w:val="24"/>
    </w:rPr>
  </w:style>
  <w:style w:type="paragraph" w:styleId="TOC4">
    <w:name w:val="toc 4"/>
    <w:basedOn w:val="Normal"/>
    <w:next w:val="Normal"/>
    <w:autoRedefine/>
    <w:uiPriority w:val="39"/>
    <w:rsid w:val="00E7626A"/>
    <w:pPr>
      <w:tabs>
        <w:tab w:val="right" w:leader="dot" w:pos="9350"/>
      </w:tabs>
      <w:spacing w:before="120"/>
      <w:ind w:left="1166" w:right="720" w:hanging="86"/>
    </w:pPr>
    <w:rPr>
      <w:rFonts w:eastAsia="Times New Roman" w:cs="Times"/>
    </w:rPr>
  </w:style>
  <w:style w:type="table" w:customStyle="1" w:styleId="AIRTable">
    <w:name w:val="AIR Table"/>
    <w:basedOn w:val="TableNormal"/>
    <w:uiPriority w:val="99"/>
    <w:qFormat/>
    <w:rsid w:val="009C2DA6"/>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styleId="TOC3">
    <w:name w:val="toc 3"/>
    <w:basedOn w:val="Normal"/>
    <w:next w:val="Normal"/>
    <w:autoRedefine/>
    <w:uiPriority w:val="39"/>
    <w:unhideWhenUsed/>
    <w:rsid w:val="00E7626A"/>
    <w:pPr>
      <w:tabs>
        <w:tab w:val="right" w:leader="dot" w:pos="9360"/>
      </w:tabs>
      <w:spacing w:before="120"/>
      <w:ind w:left="806" w:right="720" w:hanging="86"/>
    </w:pPr>
  </w:style>
  <w:style w:type="numbering" w:customStyle="1" w:styleId="Level1Bullet">
    <w:name w:val="Level 1 Bullet"/>
    <w:basedOn w:val="NoList"/>
    <w:rsid w:val="0011476B"/>
    <w:pPr>
      <w:numPr>
        <w:numId w:val="4"/>
      </w:numPr>
    </w:pPr>
  </w:style>
  <w:style w:type="numbering" w:customStyle="1" w:styleId="Level2Bullet">
    <w:name w:val="Level 2 Bullet"/>
    <w:basedOn w:val="NoList"/>
    <w:rsid w:val="0011476B"/>
    <w:pPr>
      <w:numPr>
        <w:numId w:val="5"/>
      </w:numPr>
    </w:pPr>
  </w:style>
  <w:style w:type="paragraph" w:customStyle="1" w:styleId="BlockQuote">
    <w:name w:val="Block Quote"/>
    <w:basedOn w:val="BodyText"/>
    <w:qFormat/>
    <w:rsid w:val="002267A3"/>
    <w:pPr>
      <w:spacing w:before="120"/>
      <w:ind w:left="720"/>
    </w:pPr>
  </w:style>
  <w:style w:type="character" w:styleId="CommentReference">
    <w:name w:val="annotation reference"/>
    <w:basedOn w:val="DefaultParagraphFont"/>
    <w:semiHidden/>
    <w:unhideWhenUsed/>
    <w:rsid w:val="00712A75"/>
    <w:rPr>
      <w:sz w:val="16"/>
      <w:szCs w:val="16"/>
    </w:rPr>
  </w:style>
  <w:style w:type="paragraph" w:styleId="CommentText">
    <w:name w:val="annotation text"/>
    <w:basedOn w:val="Normal"/>
    <w:link w:val="CommentTextChar"/>
    <w:unhideWhenUsed/>
    <w:rsid w:val="00712A75"/>
    <w:rPr>
      <w:sz w:val="20"/>
      <w:szCs w:val="20"/>
    </w:rPr>
  </w:style>
  <w:style w:type="character" w:customStyle="1" w:styleId="CommentTextChar">
    <w:name w:val="Comment Text Char"/>
    <w:basedOn w:val="DefaultParagraphFont"/>
    <w:link w:val="CommentText"/>
    <w:rsid w:val="00712A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2A75"/>
    <w:rPr>
      <w:b/>
      <w:bCs/>
    </w:rPr>
  </w:style>
  <w:style w:type="character" w:customStyle="1" w:styleId="CommentSubjectChar">
    <w:name w:val="Comment Subject Char"/>
    <w:basedOn w:val="CommentTextChar"/>
    <w:link w:val="CommentSubject"/>
    <w:uiPriority w:val="99"/>
    <w:semiHidden/>
    <w:rsid w:val="00712A75"/>
    <w:rPr>
      <w:rFonts w:ascii="Times New Roman" w:hAnsi="Times New Roman"/>
      <w:b/>
      <w:bCs/>
      <w:sz w:val="20"/>
      <w:szCs w:val="20"/>
    </w:rPr>
  </w:style>
  <w:style w:type="paragraph" w:styleId="TOCHeading">
    <w:name w:val="TOC Heading"/>
    <w:basedOn w:val="Heading1"/>
    <w:next w:val="Normal"/>
    <w:uiPriority w:val="39"/>
    <w:unhideWhenUsed/>
    <w:qFormat/>
    <w:rsid w:val="00B03C2A"/>
    <w:pPr>
      <w:outlineLvl w:val="9"/>
    </w:pPr>
    <w:rPr>
      <w:rFonts w:cstheme="majorBidi"/>
      <w:szCs w:val="36"/>
    </w:rPr>
  </w:style>
  <w:style w:type="paragraph" w:styleId="ListNumber4">
    <w:name w:val="List Number 4"/>
    <w:basedOn w:val="Normal"/>
    <w:uiPriority w:val="99"/>
    <w:semiHidden/>
    <w:unhideWhenUsed/>
    <w:rsid w:val="00A70E32"/>
    <w:pPr>
      <w:tabs>
        <w:tab w:val="num" w:pos="1440"/>
      </w:tabs>
      <w:spacing w:before="120"/>
      <w:ind w:left="1440" w:hanging="360"/>
    </w:pPr>
  </w:style>
  <w:style w:type="paragraph" w:styleId="ListNumber5">
    <w:name w:val="List Number 5"/>
    <w:basedOn w:val="Normal"/>
    <w:uiPriority w:val="99"/>
    <w:semiHidden/>
    <w:unhideWhenUsed/>
    <w:rsid w:val="00A70E32"/>
    <w:pPr>
      <w:tabs>
        <w:tab w:val="num" w:pos="1800"/>
      </w:tabs>
      <w:spacing w:before="120"/>
      <w:ind w:left="1800" w:hanging="360"/>
    </w:pPr>
  </w:style>
  <w:style w:type="paragraph" w:customStyle="1" w:styleId="TitlePageText">
    <w:name w:val="Title Page Text"/>
    <w:basedOn w:val="Normal"/>
    <w:qFormat/>
    <w:rsid w:val="00917A2E"/>
    <w:rPr>
      <w:rFonts w:eastAsia="Calibri"/>
      <w:color w:val="3A5877" w:themeColor="text2" w:themeShade="BF"/>
      <w:sz w:val="20"/>
    </w:rPr>
  </w:style>
  <w:style w:type="paragraph" w:customStyle="1" w:styleId="TitlePageURL">
    <w:name w:val="Title Page URL"/>
    <w:basedOn w:val="TitlePageAddress"/>
    <w:qFormat/>
    <w:rsid w:val="00917A2E"/>
    <w:rPr>
      <w:b/>
    </w:rPr>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qFormat/>
    <w:rsid w:val="00374975"/>
    <w:rPr>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513AB"/>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513AB"/>
    <w:rPr>
      <w:i/>
    </w:rPr>
  </w:style>
  <w:style w:type="paragraph" w:styleId="NormalWeb">
    <w:name w:val="Normal (Web)"/>
    <w:basedOn w:val="Normal"/>
    <w:uiPriority w:val="99"/>
    <w:unhideWhenUsed/>
    <w:rsid w:val="004513AB"/>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6E18C1"/>
    <w:pPr>
      <w:spacing w:after="200" w:line="276" w:lineRule="auto"/>
      <w:ind w:left="720"/>
      <w:contextualSpacing/>
    </w:pPr>
    <w:rPr>
      <w:rFonts w:eastAsiaTheme="minorHAnsi"/>
      <w:sz w:val="22"/>
    </w:rPr>
  </w:style>
  <w:style w:type="paragraph" w:styleId="ListBullet">
    <w:name w:val="List Bullet"/>
    <w:basedOn w:val="Normal"/>
    <w:uiPriority w:val="99"/>
    <w:unhideWhenUsed/>
    <w:rsid w:val="006E18C1"/>
    <w:pPr>
      <w:tabs>
        <w:tab w:val="num" w:pos="360"/>
      </w:tabs>
      <w:spacing w:after="200" w:line="276" w:lineRule="auto"/>
      <w:ind w:left="360" w:hanging="360"/>
      <w:contextualSpacing/>
    </w:pPr>
    <w:rPr>
      <w:rFonts w:eastAsiaTheme="minorHAnsi"/>
      <w:sz w:val="22"/>
    </w:rPr>
  </w:style>
  <w:style w:type="paragraph" w:styleId="Subtitle">
    <w:name w:val="Subtitle"/>
    <w:basedOn w:val="Normal"/>
    <w:next w:val="Normal"/>
    <w:link w:val="SubtitleChar"/>
    <w:uiPriority w:val="11"/>
    <w:qFormat/>
    <w:rsid w:val="00DD4CD5"/>
    <w:pPr>
      <w:numPr>
        <w:ilvl w:val="1"/>
      </w:numPr>
    </w:pPr>
    <w:rPr>
      <w:rFonts w:asciiTheme="majorHAnsi" w:eastAsiaTheme="majorEastAsia" w:hAnsiTheme="majorHAnsi" w:cstheme="majorBidi"/>
      <w:i/>
      <w:iCs/>
      <w:color w:val="48709F" w:themeColor="accent1"/>
      <w:spacing w:val="15"/>
      <w:szCs w:val="24"/>
    </w:rPr>
  </w:style>
  <w:style w:type="character" w:customStyle="1" w:styleId="SubtitleChar">
    <w:name w:val="Subtitle Char"/>
    <w:basedOn w:val="DefaultParagraphFont"/>
    <w:link w:val="Subtitle"/>
    <w:uiPriority w:val="11"/>
    <w:rsid w:val="00DD4CD5"/>
    <w:rPr>
      <w:rFonts w:asciiTheme="majorHAnsi" w:eastAsiaTheme="majorEastAsia" w:hAnsiTheme="majorHAnsi" w:cstheme="majorBidi"/>
      <w:i/>
      <w:iCs/>
      <w:color w:val="48709F" w:themeColor="accent1"/>
      <w:spacing w:val="15"/>
      <w:sz w:val="24"/>
      <w:szCs w:val="24"/>
    </w:rPr>
  </w:style>
  <w:style w:type="table" w:customStyle="1" w:styleId="LightShading-Accent11">
    <w:name w:val="Light Shading - Accent 11"/>
    <w:basedOn w:val="TableNormal"/>
    <w:uiPriority w:val="60"/>
    <w:rsid w:val="00F72E67"/>
    <w:pPr>
      <w:spacing w:after="0" w:line="240" w:lineRule="auto"/>
    </w:pPr>
    <w:rPr>
      <w:rFonts w:ascii="Calibri" w:eastAsia="Calibri" w:hAnsi="Calibri" w:cs="Times New Roman"/>
      <w:color w:val="365377" w:themeColor="accent1" w:themeShade="BF"/>
    </w:rPr>
    <w:tblPr>
      <w:tblStyleRowBandSize w:val="1"/>
      <w:tblStyleColBandSize w:val="1"/>
      <w:tblBorders>
        <w:top w:val="single" w:sz="8" w:space="0" w:color="48709F" w:themeColor="accent1"/>
        <w:bottom w:val="single" w:sz="8" w:space="0" w:color="48709F" w:themeColor="accent1"/>
      </w:tblBorders>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paragraph" w:customStyle="1" w:styleId="Default">
    <w:name w:val="Default"/>
    <w:rsid w:val="00B44B42"/>
    <w:pPr>
      <w:autoSpaceDE w:val="0"/>
      <w:autoSpaceDN w:val="0"/>
      <w:adjustRightInd w:val="0"/>
      <w:spacing w:after="0" w:line="240" w:lineRule="auto"/>
    </w:pPr>
    <w:rPr>
      <w:rFonts w:ascii="Calibri" w:eastAsia="Calibri" w:hAnsi="Calibri" w:cs="Calibri"/>
      <w:color w:val="000000"/>
      <w:sz w:val="24"/>
      <w:szCs w:val="24"/>
    </w:rPr>
  </w:style>
  <w:style w:type="paragraph" w:styleId="ListNumber">
    <w:name w:val="List Number"/>
    <w:basedOn w:val="Normal"/>
    <w:uiPriority w:val="99"/>
    <w:semiHidden/>
    <w:unhideWhenUsed/>
    <w:rsid w:val="000C16C4"/>
    <w:pPr>
      <w:numPr>
        <w:numId w:val="17"/>
      </w:numPr>
      <w:spacing w:before="120" w:after="200" w:line="276" w:lineRule="auto"/>
      <w:contextualSpacing/>
    </w:pPr>
    <w:rPr>
      <w:rFonts w:ascii="Arial" w:eastAsiaTheme="minorHAnsi" w:hAnsi="Arial"/>
      <w:sz w:val="22"/>
    </w:rPr>
  </w:style>
  <w:style w:type="character" w:styleId="Emphasis">
    <w:name w:val="Emphasis"/>
    <w:basedOn w:val="DefaultParagraphFont"/>
    <w:uiPriority w:val="20"/>
    <w:qFormat/>
    <w:rsid w:val="00256F2A"/>
    <w:rPr>
      <w:i/>
      <w:iCs/>
    </w:rPr>
  </w:style>
  <w:style w:type="table" w:styleId="MediumShading2-Accent1">
    <w:name w:val="Medium Shading 2 Accent 1"/>
    <w:basedOn w:val="TableNormal"/>
    <w:uiPriority w:val="64"/>
    <w:rsid w:val="003372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09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709F" w:themeFill="accent1"/>
      </w:tcPr>
    </w:tblStylePr>
    <w:tblStylePr w:type="lastCol">
      <w:rPr>
        <w:b/>
        <w:bCs/>
        <w:color w:val="FFFFFF" w:themeColor="background1"/>
      </w:rPr>
      <w:tblPr/>
      <w:tcPr>
        <w:tcBorders>
          <w:left w:val="nil"/>
          <w:right w:val="nil"/>
          <w:insideH w:val="nil"/>
          <w:insideV w:val="nil"/>
        </w:tcBorders>
        <w:shd w:val="clear" w:color="auto" w:fill="4870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0118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2ED" w:themeFill="accent1" w:themeFillTint="33"/>
    </w:tcPr>
    <w:tblStylePr w:type="firstRow">
      <w:rPr>
        <w:b/>
        <w:bCs/>
      </w:rPr>
      <w:tblPr/>
      <w:tcPr>
        <w:shd w:val="clear" w:color="auto" w:fill="B2C5DC" w:themeFill="accent1" w:themeFillTint="66"/>
      </w:tcPr>
    </w:tblStylePr>
    <w:tblStylePr w:type="lastRow">
      <w:rPr>
        <w:b/>
        <w:bCs/>
        <w:color w:val="000000" w:themeColor="text1"/>
      </w:rPr>
      <w:tblPr/>
      <w:tcPr>
        <w:shd w:val="clear" w:color="auto" w:fill="B2C5DC" w:themeFill="accent1" w:themeFillTint="66"/>
      </w:tcPr>
    </w:tblStylePr>
    <w:tblStylePr w:type="firstCol">
      <w:rPr>
        <w:color w:val="FFFFFF" w:themeColor="background1"/>
      </w:rPr>
      <w:tblPr/>
      <w:tcPr>
        <w:shd w:val="clear" w:color="auto" w:fill="365377" w:themeFill="accent1" w:themeFillShade="BF"/>
      </w:tcPr>
    </w:tblStylePr>
    <w:tblStylePr w:type="lastCol">
      <w:rPr>
        <w:color w:val="FFFFFF" w:themeColor="background1"/>
      </w:rPr>
      <w:tblPr/>
      <w:tcPr>
        <w:shd w:val="clear" w:color="auto" w:fill="365377" w:themeFill="accent1" w:themeFillShade="BF"/>
      </w:tcPr>
    </w:tblStylePr>
    <w:tblStylePr w:type="band1Vert">
      <w:tblPr/>
      <w:tcPr>
        <w:shd w:val="clear" w:color="auto" w:fill="9FB7D3" w:themeFill="accent1" w:themeFillTint="7F"/>
      </w:tcPr>
    </w:tblStylePr>
    <w:tblStylePr w:type="band1Horz">
      <w:tblPr/>
      <w:tcPr>
        <w:shd w:val="clear" w:color="auto" w:fill="9FB7D3" w:themeFill="accent1" w:themeFillTint="7F"/>
      </w:tcPr>
    </w:tblStylePr>
  </w:style>
  <w:style w:type="table" w:styleId="MediumList1-Accent1">
    <w:name w:val="Medium List 1 Accent 1"/>
    <w:basedOn w:val="TableNormal"/>
    <w:uiPriority w:val="65"/>
    <w:rsid w:val="00F758B6"/>
    <w:pPr>
      <w:spacing w:after="0" w:line="240" w:lineRule="auto"/>
    </w:pPr>
    <w:rPr>
      <w:color w:val="000000" w:themeColor="text1"/>
    </w:rPr>
    <w:tblPr>
      <w:tblStyleRowBandSize w:val="1"/>
      <w:tblStyleColBandSize w:val="1"/>
      <w:tblBorders>
        <w:top w:val="single" w:sz="8" w:space="0" w:color="48709F" w:themeColor="accent1"/>
        <w:bottom w:val="single" w:sz="8" w:space="0" w:color="48709F" w:themeColor="accent1"/>
      </w:tblBorders>
    </w:tblPr>
    <w:tblStylePr w:type="firstRow">
      <w:rPr>
        <w:rFonts w:asciiTheme="majorHAnsi" w:eastAsiaTheme="majorEastAsia" w:hAnsiTheme="majorHAnsi" w:cstheme="majorBidi"/>
      </w:rPr>
      <w:tblPr/>
      <w:tcPr>
        <w:tcBorders>
          <w:top w:val="nil"/>
          <w:bottom w:val="single" w:sz="8" w:space="0" w:color="48709F" w:themeColor="accent1"/>
        </w:tcBorders>
      </w:tcPr>
    </w:tblStylePr>
    <w:tblStylePr w:type="lastRow">
      <w:rPr>
        <w:b/>
        <w:bCs/>
        <w:color w:val="4E76A0" w:themeColor="text2"/>
      </w:rPr>
      <w:tblPr/>
      <w:tcPr>
        <w:tcBorders>
          <w:top w:val="single" w:sz="8" w:space="0" w:color="48709F" w:themeColor="accent1"/>
          <w:bottom w:val="single" w:sz="8" w:space="0" w:color="48709F" w:themeColor="accent1"/>
        </w:tcBorders>
      </w:tcPr>
    </w:tblStylePr>
    <w:tblStylePr w:type="firstCol">
      <w:rPr>
        <w:b/>
        <w:bCs/>
      </w:rPr>
    </w:tblStylePr>
    <w:tblStylePr w:type="lastCol">
      <w:rPr>
        <w:b/>
        <w:bCs/>
      </w:rPr>
      <w:tblPr/>
      <w:tcPr>
        <w:tcBorders>
          <w:top w:val="single" w:sz="8" w:space="0" w:color="48709F" w:themeColor="accent1"/>
          <w:bottom w:val="single" w:sz="8" w:space="0" w:color="48709F" w:themeColor="accent1"/>
        </w:tcBorders>
      </w:tcPr>
    </w:tblStylePr>
    <w:tblStylePr w:type="band1Vert">
      <w:tblPr/>
      <w:tcPr>
        <w:shd w:val="clear" w:color="auto" w:fill="CFDBE9" w:themeFill="accent1" w:themeFillTint="3F"/>
      </w:tcPr>
    </w:tblStylePr>
    <w:tblStylePr w:type="band1Horz">
      <w:tblPr/>
      <w:tcPr>
        <w:shd w:val="clear" w:color="auto" w:fill="CFDBE9" w:themeFill="accent1" w:themeFillTint="3F"/>
      </w:tcPr>
    </w:tblStylePr>
  </w:style>
  <w:style w:type="table" w:styleId="MediumGrid1-Accent1">
    <w:name w:val="Medium Grid 1 Accent 1"/>
    <w:basedOn w:val="TableNormal"/>
    <w:uiPriority w:val="67"/>
    <w:rsid w:val="004C1D87"/>
    <w:pPr>
      <w:spacing w:after="0" w:line="240" w:lineRule="auto"/>
    </w:pPr>
    <w:tblPr>
      <w:tblStyleRowBandSize w:val="1"/>
      <w:tblStyleColBandSize w:val="1"/>
      <w:tbl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single" w:sz="8" w:space="0" w:color="6F93BE" w:themeColor="accent1" w:themeTint="BF"/>
        <w:insideV w:val="single" w:sz="8" w:space="0" w:color="6F93BE" w:themeColor="accent1" w:themeTint="BF"/>
      </w:tblBorders>
    </w:tblPr>
    <w:tcPr>
      <w:shd w:val="clear" w:color="auto" w:fill="CFDBE9" w:themeFill="accent1" w:themeFillTint="3F"/>
    </w:tcPr>
    <w:tblStylePr w:type="firstRow">
      <w:rPr>
        <w:b/>
        <w:bCs/>
      </w:rPr>
    </w:tblStylePr>
    <w:tblStylePr w:type="lastRow">
      <w:rPr>
        <w:b/>
        <w:bCs/>
      </w:rPr>
      <w:tblPr/>
      <w:tcPr>
        <w:tcBorders>
          <w:top w:val="single" w:sz="18" w:space="0" w:color="6F93BE" w:themeColor="accent1" w:themeTint="BF"/>
        </w:tcBorders>
      </w:tcPr>
    </w:tblStylePr>
    <w:tblStylePr w:type="firstCol">
      <w:rPr>
        <w:b/>
        <w:bCs/>
      </w:rPr>
    </w:tblStylePr>
    <w:tblStylePr w:type="lastCol">
      <w:rPr>
        <w:b/>
        <w:bCs/>
      </w:rPr>
    </w:tblStylePr>
    <w:tblStylePr w:type="band1Vert">
      <w:tblPr/>
      <w:tcPr>
        <w:shd w:val="clear" w:color="auto" w:fill="9FB7D3" w:themeFill="accent1" w:themeFillTint="7F"/>
      </w:tcPr>
    </w:tblStylePr>
    <w:tblStylePr w:type="band1Horz">
      <w:tblPr/>
      <w:tcPr>
        <w:shd w:val="clear" w:color="auto" w:fill="9FB7D3" w:themeFill="accent1" w:themeFillTint="7F"/>
      </w:tcPr>
    </w:tblStylePr>
  </w:style>
  <w:style w:type="table" w:styleId="LightGrid">
    <w:name w:val="Light Grid"/>
    <w:basedOn w:val="TableNormal"/>
    <w:uiPriority w:val="62"/>
    <w:rsid w:val="00387D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ragraphs">
    <w:name w:val="Paragraphs"/>
    <w:basedOn w:val="Normal"/>
    <w:uiPriority w:val="99"/>
    <w:rsid w:val="00757A2F"/>
    <w:pPr>
      <w:widowControl w:val="0"/>
      <w:suppressAutoHyphens/>
      <w:autoSpaceDE w:val="0"/>
      <w:autoSpaceDN w:val="0"/>
      <w:adjustRightInd w:val="0"/>
      <w:spacing w:before="180" w:line="280" w:lineRule="atLeast"/>
      <w:textAlignment w:val="center"/>
    </w:pPr>
    <w:rPr>
      <w:rFonts w:ascii="ITCFranklinGothicStd-Book" w:eastAsiaTheme="minorHAnsi" w:hAnsi="ITCFranklinGothicStd-Book" w:cs="ITCFranklinGothicStd-Book"/>
      <w:color w:val="000000"/>
      <w:sz w:val="20"/>
      <w:szCs w:val="20"/>
    </w:rPr>
  </w:style>
  <w:style w:type="paragraph" w:customStyle="1" w:styleId="Head2">
    <w:name w:val="Head 2"/>
    <w:basedOn w:val="Paragraphs"/>
    <w:uiPriority w:val="99"/>
    <w:rsid w:val="00757A2F"/>
    <w:pPr>
      <w:spacing w:before="360" w:line="360" w:lineRule="atLeast"/>
    </w:pPr>
    <w:rPr>
      <w:rFonts w:ascii="ITCFranklinGothicStd-MdCd" w:hAnsi="ITCFranklinGothicStd-MdCd" w:cs="ITCFranklinGothicStd-MdCd"/>
      <w:sz w:val="36"/>
      <w:szCs w:val="36"/>
    </w:rPr>
  </w:style>
  <w:style w:type="paragraph" w:customStyle="1" w:styleId="AppTable-HeadAppendixTables">
    <w:name w:val="AppTable-Head (Appendix Tables)"/>
    <w:basedOn w:val="Normal"/>
    <w:uiPriority w:val="99"/>
    <w:rsid w:val="00757A2F"/>
    <w:pPr>
      <w:widowControl w:val="0"/>
      <w:suppressAutoHyphens/>
      <w:autoSpaceDE w:val="0"/>
      <w:autoSpaceDN w:val="0"/>
      <w:adjustRightInd w:val="0"/>
      <w:spacing w:line="240" w:lineRule="atLeast"/>
      <w:textAlignment w:val="center"/>
    </w:pPr>
    <w:rPr>
      <w:rFonts w:ascii="Franklin Gothic Demi" w:eastAsiaTheme="minorHAnsi" w:hAnsi="Franklin Gothic Demi" w:cs="ITCFranklinGothicStd-DmCd"/>
      <w:color w:val="FFFFFF"/>
      <w:sz w:val="20"/>
      <w:szCs w:val="20"/>
    </w:rPr>
  </w:style>
  <w:style w:type="paragraph" w:customStyle="1" w:styleId="Table-HeadTables">
    <w:name w:val="Table-Head (Tables)"/>
    <w:basedOn w:val="Normal"/>
    <w:uiPriority w:val="99"/>
    <w:rsid w:val="00757A2F"/>
    <w:pPr>
      <w:widowControl w:val="0"/>
      <w:suppressAutoHyphens/>
      <w:autoSpaceDE w:val="0"/>
      <w:autoSpaceDN w:val="0"/>
      <w:adjustRightInd w:val="0"/>
      <w:spacing w:line="240" w:lineRule="atLeast"/>
      <w:ind w:left="480"/>
      <w:textAlignment w:val="center"/>
    </w:pPr>
    <w:rPr>
      <w:rFonts w:ascii="Franklin Gothic Book" w:eastAsiaTheme="minorHAnsi" w:hAnsi="Franklin Gothic Book" w:cs="ITCFranklinGothicStd-DmCd"/>
      <w:color w:val="FFFFFF"/>
      <w:sz w:val="20"/>
      <w:szCs w:val="20"/>
    </w:rPr>
  </w:style>
  <w:style w:type="paragraph" w:customStyle="1" w:styleId="TableColumnLeftTables">
    <w:name w:val="Table Column Left (Tables)"/>
    <w:basedOn w:val="Normal"/>
    <w:uiPriority w:val="99"/>
    <w:rsid w:val="00757A2F"/>
    <w:pPr>
      <w:widowControl w:val="0"/>
      <w:suppressAutoHyphens/>
      <w:autoSpaceDE w:val="0"/>
      <w:autoSpaceDN w:val="0"/>
      <w:adjustRightInd w:val="0"/>
      <w:spacing w:before="60" w:line="220" w:lineRule="atLeast"/>
      <w:textAlignment w:val="center"/>
    </w:pPr>
    <w:rPr>
      <w:rFonts w:ascii="ITCFranklinGothicStd-BkCd" w:eastAsiaTheme="minorHAnsi" w:hAnsi="ITCFranklinGothicStd-BkCd" w:cs="ITCFranklinGothicStd-BkCd"/>
      <w:color w:val="000000"/>
      <w:sz w:val="18"/>
      <w:szCs w:val="18"/>
    </w:rPr>
  </w:style>
  <w:style w:type="paragraph" w:customStyle="1" w:styleId="TableFootnoteTables">
    <w:name w:val="Table Footnote (Tables)"/>
    <w:basedOn w:val="TableColumnLeftTables"/>
    <w:uiPriority w:val="99"/>
    <w:rsid w:val="00757A2F"/>
    <w:pPr>
      <w:keepLines/>
      <w:spacing w:before="36" w:line="288" w:lineRule="auto"/>
    </w:pPr>
    <w:rPr>
      <w:sz w:val="16"/>
      <w:szCs w:val="16"/>
    </w:rPr>
  </w:style>
  <w:style w:type="character" w:customStyle="1" w:styleId="DemiCond">
    <w:name w:val="Demi Cond"/>
    <w:uiPriority w:val="99"/>
    <w:rsid w:val="00757A2F"/>
  </w:style>
  <w:style w:type="character" w:customStyle="1" w:styleId="Demi">
    <w:name w:val="Demi"/>
    <w:basedOn w:val="DemiCond"/>
    <w:uiPriority w:val="99"/>
    <w:rsid w:val="00757A2F"/>
    <w:rPr>
      <w:sz w:val="22"/>
      <w:szCs w:val="22"/>
    </w:rPr>
  </w:style>
  <w:style w:type="character" w:customStyle="1" w:styleId="BkCondItal">
    <w:name w:val="Bk Cond Ital"/>
    <w:uiPriority w:val="99"/>
    <w:rsid w:val="00757A2F"/>
    <w:rPr>
      <w:rFonts w:ascii="ITCFranklinGothicStd-BkCdIt" w:hAnsi="ITCFranklinGothicStd-BkCdIt" w:cs="ITCFranklinGothicStd-BkCdI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0D7C"/>
    <w:pPr>
      <w:spacing w:after="0" w:line="240" w:lineRule="auto"/>
    </w:pPr>
    <w:rPr>
      <w:sz w:val="24"/>
    </w:rPr>
  </w:style>
  <w:style w:type="paragraph" w:styleId="Heading1">
    <w:name w:val="heading 1"/>
    <w:basedOn w:val="Normal"/>
    <w:next w:val="Normal"/>
    <w:link w:val="Heading1Char"/>
    <w:uiPriority w:val="9"/>
    <w:qFormat/>
    <w:rsid w:val="001D04BF"/>
    <w:pPr>
      <w:keepNext/>
      <w:keepLines/>
      <w:pageBreakBefore/>
      <w:outlineLvl w:val="0"/>
    </w:pPr>
    <w:rPr>
      <w:rFonts w:asciiTheme="majorHAnsi" w:eastAsia="Times New Roman" w:hAnsiTheme="majorHAnsi" w:cs="Times New Roman"/>
      <w:b/>
      <w:bCs/>
      <w:color w:val="3A5877" w:themeColor="text2" w:themeShade="BF"/>
      <w:sz w:val="36"/>
      <w:szCs w:val="32"/>
    </w:rPr>
  </w:style>
  <w:style w:type="paragraph" w:styleId="Heading2">
    <w:name w:val="heading 2"/>
    <w:basedOn w:val="Normal"/>
    <w:next w:val="Normal"/>
    <w:link w:val="Heading2Char"/>
    <w:uiPriority w:val="9"/>
    <w:unhideWhenUsed/>
    <w:qFormat/>
    <w:rsid w:val="001D04BF"/>
    <w:pPr>
      <w:keepNext/>
      <w:spacing w:before="240"/>
      <w:outlineLvl w:val="1"/>
    </w:pPr>
    <w:rPr>
      <w:rFonts w:asciiTheme="majorHAnsi" w:eastAsia="Times New Roman" w:hAnsiTheme="majorHAnsi" w:cs="Times New Roman"/>
      <w:b/>
      <w:bCs/>
      <w:iCs/>
      <w:color w:val="3A5877" w:themeColor="text2" w:themeShade="BF"/>
      <w:sz w:val="28"/>
      <w:szCs w:val="28"/>
    </w:rPr>
  </w:style>
  <w:style w:type="paragraph" w:styleId="Heading3">
    <w:name w:val="heading 3"/>
    <w:basedOn w:val="Normal"/>
    <w:next w:val="Normal"/>
    <w:link w:val="Heading3Char"/>
    <w:uiPriority w:val="9"/>
    <w:unhideWhenUsed/>
    <w:qFormat/>
    <w:rsid w:val="001D04BF"/>
    <w:pPr>
      <w:keepNext/>
      <w:spacing w:before="240"/>
      <w:outlineLvl w:val="2"/>
    </w:pPr>
    <w:rPr>
      <w:rFonts w:asciiTheme="majorHAnsi" w:eastAsia="Times New Roman" w:hAnsiTheme="majorHAnsi" w:cs="Times New Roman"/>
      <w:b/>
      <w:bCs/>
      <w:color w:val="3A5877" w:themeColor="text2" w:themeShade="BF"/>
      <w:szCs w:val="26"/>
    </w:rPr>
  </w:style>
  <w:style w:type="paragraph" w:styleId="Heading4">
    <w:name w:val="heading 4"/>
    <w:basedOn w:val="Normal"/>
    <w:next w:val="Normal"/>
    <w:link w:val="Heading4Char"/>
    <w:uiPriority w:val="9"/>
    <w:unhideWhenUsed/>
    <w:qFormat/>
    <w:rsid w:val="00C01578"/>
    <w:pPr>
      <w:keepNext/>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C01578"/>
    <w:pPr>
      <w:outlineLvl w:val="4"/>
    </w:pPr>
    <w:rPr>
      <w:rFonts w:asciiTheme="majorHAnsi" w:eastAsia="Times New Roman" w:hAnsiTheme="majorHAnsi"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4BF"/>
    <w:rPr>
      <w:rFonts w:asciiTheme="majorHAnsi" w:eastAsia="Times New Roman" w:hAnsiTheme="majorHAnsi" w:cs="Times New Roman"/>
      <w:b/>
      <w:bCs/>
      <w:color w:val="3A5877" w:themeColor="text2" w:themeShade="BF"/>
      <w:sz w:val="36"/>
      <w:szCs w:val="32"/>
    </w:rPr>
  </w:style>
  <w:style w:type="character" w:customStyle="1" w:styleId="Heading2Char">
    <w:name w:val="Heading 2 Char"/>
    <w:basedOn w:val="DefaultParagraphFont"/>
    <w:link w:val="Heading2"/>
    <w:uiPriority w:val="9"/>
    <w:rsid w:val="001D04BF"/>
    <w:rPr>
      <w:rFonts w:asciiTheme="majorHAnsi" w:eastAsia="Times New Roman" w:hAnsiTheme="majorHAnsi" w:cs="Times New Roman"/>
      <w:b/>
      <w:bCs/>
      <w:iCs/>
      <w:color w:val="3A5877" w:themeColor="text2" w:themeShade="BF"/>
      <w:sz w:val="28"/>
      <w:szCs w:val="28"/>
    </w:rPr>
  </w:style>
  <w:style w:type="character" w:customStyle="1" w:styleId="Heading3Char">
    <w:name w:val="Heading 3 Char"/>
    <w:basedOn w:val="DefaultParagraphFont"/>
    <w:link w:val="Heading3"/>
    <w:uiPriority w:val="9"/>
    <w:rsid w:val="001D04BF"/>
    <w:rPr>
      <w:rFonts w:asciiTheme="majorHAnsi" w:eastAsia="Times New Roman" w:hAnsiTheme="majorHAnsi" w:cs="Times New Roman"/>
      <w:b/>
      <w:bCs/>
      <w:color w:val="3A5877" w:themeColor="text2" w:themeShade="BF"/>
      <w:sz w:val="24"/>
      <w:szCs w:val="26"/>
    </w:rPr>
  </w:style>
  <w:style w:type="character" w:customStyle="1" w:styleId="Heading4Char">
    <w:name w:val="Heading 4 Char"/>
    <w:basedOn w:val="DefaultParagraphFont"/>
    <w:link w:val="Heading4"/>
    <w:uiPriority w:val="9"/>
    <w:rsid w:val="00C01578"/>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C01578"/>
    <w:rPr>
      <w:rFonts w:asciiTheme="majorHAnsi" w:eastAsia="Times New Roman" w:hAnsiTheme="majorHAnsi" w:cs="Times New Roman"/>
      <w:b/>
      <w:bCs/>
      <w:i/>
      <w:iCs/>
      <w:sz w:val="24"/>
      <w:szCs w:val="26"/>
    </w:rPr>
  </w:style>
  <w:style w:type="paragraph" w:styleId="Header">
    <w:name w:val="header"/>
    <w:basedOn w:val="Normal"/>
    <w:link w:val="HeaderChar"/>
    <w:uiPriority w:val="99"/>
    <w:unhideWhenUsed/>
    <w:qFormat/>
    <w:rsid w:val="00C01578"/>
    <w:pPr>
      <w:tabs>
        <w:tab w:val="center" w:pos="4680"/>
        <w:tab w:val="right" w:pos="9360"/>
      </w:tabs>
    </w:pPr>
    <w:rPr>
      <w:sz w:val="22"/>
    </w:rPr>
  </w:style>
  <w:style w:type="character" w:customStyle="1" w:styleId="HeaderChar">
    <w:name w:val="Header Char"/>
    <w:basedOn w:val="DefaultParagraphFont"/>
    <w:link w:val="Header"/>
    <w:uiPriority w:val="99"/>
    <w:rsid w:val="00C01578"/>
  </w:style>
  <w:style w:type="paragraph" w:styleId="Footer">
    <w:name w:val="footer"/>
    <w:basedOn w:val="Normal"/>
    <w:link w:val="FooterChar"/>
    <w:uiPriority w:val="99"/>
    <w:unhideWhenUsed/>
    <w:qFormat/>
    <w:rsid w:val="006F381B"/>
    <w:pPr>
      <w:tabs>
        <w:tab w:val="center" w:pos="4680"/>
        <w:tab w:val="right" w:pos="9360"/>
      </w:tabs>
    </w:pPr>
    <w:rPr>
      <w:sz w:val="18"/>
    </w:rPr>
  </w:style>
  <w:style w:type="character" w:customStyle="1" w:styleId="FooterChar">
    <w:name w:val="Footer Char"/>
    <w:basedOn w:val="DefaultParagraphFont"/>
    <w:link w:val="Footer"/>
    <w:uiPriority w:val="99"/>
    <w:rsid w:val="006F381B"/>
    <w:rPr>
      <w:sz w:val="18"/>
    </w:rPr>
  </w:style>
  <w:style w:type="paragraph" w:styleId="NoSpacing">
    <w:name w:val="No Spacing"/>
    <w:link w:val="NoSpacingChar"/>
    <w:uiPriority w:val="1"/>
    <w:qFormat/>
    <w:rsid w:val="00E7626A"/>
    <w:pPr>
      <w:spacing w:after="0" w:line="240" w:lineRule="auto"/>
    </w:pPr>
    <w:rPr>
      <w:sz w:val="24"/>
    </w:rPr>
  </w:style>
  <w:style w:type="character" w:customStyle="1" w:styleId="NoSpacingChar">
    <w:name w:val="No Spacing Char"/>
    <w:basedOn w:val="DefaultParagraphFont"/>
    <w:link w:val="NoSpacing"/>
    <w:uiPriority w:val="1"/>
    <w:rsid w:val="00E7626A"/>
    <w:rPr>
      <w:sz w:val="24"/>
    </w:rPr>
  </w:style>
  <w:style w:type="character" w:styleId="PlaceholderText">
    <w:name w:val="Placeholder Text"/>
    <w:basedOn w:val="DefaultParagraphFont"/>
    <w:uiPriority w:val="99"/>
    <w:rsid w:val="001E76DF"/>
    <w:rPr>
      <w:color w:val="808080"/>
    </w:rPr>
  </w:style>
  <w:style w:type="paragraph" w:styleId="BalloonText">
    <w:name w:val="Balloon Text"/>
    <w:basedOn w:val="Normal"/>
    <w:link w:val="BalloonTextChar"/>
    <w:uiPriority w:val="99"/>
    <w:semiHidden/>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Normal"/>
    <w:link w:val="FootnoteTextChar"/>
    <w:qFormat/>
    <w:rsid w:val="006F381B"/>
    <w:rPr>
      <w:rFonts w:eastAsia="Times New Roman" w:cs="Times New Roman"/>
      <w:sz w:val="20"/>
      <w:szCs w:val="20"/>
    </w:rPr>
  </w:style>
  <w:style w:type="character" w:customStyle="1" w:styleId="FootnoteTextChar">
    <w:name w:val="Footnote Text Char"/>
    <w:basedOn w:val="DefaultParagraphFont"/>
    <w:link w:val="FootnoteText"/>
    <w:rsid w:val="006F381B"/>
    <w:rPr>
      <w:rFonts w:eastAsia="Times New Roman" w:cs="Times New Roman"/>
      <w:sz w:val="20"/>
      <w:szCs w:val="20"/>
    </w:rPr>
  </w:style>
  <w:style w:type="character" w:styleId="FootnoteReference">
    <w:name w:val="footnote reference"/>
    <w:qFormat/>
    <w:rsid w:val="00C01578"/>
    <w:rPr>
      <w:vertAlign w:val="superscript"/>
    </w:rPr>
  </w:style>
  <w:style w:type="character" w:styleId="Strong">
    <w:name w:val="Strong"/>
    <w:basedOn w:val="DefaultParagraphFont"/>
    <w:uiPriority w:val="22"/>
    <w:qFormat/>
    <w:rsid w:val="00C01578"/>
    <w:rPr>
      <w:b/>
      <w:bCs/>
    </w:rPr>
  </w:style>
  <w:style w:type="paragraph" w:styleId="Title">
    <w:name w:val="Title"/>
    <w:next w:val="BodyText"/>
    <w:link w:val="TitleChar"/>
    <w:uiPriority w:val="10"/>
    <w:qFormat/>
    <w:rsid w:val="00DF0D7C"/>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F0D7C"/>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CustomLightBlueTable">
    <w:name w:val="Custom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basedOn w:val="Normal"/>
    <w:link w:val="BodyTextChar"/>
    <w:uiPriority w:val="99"/>
    <w:qFormat/>
    <w:rsid w:val="003D26DE"/>
    <w:pPr>
      <w:spacing w:before="240"/>
    </w:pPr>
    <w:rPr>
      <w:rFonts w:ascii="Arial" w:eastAsia="Times New Roman" w:hAnsi="Arial" w:cs="Times New Roman"/>
      <w:szCs w:val="24"/>
    </w:rPr>
  </w:style>
  <w:style w:type="character" w:customStyle="1" w:styleId="BodyTextChar">
    <w:name w:val="Body Text Char"/>
    <w:basedOn w:val="DefaultParagraphFont"/>
    <w:link w:val="BodyText"/>
    <w:uiPriority w:val="99"/>
    <w:rsid w:val="003D26DE"/>
    <w:rPr>
      <w:rFonts w:ascii="Arial" w:eastAsia="Times New Roman" w:hAnsi="Arial" w:cs="Times New Roman"/>
      <w:sz w:val="24"/>
      <w:szCs w:val="24"/>
    </w:rPr>
  </w:style>
  <w:style w:type="paragraph" w:customStyle="1" w:styleId="Bullet1">
    <w:name w:val="Bullet 1"/>
    <w:basedOn w:val="Normal"/>
    <w:qFormat/>
    <w:rsid w:val="006F381B"/>
    <w:pPr>
      <w:numPr>
        <w:numId w:val="7"/>
      </w:numPr>
      <w:spacing w:before="120"/>
    </w:pPr>
    <w:rPr>
      <w:rFonts w:eastAsia="Times New Roman" w:cs="Times New Roman"/>
      <w:szCs w:val="24"/>
    </w:rPr>
  </w:style>
  <w:style w:type="paragraph" w:customStyle="1" w:styleId="Bullet2">
    <w:name w:val="Bullet 2"/>
    <w:basedOn w:val="Normal"/>
    <w:qFormat/>
    <w:rsid w:val="001D04BF"/>
    <w:pPr>
      <w:numPr>
        <w:numId w:val="6"/>
      </w:numPr>
      <w:spacing w:before="120"/>
    </w:pPr>
    <w:rPr>
      <w:rFonts w:eastAsia="Times New Roman" w:cs="Times New Roman"/>
      <w:szCs w:val="24"/>
    </w:rPr>
  </w:style>
  <w:style w:type="paragraph" w:customStyle="1" w:styleId="Bullet3">
    <w:name w:val="Bullet 3"/>
    <w:basedOn w:val="Normal"/>
    <w:qFormat/>
    <w:rsid w:val="001D04BF"/>
    <w:pPr>
      <w:numPr>
        <w:ilvl w:val="1"/>
        <w:numId w:val="6"/>
      </w:numPr>
      <w:spacing w:before="120"/>
      <w:contextualSpacing/>
    </w:pPr>
  </w:style>
  <w:style w:type="paragraph" w:styleId="Caption">
    <w:name w:val="caption"/>
    <w:basedOn w:val="TableTitle"/>
    <w:next w:val="Normal"/>
    <w:uiPriority w:val="35"/>
    <w:unhideWhenUsed/>
    <w:qFormat/>
    <w:rsid w:val="006F381B"/>
  </w:style>
  <w:style w:type="paragraph" w:customStyle="1" w:styleId="NumberedList">
    <w:name w:val="Numbered List"/>
    <w:basedOn w:val="Normal"/>
    <w:qFormat/>
    <w:rsid w:val="00521FB8"/>
    <w:pPr>
      <w:numPr>
        <w:numId w:val="1"/>
      </w:numPr>
      <w:spacing w:before="120"/>
    </w:pPr>
    <w:rPr>
      <w:rFonts w:eastAsia="Times New Roman" w:cs="Times New Roman"/>
      <w:szCs w:val="24"/>
    </w:rPr>
  </w:style>
  <w:style w:type="paragraph" w:styleId="Quote">
    <w:name w:val="Quote"/>
    <w:basedOn w:val="Normal"/>
    <w:next w:val="Normal"/>
    <w:link w:val="QuoteChar"/>
    <w:uiPriority w:val="29"/>
    <w:qFormat/>
    <w:rsid w:val="00E7626A"/>
    <w:rPr>
      <w:rFonts w:eastAsia="Times New Roman" w:cs="Times New Roman"/>
      <w:i/>
      <w:szCs w:val="24"/>
    </w:rPr>
  </w:style>
  <w:style w:type="character" w:customStyle="1" w:styleId="QuoteChar">
    <w:name w:val="Quote Char"/>
    <w:basedOn w:val="DefaultParagraphFont"/>
    <w:link w:val="Quote"/>
    <w:uiPriority w:val="29"/>
    <w:rsid w:val="00E7626A"/>
    <w:rPr>
      <w:rFonts w:eastAsia="Times New Roman" w:cs="Times New Roman"/>
      <w:i/>
      <w:sz w:val="24"/>
      <w:szCs w:val="24"/>
    </w:rPr>
  </w:style>
  <w:style w:type="paragraph" w:customStyle="1" w:styleId="TableText">
    <w:name w:val="Table Text"/>
    <w:basedOn w:val="Normal"/>
    <w:qFormat/>
    <w:rsid w:val="005B5552"/>
    <w:pPr>
      <w:spacing w:before="40" w:after="40"/>
    </w:pPr>
    <w:rPr>
      <w:rFonts w:cs="Times New Roman"/>
      <w:sz w:val="22"/>
      <w:szCs w:val="24"/>
    </w:rPr>
  </w:style>
  <w:style w:type="paragraph" w:customStyle="1" w:styleId="TableBullet1">
    <w:name w:val="Table Bullet 1"/>
    <w:basedOn w:val="TableText"/>
    <w:qFormat/>
    <w:rsid w:val="00945BDF"/>
    <w:pPr>
      <w:numPr>
        <w:numId w:val="2"/>
      </w:numPr>
      <w:ind w:left="270" w:hanging="270"/>
    </w:pPr>
  </w:style>
  <w:style w:type="paragraph" w:customStyle="1" w:styleId="TableBullet2">
    <w:name w:val="Table Bullet 2"/>
    <w:basedOn w:val="TableText"/>
    <w:qFormat/>
    <w:rsid w:val="00374975"/>
    <w:pPr>
      <w:numPr>
        <w:numId w:val="8"/>
      </w:numPr>
      <w:ind w:left="540" w:hanging="270"/>
    </w:pPr>
  </w:style>
  <w:style w:type="paragraph" w:customStyle="1" w:styleId="TableNumbering">
    <w:name w:val="Table Numbering"/>
    <w:basedOn w:val="TableText"/>
    <w:qFormat/>
    <w:rsid w:val="00521FB8"/>
    <w:pPr>
      <w:numPr>
        <w:numId w:val="3"/>
      </w:numPr>
      <w:ind w:left="270" w:hanging="270"/>
    </w:pPr>
  </w:style>
  <w:style w:type="paragraph" w:customStyle="1" w:styleId="TableNote">
    <w:name w:val="Table Note"/>
    <w:basedOn w:val="Normal"/>
    <w:qFormat/>
    <w:rsid w:val="005B5552"/>
    <w:pPr>
      <w:spacing w:before="120"/>
      <w:ind w:hanging="4"/>
    </w:pPr>
    <w:rPr>
      <w:rFonts w:eastAsia="Times New Roman" w:cs="Times New Roman"/>
      <w:sz w:val="20"/>
      <w:szCs w:val="24"/>
    </w:rPr>
  </w:style>
  <w:style w:type="paragraph" w:customStyle="1" w:styleId="TableTitle">
    <w:name w:val="Table Title"/>
    <w:basedOn w:val="Normal"/>
    <w:qFormat/>
    <w:rsid w:val="00C46736"/>
    <w:pPr>
      <w:keepNext/>
      <w:spacing w:before="240" w:after="120"/>
    </w:pPr>
    <w:rPr>
      <w:rFonts w:asciiTheme="majorHAnsi" w:eastAsia="Times New Roman" w:hAnsiTheme="majorHAnsi" w:cs="Times"/>
      <w:b/>
      <w:color w:val="3A5877" w:themeColor="text2" w:themeShade="BF"/>
      <w:szCs w:val="24"/>
    </w:rPr>
  </w:style>
  <w:style w:type="paragraph" w:customStyle="1" w:styleId="TableTextCentered">
    <w:name w:val="Table Text Centered"/>
    <w:basedOn w:val="TableText"/>
    <w:qFormat/>
    <w:rsid w:val="00C01578"/>
    <w:pPr>
      <w:jc w:val="center"/>
    </w:pPr>
  </w:style>
  <w:style w:type="paragraph" w:styleId="TableofFigures">
    <w:name w:val="table of figures"/>
    <w:basedOn w:val="Normal"/>
    <w:next w:val="Normal"/>
    <w:uiPriority w:val="99"/>
    <w:unhideWhenUsed/>
    <w:rsid w:val="000A0FC4"/>
  </w:style>
  <w:style w:type="table" w:styleId="TableGrid">
    <w:name w:val="Table Grid"/>
    <w:basedOn w:val="TableNormal"/>
    <w:uiPriority w:val="59"/>
    <w:rsid w:val="00D3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A84C4F"/>
    <w:rPr>
      <w:rFonts w:asciiTheme="majorHAnsi" w:hAnsiTheme="majorHAnsi"/>
      <w:b/>
      <w:bCs/>
      <w:szCs w:val="20"/>
    </w:rPr>
  </w:style>
  <w:style w:type="paragraph" w:customStyle="1" w:styleId="TableColHeadingCenter">
    <w:name w:val="Table Col Heading Center"/>
    <w:basedOn w:val="TableColHeadingLeft"/>
    <w:qFormat/>
    <w:rsid w:val="00A84C4F"/>
    <w:pPr>
      <w:jc w:val="center"/>
    </w:pPr>
  </w:style>
  <w:style w:type="character" w:styleId="PageNumber">
    <w:name w:val="page number"/>
    <w:basedOn w:val="DefaultParagraphFont"/>
    <w:rsid w:val="00411547"/>
  </w:style>
  <w:style w:type="paragraph" w:customStyle="1" w:styleId="CoverTitle">
    <w:name w:val="Cover Title"/>
    <w:link w:val="CoverTitleChar"/>
    <w:qFormat/>
    <w:rsid w:val="00D52EA3"/>
    <w:pPr>
      <w:spacing w:before="4440" w:after="240" w:line="240" w:lineRule="auto"/>
      <w:ind w:left="630"/>
    </w:pPr>
    <w:rPr>
      <w:rFonts w:ascii="Arial" w:eastAsia="Perpetua" w:hAnsi="Arial" w:cs="Arial"/>
      <w:b/>
      <w:color w:val="3A5877" w:themeColor="text2" w:themeShade="BF"/>
      <w:sz w:val="50"/>
      <w:szCs w:val="50"/>
    </w:rPr>
  </w:style>
  <w:style w:type="paragraph" w:customStyle="1" w:styleId="CoverSubtitle">
    <w:name w:val="Cover Subtitle"/>
    <w:link w:val="CoverSubtitleChar"/>
    <w:qFormat/>
    <w:rsid w:val="00D52EA3"/>
    <w:pPr>
      <w:spacing w:after="240" w:line="240" w:lineRule="auto"/>
      <w:ind w:left="630"/>
    </w:pPr>
    <w:rPr>
      <w:rFonts w:ascii="Arial" w:eastAsia="Perpetua" w:hAnsi="Arial" w:cs="Arial"/>
      <w:b/>
      <w:color w:val="3A5877" w:themeColor="text2" w:themeShade="BF"/>
      <w:sz w:val="40"/>
      <w:szCs w:val="40"/>
    </w:rPr>
  </w:style>
  <w:style w:type="character" w:customStyle="1" w:styleId="CoverTitleChar">
    <w:name w:val="Cover Title Char"/>
    <w:basedOn w:val="DefaultParagraphFont"/>
    <w:link w:val="CoverTitle"/>
    <w:rsid w:val="00D52EA3"/>
    <w:rPr>
      <w:rFonts w:ascii="Arial" w:eastAsia="Perpetua" w:hAnsi="Arial" w:cs="Arial"/>
      <w:b/>
      <w:color w:val="3A5877" w:themeColor="text2" w:themeShade="BF"/>
      <w:sz w:val="50"/>
      <w:szCs w:val="50"/>
    </w:rPr>
  </w:style>
  <w:style w:type="character" w:customStyle="1" w:styleId="CoverSubtitleChar">
    <w:name w:val="Cover Subtitle Char"/>
    <w:basedOn w:val="DefaultParagraphFont"/>
    <w:link w:val="CoverSubtitle"/>
    <w:rsid w:val="00D52EA3"/>
    <w:rPr>
      <w:rFonts w:ascii="Arial" w:eastAsia="Perpetua" w:hAnsi="Arial" w:cs="Arial"/>
      <w:b/>
      <w:color w:val="3A5877" w:themeColor="text2" w:themeShade="BF"/>
      <w:sz w:val="40"/>
      <w:szCs w:val="40"/>
    </w:rPr>
  </w:style>
  <w:style w:type="paragraph" w:customStyle="1" w:styleId="TitlePagePublicationNumber">
    <w:name w:val="Title Page Publication Number"/>
    <w:basedOn w:val="Normal"/>
    <w:qFormat/>
    <w:rsid w:val="00DF0D7C"/>
    <w:pPr>
      <w:tabs>
        <w:tab w:val="right" w:pos="9360"/>
      </w:tabs>
      <w:jc w:val="right"/>
    </w:pPr>
    <w:rPr>
      <w:rFonts w:eastAsia="Times New Roman" w:cs="Times New Roman"/>
      <w:sz w:val="16"/>
      <w:szCs w:val="16"/>
    </w:rPr>
  </w:style>
  <w:style w:type="paragraph" w:customStyle="1" w:styleId="TitlePageTitleSubtitle">
    <w:name w:val="Title Page Title/Subtitle"/>
    <w:basedOn w:val="TitlePageText"/>
    <w:qFormat/>
    <w:rsid w:val="003E65FC"/>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E65FC"/>
    <w:pPr>
      <w:spacing w:before="240"/>
    </w:pPr>
    <w:rPr>
      <w:b/>
      <w:sz w:val="32"/>
    </w:rPr>
  </w:style>
  <w:style w:type="paragraph" w:customStyle="1" w:styleId="TitlePageAuthor">
    <w:name w:val="Title Page Author"/>
    <w:basedOn w:val="TitlePageText"/>
    <w:qFormat/>
    <w:rsid w:val="00B25EF8"/>
    <w:pPr>
      <w:spacing w:before="240"/>
    </w:pPr>
    <w:rPr>
      <w:rFonts w:ascii="Times New Roman" w:hAnsi="Times New Roman"/>
      <w:b/>
      <w:sz w:val="22"/>
    </w:rPr>
  </w:style>
  <w:style w:type="paragraph" w:customStyle="1" w:styleId="TitlePageOrganization">
    <w:name w:val="Title Page Organization"/>
    <w:basedOn w:val="TitlePageAuthor"/>
    <w:qFormat/>
    <w:rsid w:val="00917A2E"/>
    <w:pPr>
      <w:spacing w:before="120"/>
    </w:pPr>
    <w:rPr>
      <w:i/>
      <w:iCs/>
    </w:rPr>
  </w:style>
  <w:style w:type="paragraph" w:customStyle="1" w:styleId="CoverAuthorName">
    <w:name w:val="Cover Author Name"/>
    <w:basedOn w:val="Normal"/>
    <w:link w:val="CoverAuthorNameChar"/>
    <w:qFormat/>
    <w:rsid w:val="00D52EA3"/>
    <w:pPr>
      <w:spacing w:before="240" w:line="276" w:lineRule="auto"/>
      <w:ind w:left="630"/>
    </w:pPr>
    <w:rPr>
      <w:rFonts w:ascii="Arial" w:eastAsia="Perpetua" w:hAnsi="Arial" w:cs="Arial"/>
      <w:b/>
      <w:noProof/>
      <w:color w:val="404040" w:themeColor="text1" w:themeTint="BF"/>
      <w:sz w:val="28"/>
      <w:szCs w:val="28"/>
    </w:rPr>
  </w:style>
  <w:style w:type="paragraph" w:customStyle="1" w:styleId="CoverAffiliation">
    <w:name w:val="Cover Affiliation"/>
    <w:basedOn w:val="Normal"/>
    <w:link w:val="CoverAffiliationChar"/>
    <w:qFormat/>
    <w:rsid w:val="00D52EA3"/>
    <w:pPr>
      <w:ind w:left="630"/>
    </w:pPr>
    <w:rPr>
      <w:rFonts w:ascii="Arial" w:eastAsia="Perpetua" w:hAnsi="Arial" w:cs="Arial"/>
      <w:noProof/>
      <w:color w:val="404040" w:themeColor="text1" w:themeTint="BF"/>
      <w:sz w:val="28"/>
      <w:szCs w:val="28"/>
    </w:rPr>
  </w:style>
  <w:style w:type="character" w:customStyle="1" w:styleId="CoverAuthorNameChar">
    <w:name w:val="Cover Author Name Char"/>
    <w:basedOn w:val="DefaultParagraphFont"/>
    <w:link w:val="CoverAuthorName"/>
    <w:rsid w:val="00D52EA3"/>
    <w:rPr>
      <w:rFonts w:ascii="Arial" w:eastAsia="Perpetua" w:hAnsi="Arial" w:cs="Arial"/>
      <w:b/>
      <w:noProof/>
      <w:color w:val="404040" w:themeColor="text1" w:themeTint="BF"/>
      <w:sz w:val="28"/>
      <w:szCs w:val="28"/>
    </w:rPr>
  </w:style>
  <w:style w:type="character" w:customStyle="1" w:styleId="CoverAffiliationChar">
    <w:name w:val="Cover Affiliation Char"/>
    <w:basedOn w:val="DefaultParagraphFont"/>
    <w:link w:val="CoverAffiliation"/>
    <w:rsid w:val="00D52EA3"/>
    <w:rPr>
      <w:rFonts w:ascii="Arial" w:eastAsia="Perpetua" w:hAnsi="Arial" w:cs="Arial"/>
      <w:noProof/>
      <w:color w:val="404040" w:themeColor="text1" w:themeTint="BF"/>
      <w:sz w:val="28"/>
      <w:szCs w:val="28"/>
    </w:rPr>
  </w:style>
  <w:style w:type="paragraph" w:customStyle="1" w:styleId="TitlePageAddress">
    <w:name w:val="Title Page Address"/>
    <w:basedOn w:val="TitlePageText"/>
    <w:link w:val="TitlePageAddressChar"/>
    <w:qFormat/>
    <w:rsid w:val="00917A2E"/>
    <w:pPr>
      <w:spacing w:before="120"/>
    </w:pPr>
    <w:rPr>
      <w:rFonts w:cs="Times New Roman"/>
      <w:noProof/>
      <w:sz w:val="24"/>
      <w:szCs w:val="24"/>
    </w:rPr>
  </w:style>
  <w:style w:type="character" w:customStyle="1" w:styleId="TitlePageAddressChar">
    <w:name w:val="Title Page Address Char"/>
    <w:basedOn w:val="DefaultParagraphFont"/>
    <w:link w:val="TitlePageAddress"/>
    <w:rsid w:val="00917A2E"/>
    <w:rPr>
      <w:rFonts w:eastAsia="Calibri" w:cs="Times New Roman"/>
      <w:noProof/>
      <w:color w:val="3A5877" w:themeColor="text2" w:themeShade="BF"/>
      <w:sz w:val="24"/>
      <w:szCs w:val="24"/>
    </w:rPr>
  </w:style>
  <w:style w:type="table" w:customStyle="1" w:styleId="TableGrid1">
    <w:name w:val="Table Grid1"/>
    <w:basedOn w:val="TableNormal"/>
    <w:next w:val="TableGrid"/>
    <w:uiPriority w:val="59"/>
    <w:rsid w:val="003C6B3D"/>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rsid w:val="00B03C2A"/>
    <w:pPr>
      <w:tabs>
        <w:tab w:val="left" w:pos="450"/>
        <w:tab w:val="right" w:leader="dot" w:pos="9360"/>
      </w:tabs>
      <w:spacing w:before="120"/>
      <w:ind w:left="446" w:right="720" w:hanging="86"/>
    </w:pPr>
    <w:rPr>
      <w:rFonts w:eastAsia="Times New Roman" w:cs="Times New Roman"/>
      <w:noProof/>
      <w:szCs w:val="24"/>
    </w:rPr>
  </w:style>
  <w:style w:type="paragraph" w:styleId="TOC1">
    <w:name w:val="toc 1"/>
    <w:basedOn w:val="Normal"/>
    <w:autoRedefine/>
    <w:uiPriority w:val="39"/>
    <w:rsid w:val="00B03C2A"/>
    <w:pPr>
      <w:tabs>
        <w:tab w:val="left" w:pos="90"/>
        <w:tab w:val="right" w:leader="dot" w:pos="9360"/>
      </w:tabs>
      <w:spacing w:before="240"/>
      <w:ind w:left="86" w:right="720" w:hanging="86"/>
    </w:pPr>
    <w:rPr>
      <w:rFonts w:eastAsia="Times New Roman" w:cs="Times New Roman"/>
      <w:bCs/>
      <w:noProof/>
      <w:szCs w:val="24"/>
    </w:rPr>
  </w:style>
  <w:style w:type="paragraph" w:styleId="TOC4">
    <w:name w:val="toc 4"/>
    <w:basedOn w:val="Normal"/>
    <w:next w:val="Normal"/>
    <w:autoRedefine/>
    <w:uiPriority w:val="39"/>
    <w:rsid w:val="00E7626A"/>
    <w:pPr>
      <w:tabs>
        <w:tab w:val="right" w:leader="dot" w:pos="9350"/>
      </w:tabs>
      <w:spacing w:before="120"/>
      <w:ind w:left="1166" w:right="720" w:hanging="86"/>
    </w:pPr>
    <w:rPr>
      <w:rFonts w:eastAsia="Times New Roman" w:cs="Times"/>
    </w:rPr>
  </w:style>
  <w:style w:type="table" w:customStyle="1" w:styleId="AIRTable">
    <w:name w:val="AIR Table"/>
    <w:basedOn w:val="TableNormal"/>
    <w:uiPriority w:val="99"/>
    <w:qFormat/>
    <w:rsid w:val="009C2DA6"/>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styleId="TOC3">
    <w:name w:val="toc 3"/>
    <w:basedOn w:val="Normal"/>
    <w:next w:val="Normal"/>
    <w:autoRedefine/>
    <w:uiPriority w:val="39"/>
    <w:unhideWhenUsed/>
    <w:rsid w:val="00E7626A"/>
    <w:pPr>
      <w:tabs>
        <w:tab w:val="right" w:leader="dot" w:pos="9360"/>
      </w:tabs>
      <w:spacing w:before="120"/>
      <w:ind w:left="806" w:right="720" w:hanging="86"/>
    </w:pPr>
  </w:style>
  <w:style w:type="numbering" w:customStyle="1" w:styleId="Level1Bullet">
    <w:name w:val="Level 1 Bullet"/>
    <w:basedOn w:val="NoList"/>
    <w:rsid w:val="0011476B"/>
    <w:pPr>
      <w:numPr>
        <w:numId w:val="4"/>
      </w:numPr>
    </w:pPr>
  </w:style>
  <w:style w:type="numbering" w:customStyle="1" w:styleId="Level2Bullet">
    <w:name w:val="Level 2 Bullet"/>
    <w:basedOn w:val="NoList"/>
    <w:rsid w:val="0011476B"/>
    <w:pPr>
      <w:numPr>
        <w:numId w:val="5"/>
      </w:numPr>
    </w:pPr>
  </w:style>
  <w:style w:type="paragraph" w:customStyle="1" w:styleId="BlockQuote">
    <w:name w:val="Block Quote"/>
    <w:basedOn w:val="BodyText"/>
    <w:qFormat/>
    <w:rsid w:val="002267A3"/>
    <w:pPr>
      <w:spacing w:before="120"/>
      <w:ind w:left="720"/>
    </w:pPr>
  </w:style>
  <w:style w:type="character" w:styleId="CommentReference">
    <w:name w:val="annotation reference"/>
    <w:basedOn w:val="DefaultParagraphFont"/>
    <w:semiHidden/>
    <w:unhideWhenUsed/>
    <w:rsid w:val="00712A75"/>
    <w:rPr>
      <w:sz w:val="16"/>
      <w:szCs w:val="16"/>
    </w:rPr>
  </w:style>
  <w:style w:type="paragraph" w:styleId="CommentText">
    <w:name w:val="annotation text"/>
    <w:basedOn w:val="Normal"/>
    <w:link w:val="CommentTextChar"/>
    <w:unhideWhenUsed/>
    <w:rsid w:val="00712A75"/>
    <w:rPr>
      <w:sz w:val="20"/>
      <w:szCs w:val="20"/>
    </w:rPr>
  </w:style>
  <w:style w:type="character" w:customStyle="1" w:styleId="CommentTextChar">
    <w:name w:val="Comment Text Char"/>
    <w:basedOn w:val="DefaultParagraphFont"/>
    <w:link w:val="CommentText"/>
    <w:rsid w:val="00712A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2A75"/>
    <w:rPr>
      <w:b/>
      <w:bCs/>
    </w:rPr>
  </w:style>
  <w:style w:type="character" w:customStyle="1" w:styleId="CommentSubjectChar">
    <w:name w:val="Comment Subject Char"/>
    <w:basedOn w:val="CommentTextChar"/>
    <w:link w:val="CommentSubject"/>
    <w:uiPriority w:val="99"/>
    <w:semiHidden/>
    <w:rsid w:val="00712A75"/>
    <w:rPr>
      <w:rFonts w:ascii="Times New Roman" w:hAnsi="Times New Roman"/>
      <w:b/>
      <w:bCs/>
      <w:sz w:val="20"/>
      <w:szCs w:val="20"/>
    </w:rPr>
  </w:style>
  <w:style w:type="paragraph" w:styleId="TOCHeading">
    <w:name w:val="TOC Heading"/>
    <w:basedOn w:val="Heading1"/>
    <w:next w:val="Normal"/>
    <w:uiPriority w:val="39"/>
    <w:unhideWhenUsed/>
    <w:qFormat/>
    <w:rsid w:val="00B03C2A"/>
    <w:pPr>
      <w:outlineLvl w:val="9"/>
    </w:pPr>
    <w:rPr>
      <w:rFonts w:cstheme="majorBidi"/>
      <w:szCs w:val="36"/>
    </w:rPr>
  </w:style>
  <w:style w:type="paragraph" w:styleId="ListNumber4">
    <w:name w:val="List Number 4"/>
    <w:basedOn w:val="Normal"/>
    <w:uiPriority w:val="99"/>
    <w:semiHidden/>
    <w:unhideWhenUsed/>
    <w:rsid w:val="00A70E32"/>
    <w:pPr>
      <w:tabs>
        <w:tab w:val="num" w:pos="1440"/>
      </w:tabs>
      <w:spacing w:before="120"/>
      <w:ind w:left="1440" w:hanging="360"/>
    </w:pPr>
  </w:style>
  <w:style w:type="paragraph" w:styleId="ListNumber5">
    <w:name w:val="List Number 5"/>
    <w:basedOn w:val="Normal"/>
    <w:uiPriority w:val="99"/>
    <w:semiHidden/>
    <w:unhideWhenUsed/>
    <w:rsid w:val="00A70E32"/>
    <w:pPr>
      <w:tabs>
        <w:tab w:val="num" w:pos="1800"/>
      </w:tabs>
      <w:spacing w:before="120"/>
      <w:ind w:left="1800" w:hanging="360"/>
    </w:pPr>
  </w:style>
  <w:style w:type="paragraph" w:customStyle="1" w:styleId="TitlePageText">
    <w:name w:val="Title Page Text"/>
    <w:basedOn w:val="Normal"/>
    <w:qFormat/>
    <w:rsid w:val="00917A2E"/>
    <w:rPr>
      <w:rFonts w:eastAsia="Calibri"/>
      <w:color w:val="3A5877" w:themeColor="text2" w:themeShade="BF"/>
      <w:sz w:val="20"/>
    </w:rPr>
  </w:style>
  <w:style w:type="paragraph" w:customStyle="1" w:styleId="TitlePageURL">
    <w:name w:val="Title Page URL"/>
    <w:basedOn w:val="TitlePageAddress"/>
    <w:qFormat/>
    <w:rsid w:val="00917A2E"/>
    <w:rPr>
      <w:b/>
    </w:rPr>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qFormat/>
    <w:rsid w:val="00374975"/>
    <w:rPr>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513AB"/>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513AB"/>
    <w:rPr>
      <w:i/>
    </w:rPr>
  </w:style>
  <w:style w:type="paragraph" w:styleId="NormalWeb">
    <w:name w:val="Normal (Web)"/>
    <w:basedOn w:val="Normal"/>
    <w:uiPriority w:val="99"/>
    <w:unhideWhenUsed/>
    <w:rsid w:val="004513AB"/>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6E18C1"/>
    <w:pPr>
      <w:spacing w:after="200" w:line="276" w:lineRule="auto"/>
      <w:ind w:left="720"/>
      <w:contextualSpacing/>
    </w:pPr>
    <w:rPr>
      <w:rFonts w:eastAsiaTheme="minorHAnsi"/>
      <w:sz w:val="22"/>
    </w:rPr>
  </w:style>
  <w:style w:type="paragraph" w:styleId="ListBullet">
    <w:name w:val="List Bullet"/>
    <w:basedOn w:val="Normal"/>
    <w:uiPriority w:val="99"/>
    <w:unhideWhenUsed/>
    <w:rsid w:val="006E18C1"/>
    <w:pPr>
      <w:tabs>
        <w:tab w:val="num" w:pos="360"/>
      </w:tabs>
      <w:spacing w:after="200" w:line="276" w:lineRule="auto"/>
      <w:ind w:left="360" w:hanging="360"/>
      <w:contextualSpacing/>
    </w:pPr>
    <w:rPr>
      <w:rFonts w:eastAsiaTheme="minorHAnsi"/>
      <w:sz w:val="22"/>
    </w:rPr>
  </w:style>
  <w:style w:type="paragraph" w:styleId="Subtitle">
    <w:name w:val="Subtitle"/>
    <w:basedOn w:val="Normal"/>
    <w:next w:val="Normal"/>
    <w:link w:val="SubtitleChar"/>
    <w:uiPriority w:val="11"/>
    <w:qFormat/>
    <w:rsid w:val="00DD4CD5"/>
    <w:pPr>
      <w:numPr>
        <w:ilvl w:val="1"/>
      </w:numPr>
    </w:pPr>
    <w:rPr>
      <w:rFonts w:asciiTheme="majorHAnsi" w:eastAsiaTheme="majorEastAsia" w:hAnsiTheme="majorHAnsi" w:cstheme="majorBidi"/>
      <w:i/>
      <w:iCs/>
      <w:color w:val="48709F" w:themeColor="accent1"/>
      <w:spacing w:val="15"/>
      <w:szCs w:val="24"/>
    </w:rPr>
  </w:style>
  <w:style w:type="character" w:customStyle="1" w:styleId="SubtitleChar">
    <w:name w:val="Subtitle Char"/>
    <w:basedOn w:val="DefaultParagraphFont"/>
    <w:link w:val="Subtitle"/>
    <w:uiPriority w:val="11"/>
    <w:rsid w:val="00DD4CD5"/>
    <w:rPr>
      <w:rFonts w:asciiTheme="majorHAnsi" w:eastAsiaTheme="majorEastAsia" w:hAnsiTheme="majorHAnsi" w:cstheme="majorBidi"/>
      <w:i/>
      <w:iCs/>
      <w:color w:val="48709F" w:themeColor="accent1"/>
      <w:spacing w:val="15"/>
      <w:sz w:val="24"/>
      <w:szCs w:val="24"/>
    </w:rPr>
  </w:style>
  <w:style w:type="table" w:customStyle="1" w:styleId="LightShading-Accent11">
    <w:name w:val="Light Shading - Accent 11"/>
    <w:basedOn w:val="TableNormal"/>
    <w:uiPriority w:val="60"/>
    <w:rsid w:val="00F72E67"/>
    <w:pPr>
      <w:spacing w:after="0" w:line="240" w:lineRule="auto"/>
    </w:pPr>
    <w:rPr>
      <w:rFonts w:ascii="Calibri" w:eastAsia="Calibri" w:hAnsi="Calibri" w:cs="Times New Roman"/>
      <w:color w:val="365377" w:themeColor="accent1" w:themeShade="BF"/>
    </w:rPr>
    <w:tblPr>
      <w:tblStyleRowBandSize w:val="1"/>
      <w:tblStyleColBandSize w:val="1"/>
      <w:tblBorders>
        <w:top w:val="single" w:sz="8" w:space="0" w:color="48709F" w:themeColor="accent1"/>
        <w:bottom w:val="single" w:sz="8" w:space="0" w:color="48709F" w:themeColor="accent1"/>
      </w:tblBorders>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paragraph" w:customStyle="1" w:styleId="Default">
    <w:name w:val="Default"/>
    <w:rsid w:val="00B44B42"/>
    <w:pPr>
      <w:autoSpaceDE w:val="0"/>
      <w:autoSpaceDN w:val="0"/>
      <w:adjustRightInd w:val="0"/>
      <w:spacing w:after="0" w:line="240" w:lineRule="auto"/>
    </w:pPr>
    <w:rPr>
      <w:rFonts w:ascii="Calibri" w:eastAsia="Calibri" w:hAnsi="Calibri" w:cs="Calibri"/>
      <w:color w:val="000000"/>
      <w:sz w:val="24"/>
      <w:szCs w:val="24"/>
    </w:rPr>
  </w:style>
  <w:style w:type="paragraph" w:styleId="ListNumber">
    <w:name w:val="List Number"/>
    <w:basedOn w:val="Normal"/>
    <w:uiPriority w:val="99"/>
    <w:semiHidden/>
    <w:unhideWhenUsed/>
    <w:rsid w:val="000C16C4"/>
    <w:pPr>
      <w:numPr>
        <w:numId w:val="17"/>
      </w:numPr>
      <w:spacing w:before="120" w:after="200" w:line="276" w:lineRule="auto"/>
      <w:contextualSpacing/>
    </w:pPr>
    <w:rPr>
      <w:rFonts w:ascii="Arial" w:eastAsiaTheme="minorHAnsi" w:hAnsi="Arial"/>
      <w:sz w:val="22"/>
    </w:rPr>
  </w:style>
  <w:style w:type="character" w:styleId="Emphasis">
    <w:name w:val="Emphasis"/>
    <w:basedOn w:val="DefaultParagraphFont"/>
    <w:uiPriority w:val="20"/>
    <w:qFormat/>
    <w:rsid w:val="00256F2A"/>
    <w:rPr>
      <w:i/>
      <w:iCs/>
    </w:rPr>
  </w:style>
  <w:style w:type="table" w:styleId="MediumShading2-Accent1">
    <w:name w:val="Medium Shading 2 Accent 1"/>
    <w:basedOn w:val="TableNormal"/>
    <w:uiPriority w:val="64"/>
    <w:rsid w:val="003372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09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709F" w:themeFill="accent1"/>
      </w:tcPr>
    </w:tblStylePr>
    <w:tblStylePr w:type="lastCol">
      <w:rPr>
        <w:b/>
        <w:bCs/>
        <w:color w:val="FFFFFF" w:themeColor="background1"/>
      </w:rPr>
      <w:tblPr/>
      <w:tcPr>
        <w:tcBorders>
          <w:left w:val="nil"/>
          <w:right w:val="nil"/>
          <w:insideH w:val="nil"/>
          <w:insideV w:val="nil"/>
        </w:tcBorders>
        <w:shd w:val="clear" w:color="auto" w:fill="4870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0118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2ED" w:themeFill="accent1" w:themeFillTint="33"/>
    </w:tcPr>
    <w:tblStylePr w:type="firstRow">
      <w:rPr>
        <w:b/>
        <w:bCs/>
      </w:rPr>
      <w:tblPr/>
      <w:tcPr>
        <w:shd w:val="clear" w:color="auto" w:fill="B2C5DC" w:themeFill="accent1" w:themeFillTint="66"/>
      </w:tcPr>
    </w:tblStylePr>
    <w:tblStylePr w:type="lastRow">
      <w:rPr>
        <w:b/>
        <w:bCs/>
        <w:color w:val="000000" w:themeColor="text1"/>
      </w:rPr>
      <w:tblPr/>
      <w:tcPr>
        <w:shd w:val="clear" w:color="auto" w:fill="B2C5DC" w:themeFill="accent1" w:themeFillTint="66"/>
      </w:tcPr>
    </w:tblStylePr>
    <w:tblStylePr w:type="firstCol">
      <w:rPr>
        <w:color w:val="FFFFFF" w:themeColor="background1"/>
      </w:rPr>
      <w:tblPr/>
      <w:tcPr>
        <w:shd w:val="clear" w:color="auto" w:fill="365377" w:themeFill="accent1" w:themeFillShade="BF"/>
      </w:tcPr>
    </w:tblStylePr>
    <w:tblStylePr w:type="lastCol">
      <w:rPr>
        <w:color w:val="FFFFFF" w:themeColor="background1"/>
      </w:rPr>
      <w:tblPr/>
      <w:tcPr>
        <w:shd w:val="clear" w:color="auto" w:fill="365377" w:themeFill="accent1" w:themeFillShade="BF"/>
      </w:tcPr>
    </w:tblStylePr>
    <w:tblStylePr w:type="band1Vert">
      <w:tblPr/>
      <w:tcPr>
        <w:shd w:val="clear" w:color="auto" w:fill="9FB7D3" w:themeFill="accent1" w:themeFillTint="7F"/>
      </w:tcPr>
    </w:tblStylePr>
    <w:tblStylePr w:type="band1Horz">
      <w:tblPr/>
      <w:tcPr>
        <w:shd w:val="clear" w:color="auto" w:fill="9FB7D3" w:themeFill="accent1" w:themeFillTint="7F"/>
      </w:tcPr>
    </w:tblStylePr>
  </w:style>
  <w:style w:type="table" w:styleId="MediumList1-Accent1">
    <w:name w:val="Medium List 1 Accent 1"/>
    <w:basedOn w:val="TableNormal"/>
    <w:uiPriority w:val="65"/>
    <w:rsid w:val="00F758B6"/>
    <w:pPr>
      <w:spacing w:after="0" w:line="240" w:lineRule="auto"/>
    </w:pPr>
    <w:rPr>
      <w:color w:val="000000" w:themeColor="text1"/>
    </w:rPr>
    <w:tblPr>
      <w:tblStyleRowBandSize w:val="1"/>
      <w:tblStyleColBandSize w:val="1"/>
      <w:tblBorders>
        <w:top w:val="single" w:sz="8" w:space="0" w:color="48709F" w:themeColor="accent1"/>
        <w:bottom w:val="single" w:sz="8" w:space="0" w:color="48709F" w:themeColor="accent1"/>
      </w:tblBorders>
    </w:tblPr>
    <w:tblStylePr w:type="firstRow">
      <w:rPr>
        <w:rFonts w:asciiTheme="majorHAnsi" w:eastAsiaTheme="majorEastAsia" w:hAnsiTheme="majorHAnsi" w:cstheme="majorBidi"/>
      </w:rPr>
      <w:tblPr/>
      <w:tcPr>
        <w:tcBorders>
          <w:top w:val="nil"/>
          <w:bottom w:val="single" w:sz="8" w:space="0" w:color="48709F" w:themeColor="accent1"/>
        </w:tcBorders>
      </w:tcPr>
    </w:tblStylePr>
    <w:tblStylePr w:type="lastRow">
      <w:rPr>
        <w:b/>
        <w:bCs/>
        <w:color w:val="4E76A0" w:themeColor="text2"/>
      </w:rPr>
      <w:tblPr/>
      <w:tcPr>
        <w:tcBorders>
          <w:top w:val="single" w:sz="8" w:space="0" w:color="48709F" w:themeColor="accent1"/>
          <w:bottom w:val="single" w:sz="8" w:space="0" w:color="48709F" w:themeColor="accent1"/>
        </w:tcBorders>
      </w:tcPr>
    </w:tblStylePr>
    <w:tblStylePr w:type="firstCol">
      <w:rPr>
        <w:b/>
        <w:bCs/>
      </w:rPr>
    </w:tblStylePr>
    <w:tblStylePr w:type="lastCol">
      <w:rPr>
        <w:b/>
        <w:bCs/>
      </w:rPr>
      <w:tblPr/>
      <w:tcPr>
        <w:tcBorders>
          <w:top w:val="single" w:sz="8" w:space="0" w:color="48709F" w:themeColor="accent1"/>
          <w:bottom w:val="single" w:sz="8" w:space="0" w:color="48709F" w:themeColor="accent1"/>
        </w:tcBorders>
      </w:tcPr>
    </w:tblStylePr>
    <w:tblStylePr w:type="band1Vert">
      <w:tblPr/>
      <w:tcPr>
        <w:shd w:val="clear" w:color="auto" w:fill="CFDBE9" w:themeFill="accent1" w:themeFillTint="3F"/>
      </w:tcPr>
    </w:tblStylePr>
    <w:tblStylePr w:type="band1Horz">
      <w:tblPr/>
      <w:tcPr>
        <w:shd w:val="clear" w:color="auto" w:fill="CFDBE9" w:themeFill="accent1" w:themeFillTint="3F"/>
      </w:tcPr>
    </w:tblStylePr>
  </w:style>
  <w:style w:type="table" w:styleId="MediumGrid1-Accent1">
    <w:name w:val="Medium Grid 1 Accent 1"/>
    <w:basedOn w:val="TableNormal"/>
    <w:uiPriority w:val="67"/>
    <w:rsid w:val="004C1D87"/>
    <w:pPr>
      <w:spacing w:after="0" w:line="240" w:lineRule="auto"/>
    </w:pPr>
    <w:tblPr>
      <w:tblStyleRowBandSize w:val="1"/>
      <w:tblStyleColBandSize w:val="1"/>
      <w:tbl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single" w:sz="8" w:space="0" w:color="6F93BE" w:themeColor="accent1" w:themeTint="BF"/>
        <w:insideV w:val="single" w:sz="8" w:space="0" w:color="6F93BE" w:themeColor="accent1" w:themeTint="BF"/>
      </w:tblBorders>
    </w:tblPr>
    <w:tcPr>
      <w:shd w:val="clear" w:color="auto" w:fill="CFDBE9" w:themeFill="accent1" w:themeFillTint="3F"/>
    </w:tcPr>
    <w:tblStylePr w:type="firstRow">
      <w:rPr>
        <w:b/>
        <w:bCs/>
      </w:rPr>
    </w:tblStylePr>
    <w:tblStylePr w:type="lastRow">
      <w:rPr>
        <w:b/>
        <w:bCs/>
      </w:rPr>
      <w:tblPr/>
      <w:tcPr>
        <w:tcBorders>
          <w:top w:val="single" w:sz="18" w:space="0" w:color="6F93BE" w:themeColor="accent1" w:themeTint="BF"/>
        </w:tcBorders>
      </w:tcPr>
    </w:tblStylePr>
    <w:tblStylePr w:type="firstCol">
      <w:rPr>
        <w:b/>
        <w:bCs/>
      </w:rPr>
    </w:tblStylePr>
    <w:tblStylePr w:type="lastCol">
      <w:rPr>
        <w:b/>
        <w:bCs/>
      </w:rPr>
    </w:tblStylePr>
    <w:tblStylePr w:type="band1Vert">
      <w:tblPr/>
      <w:tcPr>
        <w:shd w:val="clear" w:color="auto" w:fill="9FB7D3" w:themeFill="accent1" w:themeFillTint="7F"/>
      </w:tcPr>
    </w:tblStylePr>
    <w:tblStylePr w:type="band1Horz">
      <w:tblPr/>
      <w:tcPr>
        <w:shd w:val="clear" w:color="auto" w:fill="9FB7D3" w:themeFill="accent1" w:themeFillTint="7F"/>
      </w:tcPr>
    </w:tblStylePr>
  </w:style>
  <w:style w:type="table" w:styleId="LightGrid">
    <w:name w:val="Light Grid"/>
    <w:basedOn w:val="TableNormal"/>
    <w:uiPriority w:val="62"/>
    <w:rsid w:val="00387D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ragraphs">
    <w:name w:val="Paragraphs"/>
    <w:basedOn w:val="Normal"/>
    <w:uiPriority w:val="99"/>
    <w:rsid w:val="00757A2F"/>
    <w:pPr>
      <w:widowControl w:val="0"/>
      <w:suppressAutoHyphens/>
      <w:autoSpaceDE w:val="0"/>
      <w:autoSpaceDN w:val="0"/>
      <w:adjustRightInd w:val="0"/>
      <w:spacing w:before="180" w:line="280" w:lineRule="atLeast"/>
      <w:textAlignment w:val="center"/>
    </w:pPr>
    <w:rPr>
      <w:rFonts w:ascii="ITCFranklinGothicStd-Book" w:eastAsiaTheme="minorHAnsi" w:hAnsi="ITCFranklinGothicStd-Book" w:cs="ITCFranklinGothicStd-Book"/>
      <w:color w:val="000000"/>
      <w:sz w:val="20"/>
      <w:szCs w:val="20"/>
    </w:rPr>
  </w:style>
  <w:style w:type="paragraph" w:customStyle="1" w:styleId="Head2">
    <w:name w:val="Head 2"/>
    <w:basedOn w:val="Paragraphs"/>
    <w:uiPriority w:val="99"/>
    <w:rsid w:val="00757A2F"/>
    <w:pPr>
      <w:spacing w:before="360" w:line="360" w:lineRule="atLeast"/>
    </w:pPr>
    <w:rPr>
      <w:rFonts w:ascii="ITCFranklinGothicStd-MdCd" w:hAnsi="ITCFranklinGothicStd-MdCd" w:cs="ITCFranklinGothicStd-MdCd"/>
      <w:sz w:val="36"/>
      <w:szCs w:val="36"/>
    </w:rPr>
  </w:style>
  <w:style w:type="paragraph" w:customStyle="1" w:styleId="AppTable-HeadAppendixTables">
    <w:name w:val="AppTable-Head (Appendix Tables)"/>
    <w:basedOn w:val="Normal"/>
    <w:uiPriority w:val="99"/>
    <w:rsid w:val="00757A2F"/>
    <w:pPr>
      <w:widowControl w:val="0"/>
      <w:suppressAutoHyphens/>
      <w:autoSpaceDE w:val="0"/>
      <w:autoSpaceDN w:val="0"/>
      <w:adjustRightInd w:val="0"/>
      <w:spacing w:line="240" w:lineRule="atLeast"/>
      <w:textAlignment w:val="center"/>
    </w:pPr>
    <w:rPr>
      <w:rFonts w:ascii="Franklin Gothic Demi" w:eastAsiaTheme="minorHAnsi" w:hAnsi="Franklin Gothic Demi" w:cs="ITCFranklinGothicStd-DmCd"/>
      <w:color w:val="FFFFFF"/>
      <w:sz w:val="20"/>
      <w:szCs w:val="20"/>
    </w:rPr>
  </w:style>
  <w:style w:type="paragraph" w:customStyle="1" w:styleId="Table-HeadTables">
    <w:name w:val="Table-Head (Tables)"/>
    <w:basedOn w:val="Normal"/>
    <w:uiPriority w:val="99"/>
    <w:rsid w:val="00757A2F"/>
    <w:pPr>
      <w:widowControl w:val="0"/>
      <w:suppressAutoHyphens/>
      <w:autoSpaceDE w:val="0"/>
      <w:autoSpaceDN w:val="0"/>
      <w:adjustRightInd w:val="0"/>
      <w:spacing w:line="240" w:lineRule="atLeast"/>
      <w:ind w:left="480"/>
      <w:textAlignment w:val="center"/>
    </w:pPr>
    <w:rPr>
      <w:rFonts w:ascii="Franklin Gothic Book" w:eastAsiaTheme="minorHAnsi" w:hAnsi="Franklin Gothic Book" w:cs="ITCFranklinGothicStd-DmCd"/>
      <w:color w:val="FFFFFF"/>
      <w:sz w:val="20"/>
      <w:szCs w:val="20"/>
    </w:rPr>
  </w:style>
  <w:style w:type="paragraph" w:customStyle="1" w:styleId="TableColumnLeftTables">
    <w:name w:val="Table Column Left (Tables)"/>
    <w:basedOn w:val="Normal"/>
    <w:uiPriority w:val="99"/>
    <w:rsid w:val="00757A2F"/>
    <w:pPr>
      <w:widowControl w:val="0"/>
      <w:suppressAutoHyphens/>
      <w:autoSpaceDE w:val="0"/>
      <w:autoSpaceDN w:val="0"/>
      <w:adjustRightInd w:val="0"/>
      <w:spacing w:before="60" w:line="220" w:lineRule="atLeast"/>
      <w:textAlignment w:val="center"/>
    </w:pPr>
    <w:rPr>
      <w:rFonts w:ascii="ITCFranklinGothicStd-BkCd" w:eastAsiaTheme="minorHAnsi" w:hAnsi="ITCFranklinGothicStd-BkCd" w:cs="ITCFranklinGothicStd-BkCd"/>
      <w:color w:val="000000"/>
      <w:sz w:val="18"/>
      <w:szCs w:val="18"/>
    </w:rPr>
  </w:style>
  <w:style w:type="paragraph" w:customStyle="1" w:styleId="TableFootnoteTables">
    <w:name w:val="Table Footnote (Tables)"/>
    <w:basedOn w:val="TableColumnLeftTables"/>
    <w:uiPriority w:val="99"/>
    <w:rsid w:val="00757A2F"/>
    <w:pPr>
      <w:keepLines/>
      <w:spacing w:before="36" w:line="288" w:lineRule="auto"/>
    </w:pPr>
    <w:rPr>
      <w:sz w:val="16"/>
      <w:szCs w:val="16"/>
    </w:rPr>
  </w:style>
  <w:style w:type="character" w:customStyle="1" w:styleId="DemiCond">
    <w:name w:val="Demi Cond"/>
    <w:uiPriority w:val="99"/>
    <w:rsid w:val="00757A2F"/>
  </w:style>
  <w:style w:type="character" w:customStyle="1" w:styleId="Demi">
    <w:name w:val="Demi"/>
    <w:basedOn w:val="DemiCond"/>
    <w:uiPriority w:val="99"/>
    <w:rsid w:val="00757A2F"/>
    <w:rPr>
      <w:sz w:val="22"/>
      <w:szCs w:val="22"/>
    </w:rPr>
  </w:style>
  <w:style w:type="character" w:customStyle="1" w:styleId="BkCondItal">
    <w:name w:val="Bk Cond Ital"/>
    <w:uiPriority w:val="99"/>
    <w:rsid w:val="00757A2F"/>
    <w:rPr>
      <w:rFonts w:ascii="ITCFranklinGothicStd-BkCdIt" w:hAnsi="ITCFranklinGothicStd-BkCdIt" w:cs="ITCFranklinGothicStd-BkCdI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420835352">
      <w:bodyDiv w:val="1"/>
      <w:marLeft w:val="0"/>
      <w:marRight w:val="0"/>
      <w:marTop w:val="0"/>
      <w:marBottom w:val="0"/>
      <w:divBdr>
        <w:top w:val="none" w:sz="0" w:space="0" w:color="auto"/>
        <w:left w:val="none" w:sz="0" w:space="0" w:color="auto"/>
        <w:bottom w:val="none" w:sz="0" w:space="0" w:color="auto"/>
        <w:right w:val="none" w:sz="0" w:space="0" w:color="auto"/>
      </w:divBdr>
      <w:divsChild>
        <w:div w:id="771708354">
          <w:marLeft w:val="547"/>
          <w:marRight w:val="0"/>
          <w:marTop w:val="0"/>
          <w:marBottom w:val="0"/>
          <w:divBdr>
            <w:top w:val="none" w:sz="0" w:space="0" w:color="auto"/>
            <w:left w:val="none" w:sz="0" w:space="0" w:color="auto"/>
            <w:bottom w:val="none" w:sz="0" w:space="0" w:color="auto"/>
            <w:right w:val="none" w:sz="0" w:space="0" w:color="auto"/>
          </w:divBdr>
        </w:div>
      </w:divsChild>
    </w:div>
    <w:div w:id="475729941">
      <w:bodyDiv w:val="1"/>
      <w:marLeft w:val="0"/>
      <w:marRight w:val="0"/>
      <w:marTop w:val="0"/>
      <w:marBottom w:val="0"/>
      <w:divBdr>
        <w:top w:val="none" w:sz="0" w:space="0" w:color="auto"/>
        <w:left w:val="none" w:sz="0" w:space="0" w:color="auto"/>
        <w:bottom w:val="none" w:sz="0" w:space="0" w:color="auto"/>
        <w:right w:val="none" w:sz="0" w:space="0" w:color="auto"/>
      </w:divBdr>
      <w:divsChild>
        <w:div w:id="411706998">
          <w:marLeft w:val="547"/>
          <w:marRight w:val="0"/>
          <w:marTop w:val="0"/>
          <w:marBottom w:val="0"/>
          <w:divBdr>
            <w:top w:val="none" w:sz="0" w:space="0" w:color="auto"/>
            <w:left w:val="none" w:sz="0" w:space="0" w:color="auto"/>
            <w:bottom w:val="none" w:sz="0" w:space="0" w:color="auto"/>
            <w:right w:val="none" w:sz="0" w:space="0" w:color="auto"/>
          </w:divBdr>
        </w:div>
      </w:divsChild>
    </w:div>
    <w:div w:id="482887858">
      <w:bodyDiv w:val="1"/>
      <w:marLeft w:val="0"/>
      <w:marRight w:val="0"/>
      <w:marTop w:val="0"/>
      <w:marBottom w:val="0"/>
      <w:divBdr>
        <w:top w:val="none" w:sz="0" w:space="0" w:color="auto"/>
        <w:left w:val="none" w:sz="0" w:space="0" w:color="auto"/>
        <w:bottom w:val="none" w:sz="0" w:space="0" w:color="auto"/>
        <w:right w:val="none" w:sz="0" w:space="0" w:color="auto"/>
      </w:divBdr>
      <w:divsChild>
        <w:div w:id="1240873194">
          <w:marLeft w:val="720"/>
          <w:marRight w:val="0"/>
          <w:marTop w:val="77"/>
          <w:marBottom w:val="0"/>
          <w:divBdr>
            <w:top w:val="none" w:sz="0" w:space="0" w:color="auto"/>
            <w:left w:val="none" w:sz="0" w:space="0" w:color="auto"/>
            <w:bottom w:val="none" w:sz="0" w:space="0" w:color="auto"/>
            <w:right w:val="none" w:sz="0" w:space="0" w:color="auto"/>
          </w:divBdr>
        </w:div>
        <w:div w:id="479152957">
          <w:marLeft w:val="720"/>
          <w:marRight w:val="0"/>
          <w:marTop w:val="77"/>
          <w:marBottom w:val="0"/>
          <w:divBdr>
            <w:top w:val="none" w:sz="0" w:space="0" w:color="auto"/>
            <w:left w:val="none" w:sz="0" w:space="0" w:color="auto"/>
            <w:bottom w:val="none" w:sz="0" w:space="0" w:color="auto"/>
            <w:right w:val="none" w:sz="0" w:space="0" w:color="auto"/>
          </w:divBdr>
        </w:div>
        <w:div w:id="885684844">
          <w:marLeft w:val="720"/>
          <w:marRight w:val="0"/>
          <w:marTop w:val="77"/>
          <w:marBottom w:val="0"/>
          <w:divBdr>
            <w:top w:val="none" w:sz="0" w:space="0" w:color="auto"/>
            <w:left w:val="none" w:sz="0" w:space="0" w:color="auto"/>
            <w:bottom w:val="none" w:sz="0" w:space="0" w:color="auto"/>
            <w:right w:val="none" w:sz="0" w:space="0" w:color="auto"/>
          </w:divBdr>
        </w:div>
      </w:divsChild>
    </w:div>
    <w:div w:id="594217374">
      <w:bodyDiv w:val="1"/>
      <w:marLeft w:val="0"/>
      <w:marRight w:val="0"/>
      <w:marTop w:val="0"/>
      <w:marBottom w:val="0"/>
      <w:divBdr>
        <w:top w:val="none" w:sz="0" w:space="0" w:color="auto"/>
        <w:left w:val="none" w:sz="0" w:space="0" w:color="auto"/>
        <w:bottom w:val="none" w:sz="0" w:space="0" w:color="auto"/>
        <w:right w:val="none" w:sz="0" w:space="0" w:color="auto"/>
      </w:divBdr>
    </w:div>
    <w:div w:id="608467489">
      <w:bodyDiv w:val="1"/>
      <w:marLeft w:val="0"/>
      <w:marRight w:val="0"/>
      <w:marTop w:val="0"/>
      <w:marBottom w:val="0"/>
      <w:divBdr>
        <w:top w:val="none" w:sz="0" w:space="0" w:color="auto"/>
        <w:left w:val="none" w:sz="0" w:space="0" w:color="auto"/>
        <w:bottom w:val="none" w:sz="0" w:space="0" w:color="auto"/>
        <w:right w:val="none" w:sz="0" w:space="0" w:color="auto"/>
      </w:divBdr>
      <w:divsChild>
        <w:div w:id="1854605331">
          <w:marLeft w:val="547"/>
          <w:marRight w:val="0"/>
          <w:marTop w:val="0"/>
          <w:marBottom w:val="0"/>
          <w:divBdr>
            <w:top w:val="none" w:sz="0" w:space="0" w:color="auto"/>
            <w:left w:val="none" w:sz="0" w:space="0" w:color="auto"/>
            <w:bottom w:val="none" w:sz="0" w:space="0" w:color="auto"/>
            <w:right w:val="none" w:sz="0" w:space="0" w:color="auto"/>
          </w:divBdr>
        </w:div>
        <w:div w:id="2084451529">
          <w:marLeft w:val="547"/>
          <w:marRight w:val="0"/>
          <w:marTop w:val="0"/>
          <w:marBottom w:val="0"/>
          <w:divBdr>
            <w:top w:val="none" w:sz="0" w:space="0" w:color="auto"/>
            <w:left w:val="none" w:sz="0" w:space="0" w:color="auto"/>
            <w:bottom w:val="none" w:sz="0" w:space="0" w:color="auto"/>
            <w:right w:val="none" w:sz="0" w:space="0" w:color="auto"/>
          </w:divBdr>
        </w:div>
        <w:div w:id="1126852268">
          <w:marLeft w:val="547"/>
          <w:marRight w:val="0"/>
          <w:marTop w:val="0"/>
          <w:marBottom w:val="0"/>
          <w:divBdr>
            <w:top w:val="none" w:sz="0" w:space="0" w:color="auto"/>
            <w:left w:val="none" w:sz="0" w:space="0" w:color="auto"/>
            <w:bottom w:val="none" w:sz="0" w:space="0" w:color="auto"/>
            <w:right w:val="none" w:sz="0" w:space="0" w:color="auto"/>
          </w:divBdr>
        </w:div>
        <w:div w:id="306250032">
          <w:marLeft w:val="547"/>
          <w:marRight w:val="0"/>
          <w:marTop w:val="0"/>
          <w:marBottom w:val="0"/>
          <w:divBdr>
            <w:top w:val="none" w:sz="0" w:space="0" w:color="auto"/>
            <w:left w:val="none" w:sz="0" w:space="0" w:color="auto"/>
            <w:bottom w:val="none" w:sz="0" w:space="0" w:color="auto"/>
            <w:right w:val="none" w:sz="0" w:space="0" w:color="auto"/>
          </w:divBdr>
        </w:div>
        <w:div w:id="285082071">
          <w:marLeft w:val="547"/>
          <w:marRight w:val="0"/>
          <w:marTop w:val="0"/>
          <w:marBottom w:val="0"/>
          <w:divBdr>
            <w:top w:val="none" w:sz="0" w:space="0" w:color="auto"/>
            <w:left w:val="none" w:sz="0" w:space="0" w:color="auto"/>
            <w:bottom w:val="none" w:sz="0" w:space="0" w:color="auto"/>
            <w:right w:val="none" w:sz="0" w:space="0" w:color="auto"/>
          </w:divBdr>
        </w:div>
      </w:divsChild>
    </w:div>
    <w:div w:id="637763277">
      <w:bodyDiv w:val="1"/>
      <w:marLeft w:val="0"/>
      <w:marRight w:val="0"/>
      <w:marTop w:val="0"/>
      <w:marBottom w:val="0"/>
      <w:divBdr>
        <w:top w:val="none" w:sz="0" w:space="0" w:color="auto"/>
        <w:left w:val="none" w:sz="0" w:space="0" w:color="auto"/>
        <w:bottom w:val="none" w:sz="0" w:space="0" w:color="auto"/>
        <w:right w:val="none" w:sz="0" w:space="0" w:color="auto"/>
      </w:divBdr>
      <w:divsChild>
        <w:div w:id="1573585014">
          <w:marLeft w:val="0"/>
          <w:marRight w:val="0"/>
          <w:marTop w:val="0"/>
          <w:marBottom w:val="0"/>
          <w:divBdr>
            <w:top w:val="none" w:sz="0" w:space="0" w:color="auto"/>
            <w:left w:val="none" w:sz="0" w:space="0" w:color="auto"/>
            <w:bottom w:val="none" w:sz="0" w:space="0" w:color="auto"/>
            <w:right w:val="none" w:sz="0" w:space="0" w:color="auto"/>
          </w:divBdr>
          <w:divsChild>
            <w:div w:id="1298410885">
              <w:marLeft w:val="0"/>
              <w:marRight w:val="0"/>
              <w:marTop w:val="0"/>
              <w:marBottom w:val="0"/>
              <w:divBdr>
                <w:top w:val="none" w:sz="0" w:space="0" w:color="auto"/>
                <w:left w:val="none" w:sz="0" w:space="0" w:color="auto"/>
                <w:bottom w:val="none" w:sz="0" w:space="0" w:color="auto"/>
                <w:right w:val="none" w:sz="0" w:space="0" w:color="auto"/>
              </w:divBdr>
              <w:divsChild>
                <w:div w:id="2650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0289">
      <w:bodyDiv w:val="1"/>
      <w:marLeft w:val="0"/>
      <w:marRight w:val="0"/>
      <w:marTop w:val="0"/>
      <w:marBottom w:val="0"/>
      <w:divBdr>
        <w:top w:val="none" w:sz="0" w:space="0" w:color="auto"/>
        <w:left w:val="none" w:sz="0" w:space="0" w:color="auto"/>
        <w:bottom w:val="none" w:sz="0" w:space="0" w:color="auto"/>
        <w:right w:val="none" w:sz="0" w:space="0" w:color="auto"/>
      </w:divBdr>
    </w:div>
    <w:div w:id="833569500">
      <w:bodyDiv w:val="1"/>
      <w:marLeft w:val="0"/>
      <w:marRight w:val="0"/>
      <w:marTop w:val="0"/>
      <w:marBottom w:val="0"/>
      <w:divBdr>
        <w:top w:val="none" w:sz="0" w:space="0" w:color="auto"/>
        <w:left w:val="none" w:sz="0" w:space="0" w:color="auto"/>
        <w:bottom w:val="none" w:sz="0" w:space="0" w:color="auto"/>
        <w:right w:val="none" w:sz="0" w:space="0" w:color="auto"/>
      </w:divBdr>
      <w:divsChild>
        <w:div w:id="1965497448">
          <w:marLeft w:val="1354"/>
          <w:marRight w:val="0"/>
          <w:marTop w:val="60"/>
          <w:marBottom w:val="0"/>
          <w:divBdr>
            <w:top w:val="none" w:sz="0" w:space="0" w:color="auto"/>
            <w:left w:val="none" w:sz="0" w:space="0" w:color="auto"/>
            <w:bottom w:val="none" w:sz="0" w:space="0" w:color="auto"/>
            <w:right w:val="none" w:sz="0" w:space="0" w:color="auto"/>
          </w:divBdr>
        </w:div>
        <w:div w:id="1458179059">
          <w:marLeft w:val="1354"/>
          <w:marRight w:val="0"/>
          <w:marTop w:val="60"/>
          <w:marBottom w:val="0"/>
          <w:divBdr>
            <w:top w:val="none" w:sz="0" w:space="0" w:color="auto"/>
            <w:left w:val="none" w:sz="0" w:space="0" w:color="auto"/>
            <w:bottom w:val="none" w:sz="0" w:space="0" w:color="auto"/>
            <w:right w:val="none" w:sz="0" w:space="0" w:color="auto"/>
          </w:divBdr>
        </w:div>
        <w:div w:id="104735409">
          <w:marLeft w:val="1354"/>
          <w:marRight w:val="0"/>
          <w:marTop w:val="60"/>
          <w:marBottom w:val="0"/>
          <w:divBdr>
            <w:top w:val="none" w:sz="0" w:space="0" w:color="auto"/>
            <w:left w:val="none" w:sz="0" w:space="0" w:color="auto"/>
            <w:bottom w:val="none" w:sz="0" w:space="0" w:color="auto"/>
            <w:right w:val="none" w:sz="0" w:space="0" w:color="auto"/>
          </w:divBdr>
        </w:div>
        <w:div w:id="663171688">
          <w:marLeft w:val="1354"/>
          <w:marRight w:val="0"/>
          <w:marTop w:val="60"/>
          <w:marBottom w:val="0"/>
          <w:divBdr>
            <w:top w:val="none" w:sz="0" w:space="0" w:color="auto"/>
            <w:left w:val="none" w:sz="0" w:space="0" w:color="auto"/>
            <w:bottom w:val="none" w:sz="0" w:space="0" w:color="auto"/>
            <w:right w:val="none" w:sz="0" w:space="0" w:color="auto"/>
          </w:divBdr>
        </w:div>
        <w:div w:id="1922180421">
          <w:marLeft w:val="1354"/>
          <w:marRight w:val="0"/>
          <w:marTop w:val="60"/>
          <w:marBottom w:val="0"/>
          <w:divBdr>
            <w:top w:val="none" w:sz="0" w:space="0" w:color="auto"/>
            <w:left w:val="none" w:sz="0" w:space="0" w:color="auto"/>
            <w:bottom w:val="none" w:sz="0" w:space="0" w:color="auto"/>
            <w:right w:val="none" w:sz="0" w:space="0" w:color="auto"/>
          </w:divBdr>
        </w:div>
        <w:div w:id="129636947">
          <w:marLeft w:val="1354"/>
          <w:marRight w:val="0"/>
          <w:marTop w:val="60"/>
          <w:marBottom w:val="0"/>
          <w:divBdr>
            <w:top w:val="none" w:sz="0" w:space="0" w:color="auto"/>
            <w:left w:val="none" w:sz="0" w:space="0" w:color="auto"/>
            <w:bottom w:val="none" w:sz="0" w:space="0" w:color="auto"/>
            <w:right w:val="none" w:sz="0" w:space="0" w:color="auto"/>
          </w:divBdr>
        </w:div>
        <w:div w:id="1224021571">
          <w:marLeft w:val="1354"/>
          <w:marRight w:val="0"/>
          <w:marTop w:val="60"/>
          <w:marBottom w:val="0"/>
          <w:divBdr>
            <w:top w:val="none" w:sz="0" w:space="0" w:color="auto"/>
            <w:left w:val="none" w:sz="0" w:space="0" w:color="auto"/>
            <w:bottom w:val="none" w:sz="0" w:space="0" w:color="auto"/>
            <w:right w:val="none" w:sz="0" w:space="0" w:color="auto"/>
          </w:divBdr>
        </w:div>
        <w:div w:id="788360581">
          <w:marLeft w:val="1354"/>
          <w:marRight w:val="0"/>
          <w:marTop w:val="60"/>
          <w:marBottom w:val="0"/>
          <w:divBdr>
            <w:top w:val="none" w:sz="0" w:space="0" w:color="auto"/>
            <w:left w:val="none" w:sz="0" w:space="0" w:color="auto"/>
            <w:bottom w:val="none" w:sz="0" w:space="0" w:color="auto"/>
            <w:right w:val="none" w:sz="0" w:space="0" w:color="auto"/>
          </w:divBdr>
        </w:div>
      </w:divsChild>
    </w:div>
    <w:div w:id="866256156">
      <w:bodyDiv w:val="1"/>
      <w:marLeft w:val="0"/>
      <w:marRight w:val="0"/>
      <w:marTop w:val="0"/>
      <w:marBottom w:val="0"/>
      <w:divBdr>
        <w:top w:val="none" w:sz="0" w:space="0" w:color="auto"/>
        <w:left w:val="none" w:sz="0" w:space="0" w:color="auto"/>
        <w:bottom w:val="none" w:sz="0" w:space="0" w:color="auto"/>
        <w:right w:val="none" w:sz="0" w:space="0" w:color="auto"/>
      </w:divBdr>
    </w:div>
    <w:div w:id="880170688">
      <w:bodyDiv w:val="1"/>
      <w:marLeft w:val="0"/>
      <w:marRight w:val="0"/>
      <w:marTop w:val="0"/>
      <w:marBottom w:val="0"/>
      <w:divBdr>
        <w:top w:val="none" w:sz="0" w:space="0" w:color="auto"/>
        <w:left w:val="none" w:sz="0" w:space="0" w:color="auto"/>
        <w:bottom w:val="none" w:sz="0" w:space="0" w:color="auto"/>
        <w:right w:val="none" w:sz="0" w:space="0" w:color="auto"/>
      </w:divBdr>
      <w:divsChild>
        <w:div w:id="517156310">
          <w:marLeft w:val="734"/>
          <w:marRight w:val="0"/>
          <w:marTop w:val="120"/>
          <w:marBottom w:val="0"/>
          <w:divBdr>
            <w:top w:val="none" w:sz="0" w:space="0" w:color="auto"/>
            <w:left w:val="none" w:sz="0" w:space="0" w:color="auto"/>
            <w:bottom w:val="none" w:sz="0" w:space="0" w:color="auto"/>
            <w:right w:val="none" w:sz="0" w:space="0" w:color="auto"/>
          </w:divBdr>
        </w:div>
        <w:div w:id="1273320228">
          <w:marLeft w:val="734"/>
          <w:marRight w:val="0"/>
          <w:marTop w:val="120"/>
          <w:marBottom w:val="0"/>
          <w:divBdr>
            <w:top w:val="none" w:sz="0" w:space="0" w:color="auto"/>
            <w:left w:val="none" w:sz="0" w:space="0" w:color="auto"/>
            <w:bottom w:val="none" w:sz="0" w:space="0" w:color="auto"/>
            <w:right w:val="none" w:sz="0" w:space="0" w:color="auto"/>
          </w:divBdr>
        </w:div>
        <w:div w:id="608466975">
          <w:marLeft w:val="734"/>
          <w:marRight w:val="0"/>
          <w:marTop w:val="120"/>
          <w:marBottom w:val="0"/>
          <w:divBdr>
            <w:top w:val="none" w:sz="0" w:space="0" w:color="auto"/>
            <w:left w:val="none" w:sz="0" w:space="0" w:color="auto"/>
            <w:bottom w:val="none" w:sz="0" w:space="0" w:color="auto"/>
            <w:right w:val="none" w:sz="0" w:space="0" w:color="auto"/>
          </w:divBdr>
        </w:div>
        <w:div w:id="1713581028">
          <w:marLeft w:val="734"/>
          <w:marRight w:val="0"/>
          <w:marTop w:val="120"/>
          <w:marBottom w:val="0"/>
          <w:divBdr>
            <w:top w:val="none" w:sz="0" w:space="0" w:color="auto"/>
            <w:left w:val="none" w:sz="0" w:space="0" w:color="auto"/>
            <w:bottom w:val="none" w:sz="0" w:space="0" w:color="auto"/>
            <w:right w:val="none" w:sz="0" w:space="0" w:color="auto"/>
          </w:divBdr>
        </w:div>
        <w:div w:id="1886328632">
          <w:marLeft w:val="734"/>
          <w:marRight w:val="0"/>
          <w:marTop w:val="120"/>
          <w:marBottom w:val="0"/>
          <w:divBdr>
            <w:top w:val="none" w:sz="0" w:space="0" w:color="auto"/>
            <w:left w:val="none" w:sz="0" w:space="0" w:color="auto"/>
            <w:bottom w:val="none" w:sz="0" w:space="0" w:color="auto"/>
            <w:right w:val="none" w:sz="0" w:space="0" w:color="auto"/>
          </w:divBdr>
        </w:div>
        <w:div w:id="1343776702">
          <w:marLeft w:val="734"/>
          <w:marRight w:val="0"/>
          <w:marTop w:val="120"/>
          <w:marBottom w:val="0"/>
          <w:divBdr>
            <w:top w:val="none" w:sz="0" w:space="0" w:color="auto"/>
            <w:left w:val="none" w:sz="0" w:space="0" w:color="auto"/>
            <w:bottom w:val="none" w:sz="0" w:space="0" w:color="auto"/>
            <w:right w:val="none" w:sz="0" w:space="0" w:color="auto"/>
          </w:divBdr>
        </w:div>
        <w:div w:id="1967201954">
          <w:marLeft w:val="734"/>
          <w:marRight w:val="0"/>
          <w:marTop w:val="120"/>
          <w:marBottom w:val="0"/>
          <w:divBdr>
            <w:top w:val="none" w:sz="0" w:space="0" w:color="auto"/>
            <w:left w:val="none" w:sz="0" w:space="0" w:color="auto"/>
            <w:bottom w:val="none" w:sz="0" w:space="0" w:color="auto"/>
            <w:right w:val="none" w:sz="0" w:space="0" w:color="auto"/>
          </w:divBdr>
        </w:div>
      </w:divsChild>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082680329">
      <w:bodyDiv w:val="1"/>
      <w:marLeft w:val="0"/>
      <w:marRight w:val="0"/>
      <w:marTop w:val="0"/>
      <w:marBottom w:val="0"/>
      <w:divBdr>
        <w:top w:val="none" w:sz="0" w:space="0" w:color="auto"/>
        <w:left w:val="none" w:sz="0" w:space="0" w:color="auto"/>
        <w:bottom w:val="none" w:sz="0" w:space="0" w:color="auto"/>
        <w:right w:val="none" w:sz="0" w:space="0" w:color="auto"/>
      </w:divBdr>
    </w:div>
    <w:div w:id="1109548861">
      <w:bodyDiv w:val="1"/>
      <w:marLeft w:val="0"/>
      <w:marRight w:val="0"/>
      <w:marTop w:val="0"/>
      <w:marBottom w:val="0"/>
      <w:divBdr>
        <w:top w:val="none" w:sz="0" w:space="0" w:color="auto"/>
        <w:left w:val="none" w:sz="0" w:space="0" w:color="auto"/>
        <w:bottom w:val="none" w:sz="0" w:space="0" w:color="auto"/>
        <w:right w:val="none" w:sz="0" w:space="0" w:color="auto"/>
      </w:divBdr>
      <w:divsChild>
        <w:div w:id="2087914613">
          <w:marLeft w:val="374"/>
          <w:marRight w:val="0"/>
          <w:marTop w:val="120"/>
          <w:marBottom w:val="0"/>
          <w:divBdr>
            <w:top w:val="none" w:sz="0" w:space="0" w:color="auto"/>
            <w:left w:val="none" w:sz="0" w:space="0" w:color="auto"/>
            <w:bottom w:val="none" w:sz="0" w:space="0" w:color="auto"/>
            <w:right w:val="none" w:sz="0" w:space="0" w:color="auto"/>
          </w:divBdr>
        </w:div>
        <w:div w:id="1360398532">
          <w:marLeft w:val="374"/>
          <w:marRight w:val="0"/>
          <w:marTop w:val="120"/>
          <w:marBottom w:val="0"/>
          <w:divBdr>
            <w:top w:val="none" w:sz="0" w:space="0" w:color="auto"/>
            <w:left w:val="none" w:sz="0" w:space="0" w:color="auto"/>
            <w:bottom w:val="none" w:sz="0" w:space="0" w:color="auto"/>
            <w:right w:val="none" w:sz="0" w:space="0" w:color="auto"/>
          </w:divBdr>
        </w:div>
      </w:divsChild>
    </w:div>
    <w:div w:id="1150246179">
      <w:bodyDiv w:val="1"/>
      <w:marLeft w:val="0"/>
      <w:marRight w:val="0"/>
      <w:marTop w:val="0"/>
      <w:marBottom w:val="0"/>
      <w:divBdr>
        <w:top w:val="none" w:sz="0" w:space="0" w:color="auto"/>
        <w:left w:val="none" w:sz="0" w:space="0" w:color="auto"/>
        <w:bottom w:val="none" w:sz="0" w:space="0" w:color="auto"/>
        <w:right w:val="none" w:sz="0" w:space="0" w:color="auto"/>
      </w:divBdr>
    </w:div>
    <w:div w:id="1167286523">
      <w:bodyDiv w:val="1"/>
      <w:marLeft w:val="0"/>
      <w:marRight w:val="0"/>
      <w:marTop w:val="0"/>
      <w:marBottom w:val="0"/>
      <w:divBdr>
        <w:top w:val="none" w:sz="0" w:space="0" w:color="auto"/>
        <w:left w:val="none" w:sz="0" w:space="0" w:color="auto"/>
        <w:bottom w:val="none" w:sz="0" w:space="0" w:color="auto"/>
        <w:right w:val="none" w:sz="0" w:space="0" w:color="auto"/>
      </w:divBdr>
      <w:divsChild>
        <w:div w:id="282005540">
          <w:marLeft w:val="547"/>
          <w:marRight w:val="0"/>
          <w:marTop w:val="0"/>
          <w:marBottom w:val="0"/>
          <w:divBdr>
            <w:top w:val="none" w:sz="0" w:space="0" w:color="auto"/>
            <w:left w:val="none" w:sz="0" w:space="0" w:color="auto"/>
            <w:bottom w:val="none" w:sz="0" w:space="0" w:color="auto"/>
            <w:right w:val="none" w:sz="0" w:space="0" w:color="auto"/>
          </w:divBdr>
        </w:div>
      </w:divsChild>
    </w:div>
    <w:div w:id="1288047166">
      <w:bodyDiv w:val="1"/>
      <w:marLeft w:val="0"/>
      <w:marRight w:val="0"/>
      <w:marTop w:val="0"/>
      <w:marBottom w:val="0"/>
      <w:divBdr>
        <w:top w:val="none" w:sz="0" w:space="0" w:color="auto"/>
        <w:left w:val="none" w:sz="0" w:space="0" w:color="auto"/>
        <w:bottom w:val="none" w:sz="0" w:space="0" w:color="auto"/>
        <w:right w:val="none" w:sz="0" w:space="0" w:color="auto"/>
      </w:divBdr>
      <w:divsChild>
        <w:div w:id="839269876">
          <w:marLeft w:val="547"/>
          <w:marRight w:val="0"/>
          <w:marTop w:val="0"/>
          <w:marBottom w:val="0"/>
          <w:divBdr>
            <w:top w:val="none" w:sz="0" w:space="0" w:color="auto"/>
            <w:left w:val="none" w:sz="0" w:space="0" w:color="auto"/>
            <w:bottom w:val="none" w:sz="0" w:space="0" w:color="auto"/>
            <w:right w:val="none" w:sz="0" w:space="0" w:color="auto"/>
          </w:divBdr>
        </w:div>
      </w:divsChild>
    </w:div>
    <w:div w:id="1341546127">
      <w:bodyDiv w:val="1"/>
      <w:marLeft w:val="0"/>
      <w:marRight w:val="0"/>
      <w:marTop w:val="0"/>
      <w:marBottom w:val="0"/>
      <w:divBdr>
        <w:top w:val="none" w:sz="0" w:space="0" w:color="auto"/>
        <w:left w:val="none" w:sz="0" w:space="0" w:color="auto"/>
        <w:bottom w:val="none" w:sz="0" w:space="0" w:color="auto"/>
        <w:right w:val="none" w:sz="0" w:space="0" w:color="auto"/>
      </w:divBdr>
      <w:divsChild>
        <w:div w:id="196164597">
          <w:marLeft w:val="547"/>
          <w:marRight w:val="0"/>
          <w:marTop w:val="0"/>
          <w:marBottom w:val="0"/>
          <w:divBdr>
            <w:top w:val="none" w:sz="0" w:space="0" w:color="auto"/>
            <w:left w:val="none" w:sz="0" w:space="0" w:color="auto"/>
            <w:bottom w:val="none" w:sz="0" w:space="0" w:color="auto"/>
            <w:right w:val="none" w:sz="0" w:space="0" w:color="auto"/>
          </w:divBdr>
        </w:div>
      </w:divsChild>
    </w:div>
    <w:div w:id="1347557074">
      <w:bodyDiv w:val="1"/>
      <w:marLeft w:val="0"/>
      <w:marRight w:val="0"/>
      <w:marTop w:val="0"/>
      <w:marBottom w:val="0"/>
      <w:divBdr>
        <w:top w:val="none" w:sz="0" w:space="0" w:color="auto"/>
        <w:left w:val="none" w:sz="0" w:space="0" w:color="auto"/>
        <w:bottom w:val="none" w:sz="0" w:space="0" w:color="auto"/>
        <w:right w:val="none" w:sz="0" w:space="0" w:color="auto"/>
      </w:divBdr>
      <w:divsChild>
        <w:div w:id="1086265620">
          <w:marLeft w:val="547"/>
          <w:marRight w:val="0"/>
          <w:marTop w:val="0"/>
          <w:marBottom w:val="0"/>
          <w:divBdr>
            <w:top w:val="none" w:sz="0" w:space="0" w:color="auto"/>
            <w:left w:val="none" w:sz="0" w:space="0" w:color="auto"/>
            <w:bottom w:val="none" w:sz="0" w:space="0" w:color="auto"/>
            <w:right w:val="none" w:sz="0" w:space="0" w:color="auto"/>
          </w:divBdr>
        </w:div>
        <w:div w:id="1151410724">
          <w:marLeft w:val="547"/>
          <w:marRight w:val="0"/>
          <w:marTop w:val="0"/>
          <w:marBottom w:val="0"/>
          <w:divBdr>
            <w:top w:val="none" w:sz="0" w:space="0" w:color="auto"/>
            <w:left w:val="none" w:sz="0" w:space="0" w:color="auto"/>
            <w:bottom w:val="none" w:sz="0" w:space="0" w:color="auto"/>
            <w:right w:val="none" w:sz="0" w:space="0" w:color="auto"/>
          </w:divBdr>
        </w:div>
      </w:divsChild>
    </w:div>
    <w:div w:id="1395546859">
      <w:bodyDiv w:val="1"/>
      <w:marLeft w:val="0"/>
      <w:marRight w:val="0"/>
      <w:marTop w:val="0"/>
      <w:marBottom w:val="0"/>
      <w:divBdr>
        <w:top w:val="none" w:sz="0" w:space="0" w:color="auto"/>
        <w:left w:val="none" w:sz="0" w:space="0" w:color="auto"/>
        <w:bottom w:val="none" w:sz="0" w:space="0" w:color="auto"/>
        <w:right w:val="none" w:sz="0" w:space="0" w:color="auto"/>
      </w:divBdr>
      <w:divsChild>
        <w:div w:id="1707170457">
          <w:marLeft w:val="0"/>
          <w:marRight w:val="0"/>
          <w:marTop w:val="0"/>
          <w:marBottom w:val="0"/>
          <w:divBdr>
            <w:top w:val="none" w:sz="0" w:space="0" w:color="auto"/>
            <w:left w:val="none" w:sz="0" w:space="0" w:color="auto"/>
            <w:bottom w:val="none" w:sz="0" w:space="0" w:color="auto"/>
            <w:right w:val="none" w:sz="0" w:space="0" w:color="auto"/>
          </w:divBdr>
          <w:divsChild>
            <w:div w:id="1496143834">
              <w:marLeft w:val="0"/>
              <w:marRight w:val="0"/>
              <w:marTop w:val="0"/>
              <w:marBottom w:val="0"/>
              <w:divBdr>
                <w:top w:val="none" w:sz="0" w:space="0" w:color="auto"/>
                <w:left w:val="none" w:sz="0" w:space="0" w:color="auto"/>
                <w:bottom w:val="none" w:sz="0" w:space="0" w:color="auto"/>
                <w:right w:val="none" w:sz="0" w:space="0" w:color="auto"/>
              </w:divBdr>
              <w:divsChild>
                <w:div w:id="10086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9096">
      <w:bodyDiv w:val="1"/>
      <w:marLeft w:val="0"/>
      <w:marRight w:val="0"/>
      <w:marTop w:val="0"/>
      <w:marBottom w:val="0"/>
      <w:divBdr>
        <w:top w:val="none" w:sz="0" w:space="0" w:color="auto"/>
        <w:left w:val="none" w:sz="0" w:space="0" w:color="auto"/>
        <w:bottom w:val="none" w:sz="0" w:space="0" w:color="auto"/>
        <w:right w:val="none" w:sz="0" w:space="0" w:color="auto"/>
      </w:divBdr>
    </w:div>
    <w:div w:id="1490828898">
      <w:bodyDiv w:val="1"/>
      <w:marLeft w:val="0"/>
      <w:marRight w:val="0"/>
      <w:marTop w:val="0"/>
      <w:marBottom w:val="0"/>
      <w:divBdr>
        <w:top w:val="none" w:sz="0" w:space="0" w:color="auto"/>
        <w:left w:val="none" w:sz="0" w:space="0" w:color="auto"/>
        <w:bottom w:val="none" w:sz="0" w:space="0" w:color="auto"/>
        <w:right w:val="none" w:sz="0" w:space="0" w:color="auto"/>
      </w:divBdr>
    </w:div>
    <w:div w:id="1503544976">
      <w:bodyDiv w:val="1"/>
      <w:marLeft w:val="0"/>
      <w:marRight w:val="0"/>
      <w:marTop w:val="0"/>
      <w:marBottom w:val="0"/>
      <w:divBdr>
        <w:top w:val="none" w:sz="0" w:space="0" w:color="auto"/>
        <w:left w:val="none" w:sz="0" w:space="0" w:color="auto"/>
        <w:bottom w:val="none" w:sz="0" w:space="0" w:color="auto"/>
        <w:right w:val="none" w:sz="0" w:space="0" w:color="auto"/>
      </w:divBdr>
    </w:div>
    <w:div w:id="1524589900">
      <w:bodyDiv w:val="1"/>
      <w:marLeft w:val="0"/>
      <w:marRight w:val="0"/>
      <w:marTop w:val="0"/>
      <w:marBottom w:val="0"/>
      <w:divBdr>
        <w:top w:val="none" w:sz="0" w:space="0" w:color="auto"/>
        <w:left w:val="none" w:sz="0" w:space="0" w:color="auto"/>
        <w:bottom w:val="none" w:sz="0" w:space="0" w:color="auto"/>
        <w:right w:val="none" w:sz="0" w:space="0" w:color="auto"/>
      </w:divBdr>
      <w:divsChild>
        <w:div w:id="181017621">
          <w:marLeft w:val="374"/>
          <w:marRight w:val="0"/>
          <w:marTop w:val="120"/>
          <w:marBottom w:val="0"/>
          <w:divBdr>
            <w:top w:val="none" w:sz="0" w:space="0" w:color="auto"/>
            <w:left w:val="none" w:sz="0" w:space="0" w:color="auto"/>
            <w:bottom w:val="none" w:sz="0" w:space="0" w:color="auto"/>
            <w:right w:val="none" w:sz="0" w:space="0" w:color="auto"/>
          </w:divBdr>
        </w:div>
        <w:div w:id="1397700724">
          <w:marLeft w:val="374"/>
          <w:marRight w:val="0"/>
          <w:marTop w:val="120"/>
          <w:marBottom w:val="0"/>
          <w:divBdr>
            <w:top w:val="none" w:sz="0" w:space="0" w:color="auto"/>
            <w:left w:val="none" w:sz="0" w:space="0" w:color="auto"/>
            <w:bottom w:val="none" w:sz="0" w:space="0" w:color="auto"/>
            <w:right w:val="none" w:sz="0" w:space="0" w:color="auto"/>
          </w:divBdr>
        </w:div>
      </w:divsChild>
    </w:div>
    <w:div w:id="1534079070">
      <w:bodyDiv w:val="1"/>
      <w:marLeft w:val="0"/>
      <w:marRight w:val="0"/>
      <w:marTop w:val="0"/>
      <w:marBottom w:val="0"/>
      <w:divBdr>
        <w:top w:val="none" w:sz="0" w:space="0" w:color="auto"/>
        <w:left w:val="none" w:sz="0" w:space="0" w:color="auto"/>
        <w:bottom w:val="none" w:sz="0" w:space="0" w:color="auto"/>
        <w:right w:val="none" w:sz="0" w:space="0" w:color="auto"/>
      </w:divBdr>
    </w:div>
    <w:div w:id="1539271069">
      <w:bodyDiv w:val="1"/>
      <w:marLeft w:val="0"/>
      <w:marRight w:val="0"/>
      <w:marTop w:val="0"/>
      <w:marBottom w:val="0"/>
      <w:divBdr>
        <w:top w:val="none" w:sz="0" w:space="0" w:color="auto"/>
        <w:left w:val="none" w:sz="0" w:space="0" w:color="auto"/>
        <w:bottom w:val="none" w:sz="0" w:space="0" w:color="auto"/>
        <w:right w:val="none" w:sz="0" w:space="0" w:color="auto"/>
      </w:divBdr>
      <w:divsChild>
        <w:div w:id="354619929">
          <w:marLeft w:val="734"/>
          <w:marRight w:val="0"/>
          <w:marTop w:val="120"/>
          <w:marBottom w:val="0"/>
          <w:divBdr>
            <w:top w:val="none" w:sz="0" w:space="0" w:color="auto"/>
            <w:left w:val="none" w:sz="0" w:space="0" w:color="auto"/>
            <w:bottom w:val="none" w:sz="0" w:space="0" w:color="auto"/>
            <w:right w:val="none" w:sz="0" w:space="0" w:color="auto"/>
          </w:divBdr>
        </w:div>
        <w:div w:id="1277521952">
          <w:marLeft w:val="734"/>
          <w:marRight w:val="0"/>
          <w:marTop w:val="120"/>
          <w:marBottom w:val="0"/>
          <w:divBdr>
            <w:top w:val="none" w:sz="0" w:space="0" w:color="auto"/>
            <w:left w:val="none" w:sz="0" w:space="0" w:color="auto"/>
            <w:bottom w:val="none" w:sz="0" w:space="0" w:color="auto"/>
            <w:right w:val="none" w:sz="0" w:space="0" w:color="auto"/>
          </w:divBdr>
        </w:div>
        <w:div w:id="624120513">
          <w:marLeft w:val="734"/>
          <w:marRight w:val="0"/>
          <w:marTop w:val="120"/>
          <w:marBottom w:val="0"/>
          <w:divBdr>
            <w:top w:val="none" w:sz="0" w:space="0" w:color="auto"/>
            <w:left w:val="none" w:sz="0" w:space="0" w:color="auto"/>
            <w:bottom w:val="none" w:sz="0" w:space="0" w:color="auto"/>
            <w:right w:val="none" w:sz="0" w:space="0" w:color="auto"/>
          </w:divBdr>
        </w:div>
        <w:div w:id="907106259">
          <w:marLeft w:val="734"/>
          <w:marRight w:val="0"/>
          <w:marTop w:val="120"/>
          <w:marBottom w:val="0"/>
          <w:divBdr>
            <w:top w:val="none" w:sz="0" w:space="0" w:color="auto"/>
            <w:left w:val="none" w:sz="0" w:space="0" w:color="auto"/>
            <w:bottom w:val="none" w:sz="0" w:space="0" w:color="auto"/>
            <w:right w:val="none" w:sz="0" w:space="0" w:color="auto"/>
          </w:divBdr>
        </w:div>
        <w:div w:id="357897840">
          <w:marLeft w:val="734"/>
          <w:marRight w:val="0"/>
          <w:marTop w:val="120"/>
          <w:marBottom w:val="0"/>
          <w:divBdr>
            <w:top w:val="none" w:sz="0" w:space="0" w:color="auto"/>
            <w:left w:val="none" w:sz="0" w:space="0" w:color="auto"/>
            <w:bottom w:val="none" w:sz="0" w:space="0" w:color="auto"/>
            <w:right w:val="none" w:sz="0" w:space="0" w:color="auto"/>
          </w:divBdr>
        </w:div>
      </w:divsChild>
    </w:div>
    <w:div w:id="1723862690">
      <w:bodyDiv w:val="1"/>
      <w:marLeft w:val="0"/>
      <w:marRight w:val="0"/>
      <w:marTop w:val="0"/>
      <w:marBottom w:val="0"/>
      <w:divBdr>
        <w:top w:val="none" w:sz="0" w:space="0" w:color="auto"/>
        <w:left w:val="none" w:sz="0" w:space="0" w:color="auto"/>
        <w:bottom w:val="none" w:sz="0" w:space="0" w:color="auto"/>
        <w:right w:val="none" w:sz="0" w:space="0" w:color="auto"/>
      </w:divBdr>
    </w:div>
    <w:div w:id="1724131720">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777628437">
      <w:bodyDiv w:val="1"/>
      <w:marLeft w:val="0"/>
      <w:marRight w:val="0"/>
      <w:marTop w:val="0"/>
      <w:marBottom w:val="0"/>
      <w:divBdr>
        <w:top w:val="none" w:sz="0" w:space="0" w:color="auto"/>
        <w:left w:val="none" w:sz="0" w:space="0" w:color="auto"/>
        <w:bottom w:val="none" w:sz="0" w:space="0" w:color="auto"/>
        <w:right w:val="none" w:sz="0" w:space="0" w:color="auto"/>
      </w:divBdr>
      <w:divsChild>
        <w:div w:id="970358168">
          <w:marLeft w:val="547"/>
          <w:marRight w:val="0"/>
          <w:marTop w:val="0"/>
          <w:marBottom w:val="0"/>
          <w:divBdr>
            <w:top w:val="none" w:sz="0" w:space="0" w:color="auto"/>
            <w:left w:val="none" w:sz="0" w:space="0" w:color="auto"/>
            <w:bottom w:val="none" w:sz="0" w:space="0" w:color="auto"/>
            <w:right w:val="none" w:sz="0" w:space="0" w:color="auto"/>
          </w:divBdr>
        </w:div>
      </w:divsChild>
    </w:div>
    <w:div w:id="1885747214">
      <w:bodyDiv w:val="1"/>
      <w:marLeft w:val="0"/>
      <w:marRight w:val="0"/>
      <w:marTop w:val="0"/>
      <w:marBottom w:val="0"/>
      <w:divBdr>
        <w:top w:val="none" w:sz="0" w:space="0" w:color="auto"/>
        <w:left w:val="none" w:sz="0" w:space="0" w:color="auto"/>
        <w:bottom w:val="none" w:sz="0" w:space="0" w:color="auto"/>
        <w:right w:val="none" w:sz="0" w:space="0" w:color="auto"/>
      </w:divBdr>
    </w:div>
    <w:div w:id="1996565622">
      <w:bodyDiv w:val="1"/>
      <w:marLeft w:val="0"/>
      <w:marRight w:val="0"/>
      <w:marTop w:val="0"/>
      <w:marBottom w:val="0"/>
      <w:divBdr>
        <w:top w:val="none" w:sz="0" w:space="0" w:color="auto"/>
        <w:left w:val="none" w:sz="0" w:space="0" w:color="auto"/>
        <w:bottom w:val="none" w:sz="0" w:space="0" w:color="auto"/>
        <w:right w:val="none" w:sz="0" w:space="0" w:color="auto"/>
      </w:divBdr>
    </w:div>
    <w:div w:id="2013991736">
      <w:bodyDiv w:val="1"/>
      <w:marLeft w:val="0"/>
      <w:marRight w:val="0"/>
      <w:marTop w:val="0"/>
      <w:marBottom w:val="0"/>
      <w:divBdr>
        <w:top w:val="none" w:sz="0" w:space="0" w:color="auto"/>
        <w:left w:val="none" w:sz="0" w:space="0" w:color="auto"/>
        <w:bottom w:val="none" w:sz="0" w:space="0" w:color="auto"/>
        <w:right w:val="none" w:sz="0" w:space="0" w:color="auto"/>
      </w:divBdr>
      <w:divsChild>
        <w:div w:id="1276525699">
          <w:marLeft w:val="547"/>
          <w:marRight w:val="0"/>
          <w:marTop w:val="0"/>
          <w:marBottom w:val="0"/>
          <w:divBdr>
            <w:top w:val="none" w:sz="0" w:space="0" w:color="auto"/>
            <w:left w:val="none" w:sz="0" w:space="0" w:color="auto"/>
            <w:bottom w:val="none" w:sz="0" w:space="0" w:color="auto"/>
            <w:right w:val="none" w:sz="0" w:space="0" w:color="auto"/>
          </w:divBdr>
        </w:div>
      </w:divsChild>
    </w:div>
    <w:div w:id="2059472994">
      <w:bodyDiv w:val="1"/>
      <w:marLeft w:val="0"/>
      <w:marRight w:val="0"/>
      <w:marTop w:val="0"/>
      <w:marBottom w:val="0"/>
      <w:divBdr>
        <w:top w:val="none" w:sz="0" w:space="0" w:color="auto"/>
        <w:left w:val="none" w:sz="0" w:space="0" w:color="auto"/>
        <w:bottom w:val="none" w:sz="0" w:space="0" w:color="auto"/>
        <w:right w:val="none" w:sz="0" w:space="0" w:color="auto"/>
      </w:divBdr>
    </w:div>
    <w:div w:id="2109081442">
      <w:bodyDiv w:val="1"/>
      <w:marLeft w:val="0"/>
      <w:marRight w:val="0"/>
      <w:marTop w:val="0"/>
      <w:marBottom w:val="0"/>
      <w:divBdr>
        <w:top w:val="none" w:sz="0" w:space="0" w:color="auto"/>
        <w:left w:val="none" w:sz="0" w:space="0" w:color="auto"/>
        <w:bottom w:val="none" w:sz="0" w:space="0" w:color="auto"/>
        <w:right w:val="none" w:sz="0" w:space="0" w:color="auto"/>
      </w:divBdr>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 w:id="21404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diagramData" Target="diagrams/data1.xml"/><Relationship Id="rId26" Type="http://schemas.openxmlformats.org/officeDocument/2006/relationships/diagramColors" Target="diagrams/colors2.xml"/><Relationship Id="rId51"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diagramColors" Target="diagrams/colors1.xml"/><Relationship Id="rId42" Type="http://schemas.openxmlformats.org/officeDocument/2006/relationships/image" Target="media/image17.gif"/><Relationship Id="rId47" Type="http://schemas.openxmlformats.org/officeDocument/2006/relationships/header" Target="header3.xml"/><Relationship Id="rId50" Type="http://schemas.openxmlformats.org/officeDocument/2006/relationships/footer" Target="footer8.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diagramQuickStyle" Target="diagrams/quickStyle2.xml"/><Relationship Id="rId46"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hyperlink" Target="file:///C:\Users\mary.paine\Desktop\State%20PEPG%20Model\maine-doe-tpepg-model%2092414.docx" TargetMode="External"/><Relationship Id="rId20" Type="http://schemas.openxmlformats.org/officeDocument/2006/relationships/diagramQuickStyle" Target="diagrams/quickStyle1.xml"/><Relationship Id="rId29" Type="http://schemas.openxmlformats.org/officeDocument/2006/relationships/footer" Target="footer2.xm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diagramLayout" Target="diagrams/layout2.xml"/><Relationship Id="rId45" Type="http://schemas.openxmlformats.org/officeDocument/2006/relationships/header" Target="header2.xm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diagramData" Target="diagrams/data2.xml"/><Relationship Id="rId28" Type="http://schemas.openxmlformats.org/officeDocument/2006/relationships/hyperlink" Target="http://www.maine.gov/doe/excellence/documents/msfe-tif4-companion-guide.pdf" TargetMode="External"/><Relationship Id="rId49"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diagramLayout" Target="diagrams/layout1.xml"/><Relationship Id="rId44" Type="http://schemas.openxmlformats.org/officeDocument/2006/relationships/footer" Target="footer5.xml"/><Relationship Id="rId52" Type="http://schemas.openxmlformats.org/officeDocument/2006/relationships/footer" Target="footer9.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oter" Target="footer3.xml"/><Relationship Id="rId43" Type="http://schemas.openxmlformats.org/officeDocument/2006/relationships/footer" Target="footer4.xml"/><Relationship Id="rId48"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68466C-B0E6-46AB-AAEE-4ABE6AF14776}"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5711045C-E147-4E6B-8D72-6C88CD698EF4}">
      <dgm:prSet phldrT="[Text]" custT="1">
        <dgm:style>
          <a:lnRef idx="0">
            <a:schemeClr val="accent1"/>
          </a:lnRef>
          <a:fillRef idx="3">
            <a:schemeClr val="accent1"/>
          </a:fillRef>
          <a:effectRef idx="3">
            <a:schemeClr val="accent1"/>
          </a:effectRef>
          <a:fontRef idx="minor">
            <a:schemeClr val="lt1"/>
          </a:fontRef>
        </dgm:style>
      </dgm:prSet>
      <dgm:spPr>
        <a:scene3d>
          <a:camera prst="orthographicFront">
            <a:rot lat="0" lon="0" rev="0"/>
          </a:camera>
          <a:lightRig rig="threePt" dir="t">
            <a:rot lat="0" lon="0" rev="1200000"/>
          </a:lightRig>
        </a:scene3d>
        <a:sp3d>
          <a:bevelT w="63500" h="25400"/>
        </a:sp3d>
      </dgm:spPr>
      <dgm:t>
        <a:bodyPr/>
        <a:lstStyle/>
        <a:p>
          <a:pPr algn="ctr"/>
          <a:r>
            <a:rPr lang="en-US" sz="1200" u="sng">
              <a:latin typeface="Times New Roman" panose="02020603050405020304" pitchFamily="18" charset="0"/>
              <a:cs typeface="Times New Roman" panose="02020603050405020304" pitchFamily="18" charset="0"/>
            </a:rPr>
            <a:t>Step 1: </a:t>
          </a:r>
          <a:r>
            <a:rPr lang="en-US" sz="1200">
              <a:latin typeface="Times New Roman" panose="02020603050405020304" pitchFamily="18" charset="0"/>
              <a:cs typeface="Times New Roman" panose="02020603050405020304" pitchFamily="18" charset="0"/>
            </a:rPr>
            <a:t>Expectations and Goal-Setting</a:t>
          </a:r>
        </a:p>
      </dgm:t>
    </dgm:pt>
    <dgm:pt modelId="{AE72EEF1-ACC7-44F8-ADB9-74C998EBB2C8}" type="parTrans" cxnId="{47DA24A4-0524-4BB4-B1CD-9227312FB9BC}">
      <dgm:prSet/>
      <dgm:spPr/>
      <dgm:t>
        <a:bodyPr/>
        <a:lstStyle/>
        <a:p>
          <a:pPr algn="ctr"/>
          <a:endParaRPr lang="en-US"/>
        </a:p>
      </dgm:t>
    </dgm:pt>
    <dgm:pt modelId="{4668D162-9C58-47D6-991E-BD1D52ACE52E}" type="sibTrans" cxnId="{47DA24A4-0524-4BB4-B1CD-9227312FB9BC}">
      <dgm:prSet>
        <dgm:style>
          <a:lnRef idx="0">
            <a:schemeClr val="accent1"/>
          </a:lnRef>
          <a:fillRef idx="3">
            <a:schemeClr val="accent1"/>
          </a:fillRef>
          <a:effectRef idx="3">
            <a:schemeClr val="accent1"/>
          </a:effectRef>
          <a:fontRef idx="minor">
            <a:schemeClr val="lt1"/>
          </a:fontRef>
        </dgm:style>
      </dgm:prSet>
      <dgm:spPr/>
      <dgm:t>
        <a:bodyPr/>
        <a:lstStyle/>
        <a:p>
          <a:pPr algn="ctr"/>
          <a:endParaRPr lang="en-US"/>
        </a:p>
      </dgm:t>
    </dgm:pt>
    <dgm:pt modelId="{837A730D-4E32-4576-9F93-D8CFCA3CDAB5}">
      <dgm:prSet phldrT="[Text]" custT="1">
        <dgm:style>
          <a:lnRef idx="1">
            <a:schemeClr val="accent5"/>
          </a:lnRef>
          <a:fillRef idx="3">
            <a:schemeClr val="accent5"/>
          </a:fillRef>
          <a:effectRef idx="2">
            <a:schemeClr val="accent5"/>
          </a:effectRef>
          <a:fontRef idx="minor">
            <a:schemeClr val="lt1"/>
          </a:fontRef>
        </dgm:style>
      </dgm:prSet>
      <dgm:spPr>
        <a:scene3d>
          <a:camera prst="orthographicFront"/>
          <a:lightRig rig="threePt" dir="t"/>
        </a:scene3d>
        <a:sp3d>
          <a:bevelT/>
        </a:sp3d>
      </dgm:spPr>
      <dgm:t>
        <a:bodyPr/>
        <a:lstStyle/>
        <a:p>
          <a:pPr algn="ctr"/>
          <a:r>
            <a:rPr lang="en-US" sz="1200" u="sng">
              <a:latin typeface="Times New Roman" panose="02020603050405020304" pitchFamily="18" charset="0"/>
              <a:cs typeface="Times New Roman" panose="02020603050405020304" pitchFamily="18" charset="0"/>
            </a:rPr>
            <a:t>Step 2: </a:t>
          </a:r>
          <a:r>
            <a:rPr lang="en-US" sz="1200">
              <a:latin typeface="Times New Roman" panose="02020603050405020304" pitchFamily="18" charset="0"/>
              <a:cs typeface="Times New Roman" panose="02020603050405020304" pitchFamily="18" charset="0"/>
            </a:rPr>
            <a:t>Evidence, Feedback and Growth</a:t>
          </a:r>
        </a:p>
      </dgm:t>
    </dgm:pt>
    <dgm:pt modelId="{4D1580C4-6574-496A-8405-934D1AF75CF6}" type="parTrans" cxnId="{1C8DA670-CB23-430D-A132-07F324E3E6A8}">
      <dgm:prSet/>
      <dgm:spPr/>
      <dgm:t>
        <a:bodyPr/>
        <a:lstStyle/>
        <a:p>
          <a:pPr algn="ctr"/>
          <a:endParaRPr lang="en-US"/>
        </a:p>
      </dgm:t>
    </dgm:pt>
    <dgm:pt modelId="{6A396365-663D-4F68-8D17-E508BBC81BA9}" type="sibTrans" cxnId="{1C8DA670-CB23-430D-A132-07F324E3E6A8}">
      <dgm:prSet>
        <dgm:style>
          <a:lnRef idx="0">
            <a:schemeClr val="accent1"/>
          </a:lnRef>
          <a:fillRef idx="3">
            <a:schemeClr val="accent1"/>
          </a:fillRef>
          <a:effectRef idx="3">
            <a:schemeClr val="accent1"/>
          </a:effectRef>
          <a:fontRef idx="minor">
            <a:schemeClr val="lt1"/>
          </a:fontRef>
        </dgm:style>
      </dgm:prSet>
      <dgm:spPr/>
      <dgm:t>
        <a:bodyPr/>
        <a:lstStyle/>
        <a:p>
          <a:pPr algn="ctr"/>
          <a:endParaRPr lang="en-US"/>
        </a:p>
      </dgm:t>
    </dgm:pt>
    <dgm:pt modelId="{758D5E23-56F1-41C7-ADD9-F63C7705ACC0}">
      <dgm:prSet phldrT="[Text]" custT="1">
        <dgm:style>
          <a:lnRef idx="0">
            <a:schemeClr val="accent6"/>
          </a:lnRef>
          <a:fillRef idx="3">
            <a:schemeClr val="accent6"/>
          </a:fillRef>
          <a:effectRef idx="3">
            <a:schemeClr val="accent6"/>
          </a:effectRef>
          <a:fontRef idx="minor">
            <a:schemeClr val="lt1"/>
          </a:fontRef>
        </dgm:style>
      </dgm:prSet>
      <dgm:spPr/>
      <dgm:t>
        <a:bodyPr/>
        <a:lstStyle/>
        <a:p>
          <a:pPr algn="ctr"/>
          <a:r>
            <a:rPr lang="en-US" sz="1200" u="sng">
              <a:latin typeface="Times New Roman" panose="02020603050405020304" pitchFamily="18" charset="0"/>
              <a:cs typeface="Times New Roman" panose="02020603050405020304" pitchFamily="18" charset="0"/>
            </a:rPr>
            <a:t>Step 3: </a:t>
          </a:r>
          <a:r>
            <a:rPr lang="en-US" sz="1200">
              <a:latin typeface="Times New Roman" panose="02020603050405020304" pitchFamily="18" charset="0"/>
              <a:cs typeface="Times New Roman" panose="02020603050405020304" pitchFamily="18" charset="0"/>
            </a:rPr>
            <a:t>Reflection and Rating</a:t>
          </a:r>
        </a:p>
      </dgm:t>
    </dgm:pt>
    <dgm:pt modelId="{10D4675D-FD77-49E5-B85C-F0312568C982}" type="parTrans" cxnId="{EA9F3B80-C9F6-4DDF-9BB9-D52AB7995A78}">
      <dgm:prSet/>
      <dgm:spPr/>
      <dgm:t>
        <a:bodyPr/>
        <a:lstStyle/>
        <a:p>
          <a:pPr algn="ctr"/>
          <a:endParaRPr lang="en-US"/>
        </a:p>
      </dgm:t>
    </dgm:pt>
    <dgm:pt modelId="{997E6BA5-35D6-4D8A-AB62-4CF5B154E520}" type="sibTrans" cxnId="{EA9F3B80-C9F6-4DDF-9BB9-D52AB7995A78}">
      <dgm:prSet>
        <dgm:style>
          <a:lnRef idx="0">
            <a:schemeClr val="accent1"/>
          </a:lnRef>
          <a:fillRef idx="3">
            <a:schemeClr val="accent1"/>
          </a:fillRef>
          <a:effectRef idx="3">
            <a:schemeClr val="accent1"/>
          </a:effectRef>
          <a:fontRef idx="minor">
            <a:schemeClr val="lt1"/>
          </a:fontRef>
        </dgm:style>
      </dgm:prSet>
      <dgm:spPr/>
      <dgm:t>
        <a:bodyPr/>
        <a:lstStyle/>
        <a:p>
          <a:pPr algn="ctr"/>
          <a:endParaRPr lang="en-US"/>
        </a:p>
      </dgm:t>
    </dgm:pt>
    <dgm:pt modelId="{04FF0F31-8D6F-4330-B70C-3EA23A2607AF}">
      <dgm:prSet phldrT="[Text]" custT="1">
        <dgm:style>
          <a:lnRef idx="0">
            <a:schemeClr val="accent4"/>
          </a:lnRef>
          <a:fillRef idx="3">
            <a:schemeClr val="accent4"/>
          </a:fillRef>
          <a:effectRef idx="3">
            <a:schemeClr val="accent4"/>
          </a:effectRef>
          <a:fontRef idx="minor">
            <a:schemeClr val="lt1"/>
          </a:fontRef>
        </dgm:style>
      </dgm:prSet>
      <dgm:spPr/>
      <dgm:t>
        <a:bodyPr/>
        <a:lstStyle/>
        <a:p>
          <a:pPr algn="ctr"/>
          <a:r>
            <a:rPr lang="en-US" sz="1200" u="sng">
              <a:latin typeface="Times New Roman" panose="02020603050405020304" pitchFamily="18" charset="0"/>
              <a:cs typeface="Times New Roman" panose="02020603050405020304" pitchFamily="18" charset="0"/>
            </a:rPr>
            <a:t>Step 4: </a:t>
          </a:r>
          <a:r>
            <a:rPr lang="en-US" sz="1200">
              <a:latin typeface="Times New Roman" panose="02020603050405020304" pitchFamily="18" charset="0"/>
              <a:cs typeface="Times New Roman" panose="02020603050405020304" pitchFamily="18" charset="0"/>
            </a:rPr>
            <a:t>Professional Growth Plans</a:t>
          </a:r>
        </a:p>
      </dgm:t>
    </dgm:pt>
    <dgm:pt modelId="{B7F011A3-9D0A-44D1-8FBC-BF11424C7B0F}" type="parTrans" cxnId="{859EF924-5B8E-4D87-9D66-5600D03ECA0D}">
      <dgm:prSet/>
      <dgm:spPr/>
      <dgm:t>
        <a:bodyPr/>
        <a:lstStyle/>
        <a:p>
          <a:pPr algn="ctr"/>
          <a:endParaRPr lang="en-US"/>
        </a:p>
      </dgm:t>
    </dgm:pt>
    <dgm:pt modelId="{865F5175-7191-4D65-8A91-6859AA323021}" type="sibTrans" cxnId="{859EF924-5B8E-4D87-9D66-5600D03ECA0D}">
      <dgm:prSet>
        <dgm:style>
          <a:lnRef idx="0">
            <a:schemeClr val="accent1"/>
          </a:lnRef>
          <a:fillRef idx="3">
            <a:schemeClr val="accent1"/>
          </a:fillRef>
          <a:effectRef idx="3">
            <a:schemeClr val="accent1"/>
          </a:effectRef>
          <a:fontRef idx="minor">
            <a:schemeClr val="lt1"/>
          </a:fontRef>
        </dgm:style>
      </dgm:prSet>
      <dgm:spPr/>
      <dgm:t>
        <a:bodyPr/>
        <a:lstStyle/>
        <a:p>
          <a:endParaRPr lang="en-US"/>
        </a:p>
      </dgm:t>
    </dgm:pt>
    <dgm:pt modelId="{F6E23991-D001-4D98-AE75-98DB543C1895}">
      <dgm:prSet phldrT="[Text]" custT="1"/>
      <dgm:spPr>
        <a:noFill/>
        <a:ln>
          <a:noFill/>
        </a:ln>
      </dgm:spPr>
      <dgm:t>
        <a:bodyPr/>
        <a:lstStyle/>
        <a:p>
          <a:pPr algn="ctr"/>
          <a:endParaRPr lang="en-US" sz="800">
            <a:latin typeface="Times New Roman" panose="02020603050405020304" pitchFamily="18" charset="0"/>
            <a:cs typeface="Times New Roman" panose="02020603050405020304" pitchFamily="18" charset="0"/>
          </a:endParaRPr>
        </a:p>
      </dgm:t>
    </dgm:pt>
    <dgm:pt modelId="{17A490B4-7A4B-4B78-ACB8-D6F73276E9F1}" type="sibTrans" cxnId="{841B1C5B-C7A3-4730-9BD8-071E2DA21960}">
      <dgm:prSet/>
      <dgm:spPr/>
      <dgm:t>
        <a:bodyPr/>
        <a:lstStyle/>
        <a:p>
          <a:pPr algn="ctr"/>
          <a:endParaRPr lang="en-US"/>
        </a:p>
      </dgm:t>
    </dgm:pt>
    <dgm:pt modelId="{8A3CEBBD-7DE1-47A8-A20B-FF276B6AE1D4}" type="parTrans" cxnId="{841B1C5B-C7A3-4730-9BD8-071E2DA21960}">
      <dgm:prSet/>
      <dgm:spPr/>
      <dgm:t>
        <a:bodyPr/>
        <a:lstStyle/>
        <a:p>
          <a:pPr algn="ctr"/>
          <a:endParaRPr lang="en-US"/>
        </a:p>
      </dgm:t>
    </dgm:pt>
    <dgm:pt modelId="{98BCA918-22F6-40CB-9AA9-12B35CF7B1B8}" type="pres">
      <dgm:prSet presAssocID="{6868466C-B0E6-46AB-AAEE-4ABE6AF14776}" presName="Name0" presStyleCnt="0">
        <dgm:presLayoutVars>
          <dgm:chMax val="1"/>
          <dgm:dir/>
          <dgm:animLvl val="ctr"/>
          <dgm:resizeHandles val="exact"/>
        </dgm:presLayoutVars>
      </dgm:prSet>
      <dgm:spPr/>
      <dgm:t>
        <a:bodyPr/>
        <a:lstStyle/>
        <a:p>
          <a:endParaRPr lang="en-US"/>
        </a:p>
      </dgm:t>
    </dgm:pt>
    <dgm:pt modelId="{D0168F48-6B3F-4058-97C1-BAC20F1137F2}" type="pres">
      <dgm:prSet presAssocID="{F6E23991-D001-4D98-AE75-98DB543C1895}" presName="centerShape" presStyleLbl="node0" presStyleIdx="0" presStyleCnt="1" custLinFactX="42322" custLinFactNeighborX="100000" custLinFactNeighborY="38014"/>
      <dgm:spPr>
        <a:prstGeom prst="star4">
          <a:avLst/>
        </a:prstGeom>
      </dgm:spPr>
      <dgm:t>
        <a:bodyPr/>
        <a:lstStyle/>
        <a:p>
          <a:endParaRPr lang="en-US"/>
        </a:p>
      </dgm:t>
    </dgm:pt>
    <dgm:pt modelId="{1D8ECCF6-BAEA-4B8E-AC62-1BB232242ADF}" type="pres">
      <dgm:prSet presAssocID="{5711045C-E147-4E6B-8D72-6C88CD698EF4}" presName="node" presStyleLbl="node1" presStyleIdx="0" presStyleCnt="4" custScaleX="144762" custScaleY="138408" custRadScaleRad="95866" custRadScaleInc="29763">
        <dgm:presLayoutVars>
          <dgm:bulletEnabled val="1"/>
        </dgm:presLayoutVars>
      </dgm:prSet>
      <dgm:spPr/>
      <dgm:t>
        <a:bodyPr/>
        <a:lstStyle/>
        <a:p>
          <a:endParaRPr lang="en-US"/>
        </a:p>
      </dgm:t>
    </dgm:pt>
    <dgm:pt modelId="{97C78EF5-42DF-4542-9A88-32A8902E9764}" type="pres">
      <dgm:prSet presAssocID="{5711045C-E147-4E6B-8D72-6C88CD698EF4}" presName="dummy" presStyleCnt="0"/>
      <dgm:spPr/>
    </dgm:pt>
    <dgm:pt modelId="{BDEC09CE-9853-4318-928C-4F88955CAAB0}" type="pres">
      <dgm:prSet presAssocID="{4668D162-9C58-47D6-991E-BD1D52ACE52E}" presName="sibTrans" presStyleLbl="sibTrans2D1" presStyleIdx="0" presStyleCnt="4" custAng="388344" custScaleX="122285" custScaleY="107192" custLinFactNeighborX="-1016" custLinFactNeighborY="-5234"/>
      <dgm:spPr/>
      <dgm:t>
        <a:bodyPr/>
        <a:lstStyle/>
        <a:p>
          <a:endParaRPr lang="en-US"/>
        </a:p>
      </dgm:t>
    </dgm:pt>
    <dgm:pt modelId="{130F07D8-71ED-4079-AA3D-8CC12A46A22C}" type="pres">
      <dgm:prSet presAssocID="{837A730D-4E32-4576-9F93-D8CFCA3CDAB5}" presName="node" presStyleLbl="node1" presStyleIdx="1" presStyleCnt="4" custScaleX="140071" custScaleY="140759" custRadScaleRad="129172" custRadScaleInc="-17619">
        <dgm:presLayoutVars>
          <dgm:bulletEnabled val="1"/>
        </dgm:presLayoutVars>
      </dgm:prSet>
      <dgm:spPr/>
      <dgm:t>
        <a:bodyPr/>
        <a:lstStyle/>
        <a:p>
          <a:endParaRPr lang="en-US"/>
        </a:p>
      </dgm:t>
    </dgm:pt>
    <dgm:pt modelId="{87DB7234-5175-40DB-8993-4C4C817A4560}" type="pres">
      <dgm:prSet presAssocID="{837A730D-4E32-4576-9F93-D8CFCA3CDAB5}" presName="dummy" presStyleCnt="0"/>
      <dgm:spPr/>
    </dgm:pt>
    <dgm:pt modelId="{DD860F00-CC90-4C40-B9EF-BF62E4A8BDFB}" type="pres">
      <dgm:prSet presAssocID="{6A396365-663D-4F68-8D17-E508BBC81BA9}" presName="sibTrans" presStyleLbl="sibTrans2D1" presStyleIdx="1" presStyleCnt="4" custScaleX="116242" custScaleY="106182" custLinFactNeighborX="2076" custLinFactNeighborY="1730"/>
      <dgm:spPr/>
      <dgm:t>
        <a:bodyPr/>
        <a:lstStyle/>
        <a:p>
          <a:endParaRPr lang="en-US"/>
        </a:p>
      </dgm:t>
    </dgm:pt>
    <dgm:pt modelId="{CC21A02D-BE91-47AD-9F4D-82F09D5C6511}" type="pres">
      <dgm:prSet presAssocID="{758D5E23-56F1-41C7-ADD9-F63C7705ACC0}" presName="node" presStyleLbl="node1" presStyleIdx="2" presStyleCnt="4" custScaleX="144884" custScaleY="141875" custRadScaleRad="89326" custRadScaleInc="-44851">
        <dgm:presLayoutVars>
          <dgm:bulletEnabled val="1"/>
        </dgm:presLayoutVars>
      </dgm:prSet>
      <dgm:spPr/>
      <dgm:t>
        <a:bodyPr/>
        <a:lstStyle/>
        <a:p>
          <a:endParaRPr lang="en-US"/>
        </a:p>
      </dgm:t>
    </dgm:pt>
    <dgm:pt modelId="{BF5B2E79-6E6A-4CD5-B4E7-E1B9BA1BCEAF}" type="pres">
      <dgm:prSet presAssocID="{758D5E23-56F1-41C7-ADD9-F63C7705ACC0}" presName="dummy" presStyleCnt="0"/>
      <dgm:spPr/>
    </dgm:pt>
    <dgm:pt modelId="{6FAF5961-36E7-4349-B265-C76A7C9F490E}" type="pres">
      <dgm:prSet presAssocID="{997E6BA5-35D6-4D8A-AB62-4CF5B154E520}" presName="sibTrans" presStyleLbl="sibTrans2D1" presStyleIdx="2" presStyleCnt="4" custScaleX="107986" custScaleY="106182" custLinFactNeighborX="-692" custLinFactNeighborY="-2567"/>
      <dgm:spPr/>
      <dgm:t>
        <a:bodyPr/>
        <a:lstStyle/>
        <a:p>
          <a:endParaRPr lang="en-US"/>
        </a:p>
      </dgm:t>
    </dgm:pt>
    <dgm:pt modelId="{7645355F-9BC9-4E8E-9152-89A44412B158}" type="pres">
      <dgm:prSet presAssocID="{04FF0F31-8D6F-4330-B70C-3EA23A2607AF}" presName="node" presStyleLbl="node1" presStyleIdx="3" presStyleCnt="4" custScaleX="137582" custScaleY="141104" custRadScaleRad="98435" custRadScaleInc="17304">
        <dgm:presLayoutVars>
          <dgm:bulletEnabled val="1"/>
        </dgm:presLayoutVars>
      </dgm:prSet>
      <dgm:spPr/>
      <dgm:t>
        <a:bodyPr/>
        <a:lstStyle/>
        <a:p>
          <a:endParaRPr lang="en-US"/>
        </a:p>
      </dgm:t>
    </dgm:pt>
    <dgm:pt modelId="{B17EBE39-BE97-46AA-8ED6-BC36BB028DCD}" type="pres">
      <dgm:prSet presAssocID="{04FF0F31-8D6F-4330-B70C-3EA23A2607AF}" presName="dummy" presStyleCnt="0"/>
      <dgm:spPr/>
    </dgm:pt>
    <dgm:pt modelId="{89D117E8-CB49-445F-B4AA-0FB3B21B8583}" type="pres">
      <dgm:prSet presAssocID="{865F5175-7191-4D65-8A91-6859AA323021}" presName="sibTrans" presStyleLbl="sibTrans2D1" presStyleIdx="3" presStyleCnt="4" custAng="20254431" custScaleX="117518" custScaleY="110335" custLinFactNeighborX="4850" custLinFactNeighborY="-4047"/>
      <dgm:spPr/>
      <dgm:t>
        <a:bodyPr/>
        <a:lstStyle/>
        <a:p>
          <a:endParaRPr lang="en-US"/>
        </a:p>
      </dgm:t>
    </dgm:pt>
  </dgm:ptLst>
  <dgm:cxnLst>
    <dgm:cxn modelId="{6004337E-FFFB-4BC8-BCEE-6CCF5C36386F}" type="presOf" srcId="{997E6BA5-35D6-4D8A-AB62-4CF5B154E520}" destId="{6FAF5961-36E7-4349-B265-C76A7C9F490E}" srcOrd="0" destOrd="0" presId="urn:microsoft.com/office/officeart/2005/8/layout/radial6"/>
    <dgm:cxn modelId="{859EF924-5B8E-4D87-9D66-5600D03ECA0D}" srcId="{F6E23991-D001-4D98-AE75-98DB543C1895}" destId="{04FF0F31-8D6F-4330-B70C-3EA23A2607AF}" srcOrd="3" destOrd="0" parTransId="{B7F011A3-9D0A-44D1-8FBC-BF11424C7B0F}" sibTransId="{865F5175-7191-4D65-8A91-6859AA323021}"/>
    <dgm:cxn modelId="{47DA24A4-0524-4BB4-B1CD-9227312FB9BC}" srcId="{F6E23991-D001-4D98-AE75-98DB543C1895}" destId="{5711045C-E147-4E6B-8D72-6C88CD698EF4}" srcOrd="0" destOrd="0" parTransId="{AE72EEF1-ACC7-44F8-ADB9-74C998EBB2C8}" sibTransId="{4668D162-9C58-47D6-991E-BD1D52ACE52E}"/>
    <dgm:cxn modelId="{4A86C823-F3E4-4DA7-AF14-39FB30A45A43}" type="presOf" srcId="{04FF0F31-8D6F-4330-B70C-3EA23A2607AF}" destId="{7645355F-9BC9-4E8E-9152-89A44412B158}" srcOrd="0" destOrd="0" presId="urn:microsoft.com/office/officeart/2005/8/layout/radial6"/>
    <dgm:cxn modelId="{A7080A34-0837-4D89-92A4-E487D341A232}" type="presOf" srcId="{F6E23991-D001-4D98-AE75-98DB543C1895}" destId="{D0168F48-6B3F-4058-97C1-BAC20F1137F2}" srcOrd="0" destOrd="0" presId="urn:microsoft.com/office/officeart/2005/8/layout/radial6"/>
    <dgm:cxn modelId="{EA9F3B80-C9F6-4DDF-9BB9-D52AB7995A78}" srcId="{F6E23991-D001-4D98-AE75-98DB543C1895}" destId="{758D5E23-56F1-41C7-ADD9-F63C7705ACC0}" srcOrd="2" destOrd="0" parTransId="{10D4675D-FD77-49E5-B85C-F0312568C982}" sibTransId="{997E6BA5-35D6-4D8A-AB62-4CF5B154E520}"/>
    <dgm:cxn modelId="{E19A6CDC-A9DD-4E82-AAF2-78BEA6027297}" type="presOf" srcId="{837A730D-4E32-4576-9F93-D8CFCA3CDAB5}" destId="{130F07D8-71ED-4079-AA3D-8CC12A46A22C}" srcOrd="0" destOrd="0" presId="urn:microsoft.com/office/officeart/2005/8/layout/radial6"/>
    <dgm:cxn modelId="{874D7FC2-A91C-4667-851E-167BF8C82116}" type="presOf" srcId="{6A396365-663D-4F68-8D17-E508BBC81BA9}" destId="{DD860F00-CC90-4C40-B9EF-BF62E4A8BDFB}" srcOrd="0" destOrd="0" presId="urn:microsoft.com/office/officeart/2005/8/layout/radial6"/>
    <dgm:cxn modelId="{14ADC66B-9915-4608-B075-15BF60E1741B}" type="presOf" srcId="{6868466C-B0E6-46AB-AAEE-4ABE6AF14776}" destId="{98BCA918-22F6-40CB-9AA9-12B35CF7B1B8}" srcOrd="0" destOrd="0" presId="urn:microsoft.com/office/officeart/2005/8/layout/radial6"/>
    <dgm:cxn modelId="{841B1C5B-C7A3-4730-9BD8-071E2DA21960}" srcId="{6868466C-B0E6-46AB-AAEE-4ABE6AF14776}" destId="{F6E23991-D001-4D98-AE75-98DB543C1895}" srcOrd="0" destOrd="0" parTransId="{8A3CEBBD-7DE1-47A8-A20B-FF276B6AE1D4}" sibTransId="{17A490B4-7A4B-4B78-ACB8-D6F73276E9F1}"/>
    <dgm:cxn modelId="{1C8DA670-CB23-430D-A132-07F324E3E6A8}" srcId="{F6E23991-D001-4D98-AE75-98DB543C1895}" destId="{837A730D-4E32-4576-9F93-D8CFCA3CDAB5}" srcOrd="1" destOrd="0" parTransId="{4D1580C4-6574-496A-8405-934D1AF75CF6}" sibTransId="{6A396365-663D-4F68-8D17-E508BBC81BA9}"/>
    <dgm:cxn modelId="{B54AEA15-04C4-4F7D-AFE6-B06DDAE1ACAE}" type="presOf" srcId="{5711045C-E147-4E6B-8D72-6C88CD698EF4}" destId="{1D8ECCF6-BAEA-4B8E-AC62-1BB232242ADF}" srcOrd="0" destOrd="0" presId="urn:microsoft.com/office/officeart/2005/8/layout/radial6"/>
    <dgm:cxn modelId="{EB1FA76B-3B2C-445F-9F0B-46EB0749147A}" type="presOf" srcId="{4668D162-9C58-47D6-991E-BD1D52ACE52E}" destId="{BDEC09CE-9853-4318-928C-4F88955CAAB0}" srcOrd="0" destOrd="0" presId="urn:microsoft.com/office/officeart/2005/8/layout/radial6"/>
    <dgm:cxn modelId="{18EEB3C4-6C80-4E78-8B89-7CF9EE9E03A9}" type="presOf" srcId="{758D5E23-56F1-41C7-ADD9-F63C7705ACC0}" destId="{CC21A02D-BE91-47AD-9F4D-82F09D5C6511}" srcOrd="0" destOrd="0" presId="urn:microsoft.com/office/officeart/2005/8/layout/radial6"/>
    <dgm:cxn modelId="{2975495B-377A-4545-B747-FE876C587383}" type="presOf" srcId="{865F5175-7191-4D65-8A91-6859AA323021}" destId="{89D117E8-CB49-445F-B4AA-0FB3B21B8583}" srcOrd="0" destOrd="0" presId="urn:microsoft.com/office/officeart/2005/8/layout/radial6"/>
    <dgm:cxn modelId="{0811EF1C-3DE8-49F0-B91C-5F4F06765F75}" type="presParOf" srcId="{98BCA918-22F6-40CB-9AA9-12B35CF7B1B8}" destId="{D0168F48-6B3F-4058-97C1-BAC20F1137F2}" srcOrd="0" destOrd="0" presId="urn:microsoft.com/office/officeart/2005/8/layout/radial6"/>
    <dgm:cxn modelId="{C293BA15-3745-4912-A107-18DC9BFD8800}" type="presParOf" srcId="{98BCA918-22F6-40CB-9AA9-12B35CF7B1B8}" destId="{1D8ECCF6-BAEA-4B8E-AC62-1BB232242ADF}" srcOrd="1" destOrd="0" presId="urn:microsoft.com/office/officeart/2005/8/layout/radial6"/>
    <dgm:cxn modelId="{E794EFDB-CA7F-4BC5-89BA-43797B850AB2}" type="presParOf" srcId="{98BCA918-22F6-40CB-9AA9-12B35CF7B1B8}" destId="{97C78EF5-42DF-4542-9A88-32A8902E9764}" srcOrd="2" destOrd="0" presId="urn:microsoft.com/office/officeart/2005/8/layout/radial6"/>
    <dgm:cxn modelId="{17B234AA-EEDA-4D7E-8ADE-8C64515BD44D}" type="presParOf" srcId="{98BCA918-22F6-40CB-9AA9-12B35CF7B1B8}" destId="{BDEC09CE-9853-4318-928C-4F88955CAAB0}" srcOrd="3" destOrd="0" presId="urn:microsoft.com/office/officeart/2005/8/layout/radial6"/>
    <dgm:cxn modelId="{A7E914EC-5132-4370-BA92-4A442A031DD5}" type="presParOf" srcId="{98BCA918-22F6-40CB-9AA9-12B35CF7B1B8}" destId="{130F07D8-71ED-4079-AA3D-8CC12A46A22C}" srcOrd="4" destOrd="0" presId="urn:microsoft.com/office/officeart/2005/8/layout/radial6"/>
    <dgm:cxn modelId="{A49010A5-9B8A-4B57-9451-E7EAAE0D7F44}" type="presParOf" srcId="{98BCA918-22F6-40CB-9AA9-12B35CF7B1B8}" destId="{87DB7234-5175-40DB-8993-4C4C817A4560}" srcOrd="5" destOrd="0" presId="urn:microsoft.com/office/officeart/2005/8/layout/radial6"/>
    <dgm:cxn modelId="{B2DD1926-176F-47FE-B4C7-D1B5F0BF5FD4}" type="presParOf" srcId="{98BCA918-22F6-40CB-9AA9-12B35CF7B1B8}" destId="{DD860F00-CC90-4C40-B9EF-BF62E4A8BDFB}" srcOrd="6" destOrd="0" presId="urn:microsoft.com/office/officeart/2005/8/layout/radial6"/>
    <dgm:cxn modelId="{F2132F00-B8AB-4305-B49A-EBB9D8C7F729}" type="presParOf" srcId="{98BCA918-22F6-40CB-9AA9-12B35CF7B1B8}" destId="{CC21A02D-BE91-47AD-9F4D-82F09D5C6511}" srcOrd="7" destOrd="0" presId="urn:microsoft.com/office/officeart/2005/8/layout/radial6"/>
    <dgm:cxn modelId="{F0E40924-872A-4723-8E19-D934F7C946D7}" type="presParOf" srcId="{98BCA918-22F6-40CB-9AA9-12B35CF7B1B8}" destId="{BF5B2E79-6E6A-4CD5-B4E7-E1B9BA1BCEAF}" srcOrd="8" destOrd="0" presId="urn:microsoft.com/office/officeart/2005/8/layout/radial6"/>
    <dgm:cxn modelId="{70985523-24BD-4F2E-A25A-71F5020A4394}" type="presParOf" srcId="{98BCA918-22F6-40CB-9AA9-12B35CF7B1B8}" destId="{6FAF5961-36E7-4349-B265-C76A7C9F490E}" srcOrd="9" destOrd="0" presId="urn:microsoft.com/office/officeart/2005/8/layout/radial6"/>
    <dgm:cxn modelId="{AFC3D4E8-606A-48E8-ACC9-1549819514E3}" type="presParOf" srcId="{98BCA918-22F6-40CB-9AA9-12B35CF7B1B8}" destId="{7645355F-9BC9-4E8E-9152-89A44412B158}" srcOrd="10" destOrd="0" presId="urn:microsoft.com/office/officeart/2005/8/layout/radial6"/>
    <dgm:cxn modelId="{40C6396A-5155-4B4C-8992-0B6D5EB42854}" type="presParOf" srcId="{98BCA918-22F6-40CB-9AA9-12B35CF7B1B8}" destId="{B17EBE39-BE97-46AA-8ED6-BC36BB028DCD}" srcOrd="11" destOrd="0" presId="urn:microsoft.com/office/officeart/2005/8/layout/radial6"/>
    <dgm:cxn modelId="{C9E165B1-6D05-425C-918A-484E528BD2A1}" type="presParOf" srcId="{98BCA918-22F6-40CB-9AA9-12B35CF7B1B8}" destId="{89D117E8-CB49-445F-B4AA-0FB3B21B8583}" srcOrd="12"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52B399-8CD0-4CFA-8CB5-8E174EC706BC}" type="doc">
      <dgm:prSet loTypeId="urn:microsoft.com/office/officeart/2005/8/layout/process4" loCatId="process" qsTypeId="urn:microsoft.com/office/officeart/2005/8/quickstyle/simple2" qsCatId="simple" csTypeId="urn:microsoft.com/office/officeart/2005/8/colors/accent1_1" csCatId="accent1" phldr="1"/>
      <dgm:spPr/>
      <dgm:t>
        <a:bodyPr/>
        <a:lstStyle/>
        <a:p>
          <a:endParaRPr lang="en-US"/>
        </a:p>
      </dgm:t>
    </dgm:pt>
    <dgm:pt modelId="{CBCEA622-769C-4CC7-BB01-D73742EF9C85}">
      <dgm:prSet phldrT="[Text]" custT="1"/>
      <dgm:spPr>
        <a:solidFill>
          <a:schemeClr val="accent1">
            <a:lumMod val="60000"/>
            <a:lumOff val="40000"/>
          </a:schemeClr>
        </a:solidFill>
      </dgm:spPr>
      <dgm:t>
        <a:bodyPr/>
        <a:lstStyle/>
        <a:p>
          <a:r>
            <a:rPr lang="en-US" sz="1100" b="1">
              <a:latin typeface="Times New Roman" panose="02020603050405020304" pitchFamily="18" charset="0"/>
              <a:cs typeface="Times New Roman" panose="02020603050405020304" pitchFamily="18" charset="0"/>
            </a:rPr>
            <a:t>Fall conference for teachers in summative evaluation year</a:t>
          </a:r>
        </a:p>
      </dgm:t>
    </dgm:pt>
    <dgm:pt modelId="{3979AE19-083C-46E9-8F56-BB5EC407DE2D}" type="parTrans" cxnId="{79FCBD51-926A-445E-B200-0216E8506A3A}">
      <dgm:prSet/>
      <dgm:spPr/>
      <dgm:t>
        <a:bodyPr/>
        <a:lstStyle/>
        <a:p>
          <a:endParaRPr lang="en-US"/>
        </a:p>
      </dgm:t>
    </dgm:pt>
    <dgm:pt modelId="{A14D13FC-A6C5-4B2E-A1AF-BB027F1FB94B}" type="sibTrans" cxnId="{79FCBD51-926A-445E-B200-0216E8506A3A}">
      <dgm:prSet/>
      <dgm:spPr/>
      <dgm:t>
        <a:bodyPr/>
        <a:lstStyle/>
        <a:p>
          <a:endParaRPr lang="en-US"/>
        </a:p>
      </dgm:t>
    </dgm:pt>
    <dgm:pt modelId="{1B2D6947-9564-40C2-8C63-5FC3579C6AD7}">
      <dgm:prSet custT="1"/>
      <dgm:spPr>
        <a:solidFill>
          <a:schemeClr val="accent1">
            <a:lumMod val="20000"/>
            <a:lumOff val="80000"/>
          </a:schemeClr>
        </a:solidFill>
      </dgm:spPr>
      <dgm:t>
        <a:bodyPr/>
        <a:lstStyle/>
        <a:p>
          <a:r>
            <a:rPr lang="en-US" sz="1100" b="1">
              <a:latin typeface="Times New Roman" panose="02020603050405020304" pitchFamily="18" charset="0"/>
              <a:cs typeface="Times New Roman" panose="02020603050405020304" pitchFamily="18" charset="0"/>
            </a:rPr>
            <a:t>Expectations and Goal Setting for Professional Growth</a:t>
          </a:r>
          <a:endParaRPr lang="en-US" sz="1100" b="1" strike="noStrike">
            <a:solidFill>
              <a:srgbClr val="FF0000"/>
            </a:solidFill>
            <a:latin typeface="Times New Roman" panose="02020603050405020304" pitchFamily="18" charset="0"/>
            <a:cs typeface="Times New Roman" panose="02020603050405020304" pitchFamily="18" charset="0"/>
          </a:endParaRPr>
        </a:p>
      </dgm:t>
    </dgm:pt>
    <dgm:pt modelId="{AD047F42-DFB9-4A1E-A6EB-10FA82277609}" type="parTrans" cxnId="{C52AB843-0E66-4A3C-B397-02F6F64382A5}">
      <dgm:prSet/>
      <dgm:spPr/>
      <dgm:t>
        <a:bodyPr/>
        <a:lstStyle/>
        <a:p>
          <a:endParaRPr lang="en-US"/>
        </a:p>
      </dgm:t>
    </dgm:pt>
    <dgm:pt modelId="{4FC427AF-CD56-4107-B011-98723BD0D12C}" type="sibTrans" cxnId="{C52AB843-0E66-4A3C-B397-02F6F64382A5}">
      <dgm:prSet/>
      <dgm:spPr/>
      <dgm:t>
        <a:bodyPr/>
        <a:lstStyle/>
        <a:p>
          <a:endParaRPr lang="en-US"/>
        </a:p>
      </dgm:t>
    </dgm:pt>
    <dgm:pt modelId="{D31EE36C-B0C6-4C7A-B011-110368929EB2}">
      <dgm:prSet custT="1"/>
      <dgm:spPr>
        <a:solidFill>
          <a:schemeClr val="accent1">
            <a:lumMod val="20000"/>
            <a:lumOff val="80000"/>
          </a:schemeClr>
        </a:solidFill>
      </dgm:spPr>
      <dgm:t>
        <a:bodyPr/>
        <a:lstStyle/>
        <a:p>
          <a:r>
            <a:rPr lang="en-US" sz="1100" b="1">
              <a:latin typeface="Times New Roman" panose="02020603050405020304" pitchFamily="18" charset="0"/>
              <a:cs typeface="Times New Roman" panose="02020603050405020304" pitchFamily="18" charset="0"/>
            </a:rPr>
            <a:t>Expectations and Goal Setting  for Student Learning (SLO Development)</a:t>
          </a:r>
          <a:endParaRPr lang="en-US" sz="1100">
            <a:latin typeface="Times New Roman" panose="02020603050405020304" pitchFamily="18" charset="0"/>
            <a:cs typeface="Times New Roman" panose="02020603050405020304" pitchFamily="18" charset="0"/>
          </a:endParaRPr>
        </a:p>
      </dgm:t>
    </dgm:pt>
    <dgm:pt modelId="{1EE300CB-FEDD-4A54-A4EB-3F79E5D7556D}" type="parTrans" cxnId="{58CB3A3B-FB03-4493-9C51-EDEAC6A2E0AB}">
      <dgm:prSet/>
      <dgm:spPr/>
      <dgm:t>
        <a:bodyPr/>
        <a:lstStyle/>
        <a:p>
          <a:endParaRPr lang="en-US"/>
        </a:p>
      </dgm:t>
    </dgm:pt>
    <dgm:pt modelId="{9383F96C-CE92-49E2-B6A2-368F4CC29A0C}" type="sibTrans" cxnId="{58CB3A3B-FB03-4493-9C51-EDEAC6A2E0AB}">
      <dgm:prSet/>
      <dgm:spPr/>
      <dgm:t>
        <a:bodyPr/>
        <a:lstStyle/>
        <a:p>
          <a:endParaRPr lang="en-US"/>
        </a:p>
      </dgm:t>
    </dgm:pt>
    <dgm:pt modelId="{B25D7418-4470-4826-BCB1-123A5398267A}">
      <dgm:prSet custT="1"/>
      <dgm:spPr>
        <a:solidFill>
          <a:schemeClr val="accent1">
            <a:lumMod val="20000"/>
            <a:lumOff val="80000"/>
          </a:schemeClr>
        </a:solidFill>
      </dgm:spPr>
      <dgm:t>
        <a:bodyPr/>
        <a:lstStyle/>
        <a:p>
          <a:r>
            <a:rPr lang="en-US" sz="1100" b="1">
              <a:latin typeface="Times New Roman" panose="02020603050405020304" pitchFamily="18" charset="0"/>
              <a:cs typeface="Times New Roman" panose="02020603050405020304" pitchFamily="18" charset="0"/>
            </a:rPr>
            <a:t>Review</a:t>
          </a:r>
          <a:r>
            <a:rPr lang="en-US" sz="1100" b="1" baseline="0">
              <a:latin typeface="Times New Roman" panose="02020603050405020304" pitchFamily="18" charset="0"/>
              <a:cs typeface="Times New Roman" panose="02020603050405020304" pitchFamily="18" charset="0"/>
            </a:rPr>
            <a:t> and approval of goals and SLOs</a:t>
          </a:r>
          <a:endParaRPr lang="en-US" sz="1100" b="1">
            <a:latin typeface="Times New Roman" panose="02020603050405020304" pitchFamily="18" charset="0"/>
            <a:cs typeface="Times New Roman" panose="02020603050405020304" pitchFamily="18" charset="0"/>
          </a:endParaRPr>
        </a:p>
      </dgm:t>
    </dgm:pt>
    <dgm:pt modelId="{28D103B4-AA7A-457D-AD37-BF3730BC222A}" type="parTrans" cxnId="{6475A132-1FA0-42AD-B025-6F910A900614}">
      <dgm:prSet/>
      <dgm:spPr/>
      <dgm:t>
        <a:bodyPr/>
        <a:lstStyle/>
        <a:p>
          <a:endParaRPr lang="en-US"/>
        </a:p>
      </dgm:t>
    </dgm:pt>
    <dgm:pt modelId="{2687E591-347C-433A-92EE-2136C965FA1B}" type="sibTrans" cxnId="{6475A132-1FA0-42AD-B025-6F910A900614}">
      <dgm:prSet/>
      <dgm:spPr/>
      <dgm:t>
        <a:bodyPr/>
        <a:lstStyle/>
        <a:p>
          <a:endParaRPr lang="en-US"/>
        </a:p>
      </dgm:t>
    </dgm:pt>
    <dgm:pt modelId="{0F69254C-DFB3-4938-A98F-E4F3C8E5F545}">
      <dgm:prSet custT="1"/>
      <dgm:spPr>
        <a:solidFill>
          <a:schemeClr val="accent1">
            <a:lumMod val="20000"/>
            <a:lumOff val="80000"/>
          </a:schemeClr>
        </a:solidFill>
      </dgm:spPr>
      <dgm:t>
        <a:bodyPr/>
        <a:lstStyle/>
        <a:p>
          <a:r>
            <a:rPr lang="en-US" sz="1100" b="1">
              <a:latin typeface="Times New Roman" panose="02020603050405020304" pitchFamily="18" charset="0"/>
              <a:cs typeface="Times New Roman" panose="02020603050405020304" pitchFamily="18" charset="0"/>
            </a:rPr>
            <a:t>Orientation for all and training of new teachers and evaluators</a:t>
          </a:r>
        </a:p>
      </dgm:t>
    </dgm:pt>
    <dgm:pt modelId="{5A02EFFA-1B0E-476E-A649-9EB0B823A861}" type="parTrans" cxnId="{0FD25F74-5723-4359-AD34-B75E3E62A2CF}">
      <dgm:prSet/>
      <dgm:spPr/>
      <dgm:t>
        <a:bodyPr/>
        <a:lstStyle/>
        <a:p>
          <a:endParaRPr lang="en-US"/>
        </a:p>
      </dgm:t>
    </dgm:pt>
    <dgm:pt modelId="{ECB3C133-E0E6-4954-B1AA-79C8CC74D92B}" type="sibTrans" cxnId="{0FD25F74-5723-4359-AD34-B75E3E62A2CF}">
      <dgm:prSet/>
      <dgm:spPr/>
      <dgm:t>
        <a:bodyPr/>
        <a:lstStyle/>
        <a:p>
          <a:endParaRPr lang="en-US"/>
        </a:p>
      </dgm:t>
    </dgm:pt>
    <dgm:pt modelId="{D05B9CB4-4C76-4758-9005-507ADF5FE53C}" type="pres">
      <dgm:prSet presAssocID="{7F52B399-8CD0-4CFA-8CB5-8E174EC706BC}" presName="Name0" presStyleCnt="0">
        <dgm:presLayoutVars>
          <dgm:dir/>
          <dgm:animLvl val="lvl"/>
          <dgm:resizeHandles val="exact"/>
        </dgm:presLayoutVars>
      </dgm:prSet>
      <dgm:spPr/>
      <dgm:t>
        <a:bodyPr/>
        <a:lstStyle/>
        <a:p>
          <a:endParaRPr lang="en-US"/>
        </a:p>
      </dgm:t>
    </dgm:pt>
    <dgm:pt modelId="{A90AC38F-4D14-48E3-8E58-3CA579AA6615}" type="pres">
      <dgm:prSet presAssocID="{CBCEA622-769C-4CC7-BB01-D73742EF9C85}" presName="boxAndChildren" presStyleCnt="0"/>
      <dgm:spPr/>
      <dgm:t>
        <a:bodyPr/>
        <a:lstStyle/>
        <a:p>
          <a:endParaRPr lang="en-US"/>
        </a:p>
      </dgm:t>
    </dgm:pt>
    <dgm:pt modelId="{E751BAC5-80BE-4EEF-96A7-795D80331917}" type="pres">
      <dgm:prSet presAssocID="{CBCEA622-769C-4CC7-BB01-D73742EF9C85}" presName="parentTextBox" presStyleLbl="node1" presStyleIdx="0" presStyleCnt="5" custFlipVert="0" custScaleY="13635" custLinFactNeighborY="5589"/>
      <dgm:spPr/>
      <dgm:t>
        <a:bodyPr/>
        <a:lstStyle/>
        <a:p>
          <a:endParaRPr lang="en-US"/>
        </a:p>
      </dgm:t>
    </dgm:pt>
    <dgm:pt modelId="{6FA1247E-14F3-4CAE-B6A3-D73BBCF36BB2}" type="pres">
      <dgm:prSet presAssocID="{2687E591-347C-433A-92EE-2136C965FA1B}" presName="sp" presStyleCnt="0"/>
      <dgm:spPr/>
    </dgm:pt>
    <dgm:pt modelId="{8966E457-1F12-4DA8-84A3-32F2729D2CBE}" type="pres">
      <dgm:prSet presAssocID="{B25D7418-4470-4826-BCB1-123A5398267A}" presName="arrowAndChildren" presStyleCnt="0"/>
      <dgm:spPr/>
    </dgm:pt>
    <dgm:pt modelId="{DCD9517E-5DCB-425D-8E6E-075F3FC94678}" type="pres">
      <dgm:prSet presAssocID="{B25D7418-4470-4826-BCB1-123A5398267A}" presName="parentTextArrow" presStyleLbl="node1" presStyleIdx="1" presStyleCnt="5" custScaleY="10835" custLinFactNeighborY="1573"/>
      <dgm:spPr/>
      <dgm:t>
        <a:bodyPr/>
        <a:lstStyle/>
        <a:p>
          <a:endParaRPr lang="en-US"/>
        </a:p>
      </dgm:t>
    </dgm:pt>
    <dgm:pt modelId="{9EBCE364-3A2C-4600-BD52-DC4A8C999F8C}" type="pres">
      <dgm:prSet presAssocID="{ECB3C133-E0E6-4954-B1AA-79C8CC74D92B}" presName="sp" presStyleCnt="0"/>
      <dgm:spPr/>
    </dgm:pt>
    <dgm:pt modelId="{F5AA2A94-5474-48C5-8453-2A836650F8B5}" type="pres">
      <dgm:prSet presAssocID="{0F69254C-DFB3-4938-A98F-E4F3C8E5F545}" presName="arrowAndChildren" presStyleCnt="0"/>
      <dgm:spPr/>
    </dgm:pt>
    <dgm:pt modelId="{0CC23D50-A95E-4E43-8452-5403BA90A558}" type="pres">
      <dgm:prSet presAssocID="{0F69254C-DFB3-4938-A98F-E4F3C8E5F545}" presName="parentTextArrow" presStyleLbl="node1" presStyleIdx="2" presStyleCnt="5" custScaleY="14560" custLinFactNeighborY="-27844"/>
      <dgm:spPr/>
      <dgm:t>
        <a:bodyPr/>
        <a:lstStyle/>
        <a:p>
          <a:endParaRPr lang="en-US"/>
        </a:p>
      </dgm:t>
    </dgm:pt>
    <dgm:pt modelId="{6BD3EEFE-E776-4C62-8E1C-FC5F0CF17FD1}" type="pres">
      <dgm:prSet presAssocID="{9383F96C-CE92-49E2-B6A2-368F4CC29A0C}" presName="sp" presStyleCnt="0"/>
      <dgm:spPr/>
      <dgm:t>
        <a:bodyPr/>
        <a:lstStyle/>
        <a:p>
          <a:endParaRPr lang="en-US"/>
        </a:p>
      </dgm:t>
    </dgm:pt>
    <dgm:pt modelId="{68F2354A-990B-40D5-985D-BCB0A2CE99A8}" type="pres">
      <dgm:prSet presAssocID="{D31EE36C-B0C6-4C7A-B011-110368929EB2}" presName="arrowAndChildren" presStyleCnt="0"/>
      <dgm:spPr/>
      <dgm:t>
        <a:bodyPr/>
        <a:lstStyle/>
        <a:p>
          <a:endParaRPr lang="en-US"/>
        </a:p>
      </dgm:t>
    </dgm:pt>
    <dgm:pt modelId="{EC8FF27B-CC0F-41CD-A56D-1C2E37618213}" type="pres">
      <dgm:prSet presAssocID="{D31EE36C-B0C6-4C7A-B011-110368929EB2}" presName="parentTextArrow" presStyleLbl="node1" presStyleIdx="3" presStyleCnt="5" custScaleY="11874" custLinFactNeighborY="-769"/>
      <dgm:spPr/>
      <dgm:t>
        <a:bodyPr/>
        <a:lstStyle/>
        <a:p>
          <a:endParaRPr lang="en-US"/>
        </a:p>
      </dgm:t>
    </dgm:pt>
    <dgm:pt modelId="{3EEABC8F-C6FD-4E6C-9A40-B6BE1AF07507}" type="pres">
      <dgm:prSet presAssocID="{4FC427AF-CD56-4107-B011-98723BD0D12C}" presName="sp" presStyleCnt="0"/>
      <dgm:spPr/>
      <dgm:t>
        <a:bodyPr/>
        <a:lstStyle/>
        <a:p>
          <a:endParaRPr lang="en-US"/>
        </a:p>
      </dgm:t>
    </dgm:pt>
    <dgm:pt modelId="{404B612B-9164-4AD5-BBF0-D817FC711C10}" type="pres">
      <dgm:prSet presAssocID="{1B2D6947-9564-40C2-8C63-5FC3579C6AD7}" presName="arrowAndChildren" presStyleCnt="0"/>
      <dgm:spPr/>
      <dgm:t>
        <a:bodyPr/>
        <a:lstStyle/>
        <a:p>
          <a:endParaRPr lang="en-US"/>
        </a:p>
      </dgm:t>
    </dgm:pt>
    <dgm:pt modelId="{63C5A264-2E2F-43ED-8A60-888E909075ED}" type="pres">
      <dgm:prSet presAssocID="{1B2D6947-9564-40C2-8C63-5FC3579C6AD7}" presName="parentTextArrow" presStyleLbl="node1" presStyleIdx="4" presStyleCnt="5" custScaleY="12579" custLinFactNeighborY="24006"/>
      <dgm:spPr/>
      <dgm:t>
        <a:bodyPr/>
        <a:lstStyle/>
        <a:p>
          <a:endParaRPr lang="en-US"/>
        </a:p>
      </dgm:t>
    </dgm:pt>
  </dgm:ptLst>
  <dgm:cxnLst>
    <dgm:cxn modelId="{0FD25F74-5723-4359-AD34-B75E3E62A2CF}" srcId="{7F52B399-8CD0-4CFA-8CB5-8E174EC706BC}" destId="{0F69254C-DFB3-4938-A98F-E4F3C8E5F545}" srcOrd="2" destOrd="0" parTransId="{5A02EFFA-1B0E-476E-A649-9EB0B823A861}" sibTransId="{ECB3C133-E0E6-4954-B1AA-79C8CC74D92B}"/>
    <dgm:cxn modelId="{48570528-0377-42FB-9C01-03A080373F56}" type="presOf" srcId="{7F52B399-8CD0-4CFA-8CB5-8E174EC706BC}" destId="{D05B9CB4-4C76-4758-9005-507ADF5FE53C}" srcOrd="0" destOrd="0" presId="urn:microsoft.com/office/officeart/2005/8/layout/process4"/>
    <dgm:cxn modelId="{298B49AE-653D-4977-BC2E-BF41AC9B549F}" type="presOf" srcId="{CBCEA622-769C-4CC7-BB01-D73742EF9C85}" destId="{E751BAC5-80BE-4EEF-96A7-795D80331917}" srcOrd="0" destOrd="0" presId="urn:microsoft.com/office/officeart/2005/8/layout/process4"/>
    <dgm:cxn modelId="{969FE922-6B9B-4CB8-AC4A-EFD119DF1A34}" type="presOf" srcId="{1B2D6947-9564-40C2-8C63-5FC3579C6AD7}" destId="{63C5A264-2E2F-43ED-8A60-888E909075ED}" srcOrd="0" destOrd="0" presId="urn:microsoft.com/office/officeart/2005/8/layout/process4"/>
    <dgm:cxn modelId="{CE3F4BEE-AAC9-4B0A-946A-7EBD36A725DD}" type="presOf" srcId="{D31EE36C-B0C6-4C7A-B011-110368929EB2}" destId="{EC8FF27B-CC0F-41CD-A56D-1C2E37618213}" srcOrd="0" destOrd="0" presId="urn:microsoft.com/office/officeart/2005/8/layout/process4"/>
    <dgm:cxn modelId="{C52AB843-0E66-4A3C-B397-02F6F64382A5}" srcId="{7F52B399-8CD0-4CFA-8CB5-8E174EC706BC}" destId="{1B2D6947-9564-40C2-8C63-5FC3579C6AD7}" srcOrd="0" destOrd="0" parTransId="{AD047F42-DFB9-4A1E-A6EB-10FA82277609}" sibTransId="{4FC427AF-CD56-4107-B011-98723BD0D12C}"/>
    <dgm:cxn modelId="{58CB3A3B-FB03-4493-9C51-EDEAC6A2E0AB}" srcId="{7F52B399-8CD0-4CFA-8CB5-8E174EC706BC}" destId="{D31EE36C-B0C6-4C7A-B011-110368929EB2}" srcOrd="1" destOrd="0" parTransId="{1EE300CB-FEDD-4A54-A4EB-3F79E5D7556D}" sibTransId="{9383F96C-CE92-49E2-B6A2-368F4CC29A0C}"/>
    <dgm:cxn modelId="{31A7E752-0C8B-4B52-862D-51BC68C43EC5}" type="presOf" srcId="{0F69254C-DFB3-4938-A98F-E4F3C8E5F545}" destId="{0CC23D50-A95E-4E43-8452-5403BA90A558}" srcOrd="0" destOrd="0" presId="urn:microsoft.com/office/officeart/2005/8/layout/process4"/>
    <dgm:cxn modelId="{E58CC1BB-B3A3-481C-8EC0-2040C0583FAF}" type="presOf" srcId="{B25D7418-4470-4826-BCB1-123A5398267A}" destId="{DCD9517E-5DCB-425D-8E6E-075F3FC94678}" srcOrd="0" destOrd="0" presId="urn:microsoft.com/office/officeart/2005/8/layout/process4"/>
    <dgm:cxn modelId="{6475A132-1FA0-42AD-B025-6F910A900614}" srcId="{7F52B399-8CD0-4CFA-8CB5-8E174EC706BC}" destId="{B25D7418-4470-4826-BCB1-123A5398267A}" srcOrd="3" destOrd="0" parTransId="{28D103B4-AA7A-457D-AD37-BF3730BC222A}" sibTransId="{2687E591-347C-433A-92EE-2136C965FA1B}"/>
    <dgm:cxn modelId="{79FCBD51-926A-445E-B200-0216E8506A3A}" srcId="{7F52B399-8CD0-4CFA-8CB5-8E174EC706BC}" destId="{CBCEA622-769C-4CC7-BB01-D73742EF9C85}" srcOrd="4" destOrd="0" parTransId="{3979AE19-083C-46E9-8F56-BB5EC407DE2D}" sibTransId="{A14D13FC-A6C5-4B2E-A1AF-BB027F1FB94B}"/>
    <dgm:cxn modelId="{2090AB82-9070-4989-9D7A-0C2B66001B99}" type="presParOf" srcId="{D05B9CB4-4C76-4758-9005-507ADF5FE53C}" destId="{A90AC38F-4D14-48E3-8E58-3CA579AA6615}" srcOrd="0" destOrd="0" presId="urn:microsoft.com/office/officeart/2005/8/layout/process4"/>
    <dgm:cxn modelId="{11AD60F8-E488-4A5E-BED3-EC99780960D6}" type="presParOf" srcId="{A90AC38F-4D14-48E3-8E58-3CA579AA6615}" destId="{E751BAC5-80BE-4EEF-96A7-795D80331917}" srcOrd="0" destOrd="0" presId="urn:microsoft.com/office/officeart/2005/8/layout/process4"/>
    <dgm:cxn modelId="{CBBCBBC7-B96B-4E54-BAF4-AC631FD363C5}" type="presParOf" srcId="{D05B9CB4-4C76-4758-9005-507ADF5FE53C}" destId="{6FA1247E-14F3-4CAE-B6A3-D73BBCF36BB2}" srcOrd="1" destOrd="0" presId="urn:microsoft.com/office/officeart/2005/8/layout/process4"/>
    <dgm:cxn modelId="{F00D7F5D-7442-4346-B2A5-30F18F9A36D1}" type="presParOf" srcId="{D05B9CB4-4C76-4758-9005-507ADF5FE53C}" destId="{8966E457-1F12-4DA8-84A3-32F2729D2CBE}" srcOrd="2" destOrd="0" presId="urn:microsoft.com/office/officeart/2005/8/layout/process4"/>
    <dgm:cxn modelId="{A85E1000-E931-44D0-B68D-6CEC9A65BDC2}" type="presParOf" srcId="{8966E457-1F12-4DA8-84A3-32F2729D2CBE}" destId="{DCD9517E-5DCB-425D-8E6E-075F3FC94678}" srcOrd="0" destOrd="0" presId="urn:microsoft.com/office/officeart/2005/8/layout/process4"/>
    <dgm:cxn modelId="{BF56ADD1-8B8A-4D1B-919E-C77167E4403C}" type="presParOf" srcId="{D05B9CB4-4C76-4758-9005-507ADF5FE53C}" destId="{9EBCE364-3A2C-4600-BD52-DC4A8C999F8C}" srcOrd="3" destOrd="0" presId="urn:microsoft.com/office/officeart/2005/8/layout/process4"/>
    <dgm:cxn modelId="{B1EF0094-50FD-4D66-A972-38DF9BBDF451}" type="presParOf" srcId="{D05B9CB4-4C76-4758-9005-507ADF5FE53C}" destId="{F5AA2A94-5474-48C5-8453-2A836650F8B5}" srcOrd="4" destOrd="0" presId="urn:microsoft.com/office/officeart/2005/8/layout/process4"/>
    <dgm:cxn modelId="{8833C94C-A741-4917-964F-7872E22111E3}" type="presParOf" srcId="{F5AA2A94-5474-48C5-8453-2A836650F8B5}" destId="{0CC23D50-A95E-4E43-8452-5403BA90A558}" srcOrd="0" destOrd="0" presId="urn:microsoft.com/office/officeart/2005/8/layout/process4"/>
    <dgm:cxn modelId="{C96CC518-9EC7-4A72-A1FF-3FC0C20C1647}" type="presParOf" srcId="{D05B9CB4-4C76-4758-9005-507ADF5FE53C}" destId="{6BD3EEFE-E776-4C62-8E1C-FC5F0CF17FD1}" srcOrd="5" destOrd="0" presId="urn:microsoft.com/office/officeart/2005/8/layout/process4"/>
    <dgm:cxn modelId="{0E23B2ED-D7C6-495B-B283-7CB762C2C269}" type="presParOf" srcId="{D05B9CB4-4C76-4758-9005-507ADF5FE53C}" destId="{68F2354A-990B-40D5-985D-BCB0A2CE99A8}" srcOrd="6" destOrd="0" presId="urn:microsoft.com/office/officeart/2005/8/layout/process4"/>
    <dgm:cxn modelId="{6052A142-ED27-4380-B33F-FDCDC9C3F71D}" type="presParOf" srcId="{68F2354A-990B-40D5-985D-BCB0A2CE99A8}" destId="{EC8FF27B-CC0F-41CD-A56D-1C2E37618213}" srcOrd="0" destOrd="0" presId="urn:microsoft.com/office/officeart/2005/8/layout/process4"/>
    <dgm:cxn modelId="{E38AE66A-9FDA-49B0-8283-317926B6AA2E}" type="presParOf" srcId="{D05B9CB4-4C76-4758-9005-507ADF5FE53C}" destId="{3EEABC8F-C6FD-4E6C-9A40-B6BE1AF07507}" srcOrd="7" destOrd="0" presId="urn:microsoft.com/office/officeart/2005/8/layout/process4"/>
    <dgm:cxn modelId="{7034F39A-ED29-4CB1-9AE9-B311127A3064}" type="presParOf" srcId="{D05B9CB4-4C76-4758-9005-507ADF5FE53C}" destId="{404B612B-9164-4AD5-BBF0-D817FC711C10}" srcOrd="8" destOrd="0" presId="urn:microsoft.com/office/officeart/2005/8/layout/process4"/>
    <dgm:cxn modelId="{A976493F-3BF9-40BC-8341-C48D08414120}" type="presParOf" srcId="{404B612B-9164-4AD5-BBF0-D817FC711C10}" destId="{63C5A264-2E2F-43ED-8A60-888E909075ED}" srcOrd="0" destOrd="0" presId="urn:microsoft.com/office/officeart/2005/8/layout/process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D117E8-CB49-445F-B4AA-0FB3B21B8583}">
      <dsp:nvSpPr>
        <dsp:cNvPr id="0" name=""/>
        <dsp:cNvSpPr/>
      </dsp:nvSpPr>
      <dsp:spPr>
        <a:xfrm rot="20254431">
          <a:off x="1196481" y="208040"/>
          <a:ext cx="3199697" cy="3004124"/>
        </a:xfrm>
        <a:prstGeom prst="blockArc">
          <a:avLst>
            <a:gd name="adj1" fmla="val 11256723"/>
            <a:gd name="adj2" fmla="val 16675640"/>
            <a:gd name="adj3" fmla="val 4642"/>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6FAF5961-36E7-4349-B265-C76A7C9F490E}">
      <dsp:nvSpPr>
        <dsp:cNvPr id="0" name=""/>
        <dsp:cNvSpPr/>
      </dsp:nvSpPr>
      <dsp:spPr>
        <a:xfrm>
          <a:off x="1186679" y="96445"/>
          <a:ext cx="2940167" cy="2891049"/>
        </a:xfrm>
        <a:prstGeom prst="blockArc">
          <a:avLst>
            <a:gd name="adj1" fmla="val 4748235"/>
            <a:gd name="adj2" fmla="val 10716536"/>
            <a:gd name="adj3" fmla="val 4642"/>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DD860F00-CC90-4C40-B9EF-BF62E4A8BDFB}">
      <dsp:nvSpPr>
        <dsp:cNvPr id="0" name=""/>
        <dsp:cNvSpPr/>
      </dsp:nvSpPr>
      <dsp:spPr>
        <a:xfrm>
          <a:off x="1504534" y="193708"/>
          <a:ext cx="3164955" cy="2891049"/>
        </a:xfrm>
        <a:prstGeom prst="blockArc">
          <a:avLst>
            <a:gd name="adj1" fmla="val 31569"/>
            <a:gd name="adj2" fmla="val 5669864"/>
            <a:gd name="adj3" fmla="val 4642"/>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BDEC09CE-9853-4318-928C-4F88955CAAB0}">
      <dsp:nvSpPr>
        <dsp:cNvPr id="0" name=""/>
        <dsp:cNvSpPr/>
      </dsp:nvSpPr>
      <dsp:spPr>
        <a:xfrm rot="388344">
          <a:off x="1355280" y="216089"/>
          <a:ext cx="3329490" cy="2918548"/>
        </a:xfrm>
        <a:prstGeom prst="blockArc">
          <a:avLst>
            <a:gd name="adj1" fmla="val 15680953"/>
            <a:gd name="adj2" fmla="val 21045578"/>
            <a:gd name="adj3" fmla="val 4642"/>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D0168F48-6B3F-4058-97C1-BAC20F1137F2}">
      <dsp:nvSpPr>
        <dsp:cNvPr id="0" name=""/>
        <dsp:cNvSpPr/>
      </dsp:nvSpPr>
      <dsp:spPr>
        <a:xfrm>
          <a:off x="4056817" y="2146708"/>
          <a:ext cx="1253736" cy="1253736"/>
        </a:xfrm>
        <a:prstGeom prst="star4">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4572869" y="2662760"/>
        <a:ext cx="221632" cy="221632"/>
      </dsp:txXfrm>
    </dsp:sp>
    <dsp:sp modelId="{1D8ECCF6-BAEA-4B8E-AC62-1BB232242ADF}">
      <dsp:nvSpPr>
        <dsp:cNvPr id="0" name=""/>
        <dsp:cNvSpPr/>
      </dsp:nvSpPr>
      <dsp:spPr>
        <a:xfrm>
          <a:off x="2212448" y="-104116"/>
          <a:ext cx="1270454" cy="1214690"/>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u="sng" kern="1200">
              <a:latin typeface="Times New Roman" panose="02020603050405020304" pitchFamily="18" charset="0"/>
              <a:cs typeface="Times New Roman" panose="02020603050405020304" pitchFamily="18" charset="0"/>
            </a:rPr>
            <a:t>Step 1: </a:t>
          </a:r>
          <a:r>
            <a:rPr lang="en-US" sz="1200" kern="1200">
              <a:latin typeface="Times New Roman" panose="02020603050405020304" pitchFamily="18" charset="0"/>
              <a:cs typeface="Times New Roman" panose="02020603050405020304" pitchFamily="18" charset="0"/>
            </a:rPr>
            <a:t>Expectations and Goal-Setting</a:t>
          </a:r>
        </a:p>
      </dsp:txBody>
      <dsp:txXfrm>
        <a:off x="2398502" y="73771"/>
        <a:ext cx="898346" cy="858916"/>
      </dsp:txXfrm>
    </dsp:sp>
    <dsp:sp modelId="{130F07D8-71ED-4079-AA3D-8CC12A46A22C}">
      <dsp:nvSpPr>
        <dsp:cNvPr id="0" name=""/>
        <dsp:cNvSpPr/>
      </dsp:nvSpPr>
      <dsp:spPr>
        <a:xfrm>
          <a:off x="3745560" y="986679"/>
          <a:ext cx="1229285" cy="1235323"/>
        </a:xfrm>
        <a:prstGeom prst="ellipse">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scene3d>
        <a:sp3d>
          <a:bevelT/>
        </a:sp3d>
      </dsp:spPr>
      <dsp:style>
        <a:lnRef idx="1">
          <a:schemeClr val="accent5"/>
        </a:lnRef>
        <a:fillRef idx="3">
          <a:schemeClr val="accent5"/>
        </a:fillRef>
        <a:effectRef idx="2">
          <a:schemeClr val="accent5"/>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u="sng" kern="1200">
              <a:latin typeface="Times New Roman" panose="02020603050405020304" pitchFamily="18" charset="0"/>
              <a:cs typeface="Times New Roman" panose="02020603050405020304" pitchFamily="18" charset="0"/>
            </a:rPr>
            <a:t>Step 2: </a:t>
          </a:r>
          <a:r>
            <a:rPr lang="en-US" sz="1200" kern="1200">
              <a:latin typeface="Times New Roman" panose="02020603050405020304" pitchFamily="18" charset="0"/>
              <a:cs typeface="Times New Roman" panose="02020603050405020304" pitchFamily="18" charset="0"/>
            </a:rPr>
            <a:t>Evidence, Feedback and Growth</a:t>
          </a:r>
        </a:p>
      </dsp:txBody>
      <dsp:txXfrm>
        <a:off x="3925585" y="1167588"/>
        <a:ext cx="869235" cy="873505"/>
      </dsp:txXfrm>
    </dsp:sp>
    <dsp:sp modelId="{CC21A02D-BE91-47AD-9F4D-82F09D5C6511}">
      <dsp:nvSpPr>
        <dsp:cNvPr id="0" name=""/>
        <dsp:cNvSpPr/>
      </dsp:nvSpPr>
      <dsp:spPr>
        <a:xfrm>
          <a:off x="2290446" y="2295246"/>
          <a:ext cx="1271524" cy="1245117"/>
        </a:xfrm>
        <a:prstGeom prst="ellipse">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u="sng" kern="1200">
              <a:latin typeface="Times New Roman" panose="02020603050405020304" pitchFamily="18" charset="0"/>
              <a:cs typeface="Times New Roman" panose="02020603050405020304" pitchFamily="18" charset="0"/>
            </a:rPr>
            <a:t>Step 3: </a:t>
          </a:r>
          <a:r>
            <a:rPr lang="en-US" sz="1200" kern="1200">
              <a:latin typeface="Times New Roman" panose="02020603050405020304" pitchFamily="18" charset="0"/>
              <a:cs typeface="Times New Roman" panose="02020603050405020304" pitchFamily="18" charset="0"/>
            </a:rPr>
            <a:t>Reflection and Rating</a:t>
          </a:r>
        </a:p>
      </dsp:txBody>
      <dsp:txXfrm>
        <a:off x="2476656" y="2477589"/>
        <a:ext cx="899104" cy="880431"/>
      </dsp:txXfrm>
    </dsp:sp>
    <dsp:sp modelId="{7645355F-9BC9-4E8E-9152-89A44412B158}">
      <dsp:nvSpPr>
        <dsp:cNvPr id="0" name=""/>
        <dsp:cNvSpPr/>
      </dsp:nvSpPr>
      <dsp:spPr>
        <a:xfrm>
          <a:off x="742504" y="1024968"/>
          <a:ext cx="1207441" cy="1238350"/>
        </a:xfrm>
        <a:prstGeom prst="ellipse">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u="sng" kern="1200">
              <a:latin typeface="Times New Roman" panose="02020603050405020304" pitchFamily="18" charset="0"/>
              <a:cs typeface="Times New Roman" panose="02020603050405020304" pitchFamily="18" charset="0"/>
            </a:rPr>
            <a:t>Step 4: </a:t>
          </a:r>
          <a:r>
            <a:rPr lang="en-US" sz="1200" kern="1200">
              <a:latin typeface="Times New Roman" panose="02020603050405020304" pitchFamily="18" charset="0"/>
              <a:cs typeface="Times New Roman" panose="02020603050405020304" pitchFamily="18" charset="0"/>
            </a:rPr>
            <a:t>Professional Growth Plans</a:t>
          </a:r>
        </a:p>
      </dsp:txBody>
      <dsp:txXfrm>
        <a:off x="919330" y="1206320"/>
        <a:ext cx="853789" cy="8756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1BAC5-80BE-4EEF-96A7-795D80331917}">
      <dsp:nvSpPr>
        <dsp:cNvPr id="0" name=""/>
        <dsp:cNvSpPr/>
      </dsp:nvSpPr>
      <dsp:spPr>
        <a:xfrm>
          <a:off x="0" y="2271301"/>
          <a:ext cx="5417127" cy="368008"/>
        </a:xfrm>
        <a:prstGeom prst="rect">
          <a:avLst/>
        </a:prstGeom>
        <a:solidFill>
          <a:schemeClr val="accent1">
            <a:lumMod val="60000"/>
            <a:lumOff val="4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Fall conference for teachers in summative evaluation year</a:t>
          </a:r>
        </a:p>
      </dsp:txBody>
      <dsp:txXfrm>
        <a:off x="0" y="2271301"/>
        <a:ext cx="5417127" cy="368008"/>
      </dsp:txXfrm>
    </dsp:sp>
    <dsp:sp modelId="{DCD9517E-5DCB-425D-8E6E-075F3FC94678}">
      <dsp:nvSpPr>
        <dsp:cNvPr id="0" name=""/>
        <dsp:cNvSpPr/>
      </dsp:nvSpPr>
      <dsp:spPr>
        <a:xfrm rot="10800000">
          <a:off x="0" y="1776468"/>
          <a:ext cx="5417127" cy="449767"/>
        </a:xfrm>
        <a:prstGeom prst="upArrowCallout">
          <a:avLst/>
        </a:prstGeom>
        <a:solidFill>
          <a:schemeClr val="accent1">
            <a:lumMod val="20000"/>
            <a:lumOff val="8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Review</a:t>
          </a:r>
          <a:r>
            <a:rPr lang="en-US" sz="1100" b="1" kern="1200" baseline="0">
              <a:latin typeface="Times New Roman" panose="02020603050405020304" pitchFamily="18" charset="0"/>
              <a:cs typeface="Times New Roman" panose="02020603050405020304" pitchFamily="18" charset="0"/>
            </a:rPr>
            <a:t> and approval of goals and SLOs</a:t>
          </a:r>
          <a:endParaRPr lang="en-US" sz="1100" b="1" kern="1200">
            <a:latin typeface="Times New Roman" panose="02020603050405020304" pitchFamily="18" charset="0"/>
            <a:cs typeface="Times New Roman" panose="02020603050405020304" pitchFamily="18" charset="0"/>
          </a:endParaRPr>
        </a:p>
      </dsp:txBody>
      <dsp:txXfrm rot="10800000">
        <a:off x="0" y="1776468"/>
        <a:ext cx="5417127" cy="292245"/>
      </dsp:txXfrm>
    </dsp:sp>
    <dsp:sp modelId="{0CC23D50-A95E-4E43-8452-5403BA90A558}">
      <dsp:nvSpPr>
        <dsp:cNvPr id="0" name=""/>
        <dsp:cNvSpPr/>
      </dsp:nvSpPr>
      <dsp:spPr>
        <a:xfrm rot="10800000">
          <a:off x="0" y="0"/>
          <a:ext cx="5417127" cy="604394"/>
        </a:xfrm>
        <a:prstGeom prst="upArrowCallout">
          <a:avLst/>
        </a:prstGeom>
        <a:solidFill>
          <a:schemeClr val="accent1">
            <a:lumMod val="20000"/>
            <a:lumOff val="8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Orientation for all and training of new teachers and evaluators</a:t>
          </a:r>
        </a:p>
      </dsp:txBody>
      <dsp:txXfrm rot="10800000">
        <a:off x="0" y="0"/>
        <a:ext cx="5417127" cy="392717"/>
      </dsp:txXfrm>
    </dsp:sp>
    <dsp:sp modelId="{EC8FF27B-CC0F-41CD-A56D-1C2E37618213}">
      <dsp:nvSpPr>
        <dsp:cNvPr id="0" name=""/>
        <dsp:cNvSpPr/>
      </dsp:nvSpPr>
      <dsp:spPr>
        <a:xfrm rot="10800000">
          <a:off x="0" y="662929"/>
          <a:ext cx="5417127" cy="492896"/>
        </a:xfrm>
        <a:prstGeom prst="upArrowCallout">
          <a:avLst/>
        </a:prstGeom>
        <a:solidFill>
          <a:schemeClr val="accent1">
            <a:lumMod val="20000"/>
            <a:lumOff val="8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Expectations and Goal Setting  for Student Learning (SLO Development)</a:t>
          </a:r>
          <a:endParaRPr lang="en-US" sz="1100" kern="1200">
            <a:latin typeface="Times New Roman" panose="02020603050405020304" pitchFamily="18" charset="0"/>
            <a:cs typeface="Times New Roman" panose="02020603050405020304" pitchFamily="18" charset="0"/>
          </a:endParaRPr>
        </a:p>
      </dsp:txBody>
      <dsp:txXfrm rot="10800000">
        <a:off x="0" y="662929"/>
        <a:ext cx="5417127" cy="320269"/>
      </dsp:txXfrm>
    </dsp:sp>
    <dsp:sp modelId="{63C5A264-2E2F-43ED-8A60-888E909075ED}">
      <dsp:nvSpPr>
        <dsp:cNvPr id="0" name=""/>
        <dsp:cNvSpPr/>
      </dsp:nvSpPr>
      <dsp:spPr>
        <a:xfrm rot="10800000">
          <a:off x="0" y="1209677"/>
          <a:ext cx="5417127" cy="522161"/>
        </a:xfrm>
        <a:prstGeom prst="upArrowCallout">
          <a:avLst/>
        </a:prstGeom>
        <a:solidFill>
          <a:schemeClr val="accent1">
            <a:lumMod val="20000"/>
            <a:lumOff val="8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Expectations and Goal Setting for Professional Growth</a:t>
          </a:r>
          <a:endParaRPr lang="en-US" sz="1100" b="1" strike="noStrike" kern="1200">
            <a:solidFill>
              <a:srgbClr val="FF0000"/>
            </a:solidFill>
            <a:latin typeface="Times New Roman" panose="02020603050405020304" pitchFamily="18" charset="0"/>
            <a:cs typeface="Times New Roman" panose="02020603050405020304" pitchFamily="18" charset="0"/>
          </a:endParaRPr>
        </a:p>
      </dsp:txBody>
      <dsp:txXfrm rot="10800000">
        <a:off x="0" y="1209677"/>
        <a:ext cx="5417127" cy="3392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40000"/>
            <a:lumOff val="60000"/>
          </a:schemeClr>
        </a:solidFill>
        <a:ln w="25400" cap="flat" cmpd="sng" algn="ctr">
          <a:solidFill>
            <a:srgbClr val="48709F">
              <a:shade val="50000"/>
            </a:srgbClr>
          </a:solidFill>
          <a:prstDash val="solid"/>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0" ma:contentTypeDescription="Create a new document." ma:contentTypeScope="" ma:versionID="078984dec98bf0cc95767585c015b5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C538C-B130-44BD-AA69-B777ED199A8E}">
  <ds:schemaRefs>
    <ds:schemaRef ds:uri="http://schemas.microsoft.com/sharepoint/v3/contenttype/forms"/>
  </ds:schemaRefs>
</ds:datastoreItem>
</file>

<file path=customXml/itemProps2.xml><?xml version="1.0" encoding="utf-8"?>
<ds:datastoreItem xmlns:ds="http://schemas.openxmlformats.org/officeDocument/2006/customXml" ds:itemID="{C403E89F-924C-4578-80B4-C7D0DE9BA45E}">
  <ds:schemaRef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3E76E2B-E094-47EF-B5B9-80481F38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528277-2EB2-4111-81B5-83345ED5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17324</Words>
  <Characters>98752</Characters>
  <Application>Microsoft Office Word</Application>
  <DocSecurity>0</DocSecurity>
  <Lines>822</Lines>
  <Paragraphs>231</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Introduction</vt:lpstr>
      <vt:lpstr>Goals and Purpose </vt:lpstr>
      <vt:lpstr>Factors in a Summative Effectiveness Rating </vt:lpstr>
      <vt:lpstr>Evaluation Timeline Overview </vt:lpstr>
      <vt:lpstr>Training of Evaluators and Teachers</vt:lpstr>
      <vt:lpstr>Annual T- PEPG Process</vt:lpstr>
      <vt:lpstr>    Step 1: Expectations and Goal Setting </vt:lpstr>
      <vt:lpstr>    Step 2: Evidence, Feedback and Growth </vt:lpstr>
      <vt:lpstr>        Procedure—As part of a teacher’s Professional Growth Plan, both the teacher and </vt:lpstr>
      <vt:lpstr>    Step 3: Reflection and Rating</vt:lpstr>
      <vt:lpstr>        Self-Evaluation and Submittal of Evidence </vt:lpstr>
      <vt:lpstr>        </vt:lpstr>
      <vt:lpstr>        Summative Evaluation Conference </vt:lpstr>
      <vt:lpstr>        Performance Ratings</vt:lpstr>
      <vt:lpstr>    Step 4: Professional Growth/Improvement Plans</vt:lpstr>
      <vt:lpstr>        In the final step of the T-PEPG process, the evaluator and teacher uses evaluati</vt:lpstr>
      <vt:lpstr>        /Self-Directed Professional Growth Plan (Appendix C)</vt:lpstr>
      <vt:lpstr>        Monitored Professional Growth Plan (Appendix D)</vt:lpstr>
      <vt:lpstr>        Directed Improvement Plan (Appendix E)</vt:lpstr>
      <vt:lpstr>        Changes to Self-Directed and Monitored Plans</vt:lpstr>
      <vt:lpstr>Appendix A. MSFE TEPG Rubric</vt:lpstr>
      <vt:lpstr>    Core Proposition 1. Teachers are committed to students and their learning.</vt:lpstr>
      <vt:lpstr>    Core Proposition 2. Teachers know the subjects they teach and how to teach those</vt:lpstr>
      <vt:lpstr>    Core Proposition 3. Teachers are responsible for managing and monitoring student</vt:lpstr>
      <vt:lpstr>    Core Proposition 4. Teachers think systematically about their practice and learn</vt:lpstr>
      <vt:lpstr>    Core Proposition 5. Teachers are members of learning communities. </vt:lpstr>
      <vt:lpstr>NBPTS Core Proposition 1. Teachers are committed to students and their learning.</vt:lpstr>
      <vt:lpstr>NBPTS Core Proposition 1. Teachers are committed to students and their learning.</vt:lpstr>
      <vt:lpstr>NBPTS Core Proposition 1. Teachers are committed to students and their learning.</vt:lpstr>
      <vt:lpstr>NBPTS Core Proposition 2. Teachers know the subjects they teach and how to teach</vt:lpstr>
      <vt:lpstr/>
      <vt:lpstr/>
      <vt:lpstr>NBPTS Core Proposition 3. Teachers are responsible for managing and monitoring s</vt:lpstr>
      <vt:lpstr/>
      <vt:lpstr>/NBPTS Core Proposition 4. Teachers think systematically about their practice an</vt:lpstr>
      <vt:lpstr/>
      <vt:lpstr>NBPTS Core Proposition 5. Teachers are members of learning communities.</vt:lpstr>
      <vt:lpstr>NBPTS Core Proposition 5. Teachers are members of learning communities.</vt:lpstr>
      <vt:lpstr>Appendix C. Self-Directed Professional Growth Plan	    </vt:lpstr>
      <vt:lpstr>Appendix D. Monitored Professional Growth Plan				             </vt:lpstr>
      <vt:lpstr>Appendix E. Directed Improvement Plan</vt:lpstr>
      <vt:lpstr>Appendix F. Points of Contact Documentation</vt:lpstr>
    </vt:vector>
  </TitlesOfParts>
  <Company>American Institutes for Research</Company>
  <LinksUpToDate>false</LinksUpToDate>
  <CharactersWithSpaces>115845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MSFE</dc:creator>
  <cp:keywords/>
  <cp:lastModifiedBy>Partridge, Pamela</cp:lastModifiedBy>
  <cp:revision>2</cp:revision>
  <cp:lastPrinted>2014-09-12T12:59:00Z</cp:lastPrinted>
  <dcterms:created xsi:type="dcterms:W3CDTF">2014-09-25T14:35:00Z</dcterms:created>
  <dcterms:modified xsi:type="dcterms:W3CDTF">2014-09-25T14:35:00Z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-851668378</vt:i4>
  </property>
</Properties>
</file>