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76122" w14:textId="4AC8EB6C" w:rsidR="001F74CB" w:rsidRDefault="00E51AA0" w:rsidP="008F0E52">
      <w:pPr>
        <w:spacing w:after="0" w:line="240" w:lineRule="auto"/>
        <w:jc w:val="center"/>
        <w:rPr>
          <w:b/>
          <w:bCs/>
        </w:rPr>
      </w:pPr>
      <w:r w:rsidRPr="00E51AA0">
        <w:rPr>
          <w:b/>
          <w:bCs/>
        </w:rPr>
        <w:t>Elections to Fill County Official Vacancies Scheduled for 2024</w:t>
      </w:r>
    </w:p>
    <w:p w14:paraId="1E1AB826" w14:textId="32342299" w:rsidR="00E51AA0" w:rsidRPr="00D46256" w:rsidRDefault="008F0E52" w:rsidP="008F0E52">
      <w:pPr>
        <w:spacing w:after="0" w:line="240" w:lineRule="auto"/>
        <w:jc w:val="center"/>
        <w:rPr>
          <w:b/>
          <w:bCs/>
          <w:i/>
          <w:iCs/>
        </w:rPr>
      </w:pPr>
      <w:r w:rsidRPr="00D46256">
        <w:rPr>
          <w:b/>
          <w:bCs/>
          <w:i/>
          <w:iCs/>
        </w:rPr>
        <w:t>Prepared by the Secretary of State, February 2024</w:t>
      </w:r>
    </w:p>
    <w:p w14:paraId="4F4F8D88" w14:textId="77777777" w:rsidR="008F0E52" w:rsidRPr="00D46256" w:rsidRDefault="008F0E52" w:rsidP="008F0E52">
      <w:pPr>
        <w:spacing w:after="0" w:line="240" w:lineRule="auto"/>
        <w:jc w:val="center"/>
        <w:rPr>
          <w:b/>
          <w:bCs/>
          <w:sz w:val="16"/>
          <w:szCs w:val="16"/>
        </w:rPr>
      </w:pPr>
    </w:p>
    <w:p w14:paraId="5312083F" w14:textId="099618BB" w:rsidR="00E51AA0" w:rsidRPr="008F0E52" w:rsidRDefault="00E51AA0" w:rsidP="008F0E52">
      <w:pPr>
        <w:spacing w:after="0" w:line="240" w:lineRule="auto"/>
      </w:pPr>
      <w:r w:rsidRPr="008F0E52">
        <w:t xml:space="preserve">The Maine Constitution and statutes provide </w:t>
      </w:r>
      <w:r w:rsidR="002D78ED">
        <w:t xml:space="preserve">that in the event of a </w:t>
      </w:r>
      <w:r w:rsidRPr="008F0E52">
        <w:t>vacanc</w:t>
      </w:r>
      <w:r w:rsidR="00681D8F">
        <w:t>y</w:t>
      </w:r>
      <w:r w:rsidRPr="008F0E52">
        <w:t xml:space="preserve"> </w:t>
      </w:r>
      <w:r w:rsidR="002D78ED">
        <w:t xml:space="preserve">of an </w:t>
      </w:r>
      <w:r w:rsidRPr="008F0E52">
        <w:t>elected county official</w:t>
      </w:r>
      <w:r w:rsidR="002D78ED">
        <w:t xml:space="preserve"> occurring due to death, resignation, disqualification or otherwise</w:t>
      </w:r>
      <w:r w:rsidRPr="008F0E52">
        <w:t xml:space="preserve">, the Governor may make an appointment to fill the vacancy until the next biennial election.  Conduct of the election to fill the vacancy varies depending on the office.  The chart below </w:t>
      </w:r>
      <w:r w:rsidR="008F0E52" w:rsidRPr="008F0E52">
        <w:t>lists</w:t>
      </w:r>
      <w:r w:rsidRPr="008F0E52">
        <w:t xml:space="preserve"> the vacancies that have occurred during the last 2-year election cycle as well as the process for</w:t>
      </w:r>
      <w:r w:rsidR="008F0E52" w:rsidRPr="008F0E52">
        <w:t xml:space="preserve"> filling each vacancy.  Please contact the Division of Elections if you have further questions regarding any of these elections.</w:t>
      </w:r>
    </w:p>
    <w:p w14:paraId="3347D546" w14:textId="77777777" w:rsidR="00E51AA0" w:rsidRPr="00D46256" w:rsidRDefault="00E51AA0" w:rsidP="00E51AA0">
      <w:pPr>
        <w:jc w:val="center"/>
        <w:rPr>
          <w:sz w:val="16"/>
          <w:szCs w:val="16"/>
        </w:rPr>
      </w:pPr>
    </w:p>
    <w:tbl>
      <w:tblPr>
        <w:tblStyle w:val="TableGrid"/>
        <w:tblW w:w="14400" w:type="dxa"/>
        <w:tblInd w:w="-905" w:type="dxa"/>
        <w:tblLook w:val="04A0" w:firstRow="1" w:lastRow="0" w:firstColumn="1" w:lastColumn="0" w:noHBand="0" w:noVBand="1"/>
      </w:tblPr>
      <w:tblGrid>
        <w:gridCol w:w="2970"/>
        <w:gridCol w:w="1530"/>
        <w:gridCol w:w="4410"/>
        <w:gridCol w:w="5490"/>
      </w:tblGrid>
      <w:tr w:rsidR="00E51AA0" w14:paraId="4CFFC108" w14:textId="77777777" w:rsidTr="00D46256">
        <w:trPr>
          <w:tblHeader/>
        </w:trPr>
        <w:tc>
          <w:tcPr>
            <w:tcW w:w="2970" w:type="dxa"/>
          </w:tcPr>
          <w:p w14:paraId="6D7B65E9" w14:textId="77777777" w:rsidR="00E51AA0" w:rsidRPr="00997F46" w:rsidRDefault="00E51AA0" w:rsidP="00A05098">
            <w:pPr>
              <w:rPr>
                <w:b/>
                <w:bCs/>
              </w:rPr>
            </w:pPr>
            <w:r w:rsidRPr="00997F46">
              <w:rPr>
                <w:b/>
                <w:bCs/>
              </w:rPr>
              <w:t>County Office to be filed</w:t>
            </w:r>
          </w:p>
        </w:tc>
        <w:tc>
          <w:tcPr>
            <w:tcW w:w="1530" w:type="dxa"/>
          </w:tcPr>
          <w:p w14:paraId="320190D5" w14:textId="77777777" w:rsidR="00E51AA0" w:rsidRPr="00997F46" w:rsidRDefault="00E51AA0" w:rsidP="00A05098">
            <w:pPr>
              <w:rPr>
                <w:b/>
                <w:bCs/>
              </w:rPr>
            </w:pPr>
            <w:r>
              <w:rPr>
                <w:b/>
                <w:bCs/>
              </w:rPr>
              <w:t>Year Office Appeared on Ballot</w:t>
            </w:r>
          </w:p>
        </w:tc>
        <w:tc>
          <w:tcPr>
            <w:tcW w:w="4410" w:type="dxa"/>
          </w:tcPr>
          <w:p w14:paraId="011E1885" w14:textId="77777777" w:rsidR="00E51AA0" w:rsidRPr="00997F46" w:rsidRDefault="00E51AA0" w:rsidP="00A05098">
            <w:pPr>
              <w:rPr>
                <w:b/>
                <w:bCs/>
              </w:rPr>
            </w:pPr>
            <w:r w:rsidRPr="00997F46">
              <w:rPr>
                <w:b/>
                <w:bCs/>
              </w:rPr>
              <w:t>Description of Vacancy</w:t>
            </w:r>
          </w:p>
        </w:tc>
        <w:tc>
          <w:tcPr>
            <w:tcW w:w="5490" w:type="dxa"/>
          </w:tcPr>
          <w:p w14:paraId="7A9F5152" w14:textId="77777777" w:rsidR="00E51AA0" w:rsidRPr="00997F46" w:rsidRDefault="00E51AA0" w:rsidP="00A05098">
            <w:pPr>
              <w:rPr>
                <w:b/>
                <w:bCs/>
              </w:rPr>
            </w:pPr>
            <w:r>
              <w:rPr>
                <w:b/>
                <w:bCs/>
              </w:rPr>
              <w:t>How 2024 election will be conducted</w:t>
            </w:r>
          </w:p>
        </w:tc>
      </w:tr>
      <w:tr w:rsidR="00E51AA0" w14:paraId="380851D0" w14:textId="77777777" w:rsidTr="00D46256">
        <w:tc>
          <w:tcPr>
            <w:tcW w:w="2970" w:type="dxa"/>
          </w:tcPr>
          <w:p w14:paraId="0A9D3A3C" w14:textId="0631320F" w:rsidR="00E51AA0" w:rsidRDefault="00E51AA0" w:rsidP="00A05098">
            <w:r>
              <w:t xml:space="preserve">Kennebec </w:t>
            </w:r>
            <w:r w:rsidR="00D46256">
              <w:t xml:space="preserve">County </w:t>
            </w:r>
            <w:r>
              <w:t>Register of Probate</w:t>
            </w:r>
          </w:p>
        </w:tc>
        <w:tc>
          <w:tcPr>
            <w:tcW w:w="1530" w:type="dxa"/>
          </w:tcPr>
          <w:p w14:paraId="4CCFB99B" w14:textId="77777777" w:rsidR="00E51AA0" w:rsidRDefault="00E51AA0" w:rsidP="00A05098">
            <w:r>
              <w:t>2022</w:t>
            </w:r>
          </w:p>
        </w:tc>
        <w:tc>
          <w:tcPr>
            <w:tcW w:w="4410" w:type="dxa"/>
          </w:tcPr>
          <w:p w14:paraId="581056C9" w14:textId="77777777" w:rsidR="00E51AA0" w:rsidRDefault="00E51AA0" w:rsidP="00A05098">
            <w:r>
              <w:t>Incumbent resigned in 2023.  Governor appointed replacement May 31, 2023.</w:t>
            </w:r>
          </w:p>
        </w:tc>
        <w:tc>
          <w:tcPr>
            <w:tcW w:w="5490" w:type="dxa"/>
          </w:tcPr>
          <w:p w14:paraId="05DE30F1" w14:textId="25AFD98E" w:rsidR="00E51AA0" w:rsidRDefault="00E51AA0" w:rsidP="00A05098">
            <w:r>
              <w:t xml:space="preserve">A special election will be held in </w:t>
            </w:r>
            <w:r w:rsidR="00681D8F">
              <w:t xml:space="preserve">November </w:t>
            </w:r>
            <w:r>
              <w:t xml:space="preserve">2024. </w:t>
            </w:r>
            <w:r w:rsidRPr="00681D8F">
              <w:rPr>
                <w:b/>
                <w:bCs/>
              </w:rPr>
              <w:t xml:space="preserve">The office will appear on </w:t>
            </w:r>
            <w:r w:rsidR="00D72EFE">
              <w:rPr>
                <w:b/>
                <w:bCs/>
              </w:rPr>
              <w:t xml:space="preserve">the </w:t>
            </w:r>
            <w:r w:rsidRPr="00681D8F">
              <w:rPr>
                <w:b/>
                <w:bCs/>
              </w:rPr>
              <w:t xml:space="preserve">General Election ballot only.  </w:t>
            </w:r>
            <w:r w:rsidR="00D72EFE">
              <w:t xml:space="preserve">The </w:t>
            </w:r>
            <w:r>
              <w:t xml:space="preserve">Secretary of State will issue a Declaration of Vacancy in the summer of 2024. Qualified parties will caucus to name a replacement candidate and petitions will be made available for non-party candidates.  </w:t>
            </w:r>
            <w:r w:rsidR="00D72EFE">
              <w:t>The e</w:t>
            </w:r>
            <w:r>
              <w:t>lection will be for a 4-year term (Maine Constitution, Art. VI, Sec. 6)</w:t>
            </w:r>
          </w:p>
        </w:tc>
      </w:tr>
      <w:tr w:rsidR="00E51AA0" w14:paraId="1FFDD788" w14:textId="77777777" w:rsidTr="00D46256">
        <w:tc>
          <w:tcPr>
            <w:tcW w:w="2970" w:type="dxa"/>
          </w:tcPr>
          <w:p w14:paraId="32375E3F" w14:textId="29DD3A43" w:rsidR="00E51AA0" w:rsidRDefault="00E51AA0" w:rsidP="00A05098">
            <w:r>
              <w:t xml:space="preserve">Sagadahoc </w:t>
            </w:r>
            <w:r w:rsidR="00D46256">
              <w:t xml:space="preserve">County </w:t>
            </w:r>
            <w:r>
              <w:t>Register of Probate</w:t>
            </w:r>
          </w:p>
        </w:tc>
        <w:tc>
          <w:tcPr>
            <w:tcW w:w="1530" w:type="dxa"/>
          </w:tcPr>
          <w:p w14:paraId="11276DE2" w14:textId="77777777" w:rsidR="00E51AA0" w:rsidRDefault="00E51AA0" w:rsidP="00A05098">
            <w:r>
              <w:t>2022</w:t>
            </w:r>
          </w:p>
        </w:tc>
        <w:tc>
          <w:tcPr>
            <w:tcW w:w="4410" w:type="dxa"/>
          </w:tcPr>
          <w:p w14:paraId="30AF2628" w14:textId="125BE24B" w:rsidR="00E51AA0" w:rsidRDefault="00E51AA0" w:rsidP="00A05098">
            <w:r>
              <w:t>Incumbent resigned in 2023.  Governor appointed replacement on</w:t>
            </w:r>
            <w:r w:rsidR="00681D8F">
              <w:t xml:space="preserve"> July 11, 2023.</w:t>
            </w:r>
          </w:p>
        </w:tc>
        <w:tc>
          <w:tcPr>
            <w:tcW w:w="5490" w:type="dxa"/>
          </w:tcPr>
          <w:p w14:paraId="4A57A911" w14:textId="1118719C" w:rsidR="00E51AA0" w:rsidRDefault="00E51AA0" w:rsidP="00A05098">
            <w:r>
              <w:t xml:space="preserve">A special election will be held in </w:t>
            </w:r>
            <w:r w:rsidR="00681D8F">
              <w:t xml:space="preserve">November </w:t>
            </w:r>
            <w:r>
              <w:t xml:space="preserve">2024. </w:t>
            </w:r>
            <w:r w:rsidR="00681D8F" w:rsidRPr="00681D8F">
              <w:rPr>
                <w:b/>
                <w:bCs/>
              </w:rPr>
              <w:t xml:space="preserve">The </w:t>
            </w:r>
            <w:r w:rsidRPr="00681D8F">
              <w:rPr>
                <w:b/>
                <w:bCs/>
              </w:rPr>
              <w:t xml:space="preserve">office will appear on </w:t>
            </w:r>
            <w:r w:rsidR="00D72EFE">
              <w:rPr>
                <w:b/>
                <w:bCs/>
              </w:rPr>
              <w:t xml:space="preserve">the </w:t>
            </w:r>
            <w:r w:rsidRPr="00681D8F">
              <w:rPr>
                <w:b/>
                <w:bCs/>
              </w:rPr>
              <w:t>General Election ballot only.</w:t>
            </w:r>
            <w:r>
              <w:t xml:space="preserve">  </w:t>
            </w:r>
            <w:r w:rsidR="00D72EFE">
              <w:t xml:space="preserve">The </w:t>
            </w:r>
            <w:r>
              <w:t xml:space="preserve">Secretary of State will issue a Declaration of Vacancy in the summer of 2024. Qualified parties will caucus to name a replacement candidate and petitions will be made available for non-party candidates.  </w:t>
            </w:r>
            <w:r w:rsidR="00D72EFE">
              <w:t>The e</w:t>
            </w:r>
            <w:r>
              <w:t>lection will be for a 4-year term (Maine Constitution, Art. VI, Sec. 6)</w:t>
            </w:r>
          </w:p>
        </w:tc>
      </w:tr>
      <w:tr w:rsidR="00E51AA0" w14:paraId="17D57D16" w14:textId="77777777" w:rsidTr="00D46256">
        <w:tc>
          <w:tcPr>
            <w:tcW w:w="2970" w:type="dxa"/>
          </w:tcPr>
          <w:p w14:paraId="68423487" w14:textId="1BF82864" w:rsidR="00E51AA0" w:rsidRDefault="00E51AA0" w:rsidP="00A05098">
            <w:r>
              <w:t xml:space="preserve">Waldo </w:t>
            </w:r>
            <w:r w:rsidR="00D46256">
              <w:t xml:space="preserve">County </w:t>
            </w:r>
            <w:r>
              <w:t>Judge of Probate</w:t>
            </w:r>
          </w:p>
        </w:tc>
        <w:tc>
          <w:tcPr>
            <w:tcW w:w="1530" w:type="dxa"/>
          </w:tcPr>
          <w:p w14:paraId="4EE5FAC1" w14:textId="77777777" w:rsidR="00E51AA0" w:rsidRDefault="00E51AA0" w:rsidP="00A05098">
            <w:r>
              <w:t>2020</w:t>
            </w:r>
          </w:p>
        </w:tc>
        <w:tc>
          <w:tcPr>
            <w:tcW w:w="4410" w:type="dxa"/>
          </w:tcPr>
          <w:p w14:paraId="67D1A48A" w14:textId="77777777" w:rsidR="00E51AA0" w:rsidRDefault="00E51AA0" w:rsidP="00A05098">
            <w:r>
              <w:t>Incumbent resigned in 2022. Governor appointed replacement on December 19, 2022.</w:t>
            </w:r>
          </w:p>
        </w:tc>
        <w:tc>
          <w:tcPr>
            <w:tcW w:w="5490" w:type="dxa"/>
          </w:tcPr>
          <w:p w14:paraId="70A22795" w14:textId="4478BC68" w:rsidR="00E51AA0" w:rsidRDefault="00E51AA0" w:rsidP="00A05098">
            <w:r>
              <w:t xml:space="preserve">This office would normally appear on the 2024 ballot. No special election is necessary </w:t>
            </w:r>
            <w:r w:rsidR="00D72EFE">
              <w:t>–</w:t>
            </w:r>
            <w:r>
              <w:t xml:space="preserve"> </w:t>
            </w:r>
            <w:r w:rsidR="00D72EFE">
              <w:t xml:space="preserve">the </w:t>
            </w:r>
            <w:r>
              <w:t xml:space="preserve">office will appear on </w:t>
            </w:r>
            <w:r w:rsidR="00681D8F">
              <w:t>P</w:t>
            </w:r>
            <w:r>
              <w:t>rimary and General election ballot</w:t>
            </w:r>
            <w:r w:rsidR="00681D8F">
              <w:t>s</w:t>
            </w:r>
            <w:r>
              <w:t xml:space="preserve"> for a 4- year term.</w:t>
            </w:r>
          </w:p>
        </w:tc>
      </w:tr>
      <w:tr w:rsidR="00E51AA0" w14:paraId="62F042DF" w14:textId="77777777" w:rsidTr="00D46256">
        <w:tc>
          <w:tcPr>
            <w:tcW w:w="2970" w:type="dxa"/>
          </w:tcPr>
          <w:p w14:paraId="742C7581" w14:textId="01458980" w:rsidR="00E51AA0" w:rsidRDefault="00E51AA0" w:rsidP="00A05098">
            <w:r>
              <w:t xml:space="preserve">Cumberland </w:t>
            </w:r>
            <w:r w:rsidR="00D46256">
              <w:t xml:space="preserve">County </w:t>
            </w:r>
            <w:r>
              <w:t>Register of Probate</w:t>
            </w:r>
          </w:p>
        </w:tc>
        <w:tc>
          <w:tcPr>
            <w:tcW w:w="1530" w:type="dxa"/>
          </w:tcPr>
          <w:p w14:paraId="68A4BEC3" w14:textId="77777777" w:rsidR="00E51AA0" w:rsidRDefault="00E51AA0" w:rsidP="00A05098">
            <w:r>
              <w:t>2020</w:t>
            </w:r>
          </w:p>
        </w:tc>
        <w:tc>
          <w:tcPr>
            <w:tcW w:w="4410" w:type="dxa"/>
          </w:tcPr>
          <w:p w14:paraId="13372412" w14:textId="7CC17355" w:rsidR="00E51AA0" w:rsidRDefault="00E51AA0" w:rsidP="00A05098">
            <w:r>
              <w:t>Incumbent resigned in 2022; Governor appointed replacement on February 15, 2023</w:t>
            </w:r>
            <w:r w:rsidR="00681D8F">
              <w:t>.</w:t>
            </w:r>
          </w:p>
        </w:tc>
        <w:tc>
          <w:tcPr>
            <w:tcW w:w="5490" w:type="dxa"/>
          </w:tcPr>
          <w:p w14:paraId="456F893A" w14:textId="3DD9FF7E" w:rsidR="00E51AA0" w:rsidRDefault="00E51AA0" w:rsidP="00A05098">
            <w:r>
              <w:t xml:space="preserve">This office would normally appear on the 2024 ballot. No special election is necessary </w:t>
            </w:r>
            <w:r w:rsidR="00D72EFE">
              <w:t>–</w:t>
            </w:r>
            <w:r>
              <w:t xml:space="preserve"> </w:t>
            </w:r>
            <w:r w:rsidR="00D72EFE">
              <w:t xml:space="preserve">the </w:t>
            </w:r>
            <w:r>
              <w:t xml:space="preserve">office will appear on </w:t>
            </w:r>
            <w:r w:rsidR="00681D8F">
              <w:t>P</w:t>
            </w:r>
            <w:r>
              <w:t>rimary and General election ballot</w:t>
            </w:r>
            <w:r w:rsidR="00681D8F">
              <w:t>s</w:t>
            </w:r>
            <w:r>
              <w:t xml:space="preserve"> for a 4- year term.</w:t>
            </w:r>
          </w:p>
        </w:tc>
      </w:tr>
      <w:tr w:rsidR="00E51AA0" w14:paraId="346191FE" w14:textId="77777777" w:rsidTr="00D46256">
        <w:tc>
          <w:tcPr>
            <w:tcW w:w="2970" w:type="dxa"/>
          </w:tcPr>
          <w:p w14:paraId="364245D2" w14:textId="0C7DFE4E" w:rsidR="00E51AA0" w:rsidRDefault="00E51AA0" w:rsidP="00A05098">
            <w:r>
              <w:t xml:space="preserve">Waldo </w:t>
            </w:r>
            <w:r w:rsidR="00D46256">
              <w:t xml:space="preserve">County </w:t>
            </w:r>
            <w:r>
              <w:t>Treasurer</w:t>
            </w:r>
          </w:p>
        </w:tc>
        <w:tc>
          <w:tcPr>
            <w:tcW w:w="1530" w:type="dxa"/>
          </w:tcPr>
          <w:p w14:paraId="277D56D7" w14:textId="55BBEA9C" w:rsidR="00E51AA0" w:rsidRDefault="00E51AA0" w:rsidP="00A05098">
            <w:r>
              <w:t>2022 but no candidate was elected</w:t>
            </w:r>
          </w:p>
        </w:tc>
        <w:tc>
          <w:tcPr>
            <w:tcW w:w="4410" w:type="dxa"/>
          </w:tcPr>
          <w:p w14:paraId="0E794FDF" w14:textId="2A5FB88A" w:rsidR="00E51AA0" w:rsidRPr="008E6EBE" w:rsidRDefault="00E51AA0" w:rsidP="00A05098">
            <w:r w:rsidRPr="008E6EBE">
              <w:t>Governor appointed replacement on May 22, 2023</w:t>
            </w:r>
            <w:r w:rsidR="00681D8F">
              <w:t>.</w:t>
            </w:r>
          </w:p>
        </w:tc>
        <w:tc>
          <w:tcPr>
            <w:tcW w:w="5490" w:type="dxa"/>
          </w:tcPr>
          <w:p w14:paraId="5C4B3B6B" w14:textId="60A31780" w:rsidR="00681D8F" w:rsidRDefault="00E51AA0" w:rsidP="00A05098">
            <w:r w:rsidRPr="008E6EBE">
              <w:t xml:space="preserve">A special election will be held in </w:t>
            </w:r>
            <w:r w:rsidR="00681D8F">
              <w:t xml:space="preserve">November </w:t>
            </w:r>
            <w:r w:rsidRPr="008E6EBE">
              <w:t xml:space="preserve">2024. </w:t>
            </w:r>
            <w:r w:rsidRPr="00681D8F">
              <w:rPr>
                <w:b/>
                <w:bCs/>
              </w:rPr>
              <w:t xml:space="preserve">The office will appear on </w:t>
            </w:r>
            <w:r w:rsidR="00D72EFE">
              <w:rPr>
                <w:b/>
                <w:bCs/>
              </w:rPr>
              <w:t xml:space="preserve">the </w:t>
            </w:r>
            <w:r w:rsidRPr="00681D8F">
              <w:rPr>
                <w:b/>
                <w:bCs/>
              </w:rPr>
              <w:t xml:space="preserve">General Election ballot only.  </w:t>
            </w:r>
            <w:r w:rsidR="00C23321">
              <w:t xml:space="preserve">The </w:t>
            </w:r>
            <w:r w:rsidRPr="008E6EBE">
              <w:t xml:space="preserve">Secretary of State will issue </w:t>
            </w:r>
            <w:r w:rsidR="00C23321">
              <w:t xml:space="preserve">a </w:t>
            </w:r>
            <w:r w:rsidRPr="008E6EBE">
              <w:t xml:space="preserve">Declaration of Vacancy in the summer of 2024. Qualified parties will caucus to name a replacement candidate and petitions will be made available for non-party candidates. </w:t>
            </w:r>
            <w:r w:rsidR="00D72EFE">
              <w:t>The e</w:t>
            </w:r>
            <w:r w:rsidRPr="008E6EBE">
              <w:t>lection will be for a 2-year term to fill the remainder of original term</w:t>
            </w:r>
            <w:r w:rsidR="00681D8F">
              <w:t>.</w:t>
            </w:r>
          </w:p>
          <w:p w14:paraId="5EF9E8B7" w14:textId="1C2F43DD" w:rsidR="00E51AA0" w:rsidRPr="008E6EBE" w:rsidRDefault="00E51AA0" w:rsidP="00A05098">
            <w:r w:rsidRPr="008E6EBE">
              <w:t>(Title 30-A, 151(3))</w:t>
            </w:r>
          </w:p>
        </w:tc>
      </w:tr>
      <w:tr w:rsidR="00E51AA0" w14:paraId="697FBD55" w14:textId="77777777" w:rsidTr="00D46256">
        <w:tc>
          <w:tcPr>
            <w:tcW w:w="2970" w:type="dxa"/>
          </w:tcPr>
          <w:p w14:paraId="1E2A8B20" w14:textId="24708577" w:rsidR="00E51AA0" w:rsidRDefault="00E51AA0" w:rsidP="00A05098">
            <w:r>
              <w:lastRenderedPageBreak/>
              <w:t xml:space="preserve">Aroostook </w:t>
            </w:r>
            <w:r w:rsidR="00D46256">
              <w:t xml:space="preserve">County </w:t>
            </w:r>
            <w:r>
              <w:t>Sheriff</w:t>
            </w:r>
          </w:p>
        </w:tc>
        <w:tc>
          <w:tcPr>
            <w:tcW w:w="1530" w:type="dxa"/>
          </w:tcPr>
          <w:p w14:paraId="612819E6" w14:textId="77777777" w:rsidR="00E51AA0" w:rsidRDefault="00E51AA0" w:rsidP="00A05098">
            <w:r>
              <w:t>2022</w:t>
            </w:r>
          </w:p>
        </w:tc>
        <w:tc>
          <w:tcPr>
            <w:tcW w:w="4410" w:type="dxa"/>
          </w:tcPr>
          <w:p w14:paraId="5A766D23" w14:textId="77777777" w:rsidR="00E51AA0" w:rsidRDefault="00E51AA0" w:rsidP="00A05098">
            <w:r>
              <w:t>Incumbent resigned in 2023.  Governor appointed replacement on August 31, 2023.</w:t>
            </w:r>
          </w:p>
        </w:tc>
        <w:tc>
          <w:tcPr>
            <w:tcW w:w="5490" w:type="dxa"/>
          </w:tcPr>
          <w:p w14:paraId="0C45B6BA" w14:textId="6080328C" w:rsidR="00E51AA0" w:rsidRDefault="00E51AA0" w:rsidP="00A05098">
            <w:r>
              <w:t>A special election will be held in</w:t>
            </w:r>
            <w:r w:rsidR="00681D8F">
              <w:t xml:space="preserve"> November</w:t>
            </w:r>
            <w:r>
              <w:t xml:space="preserve"> 2024. </w:t>
            </w:r>
            <w:r w:rsidRPr="00681D8F">
              <w:rPr>
                <w:b/>
                <w:bCs/>
              </w:rPr>
              <w:t xml:space="preserve">The office will appear on </w:t>
            </w:r>
            <w:r w:rsidR="00D72EFE">
              <w:rPr>
                <w:b/>
                <w:bCs/>
              </w:rPr>
              <w:t xml:space="preserve">the </w:t>
            </w:r>
            <w:r w:rsidRPr="00681D8F">
              <w:rPr>
                <w:b/>
                <w:bCs/>
              </w:rPr>
              <w:t xml:space="preserve">General Election ballot only.  </w:t>
            </w:r>
            <w:r w:rsidR="00D72EFE">
              <w:t xml:space="preserve">The </w:t>
            </w:r>
            <w:r>
              <w:t xml:space="preserve">Secretary of State will issue </w:t>
            </w:r>
            <w:r w:rsidR="00BC2F03">
              <w:t xml:space="preserve">a </w:t>
            </w:r>
            <w:r>
              <w:t xml:space="preserve">Declaration of Vacancy in the summer of 2024. Qualified parties will caucus to name a replacement candidate and petitions will be made available for non-party candidates. </w:t>
            </w:r>
            <w:r w:rsidR="00C23321">
              <w:t>The e</w:t>
            </w:r>
            <w:r>
              <w:t>lection will be for a 4-year term (Maine Constitution, Art. IX, Sec. 10)</w:t>
            </w:r>
          </w:p>
        </w:tc>
      </w:tr>
      <w:tr w:rsidR="00E51AA0" w14:paraId="124289C6" w14:textId="77777777" w:rsidTr="00D46256">
        <w:tc>
          <w:tcPr>
            <w:tcW w:w="2970" w:type="dxa"/>
          </w:tcPr>
          <w:p w14:paraId="648F55D2" w14:textId="77777777" w:rsidR="00E51AA0" w:rsidRDefault="00E51AA0" w:rsidP="00A05098">
            <w:r>
              <w:t>Sagadahoc County Commissioner District 2</w:t>
            </w:r>
          </w:p>
        </w:tc>
        <w:tc>
          <w:tcPr>
            <w:tcW w:w="1530" w:type="dxa"/>
          </w:tcPr>
          <w:p w14:paraId="69DC415D" w14:textId="77777777" w:rsidR="00E51AA0" w:rsidRDefault="00E51AA0" w:rsidP="00A05098">
            <w:r>
              <w:t>2022</w:t>
            </w:r>
          </w:p>
        </w:tc>
        <w:tc>
          <w:tcPr>
            <w:tcW w:w="4410" w:type="dxa"/>
          </w:tcPr>
          <w:p w14:paraId="41C47217" w14:textId="1277781C" w:rsidR="00E51AA0" w:rsidRDefault="00E51AA0" w:rsidP="00A05098">
            <w:r>
              <w:t xml:space="preserve">Incumbent never took oath of office after election. Governor </w:t>
            </w:r>
            <w:r w:rsidR="00D72EFE">
              <w:t>appointed r</w:t>
            </w:r>
            <w:r>
              <w:t>eplacement on February 28, 2023</w:t>
            </w:r>
            <w:r w:rsidR="00681D8F">
              <w:t>.</w:t>
            </w:r>
          </w:p>
        </w:tc>
        <w:tc>
          <w:tcPr>
            <w:tcW w:w="5490" w:type="dxa"/>
          </w:tcPr>
          <w:p w14:paraId="2CBA418E" w14:textId="388E303F" w:rsidR="00681D8F" w:rsidRDefault="00E51AA0" w:rsidP="00A05098">
            <w:r>
              <w:t xml:space="preserve">A special election will be held in </w:t>
            </w:r>
            <w:r w:rsidR="00681D8F">
              <w:t xml:space="preserve">November </w:t>
            </w:r>
            <w:r>
              <w:t xml:space="preserve">2024. </w:t>
            </w:r>
            <w:r w:rsidRPr="00681D8F">
              <w:rPr>
                <w:b/>
                <w:bCs/>
              </w:rPr>
              <w:t xml:space="preserve">The office will appear on </w:t>
            </w:r>
            <w:r w:rsidR="00D72EFE">
              <w:rPr>
                <w:b/>
                <w:bCs/>
              </w:rPr>
              <w:t xml:space="preserve">the </w:t>
            </w:r>
            <w:r w:rsidRPr="00681D8F">
              <w:rPr>
                <w:b/>
                <w:bCs/>
              </w:rPr>
              <w:t xml:space="preserve">General Election ballot only.  </w:t>
            </w:r>
            <w:r w:rsidR="00D72EFE">
              <w:t xml:space="preserve">The </w:t>
            </w:r>
            <w:r>
              <w:t xml:space="preserve">Secretary of State will issue </w:t>
            </w:r>
            <w:r w:rsidR="00BC2F03">
              <w:t xml:space="preserve">a </w:t>
            </w:r>
            <w:r>
              <w:t xml:space="preserve">Declaration of Vacancy in the summer of 2024. Qualified parties will caucus to name replacement candidate and petitions will be made available for non-party candidates. </w:t>
            </w:r>
            <w:r w:rsidR="00D72EFE">
              <w:t>The e</w:t>
            </w:r>
            <w:r>
              <w:t>lection will be for a 2-year term to fill the remainder of original term</w:t>
            </w:r>
            <w:r w:rsidR="00C23321">
              <w:t>.</w:t>
            </w:r>
          </w:p>
          <w:p w14:paraId="2859A603" w14:textId="1BAF3CC0" w:rsidR="00E51AA0" w:rsidRDefault="00E51AA0" w:rsidP="00A05098">
            <w:r>
              <w:t>(Title 30-A, 62(1))</w:t>
            </w:r>
          </w:p>
        </w:tc>
      </w:tr>
      <w:tr w:rsidR="00E51AA0" w14:paraId="271931A3" w14:textId="77777777" w:rsidTr="00D46256">
        <w:tc>
          <w:tcPr>
            <w:tcW w:w="2970" w:type="dxa"/>
          </w:tcPr>
          <w:p w14:paraId="1DAC2BC0" w14:textId="7E1DA4FE" w:rsidR="00E51AA0" w:rsidRDefault="00E51AA0" w:rsidP="00A05098">
            <w:r>
              <w:t xml:space="preserve">Somerset </w:t>
            </w:r>
            <w:r w:rsidR="00D46256">
              <w:t xml:space="preserve">County </w:t>
            </w:r>
            <w:r>
              <w:t>Register of Deeds</w:t>
            </w:r>
          </w:p>
        </w:tc>
        <w:tc>
          <w:tcPr>
            <w:tcW w:w="1530" w:type="dxa"/>
          </w:tcPr>
          <w:p w14:paraId="71172EC7" w14:textId="77777777" w:rsidR="00E51AA0" w:rsidRDefault="00E51AA0" w:rsidP="00A05098">
            <w:r>
              <w:t>2022</w:t>
            </w:r>
          </w:p>
        </w:tc>
        <w:tc>
          <w:tcPr>
            <w:tcW w:w="4410" w:type="dxa"/>
          </w:tcPr>
          <w:p w14:paraId="216A73D1" w14:textId="6B2B8C52" w:rsidR="00E51AA0" w:rsidRDefault="00E51AA0" w:rsidP="00A05098">
            <w:r>
              <w:t xml:space="preserve">Incumbent resigned in 2023.  Somerset County Charter provides that municipal officials (rather than </w:t>
            </w:r>
            <w:r w:rsidR="00D72EFE">
              <w:t xml:space="preserve">the </w:t>
            </w:r>
            <w:r>
              <w:t xml:space="preserve">Governor) make </w:t>
            </w:r>
            <w:r w:rsidR="001705B7">
              <w:t xml:space="preserve">the </w:t>
            </w:r>
            <w:r>
              <w:t xml:space="preserve">appointment to fill </w:t>
            </w:r>
            <w:r w:rsidR="001705B7">
              <w:t xml:space="preserve">the </w:t>
            </w:r>
            <w:r>
              <w:t>vacancy.  Appointment made in 2023</w:t>
            </w:r>
            <w:r w:rsidR="00D72EFE">
              <w:t>.</w:t>
            </w:r>
          </w:p>
        </w:tc>
        <w:tc>
          <w:tcPr>
            <w:tcW w:w="5490" w:type="dxa"/>
          </w:tcPr>
          <w:p w14:paraId="0BE9E595" w14:textId="55D60FC8" w:rsidR="00E51AA0" w:rsidRDefault="00C23321" w:rsidP="00A05098">
            <w:r>
              <w:t xml:space="preserve">The </w:t>
            </w:r>
            <w:r w:rsidR="00E51AA0">
              <w:t xml:space="preserve">Somerset County Charter provides that </w:t>
            </w:r>
            <w:r>
              <w:t xml:space="preserve">the </w:t>
            </w:r>
            <w:r w:rsidR="00E51AA0">
              <w:t>appointee holds office until the 31</w:t>
            </w:r>
            <w:r w:rsidR="00E51AA0" w:rsidRPr="001F2EE2">
              <w:rPr>
                <w:vertAlign w:val="superscript"/>
              </w:rPr>
              <w:t>st</w:t>
            </w:r>
            <w:r w:rsidR="00E51AA0">
              <w:t xml:space="preserve"> day of December following the next November election at which a person is elected to fill the office.  Somerset County officials are elected in </w:t>
            </w:r>
            <w:r>
              <w:t xml:space="preserve">a </w:t>
            </w:r>
            <w:r w:rsidR="00E51AA0">
              <w:t xml:space="preserve">non-partisan election.  Nomination petitions for </w:t>
            </w:r>
            <w:r w:rsidR="00D72EFE">
              <w:t xml:space="preserve">the </w:t>
            </w:r>
            <w:r w:rsidR="00E51AA0">
              <w:t>General Election ballot are available.</w:t>
            </w:r>
          </w:p>
        </w:tc>
      </w:tr>
      <w:tr w:rsidR="00E51AA0" w14:paraId="1C7AE234" w14:textId="77777777" w:rsidTr="00D46256">
        <w:tc>
          <w:tcPr>
            <w:tcW w:w="2970" w:type="dxa"/>
          </w:tcPr>
          <w:p w14:paraId="0C921003" w14:textId="2BE8EDC2" w:rsidR="00E51AA0" w:rsidRDefault="00E51AA0" w:rsidP="00A05098">
            <w:r>
              <w:t xml:space="preserve">Aroostook </w:t>
            </w:r>
            <w:r w:rsidR="00D46256">
              <w:t xml:space="preserve">County </w:t>
            </w:r>
            <w:r>
              <w:t>Judge of Probate</w:t>
            </w:r>
          </w:p>
        </w:tc>
        <w:tc>
          <w:tcPr>
            <w:tcW w:w="1530" w:type="dxa"/>
          </w:tcPr>
          <w:p w14:paraId="5A7CF5BD" w14:textId="77777777" w:rsidR="00E51AA0" w:rsidRDefault="00E51AA0" w:rsidP="00A05098">
            <w:r>
              <w:t>2020</w:t>
            </w:r>
          </w:p>
        </w:tc>
        <w:tc>
          <w:tcPr>
            <w:tcW w:w="4410" w:type="dxa"/>
          </w:tcPr>
          <w:p w14:paraId="06EC4BC6" w14:textId="77777777" w:rsidR="00E51AA0" w:rsidRDefault="00E51AA0" w:rsidP="00A05098">
            <w:r>
              <w:t>Incumbent died in December 2023.  Governor appointed replacement on February 1, 2024.</w:t>
            </w:r>
          </w:p>
        </w:tc>
        <w:tc>
          <w:tcPr>
            <w:tcW w:w="5490" w:type="dxa"/>
          </w:tcPr>
          <w:p w14:paraId="3223A4ED" w14:textId="49FB43C2" w:rsidR="00E51AA0" w:rsidRDefault="00E51AA0" w:rsidP="00A05098">
            <w:r>
              <w:t xml:space="preserve">This office would normally appear on the 2024 ballot. No special election is necessary </w:t>
            </w:r>
            <w:r w:rsidR="00D72EFE">
              <w:t>–</w:t>
            </w:r>
            <w:r>
              <w:t xml:space="preserve"> </w:t>
            </w:r>
            <w:r w:rsidR="00D72EFE">
              <w:t xml:space="preserve">the </w:t>
            </w:r>
            <w:r>
              <w:t xml:space="preserve">office will appear on </w:t>
            </w:r>
            <w:r w:rsidR="00D72EFE">
              <w:t>P</w:t>
            </w:r>
            <w:r>
              <w:t>rimary and General election ballot</w:t>
            </w:r>
            <w:r w:rsidR="00D72EFE">
              <w:t>s</w:t>
            </w:r>
            <w:r>
              <w:t xml:space="preserve"> for a 4- year term.</w:t>
            </w:r>
          </w:p>
        </w:tc>
      </w:tr>
    </w:tbl>
    <w:p w14:paraId="243A6935" w14:textId="77777777" w:rsidR="00E51AA0" w:rsidRDefault="00E51AA0" w:rsidP="00E51AA0">
      <w:pPr>
        <w:jc w:val="center"/>
      </w:pPr>
    </w:p>
    <w:sectPr w:rsidR="00E51AA0" w:rsidSect="00D46256">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331"/>
    <w:rsid w:val="00121374"/>
    <w:rsid w:val="001705B7"/>
    <w:rsid w:val="001F2EE2"/>
    <w:rsid w:val="001F74CB"/>
    <w:rsid w:val="00261B87"/>
    <w:rsid w:val="002B3D14"/>
    <w:rsid w:val="002D78ED"/>
    <w:rsid w:val="002E5198"/>
    <w:rsid w:val="00525DB4"/>
    <w:rsid w:val="00577CFF"/>
    <w:rsid w:val="00591331"/>
    <w:rsid w:val="00646007"/>
    <w:rsid w:val="00670B7E"/>
    <w:rsid w:val="00681D8F"/>
    <w:rsid w:val="006C2BAE"/>
    <w:rsid w:val="006E6549"/>
    <w:rsid w:val="006E7650"/>
    <w:rsid w:val="00723363"/>
    <w:rsid w:val="007530FC"/>
    <w:rsid w:val="007D591D"/>
    <w:rsid w:val="008E6EBE"/>
    <w:rsid w:val="008F0E52"/>
    <w:rsid w:val="00997F46"/>
    <w:rsid w:val="00B759D7"/>
    <w:rsid w:val="00BC1151"/>
    <w:rsid w:val="00BC2F03"/>
    <w:rsid w:val="00C23321"/>
    <w:rsid w:val="00C32B6F"/>
    <w:rsid w:val="00C77166"/>
    <w:rsid w:val="00D46256"/>
    <w:rsid w:val="00D72EFE"/>
    <w:rsid w:val="00E51AA0"/>
    <w:rsid w:val="00ED657F"/>
    <w:rsid w:val="00FD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5D01A"/>
  <w15:chartTrackingRefBased/>
  <w15:docId w15:val="{F732B63C-32AE-4FCE-84EC-495BD293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Melissa</dc:creator>
  <cp:keywords/>
  <dc:description/>
  <cp:lastModifiedBy>Albair, Rebecca</cp:lastModifiedBy>
  <cp:revision>2</cp:revision>
  <cp:lastPrinted>2024-02-16T17:23:00Z</cp:lastPrinted>
  <dcterms:created xsi:type="dcterms:W3CDTF">2024-02-16T20:05:00Z</dcterms:created>
  <dcterms:modified xsi:type="dcterms:W3CDTF">2024-02-16T20:05:00Z</dcterms:modified>
</cp:coreProperties>
</file>