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40" w:rsidRPr="00EC0BA7" w:rsidRDefault="00034240" w:rsidP="00034240">
      <w:pPr>
        <w:pStyle w:val="Subtitle"/>
        <w:rPr>
          <w:rFonts w:ascii="Arial" w:hAnsi="Arial" w:cs="Arial"/>
          <w:sz w:val="28"/>
          <w:szCs w:val="28"/>
        </w:rPr>
      </w:pPr>
      <w:bookmarkStart w:id="0" w:name="_GoBack"/>
      <w:bookmarkEnd w:id="0"/>
      <w:r w:rsidRPr="00EC0BA7">
        <w:rPr>
          <w:rFonts w:ascii="Arial" w:hAnsi="Arial" w:cs="Arial"/>
          <w:sz w:val="28"/>
          <w:szCs w:val="28"/>
        </w:rPr>
        <w:t>Treasurer</w:t>
      </w:r>
      <w:r>
        <w:rPr>
          <w:rFonts w:ascii="Arial" w:hAnsi="Arial" w:cs="Arial"/>
          <w:sz w:val="28"/>
          <w:szCs w:val="28"/>
        </w:rPr>
        <w:t>’</w:t>
      </w:r>
      <w:r w:rsidRPr="00EC0BA7">
        <w:rPr>
          <w:rFonts w:ascii="Arial" w:hAnsi="Arial" w:cs="Arial"/>
          <w:sz w:val="28"/>
          <w:szCs w:val="28"/>
        </w:rPr>
        <w:t>s Statement</w:t>
      </w:r>
    </w:p>
    <w:p w:rsidR="00034240" w:rsidRDefault="00034240" w:rsidP="00034240">
      <w:pPr>
        <w:autoSpaceDE w:val="0"/>
        <w:autoSpaceDN w:val="0"/>
        <w:adjustRightInd w:val="0"/>
        <w:rPr>
          <w:rFonts w:ascii="Arial" w:hAnsi="Arial" w:cs="Arial"/>
          <w:sz w:val="20"/>
        </w:rPr>
      </w:pPr>
    </w:p>
    <w:p w:rsidR="00034240" w:rsidRPr="002940C6" w:rsidRDefault="00034240" w:rsidP="00034240">
      <w:pPr>
        <w:autoSpaceDE w:val="0"/>
        <w:autoSpaceDN w:val="0"/>
        <w:adjustRightInd w:val="0"/>
        <w:rPr>
          <w:rFonts w:ascii="Arial" w:hAnsi="Arial" w:cs="Arial"/>
          <w:sz w:val="20"/>
        </w:rPr>
      </w:pPr>
    </w:p>
    <w:p w:rsidR="00034240" w:rsidRDefault="00034240" w:rsidP="00034240">
      <w:pPr>
        <w:autoSpaceDE w:val="0"/>
        <w:autoSpaceDN w:val="0"/>
        <w:adjustRightInd w:val="0"/>
        <w:rPr>
          <w:rFonts w:ascii="Arial" w:hAnsi="Arial" w:cs="Arial"/>
          <w:szCs w:val="24"/>
        </w:rPr>
      </w:pPr>
      <w:r w:rsidRPr="002940C6">
        <w:rPr>
          <w:rFonts w:ascii="Arial" w:hAnsi="Arial" w:cs="Arial"/>
          <w:szCs w:val="24"/>
        </w:rPr>
        <w:t xml:space="preserve">The State of </w:t>
      </w:r>
      <w:smartTag w:uri="urn:schemas-microsoft-com:office:smarttags" w:element="place">
        <w:smartTag w:uri="urn:schemas-microsoft-com:office:smarttags" w:element="State">
          <w:r w:rsidRPr="002940C6">
            <w:rPr>
              <w:rFonts w:ascii="Arial" w:hAnsi="Arial" w:cs="Arial"/>
              <w:szCs w:val="24"/>
            </w:rPr>
            <w:t>Maine</w:t>
          </w:r>
        </w:smartTag>
      </w:smartTag>
      <w:r w:rsidRPr="002940C6">
        <w:rPr>
          <w:rFonts w:ascii="Arial" w:hAnsi="Arial" w:cs="Arial"/>
          <w:szCs w:val="24"/>
        </w:rPr>
        <w:t xml:space="preserve"> borrows money by issuing bonds. </w:t>
      </w:r>
      <w:r>
        <w:rPr>
          <w:rFonts w:ascii="Arial" w:hAnsi="Arial" w:cs="Arial"/>
          <w:szCs w:val="24"/>
        </w:rPr>
        <w:t>General Obligation bonds are backed by the full faith and credit of the State and must be submitted statewide to the electors for ratification.</w:t>
      </w:r>
    </w:p>
    <w:p w:rsidR="00034240" w:rsidRDefault="00034240" w:rsidP="00034240">
      <w:pPr>
        <w:autoSpaceDE w:val="0"/>
        <w:autoSpaceDN w:val="0"/>
        <w:adjustRightInd w:val="0"/>
        <w:rPr>
          <w:rFonts w:ascii="Arial" w:hAnsi="Arial" w:cs="Arial"/>
          <w:szCs w:val="24"/>
        </w:rPr>
      </w:pPr>
    </w:p>
    <w:p w:rsidR="00034240" w:rsidRDefault="00034240" w:rsidP="00034240">
      <w:pPr>
        <w:autoSpaceDE w:val="0"/>
        <w:autoSpaceDN w:val="0"/>
        <w:adjustRightInd w:val="0"/>
        <w:rPr>
          <w:rFonts w:ascii="Arial" w:hAnsi="Arial" w:cs="Arial"/>
          <w:szCs w:val="24"/>
        </w:rPr>
      </w:pPr>
      <w:r>
        <w:rPr>
          <w:rFonts w:ascii="Arial" w:hAnsi="Arial" w:cs="Arial"/>
          <w:szCs w:val="24"/>
        </w:rPr>
        <w:t>Upon ratification, the Treasurer borrows money as needed to fund the approved bond projects and uses a rapid 10-year retirement of principal approach to retiring the debt.</w:t>
      </w:r>
    </w:p>
    <w:p w:rsidR="00034240" w:rsidRDefault="00034240" w:rsidP="00034240">
      <w:pPr>
        <w:autoSpaceDE w:val="0"/>
        <w:autoSpaceDN w:val="0"/>
        <w:adjustRightInd w:val="0"/>
        <w:rPr>
          <w:rFonts w:ascii="Arial" w:hAnsi="Arial" w:cs="Arial"/>
          <w:szCs w:val="24"/>
        </w:rPr>
      </w:pPr>
    </w:p>
    <w:p w:rsidR="00034240" w:rsidRPr="002940C6" w:rsidRDefault="00034240" w:rsidP="00034240">
      <w:pPr>
        <w:autoSpaceDE w:val="0"/>
        <w:autoSpaceDN w:val="0"/>
        <w:adjustRightInd w:val="0"/>
        <w:rPr>
          <w:rFonts w:ascii="Arial" w:hAnsi="Arial" w:cs="Arial"/>
          <w:szCs w:val="24"/>
        </w:rPr>
      </w:pPr>
      <w:r>
        <w:rPr>
          <w:rFonts w:ascii="Arial" w:hAnsi="Arial" w:cs="Arial"/>
          <w:szCs w:val="24"/>
        </w:rPr>
        <w:t>If these bond proposals are ratified, General Obligation debt service as a percentage of the State’s General Fund, Highway Fund and Revenue Sharing appropriations is expected to be 2.71% in FY15 and 2.88% in FY16.</w:t>
      </w:r>
    </w:p>
    <w:p w:rsidR="00034240" w:rsidRPr="00803893" w:rsidRDefault="00034240" w:rsidP="00034240">
      <w:pPr>
        <w:autoSpaceDE w:val="0"/>
        <w:autoSpaceDN w:val="0"/>
        <w:adjustRightInd w:val="0"/>
        <w:rPr>
          <w:rFonts w:ascii="Arial" w:hAnsi="Arial" w:cs="Arial"/>
          <w:szCs w:val="24"/>
        </w:rPr>
      </w:pPr>
    </w:p>
    <w:p w:rsidR="00034240" w:rsidRPr="002940C6" w:rsidRDefault="00034240" w:rsidP="00034240">
      <w:pPr>
        <w:autoSpaceDE w:val="0"/>
        <w:autoSpaceDN w:val="0"/>
        <w:adjustRightInd w:val="0"/>
        <w:rPr>
          <w:rFonts w:ascii="Arial" w:hAnsi="Arial" w:cs="Arial"/>
          <w:szCs w:val="24"/>
        </w:rPr>
      </w:pPr>
      <w:r w:rsidRPr="002940C6">
        <w:rPr>
          <w:rFonts w:ascii="Arial" w:hAnsi="Arial" w:cs="Arial"/>
          <w:szCs w:val="24"/>
        </w:rPr>
        <w:t>The following is a summary of general obligation bond debt of the State of Maine as of</w:t>
      </w:r>
      <w:r>
        <w:rPr>
          <w:rFonts w:ascii="Arial" w:hAnsi="Arial" w:cs="Arial"/>
          <w:szCs w:val="24"/>
        </w:rPr>
        <w:t xml:space="preserve"> </w:t>
      </w:r>
      <w:r w:rsidRPr="00A4495B">
        <w:rPr>
          <w:rFonts w:ascii="Arial" w:hAnsi="Arial" w:cs="Arial"/>
          <w:b/>
          <w:szCs w:val="24"/>
        </w:rPr>
        <w:t xml:space="preserve">September </w:t>
      </w:r>
      <w:r>
        <w:rPr>
          <w:rFonts w:ascii="Arial" w:hAnsi="Arial" w:cs="Arial"/>
          <w:b/>
          <w:szCs w:val="24"/>
        </w:rPr>
        <w:t>30, 2014</w:t>
      </w:r>
      <w:r w:rsidRPr="002940C6">
        <w:rPr>
          <w:rFonts w:ascii="Arial" w:hAnsi="Arial" w:cs="Arial"/>
          <w:szCs w:val="24"/>
        </w:rPr>
        <w:t>.</w:t>
      </w:r>
    </w:p>
    <w:p w:rsidR="00034240" w:rsidRDefault="00034240" w:rsidP="00034240">
      <w:pPr>
        <w:autoSpaceDE w:val="0"/>
        <w:autoSpaceDN w:val="0"/>
        <w:adjustRightInd w:val="0"/>
        <w:rPr>
          <w:rFonts w:ascii="Arial" w:hAnsi="Arial" w:cs="Arial"/>
          <w:sz w:val="16"/>
          <w:szCs w:val="16"/>
        </w:rPr>
      </w:pPr>
    </w:p>
    <w:p w:rsidR="00034240" w:rsidRPr="002940C6" w:rsidRDefault="00034240" w:rsidP="00034240">
      <w:pPr>
        <w:autoSpaceDE w:val="0"/>
        <w:autoSpaceDN w:val="0"/>
        <w:adjustRightInd w:val="0"/>
        <w:rPr>
          <w:rFonts w:ascii="Arial" w:hAnsi="Arial" w:cs="Arial"/>
          <w:sz w:val="16"/>
          <w:szCs w:val="16"/>
        </w:rPr>
      </w:pPr>
    </w:p>
    <w:p w:rsidR="00034240" w:rsidRPr="002940C6" w:rsidRDefault="00034240" w:rsidP="00034240">
      <w:pPr>
        <w:autoSpaceDE w:val="0"/>
        <w:autoSpaceDN w:val="0"/>
        <w:adjustRightInd w:val="0"/>
        <w:rPr>
          <w:rFonts w:ascii="Arial" w:hAnsi="Arial" w:cs="Arial"/>
          <w:b/>
          <w:szCs w:val="24"/>
        </w:rPr>
      </w:pPr>
      <w:r w:rsidRPr="002940C6">
        <w:rPr>
          <w:rFonts w:ascii="Arial" w:hAnsi="Arial" w:cs="Arial"/>
          <w:b/>
          <w:szCs w:val="24"/>
        </w:rPr>
        <w:t>Bonds Outstanding (Is</w:t>
      </w:r>
      <w:r>
        <w:rPr>
          <w:rFonts w:ascii="Arial" w:hAnsi="Arial" w:cs="Arial"/>
          <w:b/>
          <w:szCs w:val="24"/>
        </w:rPr>
        <w:t>sued and Maturing through 2024</w:t>
      </w:r>
      <w:r w:rsidRPr="002940C6">
        <w:rPr>
          <w:rFonts w:ascii="Arial" w:hAnsi="Arial" w:cs="Arial"/>
          <w:b/>
          <w:szCs w:val="24"/>
        </w:rPr>
        <w:t>):</w:t>
      </w:r>
    </w:p>
    <w:p w:rsidR="00034240" w:rsidRDefault="00034240" w:rsidP="00034240">
      <w:pPr>
        <w:autoSpaceDE w:val="0"/>
        <w:autoSpaceDN w:val="0"/>
        <w:adjustRightInd w:val="0"/>
        <w:rPr>
          <w:rFonts w:ascii="Arial" w:hAnsi="Arial" w:cs="Arial"/>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40"/>
        <w:gridCol w:w="2400"/>
        <w:gridCol w:w="2310"/>
      </w:tblGrid>
      <w:tr w:rsidR="00034240" w:rsidRPr="00282DB7" w:rsidTr="005A5721">
        <w:tc>
          <w:tcPr>
            <w:tcW w:w="1980" w:type="dxa"/>
            <w:shd w:val="clear" w:color="auto" w:fill="auto"/>
          </w:tcPr>
          <w:p w:rsidR="00034240" w:rsidRPr="00282DB7" w:rsidRDefault="00034240" w:rsidP="005A5721">
            <w:pPr>
              <w:autoSpaceDE w:val="0"/>
              <w:autoSpaceDN w:val="0"/>
              <w:adjustRightInd w:val="0"/>
              <w:rPr>
                <w:rFonts w:ascii="Arial" w:hAnsi="Arial" w:cs="Arial"/>
                <w:b/>
                <w:sz w:val="16"/>
                <w:szCs w:val="16"/>
              </w:rPr>
            </w:pPr>
          </w:p>
        </w:tc>
        <w:tc>
          <w:tcPr>
            <w:tcW w:w="204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b/>
                <w:szCs w:val="24"/>
              </w:rPr>
              <w:t xml:space="preserve">          </w:t>
            </w:r>
            <w:r w:rsidRPr="00282DB7">
              <w:rPr>
                <w:rFonts w:ascii="Arial" w:hAnsi="Arial" w:cs="Arial"/>
                <w:b/>
                <w:szCs w:val="24"/>
                <w:u w:val="single"/>
              </w:rPr>
              <w:t>Principal</w:t>
            </w:r>
          </w:p>
        </w:tc>
        <w:tc>
          <w:tcPr>
            <w:tcW w:w="240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b/>
                <w:szCs w:val="24"/>
              </w:rPr>
              <w:t xml:space="preserve">             </w:t>
            </w:r>
            <w:r w:rsidRPr="00282DB7">
              <w:rPr>
                <w:rFonts w:ascii="Arial" w:hAnsi="Arial" w:cs="Arial"/>
                <w:b/>
                <w:szCs w:val="24"/>
                <w:u w:val="single"/>
              </w:rPr>
              <w:t>Interest</w:t>
            </w:r>
          </w:p>
        </w:tc>
        <w:tc>
          <w:tcPr>
            <w:tcW w:w="231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b/>
                <w:szCs w:val="24"/>
              </w:rPr>
              <w:t xml:space="preserve">               </w:t>
            </w:r>
            <w:r w:rsidRPr="00282DB7">
              <w:rPr>
                <w:rFonts w:ascii="Arial" w:hAnsi="Arial" w:cs="Arial"/>
                <w:b/>
                <w:szCs w:val="24"/>
                <w:u w:val="single"/>
              </w:rPr>
              <w:t>Total</w:t>
            </w:r>
          </w:p>
        </w:tc>
      </w:tr>
      <w:tr w:rsidR="00034240" w:rsidRPr="00282DB7" w:rsidTr="005A5721">
        <w:tc>
          <w:tcPr>
            <w:tcW w:w="198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szCs w:val="24"/>
              </w:rPr>
              <w:t>Highway Fund</w:t>
            </w:r>
          </w:p>
        </w:tc>
        <w:tc>
          <w:tcPr>
            <w:tcW w:w="204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sidRPr="00282DB7">
              <w:rPr>
                <w:rFonts w:ascii="Arial" w:hAnsi="Arial" w:cs="Arial"/>
                <w:szCs w:val="24"/>
              </w:rPr>
              <w:t>$</w:t>
            </w:r>
            <w:r>
              <w:rPr>
                <w:rFonts w:ascii="Arial" w:hAnsi="Arial" w:cs="Arial"/>
                <w:szCs w:val="24"/>
              </w:rPr>
              <w:t>92,195,000</w:t>
            </w:r>
          </w:p>
        </w:tc>
        <w:tc>
          <w:tcPr>
            <w:tcW w:w="2400" w:type="dxa"/>
            <w:shd w:val="clear" w:color="auto" w:fill="auto"/>
          </w:tcPr>
          <w:p w:rsidR="00034240" w:rsidRPr="00282DB7" w:rsidRDefault="00034240" w:rsidP="005A5721">
            <w:pPr>
              <w:autoSpaceDE w:val="0"/>
              <w:autoSpaceDN w:val="0"/>
              <w:adjustRightInd w:val="0"/>
              <w:jc w:val="center"/>
              <w:rPr>
                <w:rFonts w:ascii="Arial" w:hAnsi="Arial" w:cs="Arial"/>
                <w:b/>
                <w:sz w:val="16"/>
                <w:szCs w:val="16"/>
              </w:rPr>
            </w:pPr>
            <w:r>
              <w:rPr>
                <w:rFonts w:ascii="Arial" w:hAnsi="Arial" w:cs="Arial"/>
                <w:szCs w:val="24"/>
              </w:rPr>
              <w:t xml:space="preserve">            $12,877,229</w:t>
            </w:r>
          </w:p>
        </w:tc>
        <w:tc>
          <w:tcPr>
            <w:tcW w:w="231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sidRPr="00282DB7">
              <w:rPr>
                <w:rFonts w:ascii="Arial" w:hAnsi="Arial" w:cs="Arial"/>
                <w:szCs w:val="24"/>
              </w:rPr>
              <w:t>$</w:t>
            </w:r>
            <w:r>
              <w:rPr>
                <w:rFonts w:ascii="Arial" w:hAnsi="Arial" w:cs="Arial"/>
                <w:szCs w:val="24"/>
              </w:rPr>
              <w:t>105,072,229</w:t>
            </w:r>
          </w:p>
        </w:tc>
      </w:tr>
      <w:tr w:rsidR="00034240" w:rsidRPr="00282DB7" w:rsidTr="005A5721">
        <w:tc>
          <w:tcPr>
            <w:tcW w:w="198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szCs w:val="24"/>
              </w:rPr>
              <w:t>General Fund</w:t>
            </w:r>
          </w:p>
        </w:tc>
        <w:tc>
          <w:tcPr>
            <w:tcW w:w="204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Pr>
                <w:rFonts w:ascii="Arial" w:hAnsi="Arial" w:cs="Arial"/>
                <w:szCs w:val="24"/>
                <w:u w:val="single"/>
              </w:rPr>
              <w:t>$291,685,000</w:t>
            </w:r>
          </w:p>
        </w:tc>
        <w:tc>
          <w:tcPr>
            <w:tcW w:w="2400" w:type="dxa"/>
            <w:shd w:val="clear" w:color="auto" w:fill="auto"/>
          </w:tcPr>
          <w:p w:rsidR="00034240" w:rsidRPr="000D2AF4" w:rsidRDefault="00034240" w:rsidP="005A5721">
            <w:pPr>
              <w:autoSpaceDE w:val="0"/>
              <w:autoSpaceDN w:val="0"/>
              <w:adjustRightInd w:val="0"/>
              <w:jc w:val="right"/>
              <w:rPr>
                <w:rFonts w:ascii="Arial" w:hAnsi="Arial" w:cs="Arial"/>
                <w:szCs w:val="24"/>
                <w:u w:val="single"/>
              </w:rPr>
            </w:pPr>
            <w:r>
              <w:rPr>
                <w:rFonts w:ascii="Arial" w:hAnsi="Arial" w:cs="Arial"/>
                <w:szCs w:val="24"/>
                <w:u w:val="single"/>
              </w:rPr>
              <w:t>$52,875,607</w:t>
            </w:r>
          </w:p>
        </w:tc>
        <w:tc>
          <w:tcPr>
            <w:tcW w:w="231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Pr>
                <w:rFonts w:ascii="Arial" w:hAnsi="Arial" w:cs="Arial"/>
                <w:szCs w:val="24"/>
                <w:u w:val="single"/>
              </w:rPr>
              <w:t>$344,560,607</w:t>
            </w:r>
          </w:p>
        </w:tc>
      </w:tr>
      <w:tr w:rsidR="00034240" w:rsidRPr="00282DB7" w:rsidTr="005A5721">
        <w:tc>
          <w:tcPr>
            <w:tcW w:w="1980" w:type="dxa"/>
            <w:shd w:val="clear" w:color="auto" w:fill="auto"/>
          </w:tcPr>
          <w:p w:rsidR="00034240" w:rsidRPr="00282DB7" w:rsidRDefault="00034240" w:rsidP="005A5721">
            <w:pPr>
              <w:autoSpaceDE w:val="0"/>
              <w:autoSpaceDN w:val="0"/>
              <w:adjustRightInd w:val="0"/>
              <w:rPr>
                <w:rFonts w:ascii="Arial" w:hAnsi="Arial" w:cs="Arial"/>
                <w:b/>
                <w:sz w:val="16"/>
                <w:szCs w:val="16"/>
              </w:rPr>
            </w:pPr>
            <w:r w:rsidRPr="00282DB7">
              <w:rPr>
                <w:rFonts w:ascii="Arial" w:hAnsi="Arial" w:cs="Arial"/>
                <w:szCs w:val="24"/>
              </w:rPr>
              <w:t>Total</w:t>
            </w:r>
          </w:p>
        </w:tc>
        <w:tc>
          <w:tcPr>
            <w:tcW w:w="204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sidRPr="00282DB7">
              <w:rPr>
                <w:rFonts w:ascii="Arial" w:hAnsi="Arial" w:cs="Arial"/>
                <w:b/>
                <w:szCs w:val="24"/>
              </w:rPr>
              <w:t>$</w:t>
            </w:r>
            <w:r>
              <w:rPr>
                <w:rFonts w:ascii="Arial" w:hAnsi="Arial" w:cs="Arial"/>
                <w:b/>
                <w:szCs w:val="24"/>
              </w:rPr>
              <w:t>383,880,000</w:t>
            </w:r>
          </w:p>
        </w:tc>
        <w:tc>
          <w:tcPr>
            <w:tcW w:w="240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Pr>
                <w:rFonts w:ascii="Arial" w:hAnsi="Arial" w:cs="Arial"/>
                <w:b/>
                <w:szCs w:val="24"/>
              </w:rPr>
              <w:t>$65,752,836</w:t>
            </w:r>
          </w:p>
        </w:tc>
        <w:tc>
          <w:tcPr>
            <w:tcW w:w="2310" w:type="dxa"/>
            <w:shd w:val="clear" w:color="auto" w:fill="auto"/>
          </w:tcPr>
          <w:p w:rsidR="00034240" w:rsidRPr="00282DB7" w:rsidRDefault="00034240" w:rsidP="005A5721">
            <w:pPr>
              <w:autoSpaceDE w:val="0"/>
              <w:autoSpaceDN w:val="0"/>
              <w:adjustRightInd w:val="0"/>
              <w:jc w:val="right"/>
              <w:rPr>
                <w:rFonts w:ascii="Arial" w:hAnsi="Arial" w:cs="Arial"/>
                <w:b/>
                <w:sz w:val="16"/>
                <w:szCs w:val="16"/>
              </w:rPr>
            </w:pPr>
            <w:r w:rsidRPr="00282DB7">
              <w:rPr>
                <w:rFonts w:ascii="Arial" w:hAnsi="Arial" w:cs="Arial"/>
                <w:b/>
                <w:szCs w:val="24"/>
              </w:rPr>
              <w:t>$</w:t>
            </w:r>
            <w:r>
              <w:rPr>
                <w:rFonts w:ascii="Arial" w:hAnsi="Arial" w:cs="Arial"/>
                <w:b/>
                <w:szCs w:val="24"/>
              </w:rPr>
              <w:t>449,632,836</w:t>
            </w:r>
          </w:p>
        </w:tc>
      </w:tr>
    </w:tbl>
    <w:p w:rsidR="00034240" w:rsidRDefault="00034240" w:rsidP="00034240">
      <w:pPr>
        <w:autoSpaceDE w:val="0"/>
        <w:autoSpaceDN w:val="0"/>
        <w:adjustRightInd w:val="0"/>
        <w:rPr>
          <w:rFonts w:ascii="Arial" w:hAnsi="Arial" w:cs="Arial"/>
          <w:b/>
          <w:szCs w:val="24"/>
        </w:rPr>
      </w:pPr>
    </w:p>
    <w:p w:rsidR="00034240" w:rsidRDefault="00034240" w:rsidP="00034240">
      <w:pPr>
        <w:autoSpaceDE w:val="0"/>
        <w:autoSpaceDN w:val="0"/>
        <w:adjustRightInd w:val="0"/>
        <w:rPr>
          <w:rFonts w:ascii="Arial" w:hAnsi="Arial" w:cs="Arial"/>
          <w:b/>
          <w:szCs w:val="24"/>
        </w:rPr>
      </w:pPr>
    </w:p>
    <w:p w:rsidR="00034240" w:rsidRPr="00745DBC" w:rsidRDefault="00034240" w:rsidP="00034240">
      <w:pPr>
        <w:autoSpaceDE w:val="0"/>
        <w:autoSpaceDN w:val="0"/>
        <w:adjustRightInd w:val="0"/>
        <w:rPr>
          <w:rFonts w:ascii="Arial" w:hAnsi="Arial" w:cs="Arial"/>
          <w:b/>
          <w:szCs w:val="24"/>
        </w:rPr>
      </w:pPr>
      <w:r>
        <w:rPr>
          <w:rFonts w:ascii="Arial" w:hAnsi="Arial" w:cs="Arial"/>
          <w:b/>
          <w:szCs w:val="24"/>
        </w:rPr>
        <w:tab/>
      </w:r>
      <w:r w:rsidRPr="002940C6">
        <w:rPr>
          <w:rFonts w:ascii="Arial" w:hAnsi="Arial" w:cs="Arial"/>
          <w:b/>
          <w:szCs w:val="24"/>
        </w:rPr>
        <w:tab/>
      </w:r>
      <w:r w:rsidRPr="002940C6">
        <w:rPr>
          <w:rFonts w:ascii="Arial" w:hAnsi="Arial" w:cs="Arial"/>
          <w:b/>
          <w:szCs w:val="24"/>
        </w:rPr>
        <w:tab/>
      </w:r>
    </w:p>
    <w:p w:rsidR="00034240" w:rsidRPr="002940C6" w:rsidRDefault="00034240" w:rsidP="00034240">
      <w:pPr>
        <w:autoSpaceDE w:val="0"/>
        <w:autoSpaceDN w:val="0"/>
        <w:adjustRightInd w:val="0"/>
        <w:jc w:val="both"/>
        <w:rPr>
          <w:rFonts w:ascii="Arial" w:hAnsi="Arial" w:cs="Arial"/>
          <w:b/>
          <w:szCs w:val="24"/>
        </w:rPr>
      </w:pPr>
      <w:r w:rsidRPr="002940C6">
        <w:rPr>
          <w:rFonts w:ascii="Arial" w:hAnsi="Arial" w:cs="Arial"/>
          <w:b/>
          <w:szCs w:val="24"/>
        </w:rPr>
        <w:t>Unissued Bonds Authorized by Vote</w:t>
      </w:r>
      <w:r>
        <w:rPr>
          <w:rFonts w:ascii="Arial" w:hAnsi="Arial" w:cs="Arial"/>
          <w:b/>
          <w:szCs w:val="24"/>
        </w:rPr>
        <w:t>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2940C6">
        <w:rPr>
          <w:rFonts w:ascii="Arial" w:hAnsi="Arial" w:cs="Arial"/>
          <w:b/>
          <w:szCs w:val="24"/>
        </w:rPr>
        <w:t xml:space="preserve">$ </w:t>
      </w:r>
      <w:r>
        <w:rPr>
          <w:rFonts w:ascii="Arial" w:hAnsi="Arial" w:cs="Arial"/>
          <w:b/>
          <w:szCs w:val="24"/>
        </w:rPr>
        <w:t>126,957,809</w:t>
      </w:r>
    </w:p>
    <w:p w:rsidR="00034240" w:rsidRPr="002940C6" w:rsidRDefault="00034240" w:rsidP="00034240">
      <w:pPr>
        <w:autoSpaceDE w:val="0"/>
        <w:autoSpaceDN w:val="0"/>
        <w:adjustRightInd w:val="0"/>
        <w:jc w:val="right"/>
        <w:rPr>
          <w:rFonts w:ascii="Arial" w:hAnsi="Arial" w:cs="Arial"/>
          <w:b/>
          <w:sz w:val="16"/>
          <w:szCs w:val="16"/>
        </w:rPr>
      </w:pPr>
    </w:p>
    <w:p w:rsidR="00034240" w:rsidRDefault="00034240" w:rsidP="00034240">
      <w:pPr>
        <w:autoSpaceDE w:val="0"/>
        <w:autoSpaceDN w:val="0"/>
        <w:adjustRightInd w:val="0"/>
        <w:rPr>
          <w:rFonts w:ascii="Arial" w:hAnsi="Arial" w:cs="Arial"/>
          <w:b/>
          <w:szCs w:val="24"/>
          <w:u w:val="single"/>
        </w:rPr>
      </w:pPr>
      <w:r w:rsidRPr="002940C6">
        <w:rPr>
          <w:rFonts w:ascii="Arial" w:hAnsi="Arial" w:cs="Arial"/>
          <w:b/>
          <w:szCs w:val="24"/>
        </w:rPr>
        <w:t>Unissued Bonds Authorized by the Constitution and Laws:</w:t>
      </w:r>
      <w:r w:rsidRPr="002940C6">
        <w:rPr>
          <w:rFonts w:ascii="Arial" w:hAnsi="Arial" w:cs="Arial"/>
          <w:b/>
          <w:szCs w:val="24"/>
        </w:rPr>
        <w:tab/>
      </w:r>
      <w:r>
        <w:rPr>
          <w:rFonts w:ascii="Arial" w:hAnsi="Arial" w:cs="Arial"/>
          <w:b/>
          <w:szCs w:val="24"/>
        </w:rPr>
        <w:tab/>
      </w:r>
      <w:r w:rsidRPr="002B362F">
        <w:rPr>
          <w:rFonts w:ascii="Arial" w:hAnsi="Arial" w:cs="Arial"/>
          <w:b/>
          <w:szCs w:val="24"/>
        </w:rPr>
        <w:t xml:space="preserve">$  </w:t>
      </w:r>
      <w:r>
        <w:rPr>
          <w:rFonts w:ascii="Arial" w:hAnsi="Arial" w:cs="Arial"/>
          <w:b/>
          <w:szCs w:val="24"/>
        </w:rPr>
        <w:t xml:space="preserve"> </w:t>
      </w:r>
      <w:r w:rsidRPr="002B362F">
        <w:rPr>
          <w:rFonts w:ascii="Arial" w:hAnsi="Arial" w:cs="Arial"/>
          <w:b/>
          <w:szCs w:val="24"/>
        </w:rPr>
        <w:t>99,000,000</w:t>
      </w:r>
    </w:p>
    <w:p w:rsidR="00034240" w:rsidRPr="002940C6" w:rsidRDefault="00034240" w:rsidP="00034240">
      <w:pPr>
        <w:autoSpaceDE w:val="0"/>
        <w:autoSpaceDN w:val="0"/>
        <w:adjustRightInd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_____________</w:t>
      </w:r>
    </w:p>
    <w:p w:rsidR="00034240" w:rsidRPr="002940C6" w:rsidRDefault="00034240" w:rsidP="00034240">
      <w:pPr>
        <w:autoSpaceDE w:val="0"/>
        <w:autoSpaceDN w:val="0"/>
        <w:adjustRightInd w:val="0"/>
        <w:rPr>
          <w:rFonts w:ascii="Arial" w:hAnsi="Arial" w:cs="Arial"/>
          <w:b/>
          <w:szCs w:val="24"/>
        </w:rPr>
      </w:pPr>
      <w:r>
        <w:rPr>
          <w:rFonts w:ascii="Arial" w:hAnsi="Arial" w:cs="Arial"/>
          <w:b/>
          <w:szCs w:val="24"/>
        </w:rPr>
        <w:t>Total Authorized but Unissued Bonds:</w:t>
      </w:r>
      <w:r>
        <w:rPr>
          <w:rFonts w:ascii="Arial" w:hAnsi="Arial" w:cs="Arial"/>
          <w:b/>
          <w:szCs w:val="24"/>
        </w:rPr>
        <w:tab/>
      </w:r>
      <w:r>
        <w:rPr>
          <w:rFonts w:ascii="Arial" w:hAnsi="Arial" w:cs="Arial"/>
          <w:b/>
          <w:szCs w:val="24"/>
        </w:rPr>
        <w:tab/>
      </w:r>
      <w:r>
        <w:rPr>
          <w:rFonts w:ascii="Arial" w:hAnsi="Arial" w:cs="Arial"/>
          <w:b/>
          <w:szCs w:val="24"/>
        </w:rPr>
        <w:tab/>
      </w:r>
      <w:r w:rsidRPr="002940C6">
        <w:rPr>
          <w:rFonts w:ascii="Arial" w:hAnsi="Arial" w:cs="Arial"/>
          <w:b/>
          <w:szCs w:val="24"/>
        </w:rPr>
        <w:tab/>
      </w:r>
      <w:r>
        <w:rPr>
          <w:rFonts w:ascii="Arial" w:hAnsi="Arial" w:cs="Arial"/>
          <w:b/>
          <w:szCs w:val="24"/>
        </w:rPr>
        <w:tab/>
      </w:r>
      <w:r w:rsidRPr="002940C6">
        <w:rPr>
          <w:rFonts w:ascii="Arial" w:hAnsi="Arial" w:cs="Arial"/>
          <w:b/>
          <w:szCs w:val="24"/>
        </w:rPr>
        <w:t>$</w:t>
      </w:r>
      <w:r>
        <w:rPr>
          <w:rFonts w:ascii="Arial" w:hAnsi="Arial" w:cs="Arial"/>
          <w:b/>
          <w:szCs w:val="24"/>
        </w:rPr>
        <w:t xml:space="preserve"> 225,957,809</w:t>
      </w:r>
    </w:p>
    <w:p w:rsidR="00034240" w:rsidRPr="002940C6" w:rsidRDefault="00034240" w:rsidP="00034240">
      <w:pPr>
        <w:autoSpaceDE w:val="0"/>
        <w:autoSpaceDN w:val="0"/>
        <w:adjustRightInd w:val="0"/>
        <w:rPr>
          <w:rFonts w:ascii="Arial" w:hAnsi="Arial" w:cs="Arial"/>
          <w:b/>
          <w:sz w:val="16"/>
          <w:szCs w:val="16"/>
        </w:rPr>
      </w:pPr>
    </w:p>
    <w:p w:rsidR="00034240" w:rsidRPr="002940C6" w:rsidRDefault="00034240" w:rsidP="00034240">
      <w:pPr>
        <w:autoSpaceDE w:val="0"/>
        <w:autoSpaceDN w:val="0"/>
        <w:adjustRightInd w:val="0"/>
        <w:ind w:left="3600" w:firstLine="720"/>
        <w:jc w:val="right"/>
        <w:rPr>
          <w:rFonts w:ascii="Arial" w:hAnsi="Arial" w:cs="Arial"/>
          <w:b/>
          <w:sz w:val="16"/>
          <w:szCs w:val="16"/>
        </w:rPr>
      </w:pPr>
    </w:p>
    <w:p w:rsidR="00034240" w:rsidRPr="002940C6" w:rsidRDefault="00034240" w:rsidP="00034240">
      <w:pPr>
        <w:autoSpaceDE w:val="0"/>
        <w:autoSpaceDN w:val="0"/>
        <w:adjustRightInd w:val="0"/>
        <w:rPr>
          <w:rFonts w:ascii="Arial" w:hAnsi="Arial" w:cs="Arial"/>
          <w:b/>
          <w:szCs w:val="24"/>
        </w:rPr>
      </w:pPr>
      <w:r>
        <w:rPr>
          <w:rFonts w:ascii="Arial" w:hAnsi="Arial" w:cs="Arial"/>
          <w:b/>
          <w:szCs w:val="24"/>
        </w:rPr>
        <w:t>The t</w:t>
      </w:r>
      <w:r w:rsidRPr="002940C6">
        <w:rPr>
          <w:rFonts w:ascii="Arial" w:hAnsi="Arial" w:cs="Arial"/>
          <w:b/>
          <w:szCs w:val="24"/>
        </w:rPr>
        <w:t xml:space="preserve">otal </w:t>
      </w:r>
      <w:r>
        <w:rPr>
          <w:rFonts w:ascii="Arial" w:hAnsi="Arial" w:cs="Arial"/>
          <w:b/>
          <w:szCs w:val="24"/>
        </w:rPr>
        <w:t>a</w:t>
      </w:r>
      <w:r w:rsidRPr="002940C6">
        <w:rPr>
          <w:rFonts w:ascii="Arial" w:hAnsi="Arial" w:cs="Arial"/>
          <w:b/>
          <w:szCs w:val="24"/>
        </w:rPr>
        <w:t>mount that must be paid in the present fiscal year for</w:t>
      </w:r>
    </w:p>
    <w:p w:rsidR="00034240" w:rsidRPr="002940C6" w:rsidRDefault="00034240" w:rsidP="00034240">
      <w:pPr>
        <w:autoSpaceDE w:val="0"/>
        <w:autoSpaceDN w:val="0"/>
        <w:adjustRightInd w:val="0"/>
        <w:rPr>
          <w:rFonts w:ascii="Arial" w:hAnsi="Arial" w:cs="Arial"/>
          <w:b/>
          <w:szCs w:val="24"/>
        </w:rPr>
      </w:pPr>
      <w:proofErr w:type="gramStart"/>
      <w:r>
        <w:rPr>
          <w:rFonts w:ascii="Arial" w:hAnsi="Arial" w:cs="Arial"/>
          <w:b/>
          <w:szCs w:val="24"/>
        </w:rPr>
        <w:t>bonded</w:t>
      </w:r>
      <w:proofErr w:type="gramEnd"/>
      <w:r>
        <w:rPr>
          <w:rFonts w:ascii="Arial" w:hAnsi="Arial" w:cs="Arial"/>
          <w:b/>
          <w:szCs w:val="24"/>
        </w:rPr>
        <w:t xml:space="preserve"> d</w:t>
      </w:r>
      <w:r w:rsidRPr="002940C6">
        <w:rPr>
          <w:rFonts w:ascii="Arial" w:hAnsi="Arial" w:cs="Arial"/>
          <w:b/>
          <w:szCs w:val="24"/>
        </w:rPr>
        <w:t>ebt alr</w:t>
      </w:r>
      <w:r>
        <w:rPr>
          <w:rFonts w:ascii="Arial" w:hAnsi="Arial" w:cs="Arial"/>
          <w:b/>
          <w:szCs w:val="24"/>
        </w:rPr>
        <w:t>eady outstanding (for FY2015):</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2940C6">
        <w:rPr>
          <w:rFonts w:ascii="Arial" w:hAnsi="Arial" w:cs="Arial"/>
          <w:b/>
          <w:szCs w:val="24"/>
        </w:rPr>
        <w:t>$</w:t>
      </w:r>
      <w:r>
        <w:rPr>
          <w:rFonts w:ascii="Arial" w:hAnsi="Arial" w:cs="Arial"/>
          <w:b/>
          <w:szCs w:val="24"/>
        </w:rPr>
        <w:t xml:space="preserve">   96,533,819</w:t>
      </w:r>
    </w:p>
    <w:p w:rsidR="00034240" w:rsidRDefault="00034240" w:rsidP="00034240">
      <w:pPr>
        <w:autoSpaceDE w:val="0"/>
        <w:autoSpaceDN w:val="0"/>
        <w:adjustRightInd w:val="0"/>
        <w:rPr>
          <w:rFonts w:ascii="Arial" w:hAnsi="Arial" w:cs="Arial"/>
          <w:sz w:val="20"/>
        </w:rPr>
      </w:pPr>
    </w:p>
    <w:p w:rsidR="00034240" w:rsidRPr="002940C6" w:rsidRDefault="00034240" w:rsidP="00034240">
      <w:pPr>
        <w:autoSpaceDE w:val="0"/>
        <w:autoSpaceDN w:val="0"/>
        <w:adjustRightInd w:val="0"/>
        <w:rPr>
          <w:rFonts w:ascii="Arial" w:hAnsi="Arial" w:cs="Arial"/>
          <w:sz w:val="20"/>
        </w:rPr>
      </w:pPr>
    </w:p>
    <w:p w:rsidR="00034240" w:rsidRDefault="00034240" w:rsidP="00034240">
      <w:pPr>
        <w:autoSpaceDE w:val="0"/>
        <w:autoSpaceDN w:val="0"/>
        <w:adjustRightInd w:val="0"/>
        <w:rPr>
          <w:rFonts w:ascii="Arial" w:hAnsi="Arial" w:cs="Arial"/>
          <w:szCs w:val="24"/>
        </w:rPr>
      </w:pPr>
      <w:r w:rsidRPr="002940C6">
        <w:rPr>
          <w:rFonts w:ascii="Arial" w:hAnsi="Arial" w:cs="Arial"/>
          <w:szCs w:val="24"/>
        </w:rPr>
        <w:t xml:space="preserve">If the bonds submitted here are approved by voters and issued for the full statutory period authorized, an estimate of the total interest and principal that may reasonably be expected to be paid is </w:t>
      </w:r>
      <w:r w:rsidRPr="002940C6">
        <w:rPr>
          <w:rFonts w:ascii="Arial" w:hAnsi="Arial" w:cs="Arial"/>
          <w:b/>
          <w:szCs w:val="24"/>
        </w:rPr>
        <w:t>$</w:t>
      </w:r>
      <w:r>
        <w:rPr>
          <w:rFonts w:ascii="Arial" w:hAnsi="Arial" w:cs="Arial"/>
          <w:b/>
          <w:szCs w:val="24"/>
        </w:rPr>
        <w:t>61,000,000,</w:t>
      </w:r>
      <w:r w:rsidRPr="002940C6">
        <w:rPr>
          <w:rFonts w:ascii="Arial" w:hAnsi="Arial" w:cs="Arial"/>
          <w:b/>
          <w:szCs w:val="24"/>
        </w:rPr>
        <w:t xml:space="preserve"> </w:t>
      </w:r>
      <w:r w:rsidRPr="002940C6">
        <w:rPr>
          <w:rFonts w:ascii="Arial" w:hAnsi="Arial" w:cs="Arial"/>
          <w:szCs w:val="24"/>
        </w:rPr>
        <w:t xml:space="preserve">representing </w:t>
      </w:r>
      <w:r w:rsidRPr="002940C6">
        <w:rPr>
          <w:rFonts w:ascii="Arial" w:hAnsi="Arial" w:cs="Arial"/>
          <w:b/>
          <w:szCs w:val="24"/>
        </w:rPr>
        <w:t>$</w:t>
      </w:r>
      <w:r>
        <w:rPr>
          <w:rFonts w:ascii="Arial" w:hAnsi="Arial" w:cs="Arial"/>
          <w:b/>
          <w:szCs w:val="24"/>
        </w:rPr>
        <w:t>50,000,000</w:t>
      </w:r>
      <w:r w:rsidRPr="002940C6">
        <w:rPr>
          <w:rFonts w:ascii="Arial" w:hAnsi="Arial" w:cs="Arial"/>
          <w:b/>
          <w:szCs w:val="24"/>
        </w:rPr>
        <w:t xml:space="preserve"> </w:t>
      </w:r>
      <w:r w:rsidRPr="002940C6">
        <w:rPr>
          <w:rFonts w:ascii="Arial" w:hAnsi="Arial" w:cs="Arial"/>
          <w:szCs w:val="24"/>
        </w:rPr>
        <w:t xml:space="preserve">in principal and </w:t>
      </w:r>
      <w:r w:rsidRPr="002940C6">
        <w:rPr>
          <w:rFonts w:ascii="Arial" w:hAnsi="Arial" w:cs="Arial"/>
          <w:b/>
          <w:szCs w:val="24"/>
        </w:rPr>
        <w:t>$</w:t>
      </w:r>
      <w:r>
        <w:rPr>
          <w:rFonts w:ascii="Arial" w:hAnsi="Arial" w:cs="Arial"/>
          <w:b/>
          <w:szCs w:val="24"/>
        </w:rPr>
        <w:t xml:space="preserve">11,000,000 </w:t>
      </w:r>
      <w:r w:rsidRPr="002940C6">
        <w:rPr>
          <w:rFonts w:ascii="Arial" w:hAnsi="Arial" w:cs="Arial"/>
          <w:szCs w:val="24"/>
        </w:rPr>
        <w:t>in interest.</w:t>
      </w:r>
    </w:p>
    <w:p w:rsidR="00034240" w:rsidRDefault="00034240" w:rsidP="00034240">
      <w:pPr>
        <w:autoSpaceDE w:val="0"/>
        <w:autoSpaceDN w:val="0"/>
        <w:adjustRightInd w:val="0"/>
        <w:rPr>
          <w:rFonts w:ascii="Arial" w:hAnsi="Arial" w:cs="Arial"/>
          <w:szCs w:val="24"/>
        </w:rPr>
      </w:pPr>
    </w:p>
    <w:p w:rsidR="00034240" w:rsidRDefault="00034240" w:rsidP="00034240">
      <w:pPr>
        <w:autoSpaceDE w:val="0"/>
        <w:autoSpaceDN w:val="0"/>
        <w:adjustRightInd w:val="0"/>
        <w:rPr>
          <w:rFonts w:ascii="Arial" w:hAnsi="Arial" w:cs="Arial"/>
          <w:sz w:val="16"/>
          <w:szCs w:val="16"/>
        </w:rPr>
      </w:pPr>
    </w:p>
    <w:p w:rsidR="00034240" w:rsidRPr="002940C6" w:rsidRDefault="00034240" w:rsidP="00034240">
      <w:pPr>
        <w:autoSpaceDE w:val="0"/>
        <w:autoSpaceDN w:val="0"/>
        <w:adjustRightInd w:val="0"/>
        <w:ind w:left="2880"/>
        <w:rPr>
          <w:rFonts w:ascii="Arial" w:hAnsi="Arial" w:cs="Arial"/>
          <w:sz w:val="16"/>
          <w:szCs w:val="16"/>
        </w:rPr>
      </w:pPr>
      <w:r>
        <w:rPr>
          <w:noProof/>
        </w:rPr>
        <w:t xml:space="preserve">         </w:t>
      </w:r>
      <w:r>
        <w:rPr>
          <w:noProof/>
        </w:rPr>
        <w:drawing>
          <wp:inline distT="0" distB="0" distL="0" distR="0">
            <wp:extent cx="22574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533400"/>
                    </a:xfrm>
                    <a:prstGeom prst="rect">
                      <a:avLst/>
                    </a:prstGeom>
                    <a:noFill/>
                    <a:ln>
                      <a:noFill/>
                    </a:ln>
                  </pic:spPr>
                </pic:pic>
              </a:graphicData>
            </a:graphic>
          </wp:inline>
        </w:drawing>
      </w:r>
    </w:p>
    <w:p w:rsidR="00034240" w:rsidRPr="002940C6" w:rsidRDefault="00034240" w:rsidP="00034240">
      <w:pPr>
        <w:autoSpaceDE w:val="0"/>
        <w:autoSpaceDN w:val="0"/>
        <w:adjustRightInd w:val="0"/>
        <w:jc w:val="center"/>
        <w:rPr>
          <w:rFonts w:ascii="Arial" w:hAnsi="Arial" w:cs="Arial"/>
          <w:szCs w:val="24"/>
        </w:rPr>
      </w:pPr>
      <w:r>
        <w:rPr>
          <w:rFonts w:ascii="Arial" w:hAnsi="Arial" w:cs="Arial"/>
          <w:szCs w:val="24"/>
        </w:rPr>
        <w:t>Neria R. Douglass</w:t>
      </w:r>
      <w:r w:rsidRPr="002940C6">
        <w:rPr>
          <w:rFonts w:ascii="Arial" w:hAnsi="Arial" w:cs="Arial"/>
          <w:szCs w:val="24"/>
        </w:rPr>
        <w:t>, Treasurer of State</w:t>
      </w:r>
    </w:p>
    <w:p w:rsidR="00B43619" w:rsidRDefault="00B43619"/>
    <w:sectPr w:rsidR="00B43619" w:rsidSect="00034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40"/>
    <w:rsid w:val="00004B64"/>
    <w:rsid w:val="00006454"/>
    <w:rsid w:val="000072E7"/>
    <w:rsid w:val="00014523"/>
    <w:rsid w:val="0002343F"/>
    <w:rsid w:val="000234B6"/>
    <w:rsid w:val="000238E0"/>
    <w:rsid w:val="00032EEE"/>
    <w:rsid w:val="00034240"/>
    <w:rsid w:val="00047319"/>
    <w:rsid w:val="00052292"/>
    <w:rsid w:val="000533A6"/>
    <w:rsid w:val="0006266A"/>
    <w:rsid w:val="00062DFB"/>
    <w:rsid w:val="000632C5"/>
    <w:rsid w:val="00064E09"/>
    <w:rsid w:val="000669C5"/>
    <w:rsid w:val="00066B63"/>
    <w:rsid w:val="00075148"/>
    <w:rsid w:val="00076417"/>
    <w:rsid w:val="00083537"/>
    <w:rsid w:val="00087272"/>
    <w:rsid w:val="00091485"/>
    <w:rsid w:val="00096F85"/>
    <w:rsid w:val="000A34CA"/>
    <w:rsid w:val="000A4005"/>
    <w:rsid w:val="000A5CEA"/>
    <w:rsid w:val="000A7023"/>
    <w:rsid w:val="000B2839"/>
    <w:rsid w:val="000B4175"/>
    <w:rsid w:val="000C1973"/>
    <w:rsid w:val="000C40B8"/>
    <w:rsid w:val="000D3ABA"/>
    <w:rsid w:val="000E4C63"/>
    <w:rsid w:val="000E4D67"/>
    <w:rsid w:val="000F1F85"/>
    <w:rsid w:val="000F5D84"/>
    <w:rsid w:val="00103974"/>
    <w:rsid w:val="00112693"/>
    <w:rsid w:val="00115E12"/>
    <w:rsid w:val="00120474"/>
    <w:rsid w:val="00133B1C"/>
    <w:rsid w:val="001373A1"/>
    <w:rsid w:val="001405FF"/>
    <w:rsid w:val="00140F93"/>
    <w:rsid w:val="00141A7C"/>
    <w:rsid w:val="001452A9"/>
    <w:rsid w:val="0014567E"/>
    <w:rsid w:val="00152006"/>
    <w:rsid w:val="00157696"/>
    <w:rsid w:val="00160A71"/>
    <w:rsid w:val="00170453"/>
    <w:rsid w:val="001914A0"/>
    <w:rsid w:val="001921EB"/>
    <w:rsid w:val="001945CF"/>
    <w:rsid w:val="001A0A40"/>
    <w:rsid w:val="001B0ACF"/>
    <w:rsid w:val="001B43F7"/>
    <w:rsid w:val="001B4539"/>
    <w:rsid w:val="001D0B98"/>
    <w:rsid w:val="001D4046"/>
    <w:rsid w:val="001E215E"/>
    <w:rsid w:val="001E329F"/>
    <w:rsid w:val="001F1224"/>
    <w:rsid w:val="001F357F"/>
    <w:rsid w:val="001F46FB"/>
    <w:rsid w:val="001F51E8"/>
    <w:rsid w:val="001F54FB"/>
    <w:rsid w:val="001F5F33"/>
    <w:rsid w:val="001F7E49"/>
    <w:rsid w:val="00203B7E"/>
    <w:rsid w:val="00205154"/>
    <w:rsid w:val="00212A59"/>
    <w:rsid w:val="002165F0"/>
    <w:rsid w:val="002170E4"/>
    <w:rsid w:val="002224DF"/>
    <w:rsid w:val="00223F26"/>
    <w:rsid w:val="00224E71"/>
    <w:rsid w:val="002471DF"/>
    <w:rsid w:val="00247C9B"/>
    <w:rsid w:val="002576C2"/>
    <w:rsid w:val="00257F5C"/>
    <w:rsid w:val="00267F17"/>
    <w:rsid w:val="0027468F"/>
    <w:rsid w:val="00274AF4"/>
    <w:rsid w:val="00275D31"/>
    <w:rsid w:val="00277478"/>
    <w:rsid w:val="00293078"/>
    <w:rsid w:val="002A0933"/>
    <w:rsid w:val="002A335F"/>
    <w:rsid w:val="002A49EA"/>
    <w:rsid w:val="002A5EBD"/>
    <w:rsid w:val="002A6888"/>
    <w:rsid w:val="002A6A1F"/>
    <w:rsid w:val="002A6B01"/>
    <w:rsid w:val="002B17BA"/>
    <w:rsid w:val="002C0408"/>
    <w:rsid w:val="002C2625"/>
    <w:rsid w:val="002C2B70"/>
    <w:rsid w:val="002C48A9"/>
    <w:rsid w:val="002D3736"/>
    <w:rsid w:val="002E0346"/>
    <w:rsid w:val="002E0818"/>
    <w:rsid w:val="002E451E"/>
    <w:rsid w:val="002E5F8B"/>
    <w:rsid w:val="002F2F84"/>
    <w:rsid w:val="002F35B2"/>
    <w:rsid w:val="002F66F7"/>
    <w:rsid w:val="00300A5D"/>
    <w:rsid w:val="00300C3F"/>
    <w:rsid w:val="00301ECC"/>
    <w:rsid w:val="00302FEB"/>
    <w:rsid w:val="003038E7"/>
    <w:rsid w:val="0031361D"/>
    <w:rsid w:val="00314EB2"/>
    <w:rsid w:val="00322674"/>
    <w:rsid w:val="00323973"/>
    <w:rsid w:val="003261A8"/>
    <w:rsid w:val="00331673"/>
    <w:rsid w:val="00331E9B"/>
    <w:rsid w:val="00332214"/>
    <w:rsid w:val="0033624E"/>
    <w:rsid w:val="003419C7"/>
    <w:rsid w:val="003421E5"/>
    <w:rsid w:val="0034263F"/>
    <w:rsid w:val="00343B0B"/>
    <w:rsid w:val="003467A1"/>
    <w:rsid w:val="003518E4"/>
    <w:rsid w:val="003543AA"/>
    <w:rsid w:val="00365E64"/>
    <w:rsid w:val="0036788F"/>
    <w:rsid w:val="00371EA5"/>
    <w:rsid w:val="00372CC1"/>
    <w:rsid w:val="003814FC"/>
    <w:rsid w:val="003854D9"/>
    <w:rsid w:val="003919D2"/>
    <w:rsid w:val="0039223E"/>
    <w:rsid w:val="003A2010"/>
    <w:rsid w:val="003A2E9A"/>
    <w:rsid w:val="003C01C7"/>
    <w:rsid w:val="003C7C04"/>
    <w:rsid w:val="003D4EA9"/>
    <w:rsid w:val="003D53DC"/>
    <w:rsid w:val="003D6DC5"/>
    <w:rsid w:val="003D749B"/>
    <w:rsid w:val="003E1B71"/>
    <w:rsid w:val="003F7CD9"/>
    <w:rsid w:val="0040106B"/>
    <w:rsid w:val="004100CA"/>
    <w:rsid w:val="00411AC1"/>
    <w:rsid w:val="00412087"/>
    <w:rsid w:val="00412F57"/>
    <w:rsid w:val="00420247"/>
    <w:rsid w:val="00422331"/>
    <w:rsid w:val="00422F0A"/>
    <w:rsid w:val="00424A14"/>
    <w:rsid w:val="004258A6"/>
    <w:rsid w:val="00444B4E"/>
    <w:rsid w:val="004462C2"/>
    <w:rsid w:val="004555AB"/>
    <w:rsid w:val="00457DEE"/>
    <w:rsid w:val="00466B5D"/>
    <w:rsid w:val="00472843"/>
    <w:rsid w:val="00474335"/>
    <w:rsid w:val="00476330"/>
    <w:rsid w:val="004833E4"/>
    <w:rsid w:val="00483BCD"/>
    <w:rsid w:val="004951AF"/>
    <w:rsid w:val="004951F7"/>
    <w:rsid w:val="00495D2D"/>
    <w:rsid w:val="00497216"/>
    <w:rsid w:val="00497835"/>
    <w:rsid w:val="004A2E9A"/>
    <w:rsid w:val="004A40AB"/>
    <w:rsid w:val="004A6E19"/>
    <w:rsid w:val="004B22B5"/>
    <w:rsid w:val="004B242A"/>
    <w:rsid w:val="004B25F1"/>
    <w:rsid w:val="004B2C48"/>
    <w:rsid w:val="004B2F45"/>
    <w:rsid w:val="004C22B3"/>
    <w:rsid w:val="004C3A1F"/>
    <w:rsid w:val="004C5C83"/>
    <w:rsid w:val="004C64FF"/>
    <w:rsid w:val="004D0B76"/>
    <w:rsid w:val="004D255F"/>
    <w:rsid w:val="004E17C7"/>
    <w:rsid w:val="004F2AA4"/>
    <w:rsid w:val="004F7170"/>
    <w:rsid w:val="00502522"/>
    <w:rsid w:val="00503C02"/>
    <w:rsid w:val="00505B25"/>
    <w:rsid w:val="00506ABF"/>
    <w:rsid w:val="005172DE"/>
    <w:rsid w:val="00517750"/>
    <w:rsid w:val="00520E07"/>
    <w:rsid w:val="00521B69"/>
    <w:rsid w:val="00523DCA"/>
    <w:rsid w:val="00534668"/>
    <w:rsid w:val="005372C0"/>
    <w:rsid w:val="00542D71"/>
    <w:rsid w:val="0054375E"/>
    <w:rsid w:val="00550F33"/>
    <w:rsid w:val="00553572"/>
    <w:rsid w:val="00553C0C"/>
    <w:rsid w:val="005541B8"/>
    <w:rsid w:val="0055717B"/>
    <w:rsid w:val="00561084"/>
    <w:rsid w:val="00566885"/>
    <w:rsid w:val="00570583"/>
    <w:rsid w:val="00571F9C"/>
    <w:rsid w:val="005776EA"/>
    <w:rsid w:val="0058050A"/>
    <w:rsid w:val="00582C3B"/>
    <w:rsid w:val="005A063C"/>
    <w:rsid w:val="005A0822"/>
    <w:rsid w:val="005A10AC"/>
    <w:rsid w:val="005A1A19"/>
    <w:rsid w:val="005A24A9"/>
    <w:rsid w:val="005A304A"/>
    <w:rsid w:val="005A364A"/>
    <w:rsid w:val="005B3282"/>
    <w:rsid w:val="005B6131"/>
    <w:rsid w:val="005C0E70"/>
    <w:rsid w:val="005C56DC"/>
    <w:rsid w:val="005C6456"/>
    <w:rsid w:val="005C6847"/>
    <w:rsid w:val="005D09EF"/>
    <w:rsid w:val="005D3DA1"/>
    <w:rsid w:val="005D5BE2"/>
    <w:rsid w:val="005E7D22"/>
    <w:rsid w:val="005F2E3D"/>
    <w:rsid w:val="005F3631"/>
    <w:rsid w:val="00601C87"/>
    <w:rsid w:val="00602CE5"/>
    <w:rsid w:val="006046B1"/>
    <w:rsid w:val="0060517C"/>
    <w:rsid w:val="0061225E"/>
    <w:rsid w:val="00613FCF"/>
    <w:rsid w:val="00616874"/>
    <w:rsid w:val="00620F56"/>
    <w:rsid w:val="00621FDE"/>
    <w:rsid w:val="006260CF"/>
    <w:rsid w:val="00630FDA"/>
    <w:rsid w:val="00631890"/>
    <w:rsid w:val="00633627"/>
    <w:rsid w:val="00635705"/>
    <w:rsid w:val="006379C0"/>
    <w:rsid w:val="00640E74"/>
    <w:rsid w:val="00641262"/>
    <w:rsid w:val="00641949"/>
    <w:rsid w:val="00650672"/>
    <w:rsid w:val="00650BE4"/>
    <w:rsid w:val="00662464"/>
    <w:rsid w:val="00662B5F"/>
    <w:rsid w:val="00664D12"/>
    <w:rsid w:val="006665D3"/>
    <w:rsid w:val="00671912"/>
    <w:rsid w:val="0068284D"/>
    <w:rsid w:val="00682E21"/>
    <w:rsid w:val="00684FF6"/>
    <w:rsid w:val="00687237"/>
    <w:rsid w:val="00693594"/>
    <w:rsid w:val="006940A5"/>
    <w:rsid w:val="00695C87"/>
    <w:rsid w:val="00696E93"/>
    <w:rsid w:val="0069738F"/>
    <w:rsid w:val="006A0CA0"/>
    <w:rsid w:val="006A3683"/>
    <w:rsid w:val="006A65E3"/>
    <w:rsid w:val="006A6BA3"/>
    <w:rsid w:val="006D282B"/>
    <w:rsid w:val="006E233E"/>
    <w:rsid w:val="006E26CB"/>
    <w:rsid w:val="006E659D"/>
    <w:rsid w:val="006E7F09"/>
    <w:rsid w:val="006F2F18"/>
    <w:rsid w:val="006F56AB"/>
    <w:rsid w:val="006F64A0"/>
    <w:rsid w:val="00700FCF"/>
    <w:rsid w:val="00701C4F"/>
    <w:rsid w:val="0070280D"/>
    <w:rsid w:val="00705DE5"/>
    <w:rsid w:val="00707D1A"/>
    <w:rsid w:val="00710BD4"/>
    <w:rsid w:val="007263BF"/>
    <w:rsid w:val="00726D41"/>
    <w:rsid w:val="00727E91"/>
    <w:rsid w:val="0073066E"/>
    <w:rsid w:val="00734EB7"/>
    <w:rsid w:val="00735342"/>
    <w:rsid w:val="00736469"/>
    <w:rsid w:val="00745CBC"/>
    <w:rsid w:val="007476C5"/>
    <w:rsid w:val="00752F0F"/>
    <w:rsid w:val="00755B9F"/>
    <w:rsid w:val="00756683"/>
    <w:rsid w:val="00757442"/>
    <w:rsid w:val="00760464"/>
    <w:rsid w:val="007604AA"/>
    <w:rsid w:val="00760E07"/>
    <w:rsid w:val="00764EB0"/>
    <w:rsid w:val="00770299"/>
    <w:rsid w:val="00771A01"/>
    <w:rsid w:val="007739EF"/>
    <w:rsid w:val="00780A48"/>
    <w:rsid w:val="00781183"/>
    <w:rsid w:val="00790933"/>
    <w:rsid w:val="00793DD3"/>
    <w:rsid w:val="00796CE0"/>
    <w:rsid w:val="007A21EA"/>
    <w:rsid w:val="007B5AD5"/>
    <w:rsid w:val="007B6A00"/>
    <w:rsid w:val="007C1FF3"/>
    <w:rsid w:val="007C62D3"/>
    <w:rsid w:val="007D12E8"/>
    <w:rsid w:val="007E6887"/>
    <w:rsid w:val="007E6F7D"/>
    <w:rsid w:val="007F1A96"/>
    <w:rsid w:val="007F1CD5"/>
    <w:rsid w:val="007F3BD0"/>
    <w:rsid w:val="007F5CD8"/>
    <w:rsid w:val="007F6317"/>
    <w:rsid w:val="00801D32"/>
    <w:rsid w:val="00802BB5"/>
    <w:rsid w:val="00803FB9"/>
    <w:rsid w:val="008040F9"/>
    <w:rsid w:val="00804E0C"/>
    <w:rsid w:val="0080588C"/>
    <w:rsid w:val="00805971"/>
    <w:rsid w:val="00810326"/>
    <w:rsid w:val="00815208"/>
    <w:rsid w:val="00825FCD"/>
    <w:rsid w:val="008413ED"/>
    <w:rsid w:val="0084143C"/>
    <w:rsid w:val="00846083"/>
    <w:rsid w:val="008556A7"/>
    <w:rsid w:val="00861361"/>
    <w:rsid w:val="00866CCD"/>
    <w:rsid w:val="00870C7B"/>
    <w:rsid w:val="00873502"/>
    <w:rsid w:val="0087444C"/>
    <w:rsid w:val="0087660B"/>
    <w:rsid w:val="00881C41"/>
    <w:rsid w:val="008834BC"/>
    <w:rsid w:val="0088367C"/>
    <w:rsid w:val="0088396A"/>
    <w:rsid w:val="00883A8E"/>
    <w:rsid w:val="008A25E2"/>
    <w:rsid w:val="008A3F01"/>
    <w:rsid w:val="008C2131"/>
    <w:rsid w:val="008C21E5"/>
    <w:rsid w:val="008C5F7F"/>
    <w:rsid w:val="008C7212"/>
    <w:rsid w:val="008C793C"/>
    <w:rsid w:val="008D1D9E"/>
    <w:rsid w:val="008D5051"/>
    <w:rsid w:val="008E104F"/>
    <w:rsid w:val="008E3401"/>
    <w:rsid w:val="008E42A5"/>
    <w:rsid w:val="008F3C7B"/>
    <w:rsid w:val="008F65FB"/>
    <w:rsid w:val="00901CD9"/>
    <w:rsid w:val="009036B5"/>
    <w:rsid w:val="00903C04"/>
    <w:rsid w:val="0090657D"/>
    <w:rsid w:val="00913496"/>
    <w:rsid w:val="00917667"/>
    <w:rsid w:val="00925C12"/>
    <w:rsid w:val="00935FA1"/>
    <w:rsid w:val="00944F13"/>
    <w:rsid w:val="00945440"/>
    <w:rsid w:val="00950A62"/>
    <w:rsid w:val="009512E5"/>
    <w:rsid w:val="00955ABB"/>
    <w:rsid w:val="009561B1"/>
    <w:rsid w:val="00960C56"/>
    <w:rsid w:val="00962B2B"/>
    <w:rsid w:val="0097723C"/>
    <w:rsid w:val="0097737F"/>
    <w:rsid w:val="00983518"/>
    <w:rsid w:val="0098432C"/>
    <w:rsid w:val="009872F3"/>
    <w:rsid w:val="009900E8"/>
    <w:rsid w:val="00991110"/>
    <w:rsid w:val="009924B9"/>
    <w:rsid w:val="00993435"/>
    <w:rsid w:val="00993C93"/>
    <w:rsid w:val="009A749A"/>
    <w:rsid w:val="009B09F9"/>
    <w:rsid w:val="009B1C0C"/>
    <w:rsid w:val="009B5C03"/>
    <w:rsid w:val="009B6A1C"/>
    <w:rsid w:val="009B6DCE"/>
    <w:rsid w:val="009C0672"/>
    <w:rsid w:val="009C0B7A"/>
    <w:rsid w:val="009C5136"/>
    <w:rsid w:val="009C5BB0"/>
    <w:rsid w:val="009C6C7F"/>
    <w:rsid w:val="009D5621"/>
    <w:rsid w:val="009E60AA"/>
    <w:rsid w:val="009E76DA"/>
    <w:rsid w:val="009F5BEB"/>
    <w:rsid w:val="00A00DB1"/>
    <w:rsid w:val="00A01CF2"/>
    <w:rsid w:val="00A03056"/>
    <w:rsid w:val="00A10219"/>
    <w:rsid w:val="00A113BE"/>
    <w:rsid w:val="00A11B1A"/>
    <w:rsid w:val="00A135B3"/>
    <w:rsid w:val="00A17D4E"/>
    <w:rsid w:val="00A2450E"/>
    <w:rsid w:val="00A26C91"/>
    <w:rsid w:val="00A37711"/>
    <w:rsid w:val="00A37F83"/>
    <w:rsid w:val="00A416A6"/>
    <w:rsid w:val="00A41C90"/>
    <w:rsid w:val="00A45990"/>
    <w:rsid w:val="00A51986"/>
    <w:rsid w:val="00A52670"/>
    <w:rsid w:val="00A527CB"/>
    <w:rsid w:val="00A53EB0"/>
    <w:rsid w:val="00A5462C"/>
    <w:rsid w:val="00A605CC"/>
    <w:rsid w:val="00A701F2"/>
    <w:rsid w:val="00A738A1"/>
    <w:rsid w:val="00A74EE2"/>
    <w:rsid w:val="00A81DDC"/>
    <w:rsid w:val="00A84117"/>
    <w:rsid w:val="00A9505B"/>
    <w:rsid w:val="00AA2452"/>
    <w:rsid w:val="00AA319A"/>
    <w:rsid w:val="00AA3BCC"/>
    <w:rsid w:val="00AA6025"/>
    <w:rsid w:val="00AB0983"/>
    <w:rsid w:val="00AB2A87"/>
    <w:rsid w:val="00AB35F9"/>
    <w:rsid w:val="00AB66C8"/>
    <w:rsid w:val="00AC3B72"/>
    <w:rsid w:val="00AC6574"/>
    <w:rsid w:val="00AD223E"/>
    <w:rsid w:val="00AE1172"/>
    <w:rsid w:val="00AE15BA"/>
    <w:rsid w:val="00AE2990"/>
    <w:rsid w:val="00AE642A"/>
    <w:rsid w:val="00AE65CC"/>
    <w:rsid w:val="00AE7FB2"/>
    <w:rsid w:val="00AF0056"/>
    <w:rsid w:val="00AF0E86"/>
    <w:rsid w:val="00AF1A58"/>
    <w:rsid w:val="00AF22E4"/>
    <w:rsid w:val="00AF24CB"/>
    <w:rsid w:val="00AF4A73"/>
    <w:rsid w:val="00AF6AB9"/>
    <w:rsid w:val="00B027C4"/>
    <w:rsid w:val="00B14409"/>
    <w:rsid w:val="00B23088"/>
    <w:rsid w:val="00B31DC8"/>
    <w:rsid w:val="00B3373C"/>
    <w:rsid w:val="00B35159"/>
    <w:rsid w:val="00B4154F"/>
    <w:rsid w:val="00B429B8"/>
    <w:rsid w:val="00B43619"/>
    <w:rsid w:val="00B43AB9"/>
    <w:rsid w:val="00B4410F"/>
    <w:rsid w:val="00B47E3A"/>
    <w:rsid w:val="00B5338A"/>
    <w:rsid w:val="00B679DB"/>
    <w:rsid w:val="00B718FE"/>
    <w:rsid w:val="00B776A2"/>
    <w:rsid w:val="00B827D3"/>
    <w:rsid w:val="00B83F7D"/>
    <w:rsid w:val="00B917E2"/>
    <w:rsid w:val="00B93467"/>
    <w:rsid w:val="00B95635"/>
    <w:rsid w:val="00BA256C"/>
    <w:rsid w:val="00BA6BBA"/>
    <w:rsid w:val="00BB02BC"/>
    <w:rsid w:val="00BB2975"/>
    <w:rsid w:val="00BB311E"/>
    <w:rsid w:val="00BC0EE4"/>
    <w:rsid w:val="00BC3A50"/>
    <w:rsid w:val="00BD58A2"/>
    <w:rsid w:val="00BD64CA"/>
    <w:rsid w:val="00BE2813"/>
    <w:rsid w:val="00BE51F7"/>
    <w:rsid w:val="00C03671"/>
    <w:rsid w:val="00C075F0"/>
    <w:rsid w:val="00C1280F"/>
    <w:rsid w:val="00C168DE"/>
    <w:rsid w:val="00C17B4C"/>
    <w:rsid w:val="00C202EC"/>
    <w:rsid w:val="00C30682"/>
    <w:rsid w:val="00C3415A"/>
    <w:rsid w:val="00C37122"/>
    <w:rsid w:val="00C37C04"/>
    <w:rsid w:val="00C4313B"/>
    <w:rsid w:val="00C50EF4"/>
    <w:rsid w:val="00C559C4"/>
    <w:rsid w:val="00C57E9E"/>
    <w:rsid w:val="00C6312F"/>
    <w:rsid w:val="00C65BC2"/>
    <w:rsid w:val="00C741AB"/>
    <w:rsid w:val="00C74DDC"/>
    <w:rsid w:val="00C87C72"/>
    <w:rsid w:val="00C90AE8"/>
    <w:rsid w:val="00C90E6F"/>
    <w:rsid w:val="00C91515"/>
    <w:rsid w:val="00C920B0"/>
    <w:rsid w:val="00CA23AD"/>
    <w:rsid w:val="00CA3DD3"/>
    <w:rsid w:val="00CB0462"/>
    <w:rsid w:val="00CC1C86"/>
    <w:rsid w:val="00CC77D7"/>
    <w:rsid w:val="00CC7F05"/>
    <w:rsid w:val="00CD0618"/>
    <w:rsid w:val="00CD2064"/>
    <w:rsid w:val="00CE77EA"/>
    <w:rsid w:val="00CF1C10"/>
    <w:rsid w:val="00CF7487"/>
    <w:rsid w:val="00D0115B"/>
    <w:rsid w:val="00D0250A"/>
    <w:rsid w:val="00D0381C"/>
    <w:rsid w:val="00D06D77"/>
    <w:rsid w:val="00D10E45"/>
    <w:rsid w:val="00D13EB8"/>
    <w:rsid w:val="00D14F31"/>
    <w:rsid w:val="00D17CD9"/>
    <w:rsid w:val="00D21F2A"/>
    <w:rsid w:val="00D23DE9"/>
    <w:rsid w:val="00D277C0"/>
    <w:rsid w:val="00D30C98"/>
    <w:rsid w:val="00D30E1E"/>
    <w:rsid w:val="00D33B6E"/>
    <w:rsid w:val="00D34D20"/>
    <w:rsid w:val="00D40550"/>
    <w:rsid w:val="00D435B6"/>
    <w:rsid w:val="00D44B80"/>
    <w:rsid w:val="00D45C62"/>
    <w:rsid w:val="00D47E16"/>
    <w:rsid w:val="00D514A4"/>
    <w:rsid w:val="00D52D1D"/>
    <w:rsid w:val="00D56A3E"/>
    <w:rsid w:val="00D62DAE"/>
    <w:rsid w:val="00D62DBA"/>
    <w:rsid w:val="00D6482D"/>
    <w:rsid w:val="00D66172"/>
    <w:rsid w:val="00D73167"/>
    <w:rsid w:val="00D7530F"/>
    <w:rsid w:val="00D7653D"/>
    <w:rsid w:val="00D85227"/>
    <w:rsid w:val="00D856F9"/>
    <w:rsid w:val="00D879A8"/>
    <w:rsid w:val="00D90B82"/>
    <w:rsid w:val="00D94974"/>
    <w:rsid w:val="00D96CFF"/>
    <w:rsid w:val="00DA4F00"/>
    <w:rsid w:val="00DB2E04"/>
    <w:rsid w:val="00DC13CF"/>
    <w:rsid w:val="00DC24DD"/>
    <w:rsid w:val="00DC272F"/>
    <w:rsid w:val="00DC4FB2"/>
    <w:rsid w:val="00DD44C3"/>
    <w:rsid w:val="00DE0CD0"/>
    <w:rsid w:val="00DE2982"/>
    <w:rsid w:val="00DE75BA"/>
    <w:rsid w:val="00DF1221"/>
    <w:rsid w:val="00DF649E"/>
    <w:rsid w:val="00E0198D"/>
    <w:rsid w:val="00E01C38"/>
    <w:rsid w:val="00E04A45"/>
    <w:rsid w:val="00E14A15"/>
    <w:rsid w:val="00E16291"/>
    <w:rsid w:val="00E21F27"/>
    <w:rsid w:val="00E23A13"/>
    <w:rsid w:val="00E23A9E"/>
    <w:rsid w:val="00E27DC2"/>
    <w:rsid w:val="00E30185"/>
    <w:rsid w:val="00E34DFD"/>
    <w:rsid w:val="00E41F2C"/>
    <w:rsid w:val="00E42396"/>
    <w:rsid w:val="00E515F2"/>
    <w:rsid w:val="00E71297"/>
    <w:rsid w:val="00E714D6"/>
    <w:rsid w:val="00E72FA5"/>
    <w:rsid w:val="00E82CF6"/>
    <w:rsid w:val="00E8682C"/>
    <w:rsid w:val="00E957CE"/>
    <w:rsid w:val="00EA09A1"/>
    <w:rsid w:val="00EA1D79"/>
    <w:rsid w:val="00EA2F00"/>
    <w:rsid w:val="00EA75A5"/>
    <w:rsid w:val="00EC0DF5"/>
    <w:rsid w:val="00EC33C3"/>
    <w:rsid w:val="00EC380E"/>
    <w:rsid w:val="00EC3EA5"/>
    <w:rsid w:val="00EC593F"/>
    <w:rsid w:val="00ED788A"/>
    <w:rsid w:val="00EE16D9"/>
    <w:rsid w:val="00EE1A52"/>
    <w:rsid w:val="00EE611D"/>
    <w:rsid w:val="00EE756F"/>
    <w:rsid w:val="00EF2447"/>
    <w:rsid w:val="00EF7355"/>
    <w:rsid w:val="00EF7F6B"/>
    <w:rsid w:val="00F067BB"/>
    <w:rsid w:val="00F07755"/>
    <w:rsid w:val="00F1043D"/>
    <w:rsid w:val="00F114F0"/>
    <w:rsid w:val="00F153E0"/>
    <w:rsid w:val="00F213D8"/>
    <w:rsid w:val="00F245E8"/>
    <w:rsid w:val="00F2644F"/>
    <w:rsid w:val="00F32499"/>
    <w:rsid w:val="00F345EB"/>
    <w:rsid w:val="00F35FEA"/>
    <w:rsid w:val="00F41BA5"/>
    <w:rsid w:val="00F42B8C"/>
    <w:rsid w:val="00F42D34"/>
    <w:rsid w:val="00F4341F"/>
    <w:rsid w:val="00F446E3"/>
    <w:rsid w:val="00F52026"/>
    <w:rsid w:val="00F523F9"/>
    <w:rsid w:val="00F528C3"/>
    <w:rsid w:val="00F5370A"/>
    <w:rsid w:val="00F60EC5"/>
    <w:rsid w:val="00F618ED"/>
    <w:rsid w:val="00F63194"/>
    <w:rsid w:val="00F8409E"/>
    <w:rsid w:val="00F863AB"/>
    <w:rsid w:val="00F86949"/>
    <w:rsid w:val="00F874EA"/>
    <w:rsid w:val="00F904AC"/>
    <w:rsid w:val="00F904AD"/>
    <w:rsid w:val="00F910BC"/>
    <w:rsid w:val="00F953CA"/>
    <w:rsid w:val="00F979A3"/>
    <w:rsid w:val="00FA028B"/>
    <w:rsid w:val="00FA2194"/>
    <w:rsid w:val="00FA6820"/>
    <w:rsid w:val="00FB3876"/>
    <w:rsid w:val="00FC0316"/>
    <w:rsid w:val="00FD650B"/>
    <w:rsid w:val="00FD70CE"/>
    <w:rsid w:val="00FE6CEC"/>
    <w:rsid w:val="00FF1925"/>
    <w:rsid w:val="00FF3159"/>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34240"/>
    <w:pPr>
      <w:jc w:val="center"/>
    </w:pPr>
    <w:rPr>
      <w:b/>
    </w:rPr>
  </w:style>
  <w:style w:type="character" w:customStyle="1" w:styleId="SubtitleChar">
    <w:name w:val="Subtitle Char"/>
    <w:basedOn w:val="DefaultParagraphFont"/>
    <w:link w:val="Subtitle"/>
    <w:rsid w:val="0003424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34240"/>
    <w:rPr>
      <w:rFonts w:ascii="Tahoma" w:hAnsi="Tahoma" w:cs="Tahoma"/>
      <w:sz w:val="16"/>
      <w:szCs w:val="16"/>
    </w:rPr>
  </w:style>
  <w:style w:type="character" w:customStyle="1" w:styleId="BalloonTextChar">
    <w:name w:val="Balloon Text Char"/>
    <w:basedOn w:val="DefaultParagraphFont"/>
    <w:link w:val="BalloonText"/>
    <w:uiPriority w:val="99"/>
    <w:semiHidden/>
    <w:rsid w:val="000342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34240"/>
    <w:pPr>
      <w:jc w:val="center"/>
    </w:pPr>
    <w:rPr>
      <w:b/>
    </w:rPr>
  </w:style>
  <w:style w:type="character" w:customStyle="1" w:styleId="SubtitleChar">
    <w:name w:val="Subtitle Char"/>
    <w:basedOn w:val="DefaultParagraphFont"/>
    <w:link w:val="Subtitle"/>
    <w:rsid w:val="0003424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34240"/>
    <w:rPr>
      <w:rFonts w:ascii="Tahoma" w:hAnsi="Tahoma" w:cs="Tahoma"/>
      <w:sz w:val="16"/>
      <w:szCs w:val="16"/>
    </w:rPr>
  </w:style>
  <w:style w:type="character" w:customStyle="1" w:styleId="BalloonTextChar">
    <w:name w:val="Balloon Text Char"/>
    <w:basedOn w:val="DefaultParagraphFont"/>
    <w:link w:val="BalloonText"/>
    <w:uiPriority w:val="99"/>
    <w:semiHidden/>
    <w:rsid w:val="000342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Melissa</dc:creator>
  <cp:keywords/>
  <dc:description/>
  <cp:lastModifiedBy>Albair, Rebecca</cp:lastModifiedBy>
  <cp:revision>2</cp:revision>
  <cp:lastPrinted>2014-09-30T13:13:00Z</cp:lastPrinted>
  <dcterms:created xsi:type="dcterms:W3CDTF">2014-09-30T13:14:00Z</dcterms:created>
  <dcterms:modified xsi:type="dcterms:W3CDTF">2014-09-30T13:14:00Z</dcterms:modified>
</cp:coreProperties>
</file>