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304D649B" w14:textId="7DCC83F3" w:rsidR="00D4262A" w:rsidRPr="00C97934" w:rsidRDefault="00ED0523" w:rsidP="00B7755A">
      <w:pPr>
        <w:pStyle w:val="DefaultText"/>
        <w:widowControl/>
        <w:jc w:val="center"/>
        <w:rPr>
          <w:rStyle w:val="InitialStyle"/>
          <w:rFonts w:ascii="Arial" w:hAnsi="Arial" w:cs="Arial"/>
          <w:bCs/>
          <w:i/>
          <w:color w:val="FF0000"/>
          <w:sz w:val="28"/>
          <w:szCs w:val="28"/>
        </w:rPr>
      </w:pPr>
      <w:r w:rsidRPr="00C97934">
        <w:rPr>
          <w:rStyle w:val="InitialStyle"/>
          <w:rFonts w:ascii="Arial" w:hAnsi="Arial" w:cs="Arial"/>
          <w:b/>
          <w:bCs/>
          <w:sz w:val="32"/>
          <w:szCs w:val="32"/>
        </w:rPr>
        <w:t xml:space="preserve">Department of </w:t>
      </w:r>
      <w:r w:rsidR="00B7755A" w:rsidRPr="009B658E">
        <w:rPr>
          <w:rStyle w:val="InitialStyle"/>
          <w:rFonts w:ascii="Arial" w:hAnsi="Arial" w:cs="Arial"/>
          <w:b/>
          <w:bCs/>
          <w:sz w:val="32"/>
          <w:szCs w:val="32"/>
        </w:rPr>
        <w:t>Corrections</w:t>
      </w: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E0D9A87" w14:textId="77777777" w:rsidR="00B7755A" w:rsidRPr="00C97934" w:rsidRDefault="00ED0523" w:rsidP="00B7755A">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B7755A" w:rsidRPr="00DA06BB">
        <w:rPr>
          <w:rStyle w:val="InitialStyle"/>
          <w:rFonts w:ascii="Arial" w:hAnsi="Arial" w:cs="Arial"/>
          <w:b/>
          <w:bCs/>
          <w:sz w:val="32"/>
          <w:szCs w:val="32"/>
        </w:rPr>
        <w:t>202311225</w:t>
      </w:r>
    </w:p>
    <w:p w14:paraId="2AEDF952" w14:textId="77777777" w:rsidR="00B7755A" w:rsidRPr="00C97934" w:rsidRDefault="00B7755A" w:rsidP="00B7755A">
      <w:pPr>
        <w:pStyle w:val="DefaultText"/>
        <w:widowControl/>
        <w:jc w:val="center"/>
        <w:rPr>
          <w:rStyle w:val="InitialStyle"/>
          <w:rFonts w:ascii="Arial" w:hAnsi="Arial" w:cs="Arial"/>
          <w:b/>
        </w:rPr>
      </w:pPr>
    </w:p>
    <w:p w14:paraId="0682952F" w14:textId="77777777" w:rsidR="00B7755A" w:rsidRPr="008835B3" w:rsidRDefault="00B7755A" w:rsidP="00B7755A">
      <w:pPr>
        <w:pStyle w:val="DefaultText"/>
        <w:widowControl/>
        <w:jc w:val="center"/>
        <w:rPr>
          <w:rStyle w:val="InitialStyle"/>
          <w:rFonts w:ascii="Arial" w:hAnsi="Arial" w:cs="Arial"/>
          <w:b/>
          <w:bCs/>
          <w:sz w:val="32"/>
          <w:szCs w:val="32"/>
        </w:rPr>
      </w:pPr>
      <w:r w:rsidRPr="008835B3">
        <w:rPr>
          <w:rStyle w:val="InitialStyle"/>
          <w:rFonts w:ascii="Arial" w:hAnsi="Arial" w:cs="Arial"/>
          <w:b/>
          <w:bCs/>
          <w:sz w:val="32"/>
          <w:szCs w:val="32"/>
        </w:rPr>
        <w:t xml:space="preserve">Improving Substance Use Disorder Treatment and Recovery for Adult Corrections: Research and Evaluation </w:t>
      </w:r>
    </w:p>
    <w:p w14:paraId="1D6F413D" w14:textId="5AA1F01C" w:rsidR="00ED0523" w:rsidRPr="00C97934" w:rsidRDefault="00ED0523" w:rsidP="00B7755A">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80E0735" w14:textId="64F9ED9F" w:rsidR="00B7755A" w:rsidRPr="00C97934" w:rsidRDefault="00B7755A" w:rsidP="00B7755A">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Pr>
                <w:rFonts w:ascii="Arial" w:eastAsia="Calibri" w:hAnsi="Arial" w:cs="Arial"/>
                <w:sz w:val="24"/>
                <w:szCs w:val="24"/>
              </w:rPr>
              <w:t>Sonja Charest</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Pr>
                <w:rFonts w:ascii="Arial" w:eastAsia="Calibri" w:hAnsi="Arial" w:cs="Arial"/>
                <w:sz w:val="24"/>
                <w:szCs w:val="24"/>
              </w:rPr>
              <w:t xml:space="preserve">Manager of Juvenile Evidence-Based Programs </w:t>
            </w:r>
          </w:p>
          <w:p w14:paraId="30365950" w14:textId="19BD01A0" w:rsidR="00B7755A" w:rsidRPr="00C97934" w:rsidRDefault="00B7755A" w:rsidP="00B7755A">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Pr="004767C7">
                <w:rPr>
                  <w:rStyle w:val="Hyperlink"/>
                  <w:rFonts w:ascii="Arial" w:eastAsia="Calibri" w:hAnsi="Arial" w:cs="Arial"/>
                  <w:sz w:val="24"/>
                  <w:szCs w:val="24"/>
                </w:rPr>
                <w:t>Sonja.Charest@Maine.gov</w:t>
              </w:r>
            </w:hyperlink>
            <w:r>
              <w:rPr>
                <w:rFonts w:ascii="Arial" w:eastAsia="Calibri" w:hAnsi="Arial" w:cs="Arial"/>
                <w:sz w:val="24"/>
                <w:szCs w:val="24"/>
              </w:rPr>
              <w:t xml:space="preserve"> </w:t>
            </w:r>
          </w:p>
          <w:p w14:paraId="300D1A4B" w14:textId="45C61C7D" w:rsidR="00ED0523" w:rsidRPr="00C97934" w:rsidRDefault="00ED0523" w:rsidP="00ED0523">
            <w:pPr>
              <w:widowControl/>
              <w:autoSpaceDE/>
              <w:rPr>
                <w:rFonts w:ascii="Arial" w:eastAsia="Calibri" w:hAnsi="Arial" w:cs="Arial"/>
                <w:sz w:val="24"/>
                <w:szCs w:val="24"/>
              </w:rPr>
            </w:pP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3CDD6F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00C81582">
              <w:rPr>
                <w:rFonts w:ascii="Arial" w:eastAsia="Calibri" w:hAnsi="Arial" w:cs="Arial"/>
                <w:b/>
                <w:sz w:val="24"/>
                <w:szCs w:val="24"/>
              </w:rPr>
              <w:t xml:space="preserve"> </w:t>
            </w:r>
            <w:r w:rsidR="00C81582">
              <w:rPr>
                <w:rFonts w:ascii="Arial" w:eastAsia="Calibri" w:hAnsi="Arial" w:cs="Arial"/>
                <w:sz w:val="24"/>
                <w:szCs w:val="24"/>
              </w:rPr>
              <w:t>January 22, 2024,</w:t>
            </w:r>
            <w:r w:rsidR="0036236B">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20B1C304"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C81582">
              <w:rPr>
                <w:rFonts w:ascii="Arial" w:eastAsia="Calibri" w:hAnsi="Arial" w:cs="Arial"/>
                <w:sz w:val="24"/>
                <w:szCs w:val="24"/>
              </w:rPr>
              <w:t>February 2,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757B403F" w:rsidR="003652A0" w:rsidRPr="00C97934" w:rsidRDefault="00931A4A"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145CA0CC" w:rsidR="003652A0" w:rsidRPr="00C97934" w:rsidRDefault="00931A4A"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40916AD5" w:rsidR="003652A0" w:rsidRPr="00C97934" w:rsidRDefault="00931A4A"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25BC341D" w:rsidR="003652A0" w:rsidRPr="00C97934" w:rsidRDefault="00931A4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402801FE" w:rsidR="003652A0" w:rsidRPr="00C97934" w:rsidRDefault="00931A4A" w:rsidP="00933F50">
            <w:pPr>
              <w:jc w:val="center"/>
              <w:rPr>
                <w:rFonts w:ascii="Arial" w:hAnsi="Arial" w:cs="Arial"/>
                <w:b/>
                <w:sz w:val="24"/>
                <w:szCs w:val="24"/>
              </w:rPr>
            </w:pPr>
            <w:r>
              <w:rPr>
                <w:rFonts w:ascii="Arial" w:hAnsi="Arial" w:cs="Arial"/>
                <w:b/>
                <w:sz w:val="24"/>
                <w:szCs w:val="24"/>
              </w:rPr>
              <w:t>9</w:t>
            </w:r>
          </w:p>
        </w:tc>
      </w:tr>
      <w:tr w:rsidR="003652A0" w:rsidRPr="00C97934" w14:paraId="58CC17CD" w14:textId="77777777" w:rsidTr="003652A0">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34A27BFD" w:rsidR="003652A0" w:rsidRPr="00C97934" w:rsidRDefault="00931A4A"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132A5EB6" w:rsidR="003652A0" w:rsidRPr="00C97934" w:rsidRDefault="00931A4A" w:rsidP="00933F50">
            <w:pPr>
              <w:jc w:val="center"/>
              <w:rPr>
                <w:rFonts w:ascii="Arial" w:hAnsi="Arial" w:cs="Arial"/>
                <w:b/>
                <w:sz w:val="24"/>
                <w:szCs w:val="24"/>
              </w:rPr>
            </w:pPr>
            <w:r>
              <w:rPr>
                <w:rFonts w:ascii="Arial" w:hAnsi="Arial" w:cs="Arial"/>
                <w:b/>
                <w:sz w:val="24"/>
                <w:szCs w:val="24"/>
              </w:rPr>
              <w:t>14</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5BBF0D9B" w:rsidR="003652A0" w:rsidRPr="00C97934" w:rsidRDefault="00931A4A" w:rsidP="00933F50">
            <w:pPr>
              <w:jc w:val="center"/>
              <w:rPr>
                <w:rFonts w:ascii="Arial" w:hAnsi="Arial" w:cs="Arial"/>
                <w:b/>
                <w:sz w:val="24"/>
                <w:szCs w:val="24"/>
              </w:rPr>
            </w:pPr>
            <w:r>
              <w:rPr>
                <w:rFonts w:ascii="Arial" w:hAnsi="Arial" w:cs="Arial"/>
                <w:b/>
                <w:sz w:val="24"/>
                <w:szCs w:val="24"/>
              </w:rPr>
              <w:t>16</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1ECDADCB" w:rsidR="003652A0" w:rsidRPr="00C97934" w:rsidRDefault="00931A4A" w:rsidP="00933F50">
            <w:pPr>
              <w:jc w:val="center"/>
              <w:rPr>
                <w:rFonts w:ascii="Arial" w:hAnsi="Arial" w:cs="Arial"/>
                <w:b/>
                <w:sz w:val="24"/>
                <w:szCs w:val="24"/>
              </w:rPr>
            </w:pPr>
            <w:r>
              <w:rPr>
                <w:rFonts w:ascii="Arial" w:hAnsi="Arial" w:cs="Arial"/>
                <w:b/>
                <w:sz w:val="24"/>
                <w:szCs w:val="24"/>
              </w:rPr>
              <w:t>17</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1E394DD8" w14:textId="77777777" w:rsidR="00B7755A" w:rsidRPr="00C97934" w:rsidRDefault="00B7755A" w:rsidP="00B7755A">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176C1151" w14:textId="77777777" w:rsidR="00B7755A" w:rsidRPr="00C97934" w:rsidRDefault="00B7755A" w:rsidP="00B7755A">
      <w:pPr>
        <w:pStyle w:val="DefaultText"/>
        <w:widowControl/>
        <w:jc w:val="center"/>
        <w:rPr>
          <w:rStyle w:val="InitialStyle"/>
          <w:rFonts w:ascii="Arial" w:hAnsi="Arial" w:cs="Arial"/>
          <w:b/>
          <w:bCs/>
          <w:color w:val="FF0000"/>
        </w:rPr>
      </w:pPr>
      <w:r w:rsidRPr="00C97934">
        <w:rPr>
          <w:rStyle w:val="InitialStyle"/>
          <w:rFonts w:ascii="Arial" w:hAnsi="Arial" w:cs="Arial"/>
          <w:b/>
          <w:bCs/>
        </w:rPr>
        <w:t>Department of</w:t>
      </w:r>
      <w:r w:rsidRPr="009B658E">
        <w:rPr>
          <w:rStyle w:val="InitialStyle"/>
          <w:rFonts w:ascii="Arial" w:hAnsi="Arial" w:cs="Arial"/>
          <w:b/>
          <w:bCs/>
        </w:rPr>
        <w:t xml:space="preserve"> Corrections </w:t>
      </w:r>
    </w:p>
    <w:p w14:paraId="27E10C98" w14:textId="7C1E9D4C" w:rsidR="00B7755A" w:rsidRPr="00C97934" w:rsidRDefault="00B7755A" w:rsidP="00B7755A">
      <w:pPr>
        <w:pStyle w:val="DefaultText"/>
        <w:widowControl/>
        <w:jc w:val="center"/>
        <w:rPr>
          <w:rStyle w:val="InitialStyle"/>
          <w:rFonts w:ascii="Arial" w:hAnsi="Arial" w:cs="Arial"/>
          <w:b/>
          <w:bCs/>
        </w:rPr>
      </w:pPr>
      <w:r>
        <w:rPr>
          <w:rStyle w:val="InitialStyle"/>
          <w:rFonts w:ascii="Arial" w:hAnsi="Arial" w:cs="Arial"/>
          <w:b/>
          <w:bCs/>
        </w:rPr>
        <w:t>RFP</w:t>
      </w:r>
      <w:r w:rsidRPr="00DA06BB">
        <w:rPr>
          <w:rStyle w:val="InitialStyle"/>
          <w:rFonts w:ascii="Arial" w:hAnsi="Arial" w:cs="Arial"/>
          <w:b/>
          <w:bCs/>
        </w:rPr>
        <w:t># 202311225</w:t>
      </w:r>
    </w:p>
    <w:p w14:paraId="7FACF796" w14:textId="77777777" w:rsidR="00B7755A" w:rsidRPr="009B658E" w:rsidRDefault="00B7755A" w:rsidP="00B7755A">
      <w:pPr>
        <w:pStyle w:val="DefaultText"/>
        <w:widowControl/>
        <w:jc w:val="center"/>
        <w:rPr>
          <w:rStyle w:val="InitialStyle"/>
          <w:rFonts w:ascii="Arial" w:hAnsi="Arial" w:cs="Arial"/>
          <w:b/>
          <w:bCs/>
        </w:rPr>
      </w:pPr>
      <w:r w:rsidRPr="009B658E">
        <w:rPr>
          <w:rStyle w:val="InitialStyle"/>
          <w:rFonts w:ascii="Arial" w:hAnsi="Arial" w:cs="Arial"/>
          <w:b/>
          <w:bCs/>
        </w:rPr>
        <w:t xml:space="preserve">Improving Substance Use Disorder Treatment and Recovery for Adult Corrections: Research and Evaluation </w:t>
      </w:r>
    </w:p>
    <w:p w14:paraId="29A32390" w14:textId="77777777" w:rsidR="00B7755A" w:rsidRPr="00C97934" w:rsidRDefault="00B7755A" w:rsidP="00B7755A">
      <w:pPr>
        <w:pStyle w:val="DefaultText"/>
        <w:widowControl/>
        <w:jc w:val="center"/>
        <w:rPr>
          <w:rStyle w:val="InitialStyle"/>
          <w:rFonts w:ascii="Arial" w:hAnsi="Arial" w:cs="Arial"/>
          <w:b/>
          <w:bCs/>
        </w:rPr>
      </w:pPr>
    </w:p>
    <w:p w14:paraId="72981EB4" w14:textId="54E63289" w:rsidR="00B7755A" w:rsidRPr="0088130D" w:rsidRDefault="00B7755A" w:rsidP="00B7755A">
      <w:pPr>
        <w:rPr>
          <w:rFonts w:ascii="Arial" w:hAnsi="Arial" w:cs="Arial"/>
          <w:sz w:val="24"/>
          <w:szCs w:val="24"/>
        </w:rPr>
      </w:pPr>
      <w:r w:rsidRPr="4D6A669F">
        <w:rPr>
          <w:rStyle w:val="InitialStyle"/>
          <w:rFonts w:ascii="Arial" w:hAnsi="Arial" w:cs="Arial"/>
          <w:sz w:val="24"/>
          <w:szCs w:val="24"/>
        </w:rPr>
        <w:t xml:space="preserve">The State of Maine is seeking </w:t>
      </w:r>
      <w:r>
        <w:rPr>
          <w:rStyle w:val="InitialStyle"/>
          <w:rFonts w:ascii="Arial" w:hAnsi="Arial" w:cs="Arial"/>
          <w:sz w:val="24"/>
          <w:szCs w:val="24"/>
        </w:rPr>
        <w:t>proposals</w:t>
      </w:r>
      <w:r w:rsidRPr="4D6A669F">
        <w:rPr>
          <w:rStyle w:val="InitialStyle"/>
          <w:rFonts w:ascii="Arial" w:hAnsi="Arial" w:cs="Arial"/>
          <w:sz w:val="24"/>
          <w:szCs w:val="24"/>
        </w:rPr>
        <w:t xml:space="preserve"> for a Research and Evaluation Partner for </w:t>
      </w:r>
      <w:r w:rsidRPr="4D6A669F">
        <w:rPr>
          <w:rFonts w:ascii="Arial" w:hAnsi="Arial" w:cs="Arial"/>
          <w:sz w:val="24"/>
          <w:szCs w:val="24"/>
        </w:rPr>
        <w:t xml:space="preserve">an awarded BJA Grant titled </w:t>
      </w:r>
      <w:r w:rsidRPr="4D6A669F">
        <w:rPr>
          <w:rFonts w:ascii="Arial" w:hAnsi="Arial" w:cs="Arial"/>
          <w:i/>
          <w:iCs/>
          <w:sz w:val="24"/>
          <w:szCs w:val="24"/>
        </w:rPr>
        <w:t>FY23 Improving Substance Use Disorder Treatment and Recovery Outcomes of Adults in Reentry</w:t>
      </w:r>
      <w:r w:rsidRPr="4D6A669F">
        <w:rPr>
          <w:rFonts w:ascii="Arial" w:hAnsi="Arial" w:cs="Arial"/>
          <w:sz w:val="24"/>
          <w:szCs w:val="24"/>
        </w:rPr>
        <w:t xml:space="preserve"> (Award #O-BJA-2023-171537). </w:t>
      </w:r>
    </w:p>
    <w:p w14:paraId="092A1085" w14:textId="77777777" w:rsidR="00B7755A" w:rsidRDefault="00B7755A" w:rsidP="009D3C5E">
      <w:pPr>
        <w:pStyle w:val="DefaultText"/>
        <w:widowControl/>
        <w:rPr>
          <w:rStyle w:val="InitialStyle"/>
          <w:rFonts w:ascii="Arial" w:hAnsi="Arial" w:cs="Arial"/>
          <w:bCs/>
        </w:rPr>
      </w:pPr>
    </w:p>
    <w:p w14:paraId="41911867" w14:textId="2A25DA07"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16EBDC12"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C81582">
        <w:rPr>
          <w:rStyle w:val="InitialStyle"/>
          <w:rFonts w:ascii="Arial" w:hAnsi="Arial" w:cs="Arial"/>
          <w:bCs/>
        </w:rPr>
        <w:t>on</w:t>
      </w:r>
      <w:r w:rsidR="00C81582" w:rsidRPr="00C81582">
        <w:rPr>
          <w:rStyle w:val="InitialStyle"/>
          <w:rFonts w:ascii="Arial" w:hAnsi="Arial" w:cs="Arial"/>
          <w:bCs/>
        </w:rPr>
        <w:t xml:space="preserve"> February 2, 2024,</w:t>
      </w:r>
      <w:r w:rsidR="0036236B" w:rsidRPr="00C81582">
        <w:rPr>
          <w:rStyle w:val="InitialStyle"/>
          <w:rFonts w:ascii="Arial" w:hAnsi="Arial" w:cs="Arial"/>
          <w:bCs/>
        </w:rPr>
        <w:t xml:space="preserve"> </w:t>
      </w:r>
      <w:r w:rsidRPr="00C81582">
        <w:rPr>
          <w:rStyle w:val="InitialStyle"/>
          <w:rFonts w:ascii="Arial" w:hAnsi="Arial" w:cs="Arial"/>
          <w:bCs/>
        </w:rPr>
        <w:t xml:space="preserve">Proposals </w:t>
      </w:r>
      <w:r w:rsidRPr="00C97934">
        <w:rPr>
          <w:rStyle w:val="InitialStyle"/>
          <w:rFonts w:ascii="Arial" w:hAnsi="Arial" w:cs="Arial"/>
          <w:bCs/>
        </w:rPr>
        <w:t xml:space="preserve">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65158821" w14:textId="77777777" w:rsidR="00B7755A" w:rsidRPr="00C97934" w:rsidRDefault="00F96C9F" w:rsidP="00B7755A">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06143ED8" w14:textId="77777777" w:rsidR="00B7755A" w:rsidRPr="00C97934" w:rsidRDefault="00B7755A" w:rsidP="00B7755A">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7755A" w:rsidRPr="00C97934" w14:paraId="499DEC8C" w14:textId="77777777" w:rsidTr="00A9318D">
        <w:trPr>
          <w:trHeight w:val="449"/>
        </w:trPr>
        <w:tc>
          <w:tcPr>
            <w:tcW w:w="2497" w:type="dxa"/>
            <w:shd w:val="clear" w:color="auto" w:fill="BDD6EE"/>
            <w:vAlign w:val="center"/>
          </w:tcPr>
          <w:p w14:paraId="51BBAAAD" w14:textId="77777777" w:rsidR="00B7755A" w:rsidRPr="00C97934" w:rsidRDefault="00B7755A" w:rsidP="00A9318D">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78F9042" w14:textId="77777777" w:rsidR="00B7755A" w:rsidRPr="00C97934" w:rsidRDefault="00B7755A" w:rsidP="00A9318D">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7755A" w:rsidRPr="00C97934" w14:paraId="37F6AEA8" w14:textId="77777777" w:rsidTr="00A9318D">
        <w:tc>
          <w:tcPr>
            <w:tcW w:w="2497" w:type="dxa"/>
            <w:shd w:val="clear" w:color="auto" w:fill="auto"/>
            <w:vAlign w:val="center"/>
          </w:tcPr>
          <w:p w14:paraId="4A889605" w14:textId="77777777" w:rsidR="00B7755A" w:rsidRPr="00C97934" w:rsidRDefault="00B7755A" w:rsidP="00A9318D">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74F00B84" w14:textId="77777777" w:rsidR="00B7755A" w:rsidRPr="00C97934" w:rsidRDefault="00B7755A" w:rsidP="00A9318D">
            <w:pPr>
              <w:pStyle w:val="DefaultText"/>
              <w:widowControl/>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Corrections</w:t>
            </w:r>
          </w:p>
        </w:tc>
      </w:tr>
      <w:tr w:rsidR="00B7755A" w:rsidRPr="00C97934" w14:paraId="0913ED15" w14:textId="77777777" w:rsidTr="00A9318D">
        <w:tc>
          <w:tcPr>
            <w:tcW w:w="2497" w:type="dxa"/>
            <w:shd w:val="clear" w:color="auto" w:fill="auto"/>
            <w:vAlign w:val="center"/>
          </w:tcPr>
          <w:p w14:paraId="0D97257F" w14:textId="24F12558" w:rsidR="00B7755A" w:rsidRPr="00C97934" w:rsidRDefault="00B7755A" w:rsidP="00A9318D">
            <w:pPr>
              <w:pStyle w:val="DefaultText"/>
              <w:widowControl/>
              <w:rPr>
                <w:rStyle w:val="InitialStyle"/>
                <w:rFonts w:ascii="Arial" w:hAnsi="Arial" w:cs="Arial"/>
                <w:b/>
                <w:bCs/>
              </w:rPr>
            </w:pPr>
            <w:r>
              <w:rPr>
                <w:rStyle w:val="InitialStyle"/>
                <w:rFonts w:ascii="Arial" w:hAnsi="Arial" w:cs="Arial"/>
                <w:b/>
                <w:bCs/>
              </w:rPr>
              <w:t>RFP</w:t>
            </w:r>
          </w:p>
        </w:tc>
        <w:tc>
          <w:tcPr>
            <w:tcW w:w="7645" w:type="dxa"/>
            <w:shd w:val="clear" w:color="auto" w:fill="auto"/>
            <w:vAlign w:val="center"/>
          </w:tcPr>
          <w:p w14:paraId="7A863108" w14:textId="512B4EEB" w:rsidR="00B7755A" w:rsidRPr="00C97934" w:rsidRDefault="00B7755A" w:rsidP="00A9318D">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Proposals</w:t>
            </w:r>
          </w:p>
        </w:tc>
      </w:tr>
      <w:tr w:rsidR="00B7755A" w:rsidRPr="00C97934" w14:paraId="3349F289" w14:textId="77777777" w:rsidTr="00A9318D">
        <w:tc>
          <w:tcPr>
            <w:tcW w:w="2497" w:type="dxa"/>
            <w:shd w:val="clear" w:color="auto" w:fill="auto"/>
            <w:vAlign w:val="center"/>
          </w:tcPr>
          <w:p w14:paraId="5C7AE4C4" w14:textId="77777777" w:rsidR="00B7755A" w:rsidRPr="00C97934" w:rsidRDefault="00B7755A" w:rsidP="00A9318D">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71A71E7F" w14:textId="77777777" w:rsidR="00B7755A" w:rsidRPr="00C97934" w:rsidRDefault="00B7755A" w:rsidP="00A9318D">
            <w:pPr>
              <w:pStyle w:val="DefaultText"/>
              <w:widowControl/>
              <w:rPr>
                <w:rStyle w:val="InitialStyle"/>
                <w:rFonts w:ascii="Arial" w:hAnsi="Arial" w:cs="Arial"/>
                <w:bCs/>
              </w:rPr>
            </w:pPr>
            <w:r w:rsidRPr="00C97934">
              <w:rPr>
                <w:rStyle w:val="InitialStyle"/>
                <w:rFonts w:ascii="Arial" w:hAnsi="Arial" w:cs="Arial"/>
                <w:bCs/>
              </w:rPr>
              <w:t>State of Maine</w:t>
            </w:r>
          </w:p>
        </w:tc>
      </w:tr>
      <w:tr w:rsidR="00B7755A" w:rsidRPr="00C97934" w14:paraId="457FD08C" w14:textId="77777777" w:rsidTr="00A9318D">
        <w:tc>
          <w:tcPr>
            <w:tcW w:w="2497" w:type="dxa"/>
            <w:shd w:val="clear" w:color="auto" w:fill="auto"/>
            <w:vAlign w:val="center"/>
          </w:tcPr>
          <w:p w14:paraId="36EA4A1C" w14:textId="77777777" w:rsidR="00B7755A" w:rsidRPr="00C97934" w:rsidRDefault="00B7755A" w:rsidP="00A9318D">
            <w:pPr>
              <w:pStyle w:val="DefaultText"/>
              <w:widowControl/>
              <w:rPr>
                <w:rStyle w:val="InitialStyle"/>
                <w:rFonts w:ascii="Arial" w:hAnsi="Arial" w:cs="Arial"/>
                <w:b/>
                <w:bCs/>
              </w:rPr>
            </w:pPr>
            <w:r>
              <w:rPr>
                <w:rStyle w:val="InitialStyle"/>
                <w:rFonts w:ascii="Arial" w:hAnsi="Arial" w:cs="Arial"/>
                <w:b/>
                <w:bCs/>
              </w:rPr>
              <w:t>BJA</w:t>
            </w:r>
          </w:p>
        </w:tc>
        <w:tc>
          <w:tcPr>
            <w:tcW w:w="7645" w:type="dxa"/>
            <w:shd w:val="clear" w:color="auto" w:fill="auto"/>
            <w:vAlign w:val="center"/>
          </w:tcPr>
          <w:p w14:paraId="5529F3EE" w14:textId="77777777" w:rsidR="00B7755A" w:rsidRPr="00C97934" w:rsidRDefault="00B7755A" w:rsidP="00A9318D">
            <w:pPr>
              <w:pStyle w:val="DefaultText"/>
              <w:widowControl/>
              <w:rPr>
                <w:rStyle w:val="InitialStyle"/>
                <w:rFonts w:ascii="Arial" w:hAnsi="Arial" w:cs="Arial"/>
                <w:bCs/>
              </w:rPr>
            </w:pPr>
            <w:r>
              <w:rPr>
                <w:rStyle w:val="InitialStyle"/>
                <w:rFonts w:ascii="Arial" w:hAnsi="Arial" w:cs="Arial"/>
                <w:bCs/>
              </w:rPr>
              <w:t xml:space="preserve">Bureau of Justice Assistance </w:t>
            </w:r>
          </w:p>
        </w:tc>
      </w:tr>
      <w:tr w:rsidR="00B7755A" w:rsidRPr="00C97934" w14:paraId="1BD54A4D" w14:textId="77777777" w:rsidTr="00A9318D">
        <w:tc>
          <w:tcPr>
            <w:tcW w:w="2497" w:type="dxa"/>
            <w:shd w:val="clear" w:color="auto" w:fill="auto"/>
            <w:vAlign w:val="center"/>
          </w:tcPr>
          <w:p w14:paraId="53705197" w14:textId="77777777" w:rsidR="00B7755A" w:rsidRPr="00C97934" w:rsidRDefault="00B7755A" w:rsidP="00A9318D">
            <w:pPr>
              <w:pStyle w:val="DefaultText"/>
              <w:widowControl/>
              <w:rPr>
                <w:rStyle w:val="InitialStyle"/>
                <w:rFonts w:ascii="Arial" w:hAnsi="Arial" w:cs="Arial"/>
                <w:b/>
                <w:bCs/>
              </w:rPr>
            </w:pPr>
            <w:r>
              <w:rPr>
                <w:rStyle w:val="InitialStyle"/>
                <w:rFonts w:ascii="Arial" w:hAnsi="Arial" w:cs="Arial"/>
                <w:b/>
                <w:bCs/>
              </w:rPr>
              <w:t>MSUD</w:t>
            </w:r>
          </w:p>
        </w:tc>
        <w:tc>
          <w:tcPr>
            <w:tcW w:w="7645" w:type="dxa"/>
            <w:shd w:val="clear" w:color="auto" w:fill="auto"/>
            <w:vAlign w:val="center"/>
          </w:tcPr>
          <w:p w14:paraId="16F6F9AE" w14:textId="77777777" w:rsidR="00B7755A" w:rsidRPr="00C97934" w:rsidRDefault="00B7755A" w:rsidP="00A9318D">
            <w:pPr>
              <w:pStyle w:val="DefaultText"/>
              <w:widowControl/>
              <w:rPr>
                <w:rStyle w:val="InitialStyle"/>
                <w:rFonts w:ascii="Arial" w:hAnsi="Arial" w:cs="Arial"/>
                <w:bCs/>
              </w:rPr>
            </w:pPr>
            <w:r>
              <w:rPr>
                <w:rStyle w:val="InitialStyle"/>
                <w:rFonts w:ascii="Arial" w:hAnsi="Arial" w:cs="Arial"/>
                <w:bCs/>
              </w:rPr>
              <w:t xml:space="preserve">Medications for Substance Use Disorders </w:t>
            </w:r>
          </w:p>
        </w:tc>
      </w:tr>
      <w:tr w:rsidR="00B7755A" w:rsidRPr="00C97934" w14:paraId="6D29FD93" w14:textId="77777777" w:rsidTr="00A9318D">
        <w:tc>
          <w:tcPr>
            <w:tcW w:w="2497" w:type="dxa"/>
            <w:shd w:val="clear" w:color="auto" w:fill="auto"/>
            <w:vAlign w:val="center"/>
          </w:tcPr>
          <w:p w14:paraId="60902764" w14:textId="77777777" w:rsidR="00B7755A" w:rsidRPr="00C97934" w:rsidRDefault="00B7755A" w:rsidP="00A9318D">
            <w:pPr>
              <w:pStyle w:val="DefaultText"/>
              <w:widowControl/>
              <w:rPr>
                <w:rStyle w:val="InitialStyle"/>
                <w:rFonts w:ascii="Arial" w:hAnsi="Arial" w:cs="Arial"/>
                <w:b/>
                <w:bCs/>
              </w:rPr>
            </w:pPr>
            <w:r>
              <w:rPr>
                <w:rStyle w:val="InitialStyle"/>
                <w:rFonts w:ascii="Arial" w:hAnsi="Arial" w:cs="Arial"/>
                <w:b/>
                <w:bCs/>
              </w:rPr>
              <w:t>EBP</w:t>
            </w:r>
          </w:p>
        </w:tc>
        <w:tc>
          <w:tcPr>
            <w:tcW w:w="7645" w:type="dxa"/>
            <w:shd w:val="clear" w:color="auto" w:fill="auto"/>
            <w:vAlign w:val="center"/>
          </w:tcPr>
          <w:p w14:paraId="154402BE" w14:textId="77777777" w:rsidR="00B7755A" w:rsidRPr="00C97934" w:rsidRDefault="00B7755A" w:rsidP="00A9318D">
            <w:pPr>
              <w:pStyle w:val="DefaultText"/>
              <w:widowControl/>
              <w:rPr>
                <w:rStyle w:val="InitialStyle"/>
                <w:rFonts w:ascii="Arial" w:hAnsi="Arial" w:cs="Arial"/>
                <w:bCs/>
              </w:rPr>
            </w:pPr>
            <w:r>
              <w:rPr>
                <w:rStyle w:val="InitialStyle"/>
                <w:rFonts w:ascii="Arial" w:hAnsi="Arial" w:cs="Arial"/>
                <w:bCs/>
              </w:rPr>
              <w:t>Evidence-Based Program(s)</w:t>
            </w:r>
          </w:p>
        </w:tc>
      </w:tr>
      <w:tr w:rsidR="00B7755A" w:rsidRPr="00C97934" w14:paraId="2768FA5F" w14:textId="77777777" w:rsidTr="00A9318D">
        <w:tc>
          <w:tcPr>
            <w:tcW w:w="2497" w:type="dxa"/>
            <w:shd w:val="clear" w:color="auto" w:fill="auto"/>
            <w:vAlign w:val="center"/>
          </w:tcPr>
          <w:p w14:paraId="7EF1E656" w14:textId="77777777" w:rsidR="00B7755A" w:rsidRPr="0088130D" w:rsidRDefault="00B7755A" w:rsidP="00A9318D">
            <w:pPr>
              <w:pStyle w:val="DefaultText"/>
              <w:widowControl/>
              <w:rPr>
                <w:rStyle w:val="InitialStyle"/>
                <w:rFonts w:ascii="Arial" w:hAnsi="Arial" w:cs="Arial"/>
                <w:b/>
                <w:bCs/>
              </w:rPr>
            </w:pPr>
            <w:r w:rsidRPr="0088130D">
              <w:rPr>
                <w:rStyle w:val="InitialStyle"/>
                <w:rFonts w:ascii="Arial" w:hAnsi="Arial" w:cs="Arial"/>
                <w:b/>
                <w:bCs/>
              </w:rPr>
              <w:t>IRB</w:t>
            </w:r>
          </w:p>
        </w:tc>
        <w:tc>
          <w:tcPr>
            <w:tcW w:w="7645" w:type="dxa"/>
            <w:shd w:val="clear" w:color="auto" w:fill="auto"/>
            <w:vAlign w:val="center"/>
          </w:tcPr>
          <w:p w14:paraId="211E6DDA" w14:textId="77777777" w:rsidR="00B7755A" w:rsidRPr="0088130D" w:rsidRDefault="00B7755A" w:rsidP="00A9318D">
            <w:pPr>
              <w:pStyle w:val="DefaultText"/>
              <w:widowControl/>
              <w:rPr>
                <w:rStyle w:val="InitialStyle"/>
                <w:rFonts w:ascii="Arial" w:hAnsi="Arial" w:cs="Arial"/>
                <w:bCs/>
              </w:rPr>
            </w:pPr>
            <w:r w:rsidRPr="0088130D">
              <w:rPr>
                <w:rStyle w:val="InitialStyle"/>
                <w:rFonts w:ascii="Arial" w:hAnsi="Arial" w:cs="Arial"/>
                <w:bCs/>
              </w:rPr>
              <w:t>In</w:t>
            </w:r>
            <w:r>
              <w:rPr>
                <w:rStyle w:val="InitialStyle"/>
                <w:rFonts w:ascii="Arial" w:hAnsi="Arial" w:cs="Arial"/>
                <w:bCs/>
              </w:rPr>
              <w:t>stitutional</w:t>
            </w:r>
            <w:r w:rsidRPr="0088130D">
              <w:rPr>
                <w:rStyle w:val="InitialStyle"/>
                <w:rFonts w:ascii="Arial" w:hAnsi="Arial" w:cs="Arial"/>
                <w:bCs/>
              </w:rPr>
              <w:t xml:space="preserve"> Review Board </w:t>
            </w:r>
          </w:p>
        </w:tc>
      </w:tr>
      <w:tr w:rsidR="00B7755A" w:rsidRPr="00C97934" w14:paraId="4637B943" w14:textId="77777777" w:rsidTr="00A9318D">
        <w:tc>
          <w:tcPr>
            <w:tcW w:w="2497" w:type="dxa"/>
            <w:shd w:val="clear" w:color="auto" w:fill="auto"/>
            <w:vAlign w:val="center"/>
          </w:tcPr>
          <w:p w14:paraId="0159CE81" w14:textId="77777777" w:rsidR="00B7755A" w:rsidRPr="00403DE8" w:rsidRDefault="00B7755A" w:rsidP="00A9318D">
            <w:pPr>
              <w:pStyle w:val="DefaultText"/>
              <w:widowControl/>
              <w:rPr>
                <w:rStyle w:val="InitialStyle"/>
                <w:rFonts w:ascii="Arial" w:hAnsi="Arial" w:cs="Arial"/>
                <w:b/>
                <w:bCs/>
              </w:rPr>
            </w:pPr>
            <w:r w:rsidRPr="00403DE8">
              <w:rPr>
                <w:rStyle w:val="InitialStyle"/>
                <w:rFonts w:ascii="Arial" w:hAnsi="Arial" w:cs="Arial"/>
                <w:b/>
                <w:bCs/>
              </w:rPr>
              <w:t>C</w:t>
            </w:r>
            <w:r w:rsidRPr="002B7657">
              <w:rPr>
                <w:rStyle w:val="InitialStyle"/>
                <w:rFonts w:ascii="Arial" w:hAnsi="Arial" w:cs="Arial"/>
                <w:b/>
                <w:bCs/>
              </w:rPr>
              <w:t>ORIS</w:t>
            </w:r>
          </w:p>
        </w:tc>
        <w:tc>
          <w:tcPr>
            <w:tcW w:w="7645" w:type="dxa"/>
            <w:shd w:val="clear" w:color="auto" w:fill="auto"/>
            <w:vAlign w:val="center"/>
          </w:tcPr>
          <w:p w14:paraId="6D53E2FB" w14:textId="77777777" w:rsidR="00B7755A" w:rsidRPr="00403DE8" w:rsidRDefault="00B7755A" w:rsidP="00A9318D">
            <w:pPr>
              <w:pStyle w:val="DefaultText"/>
              <w:widowControl/>
              <w:rPr>
                <w:rStyle w:val="InitialStyle"/>
                <w:rFonts w:ascii="Arial" w:hAnsi="Arial" w:cs="Arial"/>
                <w:bCs/>
              </w:rPr>
            </w:pPr>
            <w:r w:rsidRPr="00403DE8">
              <w:rPr>
                <w:rStyle w:val="InitialStyle"/>
                <w:rFonts w:ascii="Arial" w:hAnsi="Arial" w:cs="Arial"/>
                <w:bCs/>
              </w:rPr>
              <w:t>C</w:t>
            </w:r>
            <w:r w:rsidRPr="002B7657">
              <w:rPr>
                <w:rStyle w:val="InitialStyle"/>
                <w:rFonts w:ascii="Arial" w:hAnsi="Arial" w:cs="Arial"/>
                <w:bCs/>
              </w:rPr>
              <w:t xml:space="preserve">orrections Information System </w:t>
            </w:r>
          </w:p>
        </w:tc>
      </w:tr>
    </w:tbl>
    <w:p w14:paraId="1D5EDE75" w14:textId="661722F9" w:rsidR="00F96C9F" w:rsidRPr="00C97934" w:rsidRDefault="00B7755A" w:rsidP="00B7755A">
      <w:pPr>
        <w:widowControl/>
        <w:ind w:left="180"/>
        <w:rPr>
          <w:rStyle w:val="InitialStyle"/>
          <w:rFonts w:ascii="Arial" w:hAnsi="Arial" w:cs="Arial"/>
          <w:b/>
          <w:bCs/>
          <w:color w:val="FF0000"/>
        </w:rPr>
      </w:pPr>
      <w:r w:rsidRPr="00C97934">
        <w:rPr>
          <w:rStyle w:val="InitialStyle"/>
          <w:rFonts w:ascii="Arial" w:hAnsi="Arial" w:cs="Arial"/>
          <w:b/>
          <w:bCs/>
          <w:color w:val="FF0000"/>
        </w:rPr>
        <w:t xml:space="preserve"> </w:t>
      </w:r>
    </w:p>
    <w:p w14:paraId="3DFFDE5E" w14:textId="77777777" w:rsidR="00B7755A" w:rsidRPr="00C97934" w:rsidRDefault="00D82630" w:rsidP="00B7755A">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B7755A" w:rsidRPr="00C97934">
        <w:rPr>
          <w:rStyle w:val="InitialStyle"/>
          <w:rFonts w:ascii="Arial" w:hAnsi="Arial" w:cs="Arial"/>
          <w:b/>
          <w:bCs/>
          <w:sz w:val="28"/>
          <w:szCs w:val="28"/>
        </w:rPr>
        <w:lastRenderedPageBreak/>
        <w:t xml:space="preserve">State of Maine - Department of </w:t>
      </w:r>
      <w:r w:rsidR="00B7755A" w:rsidRPr="009B658E">
        <w:rPr>
          <w:rStyle w:val="InitialStyle"/>
          <w:rFonts w:ascii="Arial" w:hAnsi="Arial" w:cs="Arial"/>
          <w:b/>
          <w:bCs/>
          <w:sz w:val="28"/>
          <w:szCs w:val="28"/>
        </w:rPr>
        <w:t xml:space="preserve">Corrections </w:t>
      </w:r>
    </w:p>
    <w:p w14:paraId="1C0291B8" w14:textId="77777777" w:rsidR="00B7755A" w:rsidRPr="00DA06BB" w:rsidRDefault="00B7755A" w:rsidP="00B7755A">
      <w:pPr>
        <w:pStyle w:val="DefaultText"/>
        <w:widowControl/>
        <w:jc w:val="center"/>
        <w:rPr>
          <w:rStyle w:val="InitialStyle"/>
          <w:rFonts w:ascii="Arial" w:hAnsi="Arial" w:cs="Arial"/>
          <w:b/>
          <w:bCs/>
          <w:sz w:val="28"/>
          <w:szCs w:val="28"/>
        </w:rPr>
      </w:pPr>
      <w:r w:rsidRPr="00DA06BB">
        <w:rPr>
          <w:rStyle w:val="InitialStyle"/>
          <w:rFonts w:ascii="Arial" w:hAnsi="Arial" w:cs="Arial"/>
          <w:b/>
          <w:bCs/>
          <w:sz w:val="28"/>
          <w:szCs w:val="28"/>
        </w:rPr>
        <w:t>RF</w:t>
      </w:r>
      <w:r>
        <w:rPr>
          <w:rStyle w:val="InitialStyle"/>
          <w:rFonts w:ascii="Arial" w:hAnsi="Arial" w:cs="Arial"/>
          <w:b/>
          <w:bCs/>
          <w:sz w:val="28"/>
          <w:szCs w:val="28"/>
        </w:rPr>
        <w:t>P</w:t>
      </w:r>
      <w:r w:rsidRPr="00DA06BB">
        <w:rPr>
          <w:rStyle w:val="InitialStyle"/>
          <w:rFonts w:ascii="Arial" w:hAnsi="Arial" w:cs="Arial"/>
          <w:b/>
          <w:bCs/>
          <w:sz w:val="28"/>
          <w:szCs w:val="28"/>
        </w:rPr>
        <w:t># 202311225</w:t>
      </w:r>
    </w:p>
    <w:p w14:paraId="4174DA8F" w14:textId="63B1BCB7" w:rsidR="00E82FB4" w:rsidRDefault="00B7755A" w:rsidP="00B7755A">
      <w:pPr>
        <w:pStyle w:val="DefaultText"/>
        <w:widowControl/>
        <w:jc w:val="center"/>
        <w:rPr>
          <w:rStyle w:val="InitialStyle"/>
          <w:rFonts w:ascii="Arial" w:hAnsi="Arial" w:cs="Arial"/>
          <w:b/>
          <w:bCs/>
          <w:sz w:val="28"/>
          <w:szCs w:val="28"/>
        </w:rPr>
      </w:pPr>
      <w:r w:rsidRPr="001579AD">
        <w:rPr>
          <w:rStyle w:val="InitialStyle"/>
          <w:rFonts w:ascii="Arial" w:hAnsi="Arial" w:cs="Arial"/>
          <w:b/>
          <w:bCs/>
          <w:sz w:val="28"/>
          <w:szCs w:val="28"/>
        </w:rPr>
        <w:t>Improving Substance Use Disorder Treatment and Recovery for Adult Corrections: Research and Evaluation</w:t>
      </w:r>
    </w:p>
    <w:p w14:paraId="34A1AB6C" w14:textId="77777777" w:rsidR="00B7755A" w:rsidRPr="00C97934" w:rsidRDefault="00B7755A" w:rsidP="00B7755A">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47A2B4BC" w14:textId="3FA309A0" w:rsidR="00B7755A" w:rsidRDefault="00B7755A" w:rsidP="00B7755A">
      <w:pPr>
        <w:rPr>
          <w:rFonts w:ascii="Arial" w:hAnsi="Arial" w:cs="Arial"/>
          <w:sz w:val="24"/>
          <w:szCs w:val="24"/>
        </w:rPr>
      </w:pPr>
      <w:bookmarkStart w:id="6" w:name="_Hlk71031929"/>
      <w:r w:rsidRPr="009B658E">
        <w:rPr>
          <w:rFonts w:ascii="Arial" w:hAnsi="Arial" w:cs="Arial"/>
          <w:sz w:val="24"/>
          <w:szCs w:val="24"/>
        </w:rPr>
        <w:t xml:space="preserve">The Maine Department of Corrections (Department) is seeking a Research and </w:t>
      </w:r>
      <w:r>
        <w:rPr>
          <w:rFonts w:ascii="Arial" w:hAnsi="Arial" w:cs="Arial"/>
          <w:sz w:val="24"/>
          <w:szCs w:val="24"/>
        </w:rPr>
        <w:t>E</w:t>
      </w:r>
      <w:r w:rsidRPr="009B658E">
        <w:rPr>
          <w:rFonts w:ascii="Arial" w:hAnsi="Arial" w:cs="Arial"/>
          <w:sz w:val="24"/>
          <w:szCs w:val="24"/>
        </w:rPr>
        <w:t xml:space="preserve">valuation partner as defined in this Request for </w:t>
      </w:r>
      <w:r w:rsidR="00C81582">
        <w:rPr>
          <w:rFonts w:ascii="Arial" w:hAnsi="Arial" w:cs="Arial"/>
          <w:sz w:val="24"/>
          <w:szCs w:val="24"/>
        </w:rPr>
        <w:t>Proposal</w:t>
      </w:r>
      <w:r w:rsidRPr="009B658E">
        <w:rPr>
          <w:rFonts w:ascii="Arial" w:hAnsi="Arial" w:cs="Arial"/>
          <w:sz w:val="24"/>
          <w:szCs w:val="24"/>
        </w:rPr>
        <w:t xml:space="preserve"> (RF</w:t>
      </w:r>
      <w:r w:rsidR="00C81582">
        <w:rPr>
          <w:rFonts w:ascii="Arial" w:hAnsi="Arial" w:cs="Arial"/>
          <w:sz w:val="24"/>
          <w:szCs w:val="24"/>
        </w:rPr>
        <w:t>P</w:t>
      </w:r>
      <w:r w:rsidRPr="009B658E">
        <w:rPr>
          <w:rFonts w:ascii="Arial" w:hAnsi="Arial" w:cs="Arial"/>
          <w:sz w:val="24"/>
          <w:szCs w:val="24"/>
        </w:rPr>
        <w:t xml:space="preserve">) document.  This document provides instructions for submitting </w:t>
      </w:r>
      <w:r w:rsidR="00C81582">
        <w:rPr>
          <w:rFonts w:ascii="Arial" w:hAnsi="Arial" w:cs="Arial"/>
          <w:sz w:val="24"/>
          <w:szCs w:val="24"/>
        </w:rPr>
        <w:t>Proposals</w:t>
      </w:r>
      <w:r w:rsidRPr="009B658E">
        <w:rPr>
          <w:rFonts w:ascii="Arial" w:hAnsi="Arial" w:cs="Arial"/>
          <w:sz w:val="24"/>
          <w:szCs w:val="24"/>
        </w:rPr>
        <w:t>, the procedure, and criteria by which the awarded Bidder will be selected, and the contractual terms which will govern the relationship between the State of Maine (State) and the awarded Bidder.</w:t>
      </w:r>
    </w:p>
    <w:p w14:paraId="47FC60B2" w14:textId="77777777" w:rsidR="00B7755A" w:rsidRDefault="00B7755A" w:rsidP="00B7755A">
      <w:pPr>
        <w:rPr>
          <w:rFonts w:ascii="Arial" w:hAnsi="Arial" w:cs="Arial"/>
          <w:sz w:val="24"/>
          <w:szCs w:val="24"/>
        </w:rPr>
      </w:pPr>
    </w:p>
    <w:p w14:paraId="381662AF" w14:textId="7CA3557E" w:rsidR="00B7755A" w:rsidRPr="009B658E" w:rsidRDefault="00B7755A" w:rsidP="00B7755A">
      <w:pPr>
        <w:rPr>
          <w:rFonts w:ascii="Arial" w:hAnsi="Arial" w:cs="Arial"/>
          <w:sz w:val="24"/>
          <w:szCs w:val="24"/>
        </w:rPr>
      </w:pPr>
      <w:r>
        <w:rPr>
          <w:rFonts w:ascii="Arial" w:hAnsi="Arial" w:cs="Arial"/>
          <w:sz w:val="24"/>
          <w:szCs w:val="24"/>
        </w:rPr>
        <w:t xml:space="preserve">The Department was awarded a Bureau of Justice (BJA) Grant titled </w:t>
      </w:r>
      <w:r w:rsidRPr="0088130D">
        <w:rPr>
          <w:rFonts w:ascii="Arial" w:hAnsi="Arial" w:cs="Arial"/>
          <w:i/>
          <w:iCs/>
          <w:sz w:val="24"/>
          <w:szCs w:val="24"/>
        </w:rPr>
        <w:t>FY23 Improving Substance Use Disorder Treatment and Recovery Outcomes of Adults in Reentry</w:t>
      </w:r>
      <w:r>
        <w:rPr>
          <w:rFonts w:ascii="Arial" w:hAnsi="Arial" w:cs="Arial"/>
          <w:sz w:val="24"/>
          <w:szCs w:val="24"/>
        </w:rPr>
        <w:t xml:space="preserve"> on October 1</w:t>
      </w:r>
      <w:r w:rsidRPr="0088130D">
        <w:rPr>
          <w:rFonts w:ascii="Arial" w:hAnsi="Arial" w:cs="Arial"/>
          <w:sz w:val="24"/>
          <w:szCs w:val="24"/>
          <w:vertAlign w:val="superscript"/>
        </w:rPr>
        <w:t>st</w:t>
      </w:r>
      <w:r>
        <w:rPr>
          <w:rFonts w:ascii="Arial" w:hAnsi="Arial" w:cs="Arial"/>
          <w:sz w:val="24"/>
          <w:szCs w:val="24"/>
        </w:rPr>
        <w:t>, 2023 (</w:t>
      </w:r>
      <w:hyperlink r:id="rId16" w:history="1">
        <w:r w:rsidRPr="002B7657">
          <w:rPr>
            <w:rStyle w:val="Hyperlink"/>
            <w:rFonts w:ascii="Arial" w:hAnsi="Arial" w:cs="Arial"/>
            <w:sz w:val="24"/>
            <w:szCs w:val="24"/>
          </w:rPr>
          <w:t>Award #O-BJA-2023-171537).</w:t>
        </w:r>
      </w:hyperlink>
      <w:r>
        <w:rPr>
          <w:rFonts w:ascii="Arial" w:hAnsi="Arial" w:cs="Arial"/>
          <w:sz w:val="24"/>
          <w:szCs w:val="24"/>
        </w:rPr>
        <w:t xml:space="preserve"> The purpose of this RF</w:t>
      </w:r>
      <w:r w:rsidR="00C81582">
        <w:rPr>
          <w:rFonts w:ascii="Arial" w:hAnsi="Arial" w:cs="Arial"/>
          <w:sz w:val="24"/>
          <w:szCs w:val="24"/>
        </w:rPr>
        <w:t>P</w:t>
      </w:r>
      <w:r>
        <w:rPr>
          <w:rFonts w:ascii="Arial" w:hAnsi="Arial" w:cs="Arial"/>
          <w:sz w:val="24"/>
          <w:szCs w:val="24"/>
        </w:rPr>
        <w:t xml:space="preserve"> is to find a qualified Research and Evaluation partner to carry out federal grant responsibilities as it pertains to performance measures, data collection, IRB, and reporting. </w:t>
      </w:r>
    </w:p>
    <w:p w14:paraId="4DD49B21" w14:textId="77777777" w:rsidR="00B7755A" w:rsidRPr="00331B44" w:rsidRDefault="00B7755A" w:rsidP="00B7755A">
      <w:pPr>
        <w:rPr>
          <w:rFonts w:ascii="Arial" w:hAnsi="Arial" w:cs="Arial"/>
          <w:sz w:val="24"/>
          <w:szCs w:val="24"/>
        </w:rPr>
      </w:pPr>
    </w:p>
    <w:p w14:paraId="57BD6CF8" w14:textId="7E121DCA" w:rsidR="00A8350B" w:rsidRPr="00331B44" w:rsidRDefault="00B7755A" w:rsidP="00E33B75">
      <w:pPr>
        <w:rPr>
          <w:rFonts w:ascii="Arial" w:hAnsi="Arial" w:cs="Arial"/>
          <w:sz w:val="24"/>
          <w:szCs w:val="24"/>
        </w:rPr>
      </w:pPr>
      <w:r w:rsidRPr="0088130D">
        <w:rPr>
          <w:rFonts w:ascii="Arial" w:hAnsi="Arial" w:cs="Arial"/>
          <w:sz w:val="24"/>
          <w:szCs w:val="24"/>
        </w:rPr>
        <w:t xml:space="preserve">The Department is committed to a new model of corrections, one promoting the safety and well-being of staff and residents, while also ensuring residents and community clients see fewer barriers as they meaningfully engage with rehabilitative-focused services. This operating philosophy, known as the </w:t>
      </w:r>
      <w:hyperlink r:id="rId17" w:history="1">
        <w:r w:rsidRPr="002B7657">
          <w:rPr>
            <w:rStyle w:val="Hyperlink"/>
            <w:rFonts w:ascii="Arial" w:hAnsi="Arial" w:cs="Arial"/>
            <w:sz w:val="24"/>
            <w:szCs w:val="24"/>
          </w:rPr>
          <w:t>Maine Model of Corrections</w:t>
        </w:r>
      </w:hyperlink>
      <w:r w:rsidRPr="0088130D">
        <w:rPr>
          <w:rFonts w:ascii="Arial" w:hAnsi="Arial" w:cs="Arial"/>
          <w:sz w:val="24"/>
          <w:szCs w:val="24"/>
        </w:rPr>
        <w:t xml:space="preserve">, is founded on the principles of normalization and humanization, with emphasis on destigmatization, respect, and modernization of the Department as a whole. Simply, the goal is to rebuild and transform lives. The Department’s mission is to make our communities safer by reducing harm through supportive intervention, empowering change, and restoring lives. </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w:t>
      </w:r>
      <w:r w:rsidRPr="00C97934">
        <w:rPr>
          <w:rFonts w:ascii="Arial" w:hAnsi="Arial" w:cs="Arial"/>
          <w:sz w:val="24"/>
          <w:szCs w:val="24"/>
        </w:rPr>
        <w:lastRenderedPageBreak/>
        <w:t>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8"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5B1B9986" w14:textId="77777777" w:rsidR="00B7755A" w:rsidRPr="0088130D" w:rsidRDefault="00B7755A" w:rsidP="00B7755A">
      <w:pPr>
        <w:rPr>
          <w:rFonts w:ascii="Arial" w:hAnsi="Arial" w:cs="Arial"/>
          <w:sz w:val="24"/>
          <w:szCs w:val="24"/>
        </w:rPr>
      </w:pPr>
      <w:r w:rsidRPr="0088130D">
        <w:rPr>
          <w:rFonts w:ascii="Arial" w:hAnsi="Arial" w:cs="Arial"/>
          <w:sz w:val="24"/>
          <w:szCs w:val="24"/>
        </w:rPr>
        <w:t>Any non-profit, for profit, or institution that has five</w:t>
      </w:r>
      <w:r>
        <w:rPr>
          <w:rFonts w:ascii="Arial" w:hAnsi="Arial" w:cs="Arial"/>
          <w:sz w:val="24"/>
          <w:szCs w:val="24"/>
        </w:rPr>
        <w:t xml:space="preserve"> (5)</w:t>
      </w:r>
      <w:r w:rsidRPr="0088130D">
        <w:rPr>
          <w:rFonts w:ascii="Arial" w:hAnsi="Arial" w:cs="Arial"/>
          <w:sz w:val="24"/>
          <w:szCs w:val="24"/>
        </w:rPr>
        <w:t xml:space="preserve"> or more years’ experience within research and evaluations of federal and/or state grants. </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1AA2F24"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931A4A" w:rsidRPr="00931A4A">
        <w:rPr>
          <w:rFonts w:ascii="Arial" w:hAnsi="Arial" w:cs="Arial"/>
          <w:sz w:val="24"/>
          <w:szCs w:val="24"/>
        </w:rPr>
        <w:t xml:space="preserve">one (1)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1B8074DD" w:rsidR="00F53B75" w:rsidRPr="00931A4A" w:rsidRDefault="00931A4A" w:rsidP="00583A7B">
            <w:pPr>
              <w:jc w:val="center"/>
              <w:rPr>
                <w:rFonts w:ascii="Arial" w:hAnsi="Arial" w:cs="Arial"/>
                <w:sz w:val="24"/>
                <w:szCs w:val="24"/>
              </w:rPr>
            </w:pPr>
            <w:r w:rsidRPr="00931A4A">
              <w:rPr>
                <w:rFonts w:ascii="Arial" w:hAnsi="Arial" w:cs="Arial"/>
                <w:sz w:val="24"/>
                <w:szCs w:val="24"/>
              </w:rPr>
              <w:t>03/01/202</w:t>
            </w:r>
            <w:r w:rsidR="00F83081">
              <w:rPr>
                <w:rFonts w:ascii="Arial" w:hAnsi="Arial" w:cs="Arial"/>
                <w:sz w:val="24"/>
                <w:szCs w:val="24"/>
              </w:rPr>
              <w:t>4</w:t>
            </w:r>
          </w:p>
        </w:tc>
        <w:tc>
          <w:tcPr>
            <w:tcW w:w="2520" w:type="dxa"/>
            <w:tcBorders>
              <w:top w:val="double" w:sz="4" w:space="0" w:color="auto"/>
            </w:tcBorders>
            <w:shd w:val="clear" w:color="auto" w:fill="auto"/>
          </w:tcPr>
          <w:p w14:paraId="6B06294F" w14:textId="4100AF43" w:rsidR="00F53B75" w:rsidRPr="00931A4A" w:rsidRDefault="00931A4A" w:rsidP="00583A7B">
            <w:pPr>
              <w:jc w:val="center"/>
              <w:rPr>
                <w:rFonts w:ascii="Arial" w:hAnsi="Arial" w:cs="Arial"/>
                <w:sz w:val="24"/>
                <w:szCs w:val="24"/>
              </w:rPr>
            </w:pPr>
            <w:r w:rsidRPr="00931A4A">
              <w:rPr>
                <w:rFonts w:ascii="Arial" w:hAnsi="Arial" w:cs="Arial"/>
                <w:sz w:val="24"/>
                <w:szCs w:val="24"/>
              </w:rPr>
              <w:t>09/30/202</w:t>
            </w:r>
            <w:r w:rsidR="00F83081">
              <w:rPr>
                <w:rFonts w:ascii="Arial" w:hAnsi="Arial" w:cs="Arial"/>
                <w:sz w:val="24"/>
                <w:szCs w:val="24"/>
              </w:rPr>
              <w:t>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4914A87" w:rsidR="00F53B75" w:rsidRPr="00931A4A" w:rsidRDefault="00931A4A" w:rsidP="00583A7B">
            <w:pPr>
              <w:jc w:val="center"/>
              <w:rPr>
                <w:rFonts w:ascii="Arial" w:hAnsi="Arial" w:cs="Arial"/>
                <w:sz w:val="24"/>
                <w:szCs w:val="24"/>
              </w:rPr>
            </w:pPr>
            <w:r w:rsidRPr="00931A4A">
              <w:rPr>
                <w:rFonts w:ascii="Arial" w:hAnsi="Arial" w:cs="Arial"/>
                <w:sz w:val="24"/>
                <w:szCs w:val="24"/>
              </w:rPr>
              <w:t>10/01/202</w:t>
            </w:r>
            <w:r w:rsidR="00F83081">
              <w:rPr>
                <w:rFonts w:ascii="Arial" w:hAnsi="Arial" w:cs="Arial"/>
                <w:sz w:val="24"/>
                <w:szCs w:val="24"/>
              </w:rPr>
              <w:t>6</w:t>
            </w:r>
          </w:p>
        </w:tc>
        <w:tc>
          <w:tcPr>
            <w:tcW w:w="2520" w:type="dxa"/>
            <w:shd w:val="clear" w:color="auto" w:fill="auto"/>
          </w:tcPr>
          <w:p w14:paraId="58F074BA" w14:textId="325CC06A" w:rsidR="00F53B75" w:rsidRPr="00931A4A" w:rsidRDefault="00931A4A" w:rsidP="00583A7B">
            <w:pPr>
              <w:jc w:val="center"/>
              <w:rPr>
                <w:rFonts w:ascii="Arial" w:hAnsi="Arial" w:cs="Arial"/>
                <w:sz w:val="24"/>
                <w:szCs w:val="24"/>
              </w:rPr>
            </w:pPr>
            <w:r w:rsidRPr="00931A4A">
              <w:rPr>
                <w:rFonts w:ascii="Arial" w:hAnsi="Arial" w:cs="Arial"/>
                <w:sz w:val="24"/>
                <w:szCs w:val="24"/>
              </w:rPr>
              <w:t>09/30/202</w:t>
            </w:r>
            <w:r w:rsidR="00F83081">
              <w:rPr>
                <w:rFonts w:ascii="Arial" w:hAnsi="Arial" w:cs="Arial"/>
                <w:sz w:val="24"/>
                <w:szCs w:val="24"/>
              </w:rPr>
              <w:t>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2AAF5353"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w:t>
      </w:r>
      <w:r w:rsidRPr="00B7755A">
        <w:rPr>
          <w:rFonts w:ascii="Arial" w:hAnsi="Arial" w:cs="Arial"/>
          <w:sz w:val="24"/>
          <w:szCs w:val="24"/>
        </w:rPr>
        <w:t xml:space="preserve">making </w:t>
      </w:r>
      <w:r w:rsidR="00B7755A" w:rsidRPr="00B7755A">
        <w:rPr>
          <w:rFonts w:ascii="Arial" w:hAnsi="Arial" w:cs="Arial"/>
          <w:sz w:val="24"/>
          <w:szCs w:val="24"/>
        </w:rPr>
        <w:t>one (1)</w:t>
      </w:r>
      <w:r w:rsidRPr="00B7755A">
        <w:rPr>
          <w:rFonts w:ascii="Arial" w:hAnsi="Arial" w:cs="Arial"/>
          <w:sz w:val="24"/>
          <w:szCs w:val="24"/>
        </w:rPr>
        <w:t xml:space="preserve"> award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17971B28" w14:textId="77777777" w:rsidR="00B7755A" w:rsidRDefault="00B7755A" w:rsidP="00B7755A">
      <w:pPr>
        <w:rPr>
          <w:rFonts w:ascii="Arial" w:hAnsi="Arial" w:cs="Arial"/>
          <w:sz w:val="24"/>
          <w:szCs w:val="24"/>
        </w:rPr>
      </w:pPr>
      <w:bookmarkStart w:id="17" w:name="_Toc367174729"/>
      <w:bookmarkStart w:id="18" w:name="_Toc397069197"/>
      <w:r>
        <w:rPr>
          <w:rFonts w:ascii="Arial" w:hAnsi="Arial" w:cs="Arial"/>
          <w:sz w:val="24"/>
          <w:szCs w:val="24"/>
        </w:rPr>
        <w:t xml:space="preserve">The following Scope of Services may be performed virtually or within the awardee’s facility. </w:t>
      </w:r>
      <w:r w:rsidRPr="00A0154B">
        <w:rPr>
          <w:rFonts w:ascii="Arial" w:hAnsi="Arial" w:cs="Arial"/>
          <w:sz w:val="24"/>
          <w:szCs w:val="24"/>
        </w:rPr>
        <w:t xml:space="preserve"> </w:t>
      </w:r>
    </w:p>
    <w:p w14:paraId="1AF97E2A" w14:textId="77777777" w:rsidR="00B7755A" w:rsidRDefault="00B7755A" w:rsidP="00B7755A">
      <w:pPr>
        <w:rPr>
          <w:rFonts w:ascii="Arial" w:hAnsi="Arial" w:cs="Arial"/>
          <w:sz w:val="24"/>
          <w:szCs w:val="24"/>
        </w:rPr>
      </w:pPr>
    </w:p>
    <w:p w14:paraId="7069C04F" w14:textId="77777777" w:rsidR="00B7755A" w:rsidRDefault="00B7755A" w:rsidP="00B7755A">
      <w:pPr>
        <w:pStyle w:val="ListParagraph"/>
        <w:numPr>
          <w:ilvl w:val="0"/>
          <w:numId w:val="42"/>
        </w:numPr>
        <w:rPr>
          <w:rFonts w:ascii="Arial" w:eastAsia="Arial" w:hAnsi="Arial" w:cs="Arial"/>
          <w:b/>
          <w:bCs/>
          <w:sz w:val="24"/>
          <w:szCs w:val="24"/>
        </w:rPr>
      </w:pPr>
      <w:r w:rsidRPr="6DE93980">
        <w:rPr>
          <w:rFonts w:ascii="Arial" w:eastAsia="Arial" w:hAnsi="Arial" w:cs="Arial"/>
          <w:b/>
          <w:bCs/>
          <w:sz w:val="24"/>
          <w:szCs w:val="24"/>
        </w:rPr>
        <w:t xml:space="preserve">Program Policy Documentation: </w:t>
      </w:r>
    </w:p>
    <w:p w14:paraId="2403999A"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Create and administer participant consent forms. </w:t>
      </w:r>
    </w:p>
    <w:p w14:paraId="39286902"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Collaborate and approve a Data Sharing Agreement between the Department and awardee. </w:t>
      </w:r>
    </w:p>
    <w:p w14:paraId="5E51572E" w14:textId="77777777" w:rsidR="00B7755A" w:rsidRDefault="00B7755A" w:rsidP="00B7755A">
      <w:pPr>
        <w:pStyle w:val="ListParagraph"/>
        <w:numPr>
          <w:ilvl w:val="1"/>
          <w:numId w:val="42"/>
        </w:numPr>
        <w:rPr>
          <w:rFonts w:ascii="Arial" w:eastAsia="Arial" w:hAnsi="Arial" w:cs="Arial"/>
          <w:i/>
          <w:iCs/>
          <w:sz w:val="24"/>
          <w:szCs w:val="24"/>
        </w:rPr>
      </w:pPr>
      <w:r w:rsidRPr="6DE93980">
        <w:rPr>
          <w:rFonts w:ascii="Arial" w:eastAsia="Arial" w:hAnsi="Arial" w:cs="Arial"/>
          <w:sz w:val="24"/>
          <w:szCs w:val="24"/>
        </w:rPr>
        <w:t xml:space="preserve">Comply and sign Research Agreement as set forth by the Department policy </w:t>
      </w:r>
      <w:hyperlink r:id="rId19" w:history="1">
        <w:r w:rsidRPr="6DE93980">
          <w:rPr>
            <w:rStyle w:val="Hyperlink"/>
            <w:rFonts w:ascii="Arial" w:eastAsia="Arial" w:hAnsi="Arial" w:cs="Arial"/>
            <w:i/>
            <w:iCs/>
            <w:sz w:val="24"/>
            <w:szCs w:val="24"/>
          </w:rPr>
          <w:t>1.24 Research, Evaluation and Performance Management.</w:t>
        </w:r>
      </w:hyperlink>
      <w:r w:rsidRPr="6DE93980">
        <w:rPr>
          <w:rFonts w:ascii="Arial" w:eastAsia="Arial" w:hAnsi="Arial" w:cs="Arial"/>
          <w:i/>
          <w:iCs/>
          <w:sz w:val="24"/>
          <w:szCs w:val="24"/>
        </w:rPr>
        <w:t xml:space="preserve"> </w:t>
      </w:r>
    </w:p>
    <w:p w14:paraId="718A574D"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All staff members working on the project will read, review and sign Confidentiality policies as it pertains to adult data, provided by the Department.  </w:t>
      </w:r>
    </w:p>
    <w:p w14:paraId="63440BC6" w14:textId="77777777" w:rsidR="00B7755A" w:rsidRDefault="00B7755A" w:rsidP="00B7755A">
      <w:pPr>
        <w:pStyle w:val="ListParagraph"/>
        <w:numPr>
          <w:ilvl w:val="0"/>
          <w:numId w:val="42"/>
        </w:numPr>
        <w:rPr>
          <w:rFonts w:ascii="Arial" w:eastAsia="Arial" w:hAnsi="Arial" w:cs="Arial"/>
          <w:b/>
          <w:bCs/>
          <w:sz w:val="24"/>
          <w:szCs w:val="24"/>
        </w:rPr>
      </w:pPr>
      <w:r w:rsidRPr="6DE93980">
        <w:rPr>
          <w:rFonts w:ascii="Arial" w:eastAsia="Arial" w:hAnsi="Arial" w:cs="Arial"/>
          <w:b/>
          <w:bCs/>
          <w:sz w:val="24"/>
          <w:szCs w:val="24"/>
        </w:rPr>
        <w:t xml:space="preserve">Reporting Requirements: </w:t>
      </w:r>
    </w:p>
    <w:p w14:paraId="44848CDC"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Complete yearly evaluations on the project to </w:t>
      </w:r>
      <w:proofErr w:type="gramStart"/>
      <w:r w:rsidRPr="6DE93980">
        <w:rPr>
          <w:rFonts w:ascii="Arial" w:eastAsia="Arial" w:hAnsi="Arial" w:cs="Arial"/>
          <w:sz w:val="24"/>
          <w:szCs w:val="24"/>
        </w:rPr>
        <w:t>include:</w:t>
      </w:r>
      <w:proofErr w:type="gramEnd"/>
      <w:r w:rsidRPr="6DE93980">
        <w:rPr>
          <w:rFonts w:ascii="Arial" w:eastAsia="Arial" w:hAnsi="Arial" w:cs="Arial"/>
          <w:sz w:val="24"/>
          <w:szCs w:val="24"/>
        </w:rPr>
        <w:t xml:space="preserve"> progress reports on implementation timeline, positives, barriers, relevant data, and other relevant information the awardee and Department deem appropriate. </w:t>
      </w:r>
    </w:p>
    <w:p w14:paraId="2C1CBD46" w14:textId="77777777" w:rsidR="00B7755A" w:rsidRDefault="00B7755A" w:rsidP="00B7755A">
      <w:pPr>
        <w:pStyle w:val="ListParagraph"/>
        <w:numPr>
          <w:ilvl w:val="2"/>
          <w:numId w:val="42"/>
        </w:numPr>
        <w:rPr>
          <w:rFonts w:ascii="Arial" w:eastAsia="Arial" w:hAnsi="Arial" w:cs="Arial"/>
          <w:sz w:val="24"/>
          <w:szCs w:val="24"/>
        </w:rPr>
      </w:pPr>
      <w:r w:rsidRPr="6DE93980">
        <w:rPr>
          <w:rFonts w:ascii="Arial" w:eastAsia="Arial" w:hAnsi="Arial" w:cs="Arial"/>
          <w:sz w:val="24"/>
          <w:szCs w:val="24"/>
        </w:rPr>
        <w:t xml:space="preserve">This evaluation will be shared with the Agreement Administrator for reporting purposes. </w:t>
      </w:r>
    </w:p>
    <w:p w14:paraId="6595E8BD" w14:textId="77777777" w:rsidR="00B7755A" w:rsidRDefault="00B7755A" w:rsidP="00B7755A">
      <w:pPr>
        <w:pStyle w:val="ListParagraph"/>
        <w:numPr>
          <w:ilvl w:val="2"/>
          <w:numId w:val="42"/>
        </w:numPr>
        <w:rPr>
          <w:rFonts w:ascii="Arial" w:eastAsia="Arial" w:hAnsi="Arial" w:cs="Arial"/>
          <w:sz w:val="24"/>
          <w:szCs w:val="24"/>
        </w:rPr>
      </w:pPr>
      <w:r w:rsidRPr="6DE93980">
        <w:rPr>
          <w:rFonts w:ascii="Arial" w:eastAsia="Arial" w:hAnsi="Arial" w:cs="Arial"/>
          <w:sz w:val="24"/>
          <w:szCs w:val="24"/>
        </w:rPr>
        <w:t xml:space="preserve">No evaluations will be published externally without consent and approval form the Department. </w:t>
      </w:r>
    </w:p>
    <w:p w14:paraId="430E9159" w14:textId="77777777" w:rsidR="00B7755A" w:rsidRDefault="00B7755A" w:rsidP="00B7755A">
      <w:pPr>
        <w:pStyle w:val="ListParagraph"/>
        <w:numPr>
          <w:ilvl w:val="0"/>
          <w:numId w:val="42"/>
        </w:numPr>
        <w:rPr>
          <w:rFonts w:ascii="Arial" w:eastAsia="Arial" w:hAnsi="Arial" w:cs="Arial"/>
          <w:b/>
          <w:bCs/>
          <w:sz w:val="24"/>
          <w:szCs w:val="24"/>
        </w:rPr>
      </w:pPr>
      <w:r w:rsidRPr="6DE93980">
        <w:rPr>
          <w:rFonts w:ascii="Arial" w:eastAsia="Arial" w:hAnsi="Arial" w:cs="Arial"/>
          <w:b/>
          <w:bCs/>
          <w:sz w:val="24"/>
          <w:szCs w:val="24"/>
        </w:rPr>
        <w:t xml:space="preserve">Data, Survey and Results Requirements: </w:t>
      </w:r>
    </w:p>
    <w:p w14:paraId="20EAD262" w14:textId="77777777" w:rsidR="00B7755A" w:rsidRDefault="00B7755A" w:rsidP="00B7755A">
      <w:pPr>
        <w:pStyle w:val="ListParagraph"/>
        <w:numPr>
          <w:ilvl w:val="1"/>
          <w:numId w:val="42"/>
        </w:numPr>
        <w:rPr>
          <w:rFonts w:ascii="Arial" w:eastAsia="Arial" w:hAnsi="Arial" w:cs="Arial"/>
          <w:sz w:val="24"/>
          <w:szCs w:val="24"/>
        </w:rPr>
      </w:pPr>
      <w:r w:rsidRPr="1C8B7C5E">
        <w:rPr>
          <w:rFonts w:ascii="Arial" w:eastAsia="Arial" w:hAnsi="Arial" w:cs="Arial"/>
          <w:sz w:val="24"/>
          <w:szCs w:val="24"/>
        </w:rPr>
        <w:t xml:space="preserve">Determine if an Institutional Review Board (IRB) approval process is needed through evaluation of project narrative and goals. </w:t>
      </w:r>
    </w:p>
    <w:p w14:paraId="6B95C547" w14:textId="77777777" w:rsidR="00B7755A" w:rsidRDefault="00B7755A" w:rsidP="00B7755A">
      <w:pPr>
        <w:pStyle w:val="ListParagraph"/>
        <w:numPr>
          <w:ilvl w:val="2"/>
          <w:numId w:val="42"/>
        </w:numPr>
        <w:rPr>
          <w:rFonts w:ascii="Arial" w:eastAsia="Arial" w:hAnsi="Arial" w:cs="Arial"/>
          <w:sz w:val="24"/>
          <w:szCs w:val="24"/>
        </w:rPr>
      </w:pPr>
      <w:r w:rsidRPr="5AAD9E6E">
        <w:rPr>
          <w:rFonts w:ascii="Arial" w:eastAsia="Arial" w:hAnsi="Arial" w:cs="Arial"/>
          <w:sz w:val="24"/>
          <w:szCs w:val="24"/>
        </w:rPr>
        <w:t xml:space="preserve">If an IRB approval process is needed prior to program implementation, the awardee will complete and submit all necessary documentation. </w:t>
      </w:r>
    </w:p>
    <w:p w14:paraId="6BBE202A" w14:textId="77777777" w:rsidR="00B7755A" w:rsidRDefault="00B7755A" w:rsidP="00B7755A">
      <w:pPr>
        <w:pStyle w:val="ListParagraph"/>
        <w:numPr>
          <w:ilvl w:val="1"/>
          <w:numId w:val="42"/>
        </w:numPr>
        <w:rPr>
          <w:rFonts w:ascii="Arial" w:eastAsia="Arial" w:hAnsi="Arial" w:cs="Arial"/>
          <w:color w:val="000000" w:themeColor="text1"/>
          <w:sz w:val="24"/>
          <w:szCs w:val="24"/>
        </w:rPr>
      </w:pPr>
      <w:r w:rsidRPr="5AAD9E6E">
        <w:rPr>
          <w:rFonts w:ascii="Arial" w:eastAsia="Arial" w:hAnsi="Arial" w:cs="Arial"/>
          <w:color w:val="000000" w:themeColor="text1"/>
          <w:sz w:val="24"/>
          <w:szCs w:val="24"/>
        </w:rPr>
        <w:t xml:space="preserve">Establish a secure process for receiving data for purpose of the grant and establish data collection process and documentation with the Departments Quality Assurance and Data Team. </w:t>
      </w:r>
    </w:p>
    <w:p w14:paraId="77E4D055"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Administer surveys to participants regarding treatment access, challenges, and benefits.  </w:t>
      </w:r>
    </w:p>
    <w:p w14:paraId="20194E6F" w14:textId="77777777" w:rsidR="00B7755A" w:rsidRDefault="00B7755A" w:rsidP="00B7755A">
      <w:pPr>
        <w:pStyle w:val="ListParagraph"/>
        <w:numPr>
          <w:ilvl w:val="2"/>
          <w:numId w:val="42"/>
        </w:numPr>
        <w:rPr>
          <w:rFonts w:ascii="Arial" w:eastAsia="Arial" w:hAnsi="Arial" w:cs="Arial"/>
          <w:sz w:val="24"/>
          <w:szCs w:val="24"/>
        </w:rPr>
      </w:pPr>
      <w:r w:rsidRPr="5AAD9E6E">
        <w:rPr>
          <w:rFonts w:ascii="Arial" w:eastAsia="Arial" w:hAnsi="Arial" w:cs="Arial"/>
          <w:sz w:val="24"/>
          <w:szCs w:val="24"/>
        </w:rPr>
        <w:t xml:space="preserve">The awardee is responsible for developing and administering the survey to participants with collaboration with the Department. </w:t>
      </w:r>
    </w:p>
    <w:p w14:paraId="05E2AE0D" w14:textId="77777777" w:rsidR="00B7755A" w:rsidRDefault="00B7755A" w:rsidP="00B7755A">
      <w:pPr>
        <w:pStyle w:val="ListParagraph"/>
        <w:numPr>
          <w:ilvl w:val="2"/>
          <w:numId w:val="42"/>
        </w:numPr>
        <w:rPr>
          <w:rFonts w:ascii="Arial" w:eastAsia="Arial" w:hAnsi="Arial" w:cs="Arial"/>
          <w:sz w:val="24"/>
          <w:szCs w:val="24"/>
        </w:rPr>
      </w:pPr>
      <w:r w:rsidRPr="5AAD9E6E">
        <w:rPr>
          <w:rFonts w:ascii="Arial" w:eastAsia="Arial" w:hAnsi="Arial" w:cs="Arial"/>
          <w:sz w:val="24"/>
          <w:szCs w:val="24"/>
        </w:rPr>
        <w:t xml:space="preserve">These surveys will be administered yearly, and aggregate data will be part of the yearly evaluation. </w:t>
      </w:r>
    </w:p>
    <w:p w14:paraId="643BE543"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Interview a </w:t>
      </w:r>
      <w:proofErr w:type="gramStart"/>
      <w:r w:rsidRPr="5AAD9E6E">
        <w:rPr>
          <w:rFonts w:ascii="Arial" w:eastAsia="Arial" w:hAnsi="Arial" w:cs="Arial"/>
          <w:sz w:val="24"/>
          <w:szCs w:val="24"/>
        </w:rPr>
        <w:t>sub-sample (n=20) participants</w:t>
      </w:r>
      <w:proofErr w:type="gramEnd"/>
      <w:r w:rsidRPr="5AAD9E6E">
        <w:rPr>
          <w:rFonts w:ascii="Arial" w:eastAsia="Arial" w:hAnsi="Arial" w:cs="Arial"/>
          <w:sz w:val="24"/>
          <w:szCs w:val="24"/>
        </w:rPr>
        <w:t xml:space="preserve"> to contextualize the implementation process and further obtain data to improve implementation.</w:t>
      </w:r>
    </w:p>
    <w:p w14:paraId="68D7328C"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Obtain, clean, evaluate and report on existing data sets through CORIS, the Corrections Information System. </w:t>
      </w:r>
    </w:p>
    <w:p w14:paraId="22BB24B0" w14:textId="77777777" w:rsidR="00B7755A" w:rsidRDefault="00B7755A" w:rsidP="00B7755A">
      <w:pPr>
        <w:pStyle w:val="ListParagraph"/>
        <w:numPr>
          <w:ilvl w:val="2"/>
          <w:numId w:val="42"/>
        </w:numPr>
        <w:rPr>
          <w:rFonts w:ascii="Arial" w:eastAsia="Arial" w:hAnsi="Arial" w:cs="Arial"/>
          <w:sz w:val="24"/>
          <w:szCs w:val="24"/>
        </w:rPr>
      </w:pPr>
      <w:r w:rsidRPr="5AAD9E6E">
        <w:rPr>
          <w:rFonts w:ascii="Arial" w:eastAsia="Arial" w:hAnsi="Arial" w:cs="Arial"/>
          <w:sz w:val="24"/>
          <w:szCs w:val="24"/>
        </w:rPr>
        <w:t xml:space="preserve">All data will be required to be received via secure link or site.  </w:t>
      </w:r>
    </w:p>
    <w:p w14:paraId="007B4923" w14:textId="77777777" w:rsidR="00B7755A" w:rsidRDefault="00B7755A" w:rsidP="00B7755A">
      <w:pPr>
        <w:pStyle w:val="ListParagraph"/>
        <w:numPr>
          <w:ilvl w:val="2"/>
          <w:numId w:val="42"/>
        </w:numPr>
        <w:rPr>
          <w:rFonts w:ascii="Arial" w:eastAsia="Arial" w:hAnsi="Arial" w:cs="Arial"/>
          <w:sz w:val="24"/>
          <w:szCs w:val="24"/>
        </w:rPr>
      </w:pPr>
      <w:r w:rsidRPr="5AAD9E6E">
        <w:rPr>
          <w:rFonts w:ascii="Arial" w:eastAsia="Arial" w:hAnsi="Arial" w:cs="Arial"/>
          <w:sz w:val="24"/>
          <w:szCs w:val="24"/>
        </w:rPr>
        <w:t xml:space="preserve">The awardee may use any statistical analysis they see fit, such as: chi-square, phi statistics, multivariate regressions. </w:t>
      </w:r>
    </w:p>
    <w:p w14:paraId="14B164FC"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Determine recidivism rate of return to custody for both </w:t>
      </w:r>
      <w:proofErr w:type="gramStart"/>
      <w:r w:rsidRPr="5AAD9E6E">
        <w:rPr>
          <w:rFonts w:ascii="Arial" w:eastAsia="Arial" w:hAnsi="Arial" w:cs="Arial"/>
          <w:sz w:val="24"/>
          <w:szCs w:val="24"/>
        </w:rPr>
        <w:t>substance</w:t>
      </w:r>
      <w:proofErr w:type="gramEnd"/>
      <w:r w:rsidRPr="5AAD9E6E">
        <w:rPr>
          <w:rFonts w:ascii="Arial" w:eastAsia="Arial" w:hAnsi="Arial" w:cs="Arial"/>
          <w:sz w:val="24"/>
          <w:szCs w:val="24"/>
        </w:rPr>
        <w:t xml:space="preserve"> use related crimes and all other crimes, release location, access to insurance, access to evidenced-based treatment programs, treatment participants, participant satisfaction with treatment, overdose rate and fatal overdose rate. </w:t>
      </w:r>
    </w:p>
    <w:p w14:paraId="747BE3E6"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Adhere to all applicable Special Conditions set for by BJA. </w:t>
      </w:r>
    </w:p>
    <w:p w14:paraId="4FE2D76B" w14:textId="77777777" w:rsidR="00B7755A" w:rsidRDefault="00B7755A" w:rsidP="00B7755A">
      <w:pPr>
        <w:pStyle w:val="ListParagraph"/>
        <w:ind w:left="1440"/>
        <w:rPr>
          <w:rFonts w:ascii="Arial" w:eastAsia="Arial" w:hAnsi="Arial" w:cs="Arial"/>
          <w:sz w:val="24"/>
          <w:szCs w:val="24"/>
        </w:rPr>
      </w:pPr>
    </w:p>
    <w:p w14:paraId="4C6EF278" w14:textId="77777777" w:rsidR="00B7755A" w:rsidRDefault="00B7755A" w:rsidP="00B7755A">
      <w:pPr>
        <w:pStyle w:val="ListParagraph"/>
        <w:numPr>
          <w:ilvl w:val="0"/>
          <w:numId w:val="42"/>
        </w:numPr>
        <w:rPr>
          <w:rFonts w:ascii="Arial" w:eastAsia="Arial" w:hAnsi="Arial" w:cs="Arial"/>
          <w:b/>
          <w:bCs/>
          <w:sz w:val="24"/>
          <w:szCs w:val="24"/>
        </w:rPr>
      </w:pPr>
      <w:r w:rsidRPr="5AAD9E6E">
        <w:rPr>
          <w:rFonts w:ascii="Arial" w:eastAsia="Arial" w:hAnsi="Arial" w:cs="Arial"/>
          <w:b/>
          <w:bCs/>
          <w:sz w:val="24"/>
          <w:szCs w:val="24"/>
        </w:rPr>
        <w:t xml:space="preserve">Collaboration and Meetings: </w:t>
      </w:r>
    </w:p>
    <w:p w14:paraId="5758D430" w14:textId="77777777" w:rsidR="00B7755A" w:rsidRDefault="00B7755A" w:rsidP="00B7755A">
      <w:pPr>
        <w:pStyle w:val="ListParagraph"/>
        <w:numPr>
          <w:ilvl w:val="1"/>
          <w:numId w:val="42"/>
        </w:numPr>
        <w:rPr>
          <w:rFonts w:ascii="Arial" w:eastAsia="Arial" w:hAnsi="Arial" w:cs="Arial"/>
          <w:sz w:val="24"/>
          <w:szCs w:val="24"/>
        </w:rPr>
      </w:pPr>
      <w:r w:rsidRPr="5AAD9E6E">
        <w:rPr>
          <w:rFonts w:ascii="Arial" w:eastAsia="Arial" w:hAnsi="Arial" w:cs="Arial"/>
          <w:sz w:val="24"/>
          <w:szCs w:val="24"/>
        </w:rPr>
        <w:t xml:space="preserve">Collaborate and take lead on the Evaluation and Data Collection plan as listed in the Program and Implementation Guide set forth by BJA (The Program and </w:t>
      </w:r>
      <w:r w:rsidRPr="5AAD9E6E">
        <w:rPr>
          <w:rFonts w:ascii="Arial" w:eastAsia="Arial" w:hAnsi="Arial" w:cs="Arial"/>
          <w:sz w:val="24"/>
          <w:szCs w:val="24"/>
        </w:rPr>
        <w:lastRenderedPageBreak/>
        <w:t>Implementation Guide has not yet been released for this grant cycle. For reference purposes only, the previous guide is linked)</w:t>
      </w:r>
    </w:p>
    <w:p w14:paraId="05D1132D"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Attend monthly and quarterly meetings with the program and implementation team as appropriate. </w:t>
      </w:r>
    </w:p>
    <w:p w14:paraId="40D961BD"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 xml:space="preserve">Provide expertise on data collection, measures, variables, and other applicable areas. </w:t>
      </w:r>
    </w:p>
    <w:p w14:paraId="6E8778EF" w14:textId="77777777" w:rsidR="00B7755A" w:rsidRDefault="00B7755A" w:rsidP="00B7755A">
      <w:pPr>
        <w:pStyle w:val="ListParagraph"/>
        <w:numPr>
          <w:ilvl w:val="1"/>
          <w:numId w:val="42"/>
        </w:numPr>
        <w:rPr>
          <w:rFonts w:ascii="Arial" w:eastAsia="Arial" w:hAnsi="Arial" w:cs="Arial"/>
          <w:sz w:val="24"/>
          <w:szCs w:val="24"/>
        </w:rPr>
      </w:pPr>
      <w:r w:rsidRPr="6DE93980">
        <w:rPr>
          <w:rFonts w:ascii="Arial" w:eastAsia="Arial" w:hAnsi="Arial" w:cs="Arial"/>
          <w:sz w:val="24"/>
          <w:szCs w:val="24"/>
        </w:rPr>
        <w:t>Comply and collaborate with the timeline and implementation plan set forth by the approved narrative by BJA and the Program and Implementation Guide.</w:t>
      </w:r>
    </w:p>
    <w:p w14:paraId="5E374A87" w14:textId="77777777" w:rsidR="00B7755A" w:rsidRDefault="00B7755A" w:rsidP="00B7755A">
      <w:pPr>
        <w:rPr>
          <w:rFonts w:ascii="Arial" w:hAnsi="Arial" w:cs="Arial"/>
          <w:sz w:val="24"/>
          <w:szCs w:val="24"/>
        </w:rPr>
      </w:pPr>
    </w:p>
    <w:p w14:paraId="0A3317DB" w14:textId="77777777" w:rsidR="00B7755A" w:rsidRPr="009074FC" w:rsidRDefault="00B7755A" w:rsidP="00B7755A">
      <w:pPr>
        <w:ind w:left="360"/>
        <w:rPr>
          <w:rFonts w:ascii="Arial" w:hAnsi="Arial" w:cs="Arial"/>
          <w:sz w:val="24"/>
          <w:szCs w:val="24"/>
        </w:rPr>
      </w:pPr>
    </w:p>
    <w:p w14:paraId="6526D4DE" w14:textId="77777777" w:rsidR="00B7755A" w:rsidRPr="00F75CBC" w:rsidRDefault="00B7755A" w:rsidP="00B7755A">
      <w:pPr>
        <w:rPr>
          <w:rFonts w:ascii="Arial" w:hAnsi="Arial" w:cs="Arial"/>
          <w:sz w:val="24"/>
          <w:szCs w:val="24"/>
        </w:rPr>
      </w:pPr>
    </w:p>
    <w:p w14:paraId="4F1DA000" w14:textId="6AE150E6" w:rsidR="00F273D7" w:rsidRPr="00F75CBC" w:rsidRDefault="00B7755A">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232512DA" w14:textId="66323F28" w:rsidR="00420536" w:rsidRPr="00C97934" w:rsidRDefault="00011898" w:rsidP="00B03502">
      <w:pPr>
        <w:pStyle w:val="ListParagraph"/>
        <w:numPr>
          <w:ilvl w:val="0"/>
          <w:numId w:val="13"/>
        </w:numPr>
        <w:rPr>
          <w:rFonts w:ascii="Arial" w:hAnsi="Arial" w:cs="Arial"/>
          <w:b/>
          <w:sz w:val="24"/>
          <w:szCs w:val="24"/>
        </w:rPr>
      </w:pPr>
      <w:bookmarkStart w:id="19" w:name="_Toc367174731"/>
      <w:bookmarkStart w:id="20" w:name="_Toc397069199"/>
      <w:r w:rsidRPr="00C97934">
        <w:rPr>
          <w:rFonts w:ascii="Arial" w:hAnsi="Arial" w:cs="Arial"/>
          <w:b/>
          <w:sz w:val="24"/>
          <w:szCs w:val="24"/>
        </w:rPr>
        <w:t>Bidders</w:t>
      </w:r>
      <w:r w:rsidR="00766E7B" w:rsidRPr="00C97934">
        <w:rPr>
          <w:rFonts w:ascii="Arial" w:hAnsi="Arial" w:cs="Arial"/>
          <w:b/>
          <w:sz w:val="24"/>
          <w:szCs w:val="24"/>
        </w:rPr>
        <w:t>’</w:t>
      </w:r>
      <w:r w:rsidR="00420536" w:rsidRPr="00C97934">
        <w:rPr>
          <w:rFonts w:ascii="Arial" w:hAnsi="Arial" w:cs="Arial"/>
          <w:b/>
          <w:sz w:val="24"/>
          <w:szCs w:val="24"/>
        </w:rPr>
        <w:t xml:space="preserve"> Conference</w:t>
      </w:r>
      <w:bookmarkEnd w:id="19"/>
      <w:bookmarkEnd w:id="20"/>
    </w:p>
    <w:p w14:paraId="605100A5" w14:textId="77777777" w:rsidR="00C66FC9" w:rsidRPr="00C97934" w:rsidRDefault="00C66FC9" w:rsidP="004F0520">
      <w:pPr>
        <w:rPr>
          <w:rFonts w:ascii="Arial" w:hAnsi="Arial" w:cs="Arial"/>
          <w:sz w:val="24"/>
          <w:szCs w:val="24"/>
        </w:rPr>
      </w:pPr>
    </w:p>
    <w:p w14:paraId="7D7A94EE" w14:textId="01403ED1" w:rsidR="006719FB" w:rsidRPr="00C97934" w:rsidRDefault="00AD30E0" w:rsidP="004F0520">
      <w:pPr>
        <w:rPr>
          <w:rFonts w:ascii="Arial" w:hAnsi="Arial" w:cs="Arial"/>
          <w:sz w:val="24"/>
          <w:szCs w:val="24"/>
        </w:rPr>
      </w:pPr>
      <w:r w:rsidRPr="00C97934">
        <w:rPr>
          <w:rFonts w:ascii="Arial" w:hAnsi="Arial" w:cs="Arial"/>
          <w:sz w:val="24"/>
          <w:szCs w:val="24"/>
        </w:rPr>
        <w:t>The Department will sponsor a Bidders’ Conference concerning th</w:t>
      </w:r>
      <w:r w:rsidR="00AA460A" w:rsidRPr="00C97934">
        <w:rPr>
          <w:rFonts w:ascii="Arial" w:hAnsi="Arial" w:cs="Arial"/>
          <w:sz w:val="24"/>
          <w:szCs w:val="24"/>
        </w:rPr>
        <w:t>e</w:t>
      </w:r>
      <w:r w:rsidRPr="00C97934">
        <w:rPr>
          <w:rFonts w:ascii="Arial" w:hAnsi="Arial" w:cs="Arial"/>
          <w:sz w:val="24"/>
          <w:szCs w:val="24"/>
        </w:rPr>
        <w:t xml:space="preserve"> RFP beginning at</w:t>
      </w:r>
      <w:r w:rsidR="00EC4729" w:rsidRPr="00C97934">
        <w:rPr>
          <w:rFonts w:ascii="Arial" w:hAnsi="Arial" w:cs="Arial"/>
          <w:sz w:val="24"/>
          <w:szCs w:val="24"/>
        </w:rPr>
        <w:t xml:space="preserve"> the date,</w:t>
      </w:r>
      <w:r w:rsidR="001270AA" w:rsidRPr="00C97934">
        <w:rPr>
          <w:rFonts w:ascii="Arial" w:hAnsi="Arial" w:cs="Arial"/>
          <w:sz w:val="24"/>
          <w:szCs w:val="24"/>
        </w:rPr>
        <w:t xml:space="preserve"> time</w:t>
      </w:r>
      <w:r w:rsidR="00EC4729" w:rsidRPr="00C97934">
        <w:rPr>
          <w:rFonts w:ascii="Arial" w:hAnsi="Arial" w:cs="Arial"/>
          <w:sz w:val="24"/>
          <w:szCs w:val="24"/>
        </w:rPr>
        <w:t xml:space="preserve"> and location</w:t>
      </w:r>
      <w:r w:rsidR="001270AA" w:rsidRPr="00C97934">
        <w:rPr>
          <w:rFonts w:ascii="Arial" w:hAnsi="Arial" w:cs="Arial"/>
          <w:sz w:val="24"/>
          <w:szCs w:val="24"/>
        </w:rPr>
        <w:t xml:space="preserve"> shown on the RFP cover page</w:t>
      </w:r>
      <w:r w:rsidR="00062E9C" w:rsidRPr="00C97934">
        <w:rPr>
          <w:rFonts w:ascii="Arial" w:hAnsi="Arial" w:cs="Arial"/>
          <w:sz w:val="24"/>
          <w:szCs w:val="24"/>
        </w:rPr>
        <w:t xml:space="preserve">.  </w:t>
      </w:r>
      <w:r w:rsidRPr="00C97934">
        <w:rPr>
          <w:rFonts w:ascii="Arial" w:hAnsi="Arial" w:cs="Arial"/>
          <w:sz w:val="24"/>
          <w:szCs w:val="24"/>
        </w:rPr>
        <w:t xml:space="preserve">The purpose of the Bidders’ Conference is to answer and/or field questions, clarify </w:t>
      </w:r>
      <w:r w:rsidR="0019070A" w:rsidRPr="00C97934">
        <w:rPr>
          <w:rFonts w:ascii="Arial" w:hAnsi="Arial" w:cs="Arial"/>
          <w:sz w:val="24"/>
          <w:szCs w:val="24"/>
        </w:rPr>
        <w:t>for potential B</w:t>
      </w:r>
      <w:r w:rsidR="00B44469" w:rsidRPr="00C97934">
        <w:rPr>
          <w:rFonts w:ascii="Arial" w:hAnsi="Arial" w:cs="Arial"/>
          <w:sz w:val="24"/>
          <w:szCs w:val="24"/>
        </w:rPr>
        <w:t>idders any aspect</w:t>
      </w:r>
      <w:r w:rsidRPr="00C97934">
        <w:rPr>
          <w:rFonts w:ascii="Arial" w:hAnsi="Arial" w:cs="Arial"/>
          <w:sz w:val="24"/>
          <w:szCs w:val="24"/>
        </w:rPr>
        <w:t xml:space="preserve"> of the RFP requirements that may be necessary and</w:t>
      </w:r>
      <w:r w:rsidR="00B44469" w:rsidRPr="00C97934">
        <w:rPr>
          <w:rFonts w:ascii="Arial" w:hAnsi="Arial" w:cs="Arial"/>
          <w:sz w:val="24"/>
          <w:szCs w:val="24"/>
        </w:rPr>
        <w:t xml:space="preserve"> provide supplemental i</w:t>
      </w:r>
      <w:r w:rsidR="0019070A" w:rsidRPr="00C97934">
        <w:rPr>
          <w:rFonts w:ascii="Arial" w:hAnsi="Arial" w:cs="Arial"/>
          <w:sz w:val="24"/>
          <w:szCs w:val="24"/>
        </w:rPr>
        <w:t>nformation to assist potential B</w:t>
      </w:r>
      <w:r w:rsidR="00B44469" w:rsidRPr="00C97934">
        <w:rPr>
          <w:rFonts w:ascii="Arial" w:hAnsi="Arial" w:cs="Arial"/>
          <w:sz w:val="24"/>
          <w:szCs w:val="24"/>
        </w:rPr>
        <w:t>idders in submitting responses to the RFP</w:t>
      </w:r>
      <w:r w:rsidRPr="00C97934">
        <w:rPr>
          <w:rFonts w:ascii="Arial" w:hAnsi="Arial" w:cs="Arial"/>
          <w:sz w:val="24"/>
          <w:szCs w:val="24"/>
        </w:rPr>
        <w:t>.</w:t>
      </w:r>
      <w:r w:rsidR="00C66FC9" w:rsidRPr="00C97934">
        <w:rPr>
          <w:rFonts w:ascii="Arial" w:hAnsi="Arial" w:cs="Arial"/>
          <w:sz w:val="24"/>
          <w:szCs w:val="24"/>
        </w:rPr>
        <w:t xml:space="preserve">  Although attendance at the Bidders’ Conference is not mandatory, it is </w:t>
      </w:r>
      <w:r w:rsidR="00C66FC9" w:rsidRPr="00C97934">
        <w:rPr>
          <w:rFonts w:ascii="Arial" w:hAnsi="Arial" w:cs="Arial"/>
          <w:sz w:val="24"/>
          <w:szCs w:val="24"/>
          <w:u w:val="single"/>
        </w:rPr>
        <w:t>strongly encouraged</w:t>
      </w:r>
      <w:r w:rsidR="0019070A" w:rsidRPr="00C97934">
        <w:rPr>
          <w:rFonts w:ascii="Arial" w:hAnsi="Arial" w:cs="Arial"/>
          <w:sz w:val="24"/>
          <w:szCs w:val="24"/>
        </w:rPr>
        <w:t xml:space="preserve"> that interested B</w:t>
      </w:r>
      <w:r w:rsidR="00C66FC9" w:rsidRPr="00C97934">
        <w:rPr>
          <w:rFonts w:ascii="Arial" w:hAnsi="Arial" w:cs="Arial"/>
          <w:sz w:val="24"/>
          <w:szCs w:val="24"/>
        </w:rPr>
        <w:t>idders attend.</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97934">
        <w:rPr>
          <w:rFonts w:ascii="Arial" w:hAnsi="Arial" w:cs="Arial"/>
          <w:b/>
          <w:sz w:val="24"/>
          <w:szCs w:val="24"/>
        </w:rPr>
        <w:t>Questions</w:t>
      </w:r>
      <w:bookmarkEnd w:id="21"/>
      <w:bookmarkEnd w:id="2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3"/>
      <w:bookmarkEnd w:id="2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lastRenderedPageBreak/>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5"/>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56668DF"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796952" w:rsidRPr="00F455DD">
        <w:rPr>
          <w:rStyle w:val="InitialStyle"/>
          <w:rFonts w:ascii="Arial" w:hAnsi="Arial" w:cs="Arial"/>
          <w:b/>
          <w:bCs/>
          <w:sz w:val="24"/>
          <w:szCs w:val="24"/>
        </w:rPr>
        <w:t>202311225</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06E100D" w:rsidR="00AC25CE" w:rsidRPr="00C97934" w:rsidRDefault="00B51518" w:rsidP="00D15916">
      <w:pPr>
        <w:pStyle w:val="ListParagraph"/>
        <w:ind w:left="1440"/>
        <w:rPr>
          <w:rFonts w:ascii="Arial" w:hAnsi="Arial" w:cs="Arial"/>
          <w:sz w:val="24"/>
          <w:szCs w:val="24"/>
        </w:rPr>
      </w:pPr>
      <w:r w:rsidRPr="00796952">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6" w:name="_Toc367174734"/>
      <w:bookmarkStart w:id="2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6"/>
      <w:bookmarkEnd w:id="2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9"/>
      <w:bookmarkEnd w:id="3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550049FD" w14:textId="77777777" w:rsidR="00362031" w:rsidRPr="00C97934" w:rsidRDefault="00B727E2" w:rsidP="00362031">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includes:</w:t>
      </w:r>
    </w:p>
    <w:p w14:paraId="38EA4A0B" w14:textId="77777777" w:rsidR="00931A4A" w:rsidRPr="00931A4A" w:rsidRDefault="00931A4A" w:rsidP="00931A4A">
      <w:pPr>
        <w:pStyle w:val="ListParagraph"/>
        <w:numPr>
          <w:ilvl w:val="0"/>
          <w:numId w:val="43"/>
        </w:numPr>
        <w:rPr>
          <w:rFonts w:ascii="Arial" w:hAnsi="Arial" w:cs="Arial"/>
          <w:sz w:val="24"/>
          <w:szCs w:val="24"/>
        </w:rPr>
      </w:pPr>
      <w:r w:rsidRPr="00931A4A">
        <w:rPr>
          <w:rFonts w:ascii="Arial" w:hAnsi="Arial" w:cs="Arial"/>
          <w:sz w:val="24"/>
          <w:szCs w:val="24"/>
        </w:rPr>
        <w:t xml:space="preserve">Any non-profit, for profit, or institution that has five (5) or more years’ experience within research and evaluations of federal and/or state grants. </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60766718" w14:textId="77777777" w:rsidR="004F0520" w:rsidRPr="00931A4A" w:rsidRDefault="008112C8" w:rsidP="00EA18AB">
      <w:pPr>
        <w:ind w:firstLine="720"/>
        <w:rPr>
          <w:rFonts w:ascii="Arial" w:hAnsi="Arial" w:cs="Arial"/>
          <w:i/>
          <w:sz w:val="24"/>
          <w:szCs w:val="24"/>
        </w:rPr>
      </w:pPr>
      <w:r w:rsidRPr="00931A4A">
        <w:rPr>
          <w:rFonts w:ascii="Arial" w:hAnsi="Arial" w:cs="Arial"/>
          <w:i/>
          <w:sz w:val="24"/>
          <w:szCs w:val="24"/>
        </w:rPr>
        <w:t>OR</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6F0FECF0" w14:textId="5962FA15" w:rsidR="00EB0DF1" w:rsidRPr="00C97934"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r w:rsidR="00362031" w:rsidRPr="00C97934">
        <w:rPr>
          <w:rFonts w:ascii="Arial" w:hAnsi="Arial" w:cs="Arial"/>
          <w:sz w:val="24"/>
          <w:szCs w:val="24"/>
        </w:rPr>
        <w:t>include:</w:t>
      </w:r>
    </w:p>
    <w:p w14:paraId="34AC4333" w14:textId="1B7400AE" w:rsidR="00362031" w:rsidRPr="00C97934" w:rsidRDefault="00362031" w:rsidP="00362031">
      <w:pPr>
        <w:pStyle w:val="ListParagraph"/>
        <w:numPr>
          <w:ilvl w:val="0"/>
          <w:numId w:val="14"/>
        </w:numPr>
        <w:rPr>
          <w:rFonts w:ascii="Arial" w:hAnsi="Arial" w:cs="Arial"/>
          <w:sz w:val="24"/>
          <w:szCs w:val="24"/>
        </w:rPr>
      </w:pP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 xml:space="preserve">be </w:t>
      </w:r>
      <w:r w:rsidR="00DE6455" w:rsidRPr="00C97934">
        <w:rPr>
          <w:rFonts w:ascii="Arial" w:hAnsi="Arial" w:cs="Arial"/>
          <w:sz w:val="24"/>
          <w:szCs w:val="24"/>
        </w:rPr>
        <w:lastRenderedPageBreak/>
        <w:t>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1"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E06FEEB" w:rsidR="00B315FA" w:rsidRPr="00931A4A"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931A4A" w:rsidRPr="00931A4A">
        <w:rPr>
          <w:rFonts w:ascii="Arial" w:hAnsi="Arial" w:cs="Arial"/>
          <w:sz w:val="24"/>
          <w:szCs w:val="24"/>
        </w:rPr>
        <w:t>03/01/2023</w:t>
      </w:r>
      <w:r w:rsidR="00942CF6" w:rsidRPr="00931A4A">
        <w:rPr>
          <w:rFonts w:ascii="Arial" w:hAnsi="Arial" w:cs="Arial"/>
          <w:sz w:val="24"/>
          <w:szCs w:val="24"/>
        </w:rPr>
        <w:t xml:space="preserve"> and ending on </w:t>
      </w:r>
      <w:r w:rsidR="00931A4A" w:rsidRPr="00931A4A">
        <w:rPr>
          <w:rFonts w:ascii="Arial" w:hAnsi="Arial" w:cs="Arial"/>
          <w:sz w:val="24"/>
          <w:szCs w:val="24"/>
        </w:rPr>
        <w:t>09/30/2027</w:t>
      </w:r>
      <w:r w:rsidR="00942CF6" w:rsidRPr="00931A4A">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931A4A">
        <w:rPr>
          <w:rFonts w:ascii="Arial" w:hAnsi="Arial" w:cs="Arial"/>
          <w:sz w:val="24"/>
          <w:szCs w:val="24"/>
        </w:rPr>
        <w:t>The cost</w:t>
      </w:r>
      <w:r w:rsidR="00C34064" w:rsidRPr="00931A4A">
        <w:rPr>
          <w:rFonts w:ascii="Arial" w:hAnsi="Arial" w:cs="Arial"/>
          <w:sz w:val="24"/>
          <w:szCs w:val="24"/>
        </w:rPr>
        <w:t xml:space="preserve"> proposal </w:t>
      </w:r>
      <w:r w:rsidR="00FF2A48" w:rsidRPr="00931A4A">
        <w:rPr>
          <w:rFonts w:ascii="Arial" w:hAnsi="Arial" w:cs="Arial"/>
          <w:sz w:val="24"/>
          <w:szCs w:val="24"/>
        </w:rPr>
        <w:t xml:space="preserve">must </w:t>
      </w:r>
      <w:r w:rsidR="00C34064" w:rsidRPr="00931A4A">
        <w:rPr>
          <w:rFonts w:ascii="Arial" w:hAnsi="Arial" w:cs="Arial"/>
          <w:sz w:val="24"/>
          <w:szCs w:val="24"/>
        </w:rPr>
        <w:t>include the costs nec</w:t>
      </w:r>
      <w:r w:rsidRPr="00931A4A">
        <w:rPr>
          <w:rFonts w:ascii="Arial" w:hAnsi="Arial" w:cs="Arial"/>
          <w:sz w:val="24"/>
          <w:szCs w:val="24"/>
        </w:rPr>
        <w:t xml:space="preserve">essary </w:t>
      </w:r>
      <w:r w:rsidRPr="00C97934">
        <w:rPr>
          <w:rFonts w:ascii="Arial" w:hAnsi="Arial" w:cs="Arial"/>
          <w:sz w:val="24"/>
          <w:szCs w:val="24"/>
        </w:rPr>
        <w:t>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2" w:name="_Toc367174742"/>
      <w:bookmarkStart w:id="3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2"/>
      <w:bookmarkEnd w:id="3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4"/>
      <w:bookmarkEnd w:id="3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6"/>
      <w:bookmarkEnd w:id="3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1330512F" w:rsidR="00351845" w:rsidRPr="000030FC"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w:t>
      </w:r>
      <w:r w:rsidRPr="000030FC">
        <w:rPr>
          <w:rFonts w:ascii="Arial" w:hAnsi="Arial" w:cs="Arial"/>
          <w:b/>
          <w:sz w:val="24"/>
          <w:szCs w:val="24"/>
        </w:rPr>
        <w:t>Qualifications and Experience (</w:t>
      </w:r>
      <w:r w:rsidR="000030FC" w:rsidRPr="000030FC">
        <w:rPr>
          <w:rFonts w:ascii="Arial" w:hAnsi="Arial" w:cs="Arial"/>
          <w:b/>
          <w:sz w:val="24"/>
          <w:szCs w:val="24"/>
        </w:rPr>
        <w:t>30</w:t>
      </w:r>
      <w:r w:rsidRPr="000030FC">
        <w:rPr>
          <w:rFonts w:ascii="Arial" w:hAnsi="Arial" w:cs="Arial"/>
          <w:b/>
          <w:sz w:val="24"/>
          <w:szCs w:val="24"/>
        </w:rPr>
        <w:t xml:space="preserve"> points)</w:t>
      </w:r>
      <w:r w:rsidRPr="000030FC">
        <w:rPr>
          <w:rFonts w:ascii="Arial" w:hAnsi="Arial" w:cs="Arial"/>
          <w:b/>
          <w:sz w:val="24"/>
          <w:szCs w:val="24"/>
        </w:rPr>
        <w:tab/>
      </w:r>
    </w:p>
    <w:p w14:paraId="0D746AD7" w14:textId="57ECCDFD" w:rsidR="00351845" w:rsidRPr="000030FC" w:rsidRDefault="00351845" w:rsidP="00B315FA">
      <w:pPr>
        <w:ind w:firstLine="720"/>
        <w:rPr>
          <w:rFonts w:ascii="Arial" w:hAnsi="Arial" w:cs="Arial"/>
          <w:sz w:val="24"/>
          <w:szCs w:val="24"/>
        </w:rPr>
      </w:pPr>
      <w:r w:rsidRPr="000030FC">
        <w:rPr>
          <w:rFonts w:ascii="Arial" w:hAnsi="Arial" w:cs="Arial"/>
          <w:sz w:val="24"/>
          <w:szCs w:val="24"/>
        </w:rPr>
        <w:t xml:space="preserve">Includes </w:t>
      </w:r>
      <w:r w:rsidR="00214F9E" w:rsidRPr="000030FC">
        <w:rPr>
          <w:rFonts w:ascii="Arial" w:hAnsi="Arial" w:cs="Arial"/>
          <w:sz w:val="24"/>
          <w:szCs w:val="24"/>
        </w:rPr>
        <w:t>all elements addressed above in Part IV,</w:t>
      </w:r>
      <w:r w:rsidR="00F67100" w:rsidRPr="000030FC">
        <w:rPr>
          <w:rFonts w:ascii="Arial" w:hAnsi="Arial" w:cs="Arial"/>
          <w:sz w:val="24"/>
          <w:szCs w:val="24"/>
        </w:rPr>
        <w:t xml:space="preserve"> </w:t>
      </w:r>
      <w:r w:rsidR="00214F9E" w:rsidRPr="000030FC">
        <w:rPr>
          <w:rFonts w:ascii="Arial" w:hAnsi="Arial" w:cs="Arial"/>
          <w:sz w:val="24"/>
          <w:szCs w:val="24"/>
        </w:rPr>
        <w:t>Section I</w:t>
      </w:r>
      <w:r w:rsidR="00A0173C" w:rsidRPr="000030FC">
        <w:rPr>
          <w:rFonts w:ascii="Arial" w:hAnsi="Arial" w:cs="Arial"/>
          <w:sz w:val="24"/>
          <w:szCs w:val="24"/>
        </w:rPr>
        <w:t>I</w:t>
      </w:r>
      <w:r w:rsidR="00214F9E" w:rsidRPr="000030FC">
        <w:rPr>
          <w:rFonts w:ascii="Arial" w:hAnsi="Arial" w:cs="Arial"/>
          <w:sz w:val="24"/>
          <w:szCs w:val="24"/>
        </w:rPr>
        <w:t>.</w:t>
      </w:r>
    </w:p>
    <w:p w14:paraId="4633603E" w14:textId="77777777" w:rsidR="00351845" w:rsidRPr="000030FC" w:rsidRDefault="00351845" w:rsidP="004F0520">
      <w:pPr>
        <w:rPr>
          <w:rFonts w:ascii="Arial" w:hAnsi="Arial" w:cs="Arial"/>
          <w:sz w:val="24"/>
          <w:szCs w:val="24"/>
        </w:rPr>
      </w:pPr>
      <w:r w:rsidRPr="000030FC">
        <w:rPr>
          <w:rFonts w:ascii="Arial" w:hAnsi="Arial" w:cs="Arial"/>
          <w:sz w:val="24"/>
          <w:szCs w:val="24"/>
        </w:rPr>
        <w:t xml:space="preserve"> </w:t>
      </w:r>
    </w:p>
    <w:p w14:paraId="3C0015D2" w14:textId="316460DE" w:rsidR="00351845" w:rsidRPr="000030FC" w:rsidRDefault="00351845" w:rsidP="00B315FA">
      <w:pPr>
        <w:ind w:firstLine="720"/>
        <w:rPr>
          <w:rFonts w:ascii="Arial" w:hAnsi="Arial" w:cs="Arial"/>
          <w:sz w:val="24"/>
          <w:szCs w:val="24"/>
        </w:rPr>
      </w:pPr>
      <w:r w:rsidRPr="000030FC">
        <w:rPr>
          <w:rFonts w:ascii="Arial" w:hAnsi="Arial" w:cs="Arial"/>
          <w:b/>
          <w:sz w:val="24"/>
          <w:szCs w:val="24"/>
        </w:rPr>
        <w:t>Section II</w:t>
      </w:r>
      <w:r w:rsidR="009B08BA" w:rsidRPr="000030FC">
        <w:rPr>
          <w:rFonts w:ascii="Arial" w:hAnsi="Arial" w:cs="Arial"/>
          <w:b/>
          <w:sz w:val="24"/>
          <w:szCs w:val="24"/>
        </w:rPr>
        <w:t>I</w:t>
      </w:r>
      <w:r w:rsidRPr="000030FC">
        <w:rPr>
          <w:rFonts w:ascii="Arial" w:hAnsi="Arial" w:cs="Arial"/>
          <w:b/>
          <w:sz w:val="24"/>
          <w:szCs w:val="24"/>
        </w:rPr>
        <w:t xml:space="preserve">.  </w:t>
      </w:r>
      <w:r w:rsidR="009B08BA" w:rsidRPr="000030FC">
        <w:rPr>
          <w:rFonts w:ascii="Arial" w:hAnsi="Arial" w:cs="Arial"/>
          <w:b/>
          <w:sz w:val="24"/>
          <w:szCs w:val="24"/>
        </w:rPr>
        <w:tab/>
      </w:r>
      <w:r w:rsidRPr="000030FC">
        <w:rPr>
          <w:rFonts w:ascii="Arial" w:hAnsi="Arial" w:cs="Arial"/>
          <w:b/>
          <w:sz w:val="24"/>
          <w:szCs w:val="24"/>
        </w:rPr>
        <w:t xml:space="preserve"> </w:t>
      </w:r>
      <w:r w:rsidR="005E01BF" w:rsidRPr="000030FC">
        <w:rPr>
          <w:rFonts w:ascii="Arial" w:hAnsi="Arial" w:cs="Arial"/>
          <w:b/>
          <w:sz w:val="24"/>
          <w:szCs w:val="24"/>
        </w:rPr>
        <w:t>Proposed Services</w:t>
      </w:r>
      <w:r w:rsidRPr="000030FC">
        <w:rPr>
          <w:rFonts w:ascii="Arial" w:hAnsi="Arial" w:cs="Arial"/>
          <w:b/>
          <w:sz w:val="24"/>
          <w:szCs w:val="24"/>
        </w:rPr>
        <w:t xml:space="preserve"> (</w:t>
      </w:r>
      <w:r w:rsidR="000030FC" w:rsidRPr="000030FC">
        <w:rPr>
          <w:rFonts w:ascii="Arial" w:hAnsi="Arial" w:cs="Arial"/>
          <w:b/>
          <w:sz w:val="24"/>
          <w:szCs w:val="24"/>
        </w:rPr>
        <w:t>45</w:t>
      </w:r>
      <w:r w:rsidRPr="000030FC">
        <w:rPr>
          <w:rFonts w:ascii="Arial" w:hAnsi="Arial" w:cs="Arial"/>
          <w:b/>
          <w:sz w:val="24"/>
          <w:szCs w:val="24"/>
        </w:rPr>
        <w:t xml:space="preserve"> points</w:t>
      </w:r>
      <w:r w:rsidRPr="000030FC">
        <w:rPr>
          <w:rFonts w:ascii="Arial" w:hAnsi="Arial" w:cs="Arial"/>
          <w:b/>
          <w:bCs/>
          <w:sz w:val="24"/>
          <w:szCs w:val="24"/>
        </w:rPr>
        <w:t>)</w:t>
      </w:r>
      <w:r w:rsidRPr="000030FC">
        <w:rPr>
          <w:rFonts w:ascii="Arial" w:hAnsi="Arial" w:cs="Arial"/>
          <w:sz w:val="24"/>
          <w:szCs w:val="24"/>
        </w:rPr>
        <w:t xml:space="preserve">  </w:t>
      </w:r>
    </w:p>
    <w:p w14:paraId="6A51F752" w14:textId="0AC2BAFC" w:rsidR="00351845" w:rsidRPr="000030FC" w:rsidRDefault="00214F9E" w:rsidP="00B315FA">
      <w:pPr>
        <w:ind w:firstLine="720"/>
        <w:rPr>
          <w:rFonts w:ascii="Arial" w:hAnsi="Arial" w:cs="Arial"/>
          <w:sz w:val="24"/>
          <w:szCs w:val="24"/>
        </w:rPr>
      </w:pPr>
      <w:r w:rsidRPr="000030FC">
        <w:rPr>
          <w:rFonts w:ascii="Arial" w:hAnsi="Arial" w:cs="Arial"/>
          <w:sz w:val="24"/>
          <w:szCs w:val="24"/>
        </w:rPr>
        <w:t>Includes all elements addressed above in Part IV,</w:t>
      </w:r>
      <w:r w:rsidR="00F67100" w:rsidRPr="000030FC">
        <w:rPr>
          <w:rFonts w:ascii="Arial" w:hAnsi="Arial" w:cs="Arial"/>
          <w:sz w:val="24"/>
          <w:szCs w:val="24"/>
        </w:rPr>
        <w:t xml:space="preserve"> </w:t>
      </w:r>
      <w:r w:rsidRPr="000030FC">
        <w:rPr>
          <w:rFonts w:ascii="Arial" w:hAnsi="Arial" w:cs="Arial"/>
          <w:sz w:val="24"/>
          <w:szCs w:val="24"/>
        </w:rPr>
        <w:t>Section II</w:t>
      </w:r>
      <w:r w:rsidR="00A0173C" w:rsidRPr="000030FC">
        <w:rPr>
          <w:rFonts w:ascii="Arial" w:hAnsi="Arial" w:cs="Arial"/>
          <w:sz w:val="24"/>
          <w:szCs w:val="24"/>
        </w:rPr>
        <w:t>I</w:t>
      </w:r>
      <w:r w:rsidRPr="000030FC">
        <w:rPr>
          <w:rFonts w:ascii="Arial" w:hAnsi="Arial" w:cs="Arial"/>
          <w:sz w:val="24"/>
          <w:szCs w:val="24"/>
        </w:rPr>
        <w:t>.</w:t>
      </w:r>
    </w:p>
    <w:p w14:paraId="658A036A" w14:textId="77777777" w:rsidR="00351845" w:rsidRPr="000030FC" w:rsidRDefault="00351845" w:rsidP="004F0520">
      <w:pPr>
        <w:rPr>
          <w:rFonts w:ascii="Arial" w:hAnsi="Arial" w:cs="Arial"/>
          <w:sz w:val="24"/>
          <w:szCs w:val="24"/>
        </w:rPr>
      </w:pPr>
    </w:p>
    <w:p w14:paraId="7AB1F8A8" w14:textId="2D166F73" w:rsidR="00351845" w:rsidRPr="000030FC" w:rsidRDefault="00351845" w:rsidP="00B315FA">
      <w:pPr>
        <w:ind w:firstLine="720"/>
        <w:rPr>
          <w:rFonts w:ascii="Arial" w:hAnsi="Arial" w:cs="Arial"/>
          <w:b/>
          <w:sz w:val="24"/>
          <w:szCs w:val="24"/>
        </w:rPr>
      </w:pPr>
      <w:r w:rsidRPr="000030FC">
        <w:rPr>
          <w:rFonts w:ascii="Arial" w:hAnsi="Arial" w:cs="Arial"/>
          <w:b/>
          <w:sz w:val="24"/>
          <w:szCs w:val="24"/>
        </w:rPr>
        <w:t>Section I</w:t>
      </w:r>
      <w:r w:rsidR="009B08BA" w:rsidRPr="000030FC">
        <w:rPr>
          <w:rFonts w:ascii="Arial" w:hAnsi="Arial" w:cs="Arial"/>
          <w:b/>
          <w:sz w:val="24"/>
          <w:szCs w:val="24"/>
        </w:rPr>
        <w:t>V</w:t>
      </w:r>
      <w:r w:rsidRPr="000030FC">
        <w:rPr>
          <w:rFonts w:ascii="Arial" w:hAnsi="Arial" w:cs="Arial"/>
          <w:b/>
          <w:sz w:val="24"/>
          <w:szCs w:val="24"/>
        </w:rPr>
        <w:t xml:space="preserve">. </w:t>
      </w:r>
      <w:r w:rsidR="009B08BA" w:rsidRPr="000030FC">
        <w:rPr>
          <w:rFonts w:ascii="Arial" w:hAnsi="Arial" w:cs="Arial"/>
          <w:b/>
          <w:sz w:val="24"/>
          <w:szCs w:val="24"/>
        </w:rPr>
        <w:tab/>
      </w:r>
      <w:r w:rsidRPr="000030FC">
        <w:rPr>
          <w:rFonts w:ascii="Arial" w:hAnsi="Arial" w:cs="Arial"/>
          <w:b/>
          <w:sz w:val="24"/>
          <w:szCs w:val="24"/>
        </w:rPr>
        <w:t xml:space="preserve"> Cost Proposal (</w:t>
      </w:r>
      <w:r w:rsidR="000030FC" w:rsidRPr="000030FC">
        <w:rPr>
          <w:rFonts w:ascii="Arial" w:hAnsi="Arial" w:cs="Arial"/>
          <w:b/>
          <w:sz w:val="24"/>
          <w:szCs w:val="24"/>
        </w:rPr>
        <w:t>25</w:t>
      </w:r>
      <w:r w:rsidRPr="000030FC">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0030FC">
        <w:rPr>
          <w:rFonts w:ascii="Arial" w:hAnsi="Arial" w:cs="Arial"/>
          <w:sz w:val="24"/>
          <w:szCs w:val="24"/>
        </w:rPr>
        <w:t xml:space="preserve">Includes all elements addressed above in Part </w:t>
      </w:r>
      <w:r w:rsidRPr="00C97934">
        <w:rPr>
          <w:rFonts w:ascii="Arial" w:hAnsi="Arial" w:cs="Arial"/>
          <w:sz w:val="24"/>
          <w:szCs w:val="24"/>
        </w:rPr>
        <w:t>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7EBE4530"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0030FC">
        <w:rPr>
          <w:rFonts w:ascii="Arial" w:hAnsi="Arial" w:cs="Arial"/>
          <w:sz w:val="24"/>
          <w:szCs w:val="24"/>
        </w:rPr>
        <w:t xml:space="preserve">awarded </w:t>
      </w:r>
      <w:r w:rsidR="000030FC" w:rsidRPr="000030FC">
        <w:rPr>
          <w:rFonts w:ascii="Arial" w:hAnsi="Arial" w:cs="Arial"/>
          <w:sz w:val="24"/>
          <w:szCs w:val="24"/>
          <w:u w:val="single"/>
        </w:rPr>
        <w:t>25</w:t>
      </w:r>
      <w:r w:rsidRPr="000030FC">
        <w:rPr>
          <w:rFonts w:ascii="Arial" w:hAnsi="Arial" w:cs="Arial"/>
          <w:sz w:val="24"/>
          <w:szCs w:val="24"/>
          <w:u w:val="single"/>
        </w:rPr>
        <w:t xml:space="preserve"> p</w:t>
      </w:r>
      <w:r w:rsidRPr="00C97934">
        <w:rPr>
          <w:rFonts w:ascii="Arial" w:hAnsi="Arial" w:cs="Arial"/>
          <w:sz w:val="24"/>
          <w:szCs w:val="24"/>
          <w:u w:val="single"/>
        </w:rPr>
        <w:t>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0310E15B"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0030FC" w:rsidRPr="000030FC">
        <w:rPr>
          <w:rFonts w:ascii="Arial" w:hAnsi="Arial" w:cs="Arial"/>
          <w:sz w:val="24"/>
          <w:szCs w:val="24"/>
        </w:rPr>
        <w:t xml:space="preserve">25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C97934">
        <w:rPr>
          <w:rFonts w:ascii="Arial" w:hAnsi="Arial" w:cs="Arial"/>
          <w:b/>
          <w:sz w:val="24"/>
          <w:szCs w:val="24"/>
        </w:rPr>
        <w:t>Selection and Award</w:t>
      </w:r>
      <w:bookmarkEnd w:id="38"/>
      <w:bookmarkEnd w:id="3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0" w:name="_Toc367174746"/>
      <w:bookmarkStart w:id="4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40"/>
      <w:bookmarkEnd w:id="4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4"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5" w:history="1">
        <w:bookmarkStart w:id="42" w:name="_Hlk48902756"/>
        <w:r w:rsidR="00E53695" w:rsidRPr="00C97934">
          <w:rPr>
            <w:rStyle w:val="Hyperlink"/>
            <w:rFonts w:ascii="Arial" w:hAnsi="Arial" w:cs="Arial"/>
            <w:sz w:val="24"/>
            <w:szCs w:val="24"/>
          </w:rPr>
          <w:t>18-554 Code of Maine Rules</w:t>
        </w:r>
        <w:bookmarkEnd w:id="4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08891C5F" w:rsidR="00B51518" w:rsidRPr="000030FC" w:rsidRDefault="000030FC" w:rsidP="000030FC">
      <w:pPr>
        <w:pStyle w:val="ListParagraph"/>
        <w:numPr>
          <w:ilvl w:val="1"/>
          <w:numId w:val="24"/>
        </w:numPr>
        <w:rPr>
          <w:rFonts w:ascii="Arial" w:hAnsi="Arial" w:cs="Arial"/>
          <w:sz w:val="24"/>
          <w:szCs w:val="24"/>
        </w:rPr>
      </w:pPr>
      <w:r w:rsidRPr="00C97934">
        <w:rPr>
          <w:rFonts w:ascii="Arial" w:hAnsi="Arial" w:cs="Arial"/>
          <w:sz w:val="24"/>
          <w:szCs w:val="24"/>
        </w:rPr>
        <w:t xml:space="preserve">The awarded Bidder will be required to execute a State of </w:t>
      </w:r>
      <w:r w:rsidRPr="00BD26D8">
        <w:rPr>
          <w:rFonts w:ascii="Arial" w:hAnsi="Arial" w:cs="Arial"/>
          <w:sz w:val="24"/>
          <w:szCs w:val="24"/>
        </w:rPr>
        <w:t xml:space="preserve">Maine </w:t>
      </w:r>
      <w:r>
        <w:rPr>
          <w:rFonts w:ascii="Arial" w:hAnsi="Arial" w:cs="Arial"/>
          <w:sz w:val="24"/>
          <w:szCs w:val="24"/>
        </w:rPr>
        <w:t>BP54-IT</w:t>
      </w:r>
      <w:r w:rsidRPr="00BD26D8">
        <w:rPr>
          <w:rFonts w:ascii="Arial" w:hAnsi="Arial" w:cs="Arial"/>
          <w:sz w:val="24"/>
          <w:szCs w:val="24"/>
        </w:rPr>
        <w:t xml:space="preserve"> Contract </w:t>
      </w:r>
      <w:r w:rsidRPr="00C97934">
        <w:rPr>
          <w:rFonts w:ascii="Arial" w:hAnsi="Arial" w:cs="Arial"/>
          <w:sz w:val="24"/>
          <w:szCs w:val="24"/>
        </w:rPr>
        <w:t xml:space="preserve">with appropriate riders as determined by the issuing department.  </w:t>
      </w:r>
      <w:r>
        <w:rPr>
          <w:rFonts w:ascii="Arial" w:hAnsi="Arial" w:cs="Arial"/>
          <w:sz w:val="24"/>
          <w:szCs w:val="24"/>
        </w:rPr>
        <w:t xml:space="preserve">A sample NDA is located in </w:t>
      </w:r>
      <w:r w:rsidRPr="00931A4A">
        <w:rPr>
          <w:rFonts w:ascii="Arial" w:hAnsi="Arial" w:cs="Arial"/>
          <w:b/>
          <w:bCs/>
          <w:sz w:val="24"/>
          <w:szCs w:val="24"/>
        </w:rPr>
        <w:t>Appendix F</w:t>
      </w:r>
      <w:r>
        <w:rPr>
          <w:rFonts w:ascii="Arial" w:hAnsi="Arial" w:cs="Arial"/>
          <w:sz w:val="24"/>
          <w:szCs w:val="24"/>
        </w:rPr>
        <w:t xml:space="preserve"> and will be included as an attachment to the contract.</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6"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7"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241CABE4" w14:textId="0EE24B20" w:rsidR="009926CC" w:rsidRDefault="000C513C" w:rsidP="000030FC">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0962A23D" w14:textId="77777777" w:rsidR="000030FC" w:rsidRDefault="000030FC" w:rsidP="000030FC">
      <w:pPr>
        <w:tabs>
          <w:tab w:val="left" w:pos="1080"/>
        </w:tabs>
        <w:ind w:left="180"/>
        <w:rPr>
          <w:rFonts w:ascii="Arial" w:hAnsi="Arial" w:cs="Arial"/>
          <w:b/>
          <w:bCs/>
          <w:sz w:val="24"/>
          <w:szCs w:val="24"/>
        </w:rPr>
      </w:pPr>
    </w:p>
    <w:p w14:paraId="1A68B94F" w14:textId="1667061F" w:rsidR="000030FC" w:rsidRPr="000030FC" w:rsidRDefault="000030FC" w:rsidP="000030FC">
      <w:pPr>
        <w:tabs>
          <w:tab w:val="left" w:pos="1080"/>
        </w:tabs>
        <w:ind w:left="180"/>
        <w:rPr>
          <w:rFonts w:ascii="Arial" w:hAnsi="Arial" w:cs="Arial"/>
          <w:sz w:val="24"/>
          <w:szCs w:val="24"/>
        </w:rPr>
      </w:pPr>
      <w:r>
        <w:rPr>
          <w:rFonts w:ascii="Arial" w:hAnsi="Arial" w:cs="Arial"/>
          <w:b/>
          <w:bCs/>
          <w:sz w:val="24"/>
          <w:szCs w:val="24"/>
        </w:rPr>
        <w:t>Appendix F</w:t>
      </w:r>
      <w:r>
        <w:rPr>
          <w:rFonts w:ascii="Arial" w:hAnsi="Arial" w:cs="Arial"/>
          <w:sz w:val="24"/>
          <w:szCs w:val="24"/>
        </w:rPr>
        <w:t xml:space="preserve"> – Sample Non-Disclosure Agreement</w:t>
      </w: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1" w:name="QuickMark"/>
      <w:bookmarkEnd w:id="51"/>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56F56158" w14:textId="77777777" w:rsidR="000030FC" w:rsidRPr="00C97934" w:rsidRDefault="000030FC" w:rsidP="000030FC">
      <w:pPr>
        <w:jc w:val="center"/>
        <w:rPr>
          <w:rFonts w:ascii="Arial" w:hAnsi="Arial" w:cs="Arial"/>
          <w:b/>
          <w:sz w:val="28"/>
          <w:szCs w:val="28"/>
        </w:rPr>
      </w:pPr>
      <w:r w:rsidRPr="00C97934">
        <w:rPr>
          <w:rFonts w:ascii="Arial" w:hAnsi="Arial" w:cs="Arial"/>
          <w:b/>
          <w:sz w:val="28"/>
          <w:szCs w:val="28"/>
        </w:rPr>
        <w:t xml:space="preserve">State of Maine </w:t>
      </w:r>
    </w:p>
    <w:p w14:paraId="1EA452B9" w14:textId="77777777" w:rsidR="000030FC" w:rsidRPr="00C97934" w:rsidRDefault="000030FC" w:rsidP="000030FC">
      <w:pPr>
        <w:jc w:val="center"/>
        <w:rPr>
          <w:rFonts w:ascii="Arial" w:hAnsi="Arial" w:cs="Arial"/>
          <w:b/>
          <w:color w:val="FF0000"/>
          <w:sz w:val="28"/>
          <w:szCs w:val="28"/>
        </w:rPr>
      </w:pPr>
      <w:r w:rsidRPr="00C97934">
        <w:rPr>
          <w:rFonts w:ascii="Arial" w:hAnsi="Arial" w:cs="Arial"/>
          <w:b/>
          <w:sz w:val="28"/>
          <w:szCs w:val="28"/>
        </w:rPr>
        <w:t xml:space="preserve">Department of </w:t>
      </w:r>
      <w:r w:rsidRPr="00BD26D8">
        <w:rPr>
          <w:rFonts w:ascii="Arial" w:hAnsi="Arial" w:cs="Arial"/>
          <w:b/>
          <w:sz w:val="28"/>
          <w:szCs w:val="28"/>
        </w:rPr>
        <w:t xml:space="preserve">Corrections </w:t>
      </w:r>
    </w:p>
    <w:p w14:paraId="2106504F" w14:textId="77777777" w:rsidR="000030FC" w:rsidRPr="00C97934" w:rsidRDefault="000030FC" w:rsidP="000030FC">
      <w:pPr>
        <w:jc w:val="center"/>
        <w:outlineLvl w:val="1"/>
        <w:rPr>
          <w:rFonts w:ascii="Arial" w:hAnsi="Arial" w:cs="Arial"/>
          <w:b/>
          <w:bCs/>
          <w:sz w:val="28"/>
          <w:szCs w:val="28"/>
          <w:lang w:val="x-none" w:eastAsia="x-none"/>
        </w:rPr>
      </w:pPr>
      <w:r w:rsidRPr="2B9F2CE8">
        <w:rPr>
          <w:rFonts w:ascii="Arial" w:hAnsi="Arial" w:cs="Arial"/>
          <w:b/>
          <w:sz w:val="28"/>
          <w:szCs w:val="28"/>
        </w:rPr>
        <w:t>APPLICATION COVER PAGE</w:t>
      </w:r>
    </w:p>
    <w:p w14:paraId="0A43BD05" w14:textId="64B98622" w:rsidR="000030FC" w:rsidRPr="00EE6775" w:rsidRDefault="000030FC" w:rsidP="000030FC">
      <w:pPr>
        <w:jc w:val="center"/>
        <w:rPr>
          <w:rFonts w:ascii="Arial" w:hAnsi="Arial" w:cs="Arial"/>
          <w:b/>
          <w:sz w:val="28"/>
          <w:szCs w:val="28"/>
        </w:rPr>
      </w:pPr>
      <w:r w:rsidRPr="00EE6775">
        <w:rPr>
          <w:rFonts w:ascii="Arial" w:hAnsi="Arial" w:cs="Arial"/>
          <w:b/>
          <w:sz w:val="28"/>
          <w:szCs w:val="28"/>
        </w:rPr>
        <w:t>RF</w:t>
      </w:r>
      <w:r>
        <w:rPr>
          <w:rFonts w:ascii="Arial" w:hAnsi="Arial" w:cs="Arial"/>
          <w:b/>
          <w:sz w:val="28"/>
          <w:szCs w:val="28"/>
        </w:rPr>
        <w:t>P</w:t>
      </w:r>
      <w:r w:rsidRPr="00EE6775">
        <w:rPr>
          <w:rFonts w:ascii="Arial" w:hAnsi="Arial" w:cs="Arial"/>
          <w:b/>
          <w:sz w:val="28"/>
          <w:szCs w:val="28"/>
        </w:rPr>
        <w:t xml:space="preserve"># </w:t>
      </w:r>
      <w:r w:rsidRPr="00EE6775">
        <w:rPr>
          <w:rFonts w:ascii="Arial" w:hAnsi="Arial" w:cs="Arial"/>
          <w:b/>
          <w:bCs/>
          <w:sz w:val="28"/>
          <w:szCs w:val="28"/>
        </w:rPr>
        <w:t>202311225</w:t>
      </w:r>
    </w:p>
    <w:p w14:paraId="63B725E2" w14:textId="77777777" w:rsidR="000030FC" w:rsidRPr="00BA14AC" w:rsidRDefault="000030FC" w:rsidP="000030FC">
      <w:pPr>
        <w:pStyle w:val="DefaultText"/>
        <w:widowControl/>
        <w:jc w:val="center"/>
        <w:rPr>
          <w:rStyle w:val="InitialStyle"/>
          <w:rFonts w:ascii="Arial" w:hAnsi="Arial" w:cs="Arial"/>
          <w:b/>
          <w:bCs/>
          <w:sz w:val="28"/>
          <w:szCs w:val="28"/>
        </w:rPr>
      </w:pPr>
      <w:r w:rsidRPr="00BA14AC">
        <w:rPr>
          <w:rStyle w:val="InitialStyle"/>
          <w:rFonts w:ascii="Arial" w:hAnsi="Arial" w:cs="Arial"/>
          <w:b/>
          <w:bCs/>
          <w:sz w:val="28"/>
          <w:szCs w:val="28"/>
        </w:rPr>
        <w:t xml:space="preserve">Improving Substance Use Disorder Treatment and Recovery for Adult Corrections: Research and Evaluation </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8"/>
          <w:footerReference w:type="default" r:id="rId29"/>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4C3BDBB2"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0030FC">
        <w:rPr>
          <w:rStyle w:val="InitialStyle"/>
          <w:rFonts w:ascii="Arial" w:hAnsi="Arial" w:cs="Arial"/>
          <w:b/>
          <w:sz w:val="28"/>
          <w:szCs w:val="28"/>
        </w:rPr>
        <w:t xml:space="preserve">of </w:t>
      </w:r>
      <w:r w:rsidR="000030FC" w:rsidRPr="000030FC">
        <w:rPr>
          <w:rStyle w:val="InitialStyle"/>
          <w:rFonts w:ascii="Arial" w:hAnsi="Arial" w:cs="Arial"/>
          <w:b/>
          <w:sz w:val="28"/>
          <w:szCs w:val="28"/>
        </w:rPr>
        <w:t>Corrections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0A651D60" w14:textId="77777777" w:rsidR="000030FC" w:rsidRPr="00EE6775" w:rsidRDefault="000030FC" w:rsidP="000030FC">
      <w:pPr>
        <w:jc w:val="center"/>
        <w:rPr>
          <w:rFonts w:ascii="Arial" w:hAnsi="Arial" w:cs="Arial"/>
          <w:b/>
          <w:sz w:val="28"/>
          <w:szCs w:val="28"/>
        </w:rPr>
      </w:pPr>
      <w:r w:rsidRPr="00EE6775">
        <w:rPr>
          <w:rFonts w:ascii="Arial" w:hAnsi="Arial" w:cs="Arial"/>
          <w:b/>
          <w:sz w:val="28"/>
          <w:szCs w:val="28"/>
        </w:rPr>
        <w:t>RF</w:t>
      </w:r>
      <w:r>
        <w:rPr>
          <w:rFonts w:ascii="Arial" w:hAnsi="Arial" w:cs="Arial"/>
          <w:b/>
          <w:sz w:val="28"/>
          <w:szCs w:val="28"/>
        </w:rPr>
        <w:t>P</w:t>
      </w:r>
      <w:r w:rsidRPr="00EE6775">
        <w:rPr>
          <w:rFonts w:ascii="Arial" w:hAnsi="Arial" w:cs="Arial"/>
          <w:b/>
          <w:sz w:val="28"/>
          <w:szCs w:val="28"/>
        </w:rPr>
        <w:t xml:space="preserve"># </w:t>
      </w:r>
      <w:r w:rsidRPr="00EE6775">
        <w:rPr>
          <w:rFonts w:ascii="Arial" w:hAnsi="Arial" w:cs="Arial"/>
          <w:b/>
          <w:bCs/>
          <w:sz w:val="28"/>
          <w:szCs w:val="28"/>
        </w:rPr>
        <w:t>202311225</w:t>
      </w:r>
    </w:p>
    <w:p w14:paraId="6424B47B" w14:textId="77777777" w:rsidR="000030FC" w:rsidRPr="00BA14AC" w:rsidRDefault="000030FC" w:rsidP="000030FC">
      <w:pPr>
        <w:pStyle w:val="DefaultText"/>
        <w:widowControl/>
        <w:jc w:val="center"/>
        <w:rPr>
          <w:rStyle w:val="InitialStyle"/>
          <w:rFonts w:ascii="Arial" w:hAnsi="Arial" w:cs="Arial"/>
          <w:b/>
          <w:bCs/>
          <w:sz w:val="28"/>
          <w:szCs w:val="28"/>
        </w:rPr>
      </w:pPr>
      <w:r w:rsidRPr="00BA14AC">
        <w:rPr>
          <w:rStyle w:val="InitialStyle"/>
          <w:rFonts w:ascii="Arial" w:hAnsi="Arial" w:cs="Arial"/>
          <w:b/>
          <w:bCs/>
          <w:sz w:val="28"/>
          <w:szCs w:val="28"/>
        </w:rPr>
        <w:t xml:space="preserve">Improving Substance Use Disorder Treatment and Recovery for Adult Corrections: Research and Evaluation </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794E175" w14:textId="77777777" w:rsidR="000030FC" w:rsidRPr="00C97934" w:rsidRDefault="000030FC" w:rsidP="000030FC">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0030FC">
        <w:rPr>
          <w:rStyle w:val="InitialStyle"/>
          <w:rFonts w:ascii="Arial" w:hAnsi="Arial" w:cs="Arial"/>
          <w:b/>
          <w:sz w:val="28"/>
          <w:szCs w:val="28"/>
        </w:rPr>
        <w:t>of Corrections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29480C89" w14:textId="77777777" w:rsidR="000030FC" w:rsidRDefault="000030FC" w:rsidP="000030FC">
      <w:pPr>
        <w:jc w:val="center"/>
        <w:rPr>
          <w:rFonts w:ascii="Arial" w:hAnsi="Arial" w:cs="Arial"/>
          <w:b/>
          <w:sz w:val="28"/>
          <w:szCs w:val="28"/>
        </w:rPr>
      </w:pPr>
      <w:r>
        <w:rPr>
          <w:rFonts w:ascii="Arial" w:hAnsi="Arial" w:cs="Arial"/>
          <w:b/>
          <w:sz w:val="28"/>
          <w:szCs w:val="28"/>
        </w:rPr>
        <w:t xml:space="preserve">RFP# </w:t>
      </w:r>
      <w:r>
        <w:rPr>
          <w:rFonts w:ascii="Arial" w:hAnsi="Arial" w:cs="Arial"/>
          <w:b/>
          <w:bCs/>
          <w:sz w:val="28"/>
          <w:szCs w:val="28"/>
        </w:rPr>
        <w:t>202311225</w:t>
      </w:r>
    </w:p>
    <w:p w14:paraId="2BDD0DCA" w14:textId="0659FFF5" w:rsidR="003D5C04" w:rsidRPr="00956C57" w:rsidRDefault="000030FC" w:rsidP="00956C57">
      <w:pPr>
        <w:pStyle w:val="DefaultText"/>
        <w:widowControl/>
        <w:jc w:val="center"/>
        <w:rPr>
          <w:rStyle w:val="InitialStyle"/>
          <w:bCs/>
        </w:rPr>
      </w:pPr>
      <w:r>
        <w:rPr>
          <w:rStyle w:val="InitialStyle"/>
          <w:rFonts w:ascii="Arial" w:hAnsi="Arial" w:cs="Arial"/>
          <w:b/>
          <w:bCs/>
          <w:sz w:val="28"/>
          <w:szCs w:val="28"/>
        </w:rPr>
        <w:t xml:space="preserve">Improving Substance Use Disorder Treatment and Recovery for Adult Corrections: Research and Evaluation </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5A2CE753" w14:textId="45BD023E" w:rsidR="009460A3" w:rsidRPr="00C97934" w:rsidRDefault="009460A3">
      <w:pPr>
        <w:widowControl/>
        <w:autoSpaceDE/>
        <w:autoSpaceDN/>
        <w:rPr>
          <w:rFonts w:ascii="Arial" w:hAnsi="Arial" w:cs="Arial"/>
          <w:sz w:val="24"/>
          <w:szCs w:val="24"/>
        </w:rPr>
      </w:pP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7A8AB024" w14:textId="77777777" w:rsidR="00956C57" w:rsidRDefault="00956C57" w:rsidP="00956C57">
      <w:pPr>
        <w:pStyle w:val="DefaultText"/>
        <w:jc w:val="center"/>
        <w:rPr>
          <w:rStyle w:val="InitialStyle"/>
          <w:rFonts w:ascii="Arial" w:hAnsi="Arial" w:cs="Arial"/>
          <w:b/>
          <w:color w:val="FF0000"/>
          <w:sz w:val="28"/>
          <w:szCs w:val="28"/>
        </w:rPr>
      </w:pPr>
      <w:r>
        <w:rPr>
          <w:rStyle w:val="InitialStyle"/>
          <w:rFonts w:ascii="Arial" w:hAnsi="Arial" w:cs="Arial"/>
          <w:b/>
          <w:sz w:val="28"/>
          <w:szCs w:val="28"/>
        </w:rPr>
        <w:t>Department of Corrections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23FDBED6" w14:textId="77777777" w:rsidR="00956C57" w:rsidRDefault="00956C57" w:rsidP="00956C57">
      <w:pPr>
        <w:jc w:val="center"/>
        <w:rPr>
          <w:rFonts w:ascii="Arial" w:hAnsi="Arial" w:cs="Arial"/>
          <w:b/>
          <w:sz w:val="28"/>
          <w:szCs w:val="28"/>
        </w:rPr>
      </w:pPr>
      <w:r>
        <w:rPr>
          <w:rFonts w:ascii="Arial" w:hAnsi="Arial" w:cs="Arial"/>
          <w:b/>
          <w:sz w:val="28"/>
          <w:szCs w:val="28"/>
        </w:rPr>
        <w:t xml:space="preserve">RFP# </w:t>
      </w:r>
      <w:r>
        <w:rPr>
          <w:rFonts w:ascii="Arial" w:hAnsi="Arial" w:cs="Arial"/>
          <w:b/>
          <w:bCs/>
          <w:sz w:val="28"/>
          <w:szCs w:val="28"/>
        </w:rPr>
        <w:t>202311225</w:t>
      </w:r>
    </w:p>
    <w:p w14:paraId="588ED243" w14:textId="77777777" w:rsidR="00956C57" w:rsidRDefault="00956C57" w:rsidP="00956C57">
      <w:pPr>
        <w:pStyle w:val="DefaultText"/>
        <w:widowControl/>
        <w:jc w:val="center"/>
        <w:rPr>
          <w:rStyle w:val="InitialStyle"/>
          <w:bCs/>
        </w:rPr>
      </w:pPr>
      <w:r>
        <w:rPr>
          <w:rStyle w:val="InitialStyle"/>
          <w:rFonts w:ascii="Arial" w:hAnsi="Arial" w:cs="Arial"/>
          <w:b/>
          <w:bCs/>
          <w:sz w:val="28"/>
          <w:szCs w:val="28"/>
        </w:rPr>
        <w:t xml:space="preserve">Improving Substance Use Disorder Treatment and Recovery for Adult Corrections: Research and Evaluation </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F4C64E8" w14:textId="2FC2D4BC" w:rsidR="00956C57" w:rsidRDefault="00956C57" w:rsidP="00956C57">
      <w:pPr>
        <w:pStyle w:val="DefaultText"/>
        <w:jc w:val="center"/>
        <w:rPr>
          <w:rFonts w:ascii="Arial" w:hAnsi="Arial" w:cs="Arial"/>
          <w:b/>
        </w:rPr>
      </w:pPr>
      <w:r>
        <w:rPr>
          <w:rFonts w:ascii="Arial" w:hAnsi="Arial" w:cs="Arial"/>
          <w:b/>
        </w:rPr>
        <w:t>Double-Click on the embedded document below to access the Cost Proposal Form. Your total proposed cost must be listed above.</w:t>
      </w:r>
    </w:p>
    <w:p w14:paraId="60680B09" w14:textId="77777777" w:rsidR="00956C57" w:rsidRDefault="00956C57" w:rsidP="00956C57">
      <w:pPr>
        <w:pStyle w:val="DefaultText"/>
        <w:jc w:val="center"/>
        <w:rPr>
          <w:rFonts w:ascii="Arial" w:hAnsi="Arial" w:cs="Arial"/>
          <w:b/>
        </w:rPr>
      </w:pPr>
    </w:p>
    <w:p w14:paraId="6A5053DE" w14:textId="582ADC25" w:rsidR="00FE4BEB" w:rsidRPr="00C97934" w:rsidRDefault="00956C57" w:rsidP="00956C57">
      <w:pPr>
        <w:pStyle w:val="DefaultText"/>
        <w:jc w:val="center"/>
        <w:rPr>
          <w:rFonts w:ascii="Arial" w:hAnsi="Arial" w:cs="Arial"/>
          <w:b/>
        </w:rPr>
      </w:pPr>
      <w:r>
        <w:rPr>
          <w:rFonts w:ascii="Arial" w:hAnsi="Arial" w:cs="Arial"/>
          <w:b/>
        </w:rPr>
        <w:object w:dxaOrig="1508" w:dyaOrig="984" w14:anchorId="43388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25pt;height:75.75pt" o:ole="">
            <v:imagedata r:id="rId30" o:title=""/>
          </v:shape>
          <o:OLEObject Type="Embed" ProgID="Excel.Sheet.12" ShapeID="_x0000_i1031" DrawAspect="Icon" ObjectID="_1766895257" r:id="rId31"/>
        </w:object>
      </w:r>
      <w:r w:rsidR="00C01C76"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1F3C6444" w14:textId="77777777" w:rsidR="00956C57" w:rsidRDefault="00956C57" w:rsidP="00956C57">
      <w:pPr>
        <w:pStyle w:val="DefaultText"/>
        <w:jc w:val="center"/>
        <w:rPr>
          <w:rStyle w:val="InitialStyle"/>
          <w:rFonts w:ascii="Arial" w:hAnsi="Arial" w:cs="Arial"/>
          <w:b/>
          <w:color w:val="FF0000"/>
          <w:sz w:val="28"/>
          <w:szCs w:val="28"/>
        </w:rPr>
      </w:pPr>
      <w:r>
        <w:rPr>
          <w:rStyle w:val="InitialStyle"/>
          <w:rFonts w:ascii="Arial" w:hAnsi="Arial" w:cs="Arial"/>
          <w:b/>
          <w:sz w:val="28"/>
          <w:szCs w:val="28"/>
        </w:rPr>
        <w:t>Department of Corrections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3460AB43" w14:textId="77777777" w:rsidR="00956C57" w:rsidRDefault="00956C57" w:rsidP="00956C57">
      <w:pPr>
        <w:jc w:val="center"/>
        <w:rPr>
          <w:rFonts w:ascii="Arial" w:hAnsi="Arial" w:cs="Arial"/>
          <w:b/>
          <w:sz w:val="28"/>
          <w:szCs w:val="28"/>
        </w:rPr>
      </w:pPr>
      <w:r>
        <w:rPr>
          <w:rFonts w:ascii="Arial" w:hAnsi="Arial" w:cs="Arial"/>
          <w:b/>
          <w:sz w:val="28"/>
          <w:szCs w:val="28"/>
        </w:rPr>
        <w:t xml:space="preserve">RFP# </w:t>
      </w:r>
      <w:r>
        <w:rPr>
          <w:rFonts w:ascii="Arial" w:hAnsi="Arial" w:cs="Arial"/>
          <w:b/>
          <w:bCs/>
          <w:sz w:val="28"/>
          <w:szCs w:val="28"/>
        </w:rPr>
        <w:t>202311225</w:t>
      </w:r>
    </w:p>
    <w:p w14:paraId="7B96F7F0" w14:textId="77777777" w:rsidR="00956C57" w:rsidRDefault="00956C57" w:rsidP="00956C57">
      <w:pPr>
        <w:pStyle w:val="DefaultText"/>
        <w:widowControl/>
        <w:jc w:val="center"/>
        <w:rPr>
          <w:rStyle w:val="InitialStyle"/>
          <w:bCs/>
        </w:rPr>
      </w:pPr>
      <w:r>
        <w:rPr>
          <w:rStyle w:val="InitialStyle"/>
          <w:rFonts w:ascii="Arial" w:hAnsi="Arial" w:cs="Arial"/>
          <w:b/>
          <w:bCs/>
          <w:sz w:val="28"/>
          <w:szCs w:val="28"/>
        </w:rPr>
        <w:t xml:space="preserve">Improving Substance Use Disorder Treatment and Recovery for Adult Corrections: Research and Evaluation </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6E85276" w14:textId="02C3E9EC" w:rsidR="00956C57" w:rsidRDefault="00956C57" w:rsidP="00C01C76">
      <w:pPr>
        <w:pStyle w:val="DefaultText"/>
        <w:rPr>
          <w:rFonts w:ascii="Arial" w:hAnsi="Arial" w:cs="Arial"/>
          <w:color w:val="000000"/>
        </w:rPr>
      </w:pPr>
    </w:p>
    <w:p w14:paraId="30F1C20D" w14:textId="77777777" w:rsidR="00956C57" w:rsidRDefault="00956C57">
      <w:pPr>
        <w:widowControl/>
        <w:autoSpaceDE/>
        <w:autoSpaceDN/>
        <w:rPr>
          <w:rFonts w:ascii="Arial" w:hAnsi="Arial" w:cs="Arial"/>
          <w:color w:val="000000"/>
          <w:sz w:val="24"/>
          <w:szCs w:val="24"/>
        </w:rPr>
      </w:pPr>
      <w:r>
        <w:rPr>
          <w:rFonts w:ascii="Arial" w:hAnsi="Arial" w:cs="Arial"/>
          <w:color w:val="000000"/>
        </w:rPr>
        <w:br w:type="page"/>
      </w:r>
    </w:p>
    <w:p w14:paraId="4159AF6B" w14:textId="77777777" w:rsidR="00956C57" w:rsidRPr="00C97934" w:rsidRDefault="00956C57" w:rsidP="00956C57">
      <w:pPr>
        <w:pStyle w:val="DefaultText"/>
        <w:rPr>
          <w:rFonts w:ascii="Arial" w:hAnsi="Arial" w:cs="Arial"/>
          <w:b/>
          <w:bCs/>
        </w:rPr>
      </w:pPr>
      <w:r w:rsidRPr="4D6A669F">
        <w:rPr>
          <w:rFonts w:ascii="Arial" w:hAnsi="Arial" w:cs="Arial"/>
          <w:b/>
          <w:bCs/>
        </w:rPr>
        <w:lastRenderedPageBreak/>
        <w:t xml:space="preserve">APPENDIX </w:t>
      </w:r>
      <w:r>
        <w:rPr>
          <w:rFonts w:ascii="Arial" w:hAnsi="Arial" w:cs="Arial"/>
          <w:b/>
          <w:bCs/>
        </w:rPr>
        <w:t>F</w:t>
      </w:r>
    </w:p>
    <w:p w14:paraId="28AB7BC8" w14:textId="77777777" w:rsidR="00956C57" w:rsidRPr="00C97934" w:rsidRDefault="00956C57" w:rsidP="00956C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5B86E50" w14:textId="77777777" w:rsidR="00956C57" w:rsidRPr="00C97934" w:rsidRDefault="00956C57" w:rsidP="00956C57">
      <w:pPr>
        <w:jc w:val="center"/>
        <w:rPr>
          <w:rFonts w:ascii="Arial" w:hAnsi="Arial" w:cs="Arial"/>
          <w:b/>
          <w:sz w:val="24"/>
          <w:szCs w:val="24"/>
        </w:rPr>
      </w:pPr>
      <w:r w:rsidRPr="00C97934">
        <w:rPr>
          <w:rFonts w:ascii="Arial" w:hAnsi="Arial" w:cs="Arial"/>
          <w:b/>
          <w:sz w:val="28"/>
          <w:szCs w:val="28"/>
        </w:rPr>
        <w:t xml:space="preserve">State of Maine </w:t>
      </w:r>
    </w:p>
    <w:p w14:paraId="1F6CD7EB" w14:textId="77777777" w:rsidR="00956C57" w:rsidRPr="00C97934" w:rsidRDefault="00956C57" w:rsidP="00956C57">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Pr="00B320BE">
        <w:rPr>
          <w:rStyle w:val="InitialStyle"/>
          <w:rFonts w:ascii="Arial" w:hAnsi="Arial" w:cs="Arial"/>
          <w:b/>
          <w:sz w:val="28"/>
          <w:szCs w:val="28"/>
        </w:rPr>
        <w:t>Corrections</w:t>
      </w:r>
    </w:p>
    <w:p w14:paraId="2DA41895" w14:textId="77777777" w:rsidR="00956C57" w:rsidRPr="00C97934" w:rsidRDefault="00956C57" w:rsidP="00956C57">
      <w:pPr>
        <w:jc w:val="center"/>
        <w:outlineLvl w:val="1"/>
        <w:rPr>
          <w:rFonts w:ascii="Arial" w:hAnsi="Arial" w:cs="Arial"/>
          <w:b/>
          <w:bCs/>
          <w:sz w:val="28"/>
          <w:szCs w:val="28"/>
        </w:rPr>
      </w:pPr>
      <w:r>
        <w:rPr>
          <w:rFonts w:ascii="Arial" w:hAnsi="Arial" w:cs="Arial"/>
          <w:b/>
          <w:bCs/>
          <w:sz w:val="28"/>
          <w:szCs w:val="28"/>
        </w:rPr>
        <w:t>SAMPLE NON-DISCLOSURE AGREEMENT</w:t>
      </w:r>
    </w:p>
    <w:p w14:paraId="0B4FC72D" w14:textId="0BB052C3" w:rsidR="00956C57" w:rsidRPr="00F455DD" w:rsidRDefault="00956C57" w:rsidP="00956C57">
      <w:pPr>
        <w:pStyle w:val="DefaultText"/>
        <w:jc w:val="center"/>
        <w:rPr>
          <w:rStyle w:val="InitialStyle"/>
          <w:rFonts w:ascii="Arial" w:hAnsi="Arial" w:cs="Arial"/>
          <w:b/>
          <w:sz w:val="28"/>
          <w:szCs w:val="28"/>
        </w:rPr>
      </w:pPr>
      <w:r w:rsidRPr="00F455DD">
        <w:rPr>
          <w:rStyle w:val="InitialStyle"/>
          <w:rFonts w:ascii="Arial" w:hAnsi="Arial" w:cs="Arial"/>
          <w:b/>
          <w:sz w:val="28"/>
          <w:szCs w:val="28"/>
        </w:rPr>
        <w:t>RF</w:t>
      </w:r>
      <w:r w:rsidR="00C81582">
        <w:rPr>
          <w:rStyle w:val="InitialStyle"/>
          <w:rFonts w:ascii="Arial" w:hAnsi="Arial" w:cs="Arial"/>
          <w:b/>
          <w:sz w:val="28"/>
          <w:szCs w:val="28"/>
        </w:rPr>
        <w:t>P</w:t>
      </w:r>
      <w:r w:rsidRPr="00F455DD">
        <w:rPr>
          <w:rStyle w:val="InitialStyle"/>
          <w:rFonts w:ascii="Arial" w:hAnsi="Arial" w:cs="Arial"/>
          <w:b/>
          <w:sz w:val="28"/>
          <w:szCs w:val="28"/>
        </w:rPr>
        <w:t xml:space="preserve"># </w:t>
      </w:r>
      <w:r w:rsidRPr="00F455DD">
        <w:rPr>
          <w:rStyle w:val="InitialStyle"/>
          <w:rFonts w:ascii="Arial" w:hAnsi="Arial" w:cs="Arial"/>
          <w:b/>
          <w:bCs/>
          <w:sz w:val="28"/>
          <w:szCs w:val="28"/>
        </w:rPr>
        <w:t>202311225</w:t>
      </w:r>
    </w:p>
    <w:p w14:paraId="0E98C1EC" w14:textId="77777777" w:rsidR="00956C57" w:rsidRPr="009B658E" w:rsidRDefault="00956C57" w:rsidP="00956C57">
      <w:pPr>
        <w:pStyle w:val="DefaultText"/>
        <w:widowControl/>
        <w:jc w:val="center"/>
        <w:rPr>
          <w:rStyle w:val="InitialStyle"/>
          <w:rFonts w:ascii="Arial" w:hAnsi="Arial" w:cs="Arial"/>
          <w:b/>
          <w:bCs/>
        </w:rPr>
      </w:pPr>
      <w:r w:rsidRPr="009B658E">
        <w:rPr>
          <w:rStyle w:val="InitialStyle"/>
          <w:rFonts w:ascii="Arial" w:hAnsi="Arial" w:cs="Arial"/>
          <w:b/>
          <w:bCs/>
        </w:rPr>
        <w:t xml:space="preserve">Improving Substance Use Disorder Treatment and Recovery for Adult Corrections: Research and Evaluation </w:t>
      </w:r>
    </w:p>
    <w:p w14:paraId="15543388" w14:textId="77777777" w:rsidR="00956C57" w:rsidRDefault="00956C57" w:rsidP="00956C57">
      <w:pPr>
        <w:pStyle w:val="DefaultText"/>
        <w:rPr>
          <w:rFonts w:ascii="Arial" w:hAnsi="Arial" w:cs="Arial"/>
          <w:color w:val="000000"/>
        </w:rPr>
      </w:pPr>
    </w:p>
    <w:bookmarkStart w:id="54" w:name="_MON_1765787059"/>
    <w:bookmarkEnd w:id="54"/>
    <w:p w14:paraId="5A49B61B" w14:textId="77777777" w:rsidR="00956C57" w:rsidRPr="00C97934" w:rsidRDefault="00956C57" w:rsidP="00931A4A">
      <w:pPr>
        <w:pStyle w:val="DefaultText"/>
        <w:jc w:val="center"/>
        <w:rPr>
          <w:rFonts w:ascii="Arial" w:hAnsi="Arial" w:cs="Arial"/>
          <w:color w:val="000000"/>
        </w:rPr>
      </w:pPr>
      <w:r>
        <w:rPr>
          <w:rFonts w:ascii="Arial" w:hAnsi="Arial" w:cs="Arial"/>
          <w:color w:val="000000"/>
        </w:rPr>
        <w:object w:dxaOrig="1543" w:dyaOrig="1000" w14:anchorId="481DFC02">
          <v:shape id="_x0000_i1032" type="#_x0000_t75" style="width:111pt;height:1in" o:ole="">
            <v:imagedata r:id="rId32" o:title=""/>
          </v:shape>
          <o:OLEObject Type="Embed" ProgID="Word.Document.12" ShapeID="_x0000_i1032" DrawAspect="Icon" ObjectID="_1766895258" r:id="rId33">
            <o:FieldCodes>\s</o:FieldCodes>
          </o:OLEObject>
        </w:object>
      </w:r>
    </w:p>
    <w:p w14:paraId="723BFF74" w14:textId="77777777" w:rsidR="00956C57" w:rsidRPr="00C97934" w:rsidRDefault="00956C57" w:rsidP="00C01C76">
      <w:pPr>
        <w:pStyle w:val="DefaultText"/>
        <w:rPr>
          <w:rFonts w:ascii="Arial" w:hAnsi="Arial" w:cs="Arial"/>
          <w:color w:val="000000"/>
        </w:rPr>
      </w:pPr>
    </w:p>
    <w:sectPr w:rsidR="00956C57" w:rsidRPr="00C97934" w:rsidSect="007D50B8">
      <w:headerReference w:type="default" r:id="rId3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AC16" w14:textId="77777777" w:rsidR="00A12003" w:rsidRDefault="00A12003">
      <w:r>
        <w:separator/>
      </w:r>
    </w:p>
  </w:endnote>
  <w:endnote w:type="continuationSeparator" w:id="0">
    <w:p w14:paraId="08A17939" w14:textId="77777777" w:rsidR="00A12003" w:rsidRDefault="00A12003">
      <w:r>
        <w:continuationSeparator/>
      </w:r>
    </w:p>
  </w:endnote>
  <w:endnote w:type="continuationNotice" w:id="1">
    <w:p w14:paraId="5C674BE4" w14:textId="77777777" w:rsidR="00A12003" w:rsidRDefault="00A1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4FA4FE5" w:rsidR="002B4FD5" w:rsidRPr="00B7755A" w:rsidRDefault="002B4FD5" w:rsidP="00124485">
    <w:pPr>
      <w:pStyle w:val="DefaultText"/>
      <w:ind w:right="360"/>
      <w:rPr>
        <w:rFonts w:ascii="Arial" w:hAnsi="Arial" w:cs="Arial"/>
      </w:rPr>
    </w:pPr>
    <w:r w:rsidRPr="004347C1">
      <w:rPr>
        <w:rFonts w:ascii="Arial" w:hAnsi="Arial" w:cs="Arial"/>
      </w:rPr>
      <w:t xml:space="preserve">State of Maine RFP# </w:t>
    </w:r>
    <w:r w:rsidR="00B7755A" w:rsidRPr="00B7755A">
      <w:rPr>
        <w:rStyle w:val="InitialStyle"/>
        <w:rFonts w:ascii="Arial" w:hAnsi="Arial" w:cs="Arial"/>
        <w:bCs/>
      </w:rPr>
      <w:t>202311225</w:t>
    </w:r>
  </w:p>
  <w:p w14:paraId="76487500" w14:textId="3D7EAFF7" w:rsidR="002B4FD5" w:rsidRPr="00B7755A" w:rsidRDefault="002B4FD5" w:rsidP="009A0975">
    <w:pPr>
      <w:pStyle w:val="DefaultText"/>
      <w:tabs>
        <w:tab w:val="left" w:pos="1884"/>
      </w:tabs>
      <w:ind w:right="360"/>
      <w:rPr>
        <w:rFonts w:ascii="Arial" w:hAnsi="Arial" w:cs="Arial"/>
      </w:rPr>
    </w:pPr>
    <w:r w:rsidRPr="00B7755A">
      <w:rPr>
        <w:rFonts w:ascii="Arial" w:hAnsi="Arial" w:cs="Arial"/>
      </w:rPr>
      <w:t xml:space="preserve">Rev. </w:t>
    </w:r>
    <w:r w:rsidR="00566018" w:rsidRPr="00B7755A">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4113" w14:textId="77777777" w:rsidR="00A12003" w:rsidRDefault="00A12003">
      <w:r>
        <w:separator/>
      </w:r>
    </w:p>
  </w:footnote>
  <w:footnote w:type="continuationSeparator" w:id="0">
    <w:p w14:paraId="2BE49A43" w14:textId="77777777" w:rsidR="00A12003" w:rsidRDefault="00A12003">
      <w:r>
        <w:continuationSeparator/>
      </w:r>
    </w:p>
  </w:footnote>
  <w:footnote w:type="continuationNotice" w:id="1">
    <w:p w14:paraId="77DC11DE" w14:textId="77777777" w:rsidR="00A12003" w:rsidRDefault="00A12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C771CE4"/>
    <w:multiLevelType w:val="hybridMultilevel"/>
    <w:tmpl w:val="26784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93D5C35"/>
    <w:multiLevelType w:val="hybridMultilevel"/>
    <w:tmpl w:val="DDD23B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7"/>
  </w:num>
  <w:num w:numId="8" w16cid:durableId="1501047047">
    <w:abstractNumId w:val="13"/>
  </w:num>
  <w:num w:numId="9" w16cid:durableId="1334261939">
    <w:abstractNumId w:val="28"/>
  </w:num>
  <w:num w:numId="10" w16cid:durableId="1843814405">
    <w:abstractNumId w:val="40"/>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2"/>
  </w:num>
  <w:num w:numId="18" w16cid:durableId="101464600">
    <w:abstractNumId w:val="17"/>
  </w:num>
  <w:num w:numId="19" w16cid:durableId="920868359">
    <w:abstractNumId w:val="9"/>
  </w:num>
  <w:num w:numId="20" w16cid:durableId="485367836">
    <w:abstractNumId w:val="42"/>
  </w:num>
  <w:num w:numId="21" w16cid:durableId="1115952729">
    <w:abstractNumId w:val="38"/>
  </w:num>
  <w:num w:numId="22" w16cid:durableId="1971209890">
    <w:abstractNumId w:val="5"/>
  </w:num>
  <w:num w:numId="23" w16cid:durableId="323092882">
    <w:abstractNumId w:val="39"/>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3"/>
  </w:num>
  <w:num w:numId="29" w16cid:durableId="535391685">
    <w:abstractNumId w:val="14"/>
  </w:num>
  <w:num w:numId="30" w16cid:durableId="1613396779">
    <w:abstractNumId w:val="24"/>
  </w:num>
  <w:num w:numId="31" w16cid:durableId="1048720105">
    <w:abstractNumId w:val="34"/>
  </w:num>
  <w:num w:numId="32" w16cid:durableId="1904563884">
    <w:abstractNumId w:val="8"/>
  </w:num>
  <w:num w:numId="33" w16cid:durableId="368527472">
    <w:abstractNumId w:val="36"/>
  </w:num>
  <w:num w:numId="34" w16cid:durableId="78631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2"/>
  </w:num>
  <w:num w:numId="36" w16cid:durableId="766199747">
    <w:abstractNumId w:val="27"/>
  </w:num>
  <w:num w:numId="37" w16cid:durableId="164590748">
    <w:abstractNumId w:val="35"/>
  </w:num>
  <w:num w:numId="38" w16cid:durableId="1467120331">
    <w:abstractNumId w:val="25"/>
  </w:num>
  <w:num w:numId="39" w16cid:durableId="1074402332">
    <w:abstractNumId w:val="19"/>
  </w:num>
  <w:num w:numId="40" w16cid:durableId="1685354689">
    <w:abstractNumId w:val="31"/>
  </w:num>
  <w:num w:numId="41" w16cid:durableId="203754380">
    <w:abstractNumId w:val="26"/>
  </w:num>
  <w:num w:numId="42" w16cid:durableId="1178034557">
    <w:abstractNumId w:val="29"/>
  </w:num>
  <w:num w:numId="43" w16cid:durableId="111575301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0FC"/>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5"/>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236B"/>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6952"/>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A4A"/>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C57"/>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2003"/>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55A"/>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3B76"/>
    <w:rsid w:val="00C645DC"/>
    <w:rsid w:val="00C64760"/>
    <w:rsid w:val="00C660ED"/>
    <w:rsid w:val="00C66F1F"/>
    <w:rsid w:val="00C66FC9"/>
    <w:rsid w:val="00C710F1"/>
    <w:rsid w:val="00C72B6B"/>
    <w:rsid w:val="00C73CE5"/>
    <w:rsid w:val="00C74729"/>
    <w:rsid w:val="00C763A7"/>
    <w:rsid w:val="00C76D26"/>
    <w:rsid w:val="00C80BBD"/>
    <w:rsid w:val="00C814B4"/>
    <w:rsid w:val="00C81582"/>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3081"/>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0FC"/>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035">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52993627">
      <w:bodyDiv w:val="1"/>
      <w:marLeft w:val="0"/>
      <w:marRight w:val="0"/>
      <w:marTop w:val="0"/>
      <w:marBottom w:val="0"/>
      <w:divBdr>
        <w:top w:val="none" w:sz="0" w:space="0" w:color="auto"/>
        <w:left w:val="none" w:sz="0" w:space="0" w:color="auto"/>
        <w:bottom w:val="none" w:sz="0" w:space="0" w:color="auto"/>
        <w:right w:val="none" w:sz="0" w:space="0" w:color="auto"/>
      </w:divBdr>
    </w:div>
    <w:div w:id="333840985">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456756763">
      <w:bodyDiv w:val="1"/>
      <w:marLeft w:val="0"/>
      <w:marRight w:val="0"/>
      <w:marTop w:val="0"/>
      <w:marBottom w:val="0"/>
      <w:divBdr>
        <w:top w:val="none" w:sz="0" w:space="0" w:color="auto"/>
        <w:left w:val="none" w:sz="0" w:space="0" w:color="auto"/>
        <w:bottom w:val="none" w:sz="0" w:space="0" w:color="auto"/>
        <w:right w:val="none" w:sz="0" w:space="0" w:color="auto"/>
      </w:divBdr>
    </w:div>
    <w:div w:id="146061382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10715917">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onja.Charest@Maine.gov" TargetMode="External"/><Relationship Id="rId17" Type="http://schemas.openxmlformats.org/officeDocument/2006/relationships/hyperlink" Target="https://www.maine.gov/corrections/mmc"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s://bja.ojp.gov/funding/opportunities/o-bja-2023-171537" TargetMode="External"/><Relationship Id="rId20" Type="http://schemas.openxmlformats.org/officeDocument/2006/relationships/hyperlink" Target="https://www.maine.gov/dafs/bbm/procurementservices/vendors/rf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corrections/sites/maine.gov.corrections/files/inline-files/1.24%20RESEARCH%2C%20EVALUATION%2C%20AND%20PERFORMANACE%20MEASUREMENT_0_2.pdf"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EA4C62FD-C94C-431E-AFAF-5232F61F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5646</Words>
  <Characters>31796</Characters>
  <Application>Microsoft Office Word</Application>
  <DocSecurity>0</DocSecurity>
  <Lines>1002</Lines>
  <Paragraphs>383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6</cp:revision>
  <cp:lastPrinted>2018-02-28T20:44:00Z</cp:lastPrinted>
  <dcterms:created xsi:type="dcterms:W3CDTF">2024-01-05T18:49:00Z</dcterms:created>
  <dcterms:modified xsi:type="dcterms:W3CDTF">2024-01-16T12:28:00Z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873a9948c8f4ebd7bac2b94d332f6038b8d8002a9349ad82d8a622633357584a</vt:lpwstr>
  </property>
</Properties>
</file>