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5157" w14:textId="50A4DD65" w:rsidR="00F20D70" w:rsidRDefault="003E234A" w:rsidP="003E234A">
      <w:pPr>
        <w:pStyle w:val="ListParagraph"/>
        <w:numPr>
          <w:ilvl w:val="0"/>
          <w:numId w:val="1"/>
        </w:numPr>
      </w:pPr>
      <w:r>
        <w:t xml:space="preserve">1992, expanded from old site, roughly 4 acres (denial license) or 1.25 acres (p.28 septage site investigation form) </w:t>
      </w:r>
    </w:p>
    <w:p w14:paraId="6D69BF6D" w14:textId="56FAFA3F" w:rsidR="003E234A" w:rsidRDefault="003E234A" w:rsidP="00545FD0">
      <w:pPr>
        <w:pStyle w:val="ListParagraph"/>
        <w:numPr>
          <w:ilvl w:val="0"/>
          <w:numId w:val="1"/>
        </w:numPr>
      </w:pPr>
      <w:r>
        <w:t xml:space="preserve">Dump Road at landfill (adjacent?) </w:t>
      </w:r>
    </w:p>
    <w:p w14:paraId="3512481A" w14:textId="77777777" w:rsidR="003E234A" w:rsidRDefault="003E234A"/>
    <w:sectPr w:rsidR="003E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321"/>
    <w:multiLevelType w:val="hybridMultilevel"/>
    <w:tmpl w:val="63CE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93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DC"/>
    <w:rsid w:val="00196800"/>
    <w:rsid w:val="003E234A"/>
    <w:rsid w:val="00545FD0"/>
    <w:rsid w:val="006620DC"/>
    <w:rsid w:val="008D0B01"/>
    <w:rsid w:val="00A12E93"/>
    <w:rsid w:val="00F20D70"/>
    <w:rsid w:val="00F8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E551"/>
  <w15:chartTrackingRefBased/>
  <w15:docId w15:val="{47A40757-58DE-471D-B6ED-5AF1D5C7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0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0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0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Morin, Stephen</dc:creator>
  <cp:keywords/>
  <dc:description/>
  <cp:lastModifiedBy>Morin, Stephen</cp:lastModifiedBy>
  <cp:revision>2</cp:revision>
  <dcterms:created xsi:type="dcterms:W3CDTF">2024-03-05T18:42:00Z</dcterms:created>
  <dcterms:modified xsi:type="dcterms:W3CDTF">2024-03-05T18:52:00Z</dcterms:modified>
</cp:coreProperties>
</file>