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ABB0" w14:textId="77777777" w:rsidR="00E663BA" w:rsidRPr="002A2265" w:rsidRDefault="00EA6D7C" w:rsidP="002A2265">
      <w:pPr>
        <w:pStyle w:val="Heading1"/>
        <w:spacing w:before="0"/>
        <w:rPr>
          <w:b w:val="0"/>
          <w:sz w:val="36"/>
        </w:rPr>
      </w:pPr>
      <w:r w:rsidRPr="002A2265">
        <w:rPr>
          <w:b w:val="0"/>
          <w:noProof/>
          <w:sz w:val="36"/>
        </w:rPr>
        <w:drawing>
          <wp:anchor distT="0" distB="0" distL="114300" distR="114300" simplePos="0" relativeHeight="251660288" behindDoc="0" locked="0" layoutInCell="1" allowOverlap="1" wp14:anchorId="4D1D3604" wp14:editId="74AE1376">
            <wp:simplePos x="0" y="0"/>
            <wp:positionH relativeFrom="margin">
              <wp:align>right</wp:align>
            </wp:positionH>
            <wp:positionV relativeFrom="paragraph">
              <wp:posOffset>0</wp:posOffset>
            </wp:positionV>
            <wp:extent cx="990600" cy="990600"/>
            <wp:effectExtent l="0" t="0" r="0" b="0"/>
            <wp:wrapThrough wrapText="bothSides">
              <wp:wrapPolygon edited="0">
                <wp:start x="7062" y="0"/>
                <wp:lineTo x="4154" y="1246"/>
                <wp:lineTo x="0" y="5400"/>
                <wp:lineTo x="0" y="15785"/>
                <wp:lineTo x="4154" y="19938"/>
                <wp:lineTo x="7062" y="21185"/>
                <wp:lineTo x="14123" y="21185"/>
                <wp:lineTo x="17031" y="19938"/>
                <wp:lineTo x="21185" y="15785"/>
                <wp:lineTo x="21185" y="5400"/>
                <wp:lineTo x="17031" y="1246"/>
                <wp:lineTo x="14123" y="0"/>
                <wp:lineTo x="706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HS-Logo_6x6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E663BA" w:rsidRPr="002A2265">
        <w:rPr>
          <w:b w:val="0"/>
          <w:sz w:val="36"/>
        </w:rPr>
        <w:t xml:space="preserve">Maine CDC </w:t>
      </w:r>
      <w:r w:rsidR="008631B1" w:rsidRPr="002A2265">
        <w:rPr>
          <w:b w:val="0"/>
          <w:sz w:val="36"/>
        </w:rPr>
        <w:t>Lead Poisoning Prevention</w:t>
      </w:r>
      <w:r w:rsidR="00E663BA" w:rsidRPr="002A2265">
        <w:rPr>
          <w:b w:val="0"/>
          <w:sz w:val="36"/>
        </w:rPr>
        <w:t xml:space="preserve"> </w:t>
      </w:r>
      <w:r w:rsidR="008B264F" w:rsidRPr="002A2265">
        <w:rPr>
          <w:b w:val="0"/>
          <w:sz w:val="36"/>
        </w:rPr>
        <w:t>Contracts</w:t>
      </w:r>
    </w:p>
    <w:p w14:paraId="31172F91" w14:textId="1153EAC1" w:rsidR="00E663BA" w:rsidRDefault="00E42B7E" w:rsidP="002A2265">
      <w:pPr>
        <w:pStyle w:val="Subtitle"/>
      </w:pPr>
      <w:r>
        <w:t>202</w:t>
      </w:r>
      <w:r w:rsidR="005D05C6">
        <w:t xml:space="preserve">4 </w:t>
      </w:r>
      <w:r w:rsidR="00E663BA" w:rsidRPr="008631B1">
        <w:t>Narrative Reporting Template</w:t>
      </w:r>
    </w:p>
    <w:p w14:paraId="6188A318" w14:textId="77777777" w:rsidR="0074240C" w:rsidRDefault="0074240C" w:rsidP="00E663BA">
      <w:pPr>
        <w:pStyle w:val="NoSpacing"/>
        <w:jc w:val="center"/>
        <w:rPr>
          <w:rFonts w:cs="Times New Roman"/>
        </w:rPr>
      </w:pPr>
    </w:p>
    <w:p w14:paraId="51E5AC41" w14:textId="77777777" w:rsidR="008B264F" w:rsidRDefault="008B264F" w:rsidP="00E663BA">
      <w:pPr>
        <w:pStyle w:val="NoSpacing"/>
        <w:rPr>
          <w:rFonts w:cs="Times New Roman"/>
          <w:b/>
          <w:sz w:val="24"/>
          <w:szCs w:val="24"/>
        </w:rPr>
      </w:pPr>
    </w:p>
    <w:p w14:paraId="730E1FF6" w14:textId="77777777" w:rsidR="008B264F" w:rsidRDefault="008B264F" w:rsidP="00E663BA">
      <w:pPr>
        <w:pStyle w:val="NoSpacing"/>
        <w:rPr>
          <w:rFonts w:cs="Times New Roman"/>
          <w:b/>
          <w:sz w:val="24"/>
          <w:szCs w:val="24"/>
        </w:rPr>
      </w:pPr>
    </w:p>
    <w:p w14:paraId="47B98AC4" w14:textId="77777777" w:rsidR="00EA6D7C" w:rsidRDefault="00EA6D7C" w:rsidP="00E663BA">
      <w:pPr>
        <w:pStyle w:val="NoSpacing"/>
        <w:rPr>
          <w:rFonts w:cs="Times New Roman"/>
          <w:b/>
          <w:sz w:val="24"/>
          <w:szCs w:val="24"/>
        </w:rPr>
      </w:pPr>
    </w:p>
    <w:p w14:paraId="340D6EAD" w14:textId="2117801C" w:rsidR="008B264F" w:rsidRDefault="00E663BA" w:rsidP="00E663BA">
      <w:pPr>
        <w:pStyle w:val="NoSpacing"/>
        <w:rPr>
          <w:rFonts w:cs="Times New Roman"/>
          <w:sz w:val="24"/>
          <w:szCs w:val="24"/>
        </w:rPr>
      </w:pPr>
      <w:r w:rsidRPr="00380AF8">
        <w:rPr>
          <w:rFonts w:cs="Times New Roman"/>
          <w:b/>
          <w:sz w:val="24"/>
          <w:szCs w:val="24"/>
        </w:rPr>
        <w:t>Instructions</w:t>
      </w:r>
      <w:r w:rsidRPr="008631B1">
        <w:rPr>
          <w:rFonts w:cs="Times New Roman"/>
          <w:b/>
          <w:sz w:val="24"/>
          <w:szCs w:val="24"/>
        </w:rPr>
        <w:t>:</w:t>
      </w:r>
      <w:r w:rsidRPr="008631B1">
        <w:rPr>
          <w:rFonts w:cs="Times New Roman"/>
          <w:sz w:val="24"/>
          <w:szCs w:val="24"/>
        </w:rPr>
        <w:t xml:space="preserve"> Use this</w:t>
      </w:r>
      <w:r w:rsidR="008B264F">
        <w:rPr>
          <w:rFonts w:cs="Times New Roman"/>
          <w:sz w:val="24"/>
          <w:szCs w:val="24"/>
        </w:rPr>
        <w:t xml:space="preserve"> template</w:t>
      </w:r>
      <w:r w:rsidRPr="008631B1">
        <w:rPr>
          <w:rFonts w:cs="Times New Roman"/>
          <w:sz w:val="24"/>
          <w:szCs w:val="24"/>
        </w:rPr>
        <w:t xml:space="preserve"> to provide a narrative update on progress you have made toward meeting the deliverables specified</w:t>
      </w:r>
      <w:r w:rsidR="00FA0C29">
        <w:rPr>
          <w:rFonts w:cs="Times New Roman"/>
          <w:sz w:val="24"/>
          <w:szCs w:val="24"/>
        </w:rPr>
        <w:t xml:space="preserve"> in your Lead Poisoning Prevention contract.</w:t>
      </w:r>
      <w:r w:rsidR="008631B1">
        <w:rPr>
          <w:rFonts w:cs="Times New Roman"/>
          <w:sz w:val="24"/>
          <w:szCs w:val="24"/>
        </w:rPr>
        <w:t xml:space="preserve"> Please add each quarter’s progress to the document so that at the end of the final quarter, there will be one document with all progress recorded.</w:t>
      </w:r>
      <w:r w:rsidRPr="008631B1">
        <w:rPr>
          <w:rFonts w:cs="Times New Roman"/>
          <w:sz w:val="24"/>
          <w:szCs w:val="24"/>
        </w:rPr>
        <w:t xml:space="preserve"> Reports are due 30 days following the end of the reporting period as shown in the table below.</w:t>
      </w:r>
    </w:p>
    <w:p w14:paraId="025BA4CA" w14:textId="77777777" w:rsidR="00E663BA" w:rsidRDefault="00E663BA" w:rsidP="00E663BA">
      <w:pPr>
        <w:pStyle w:val="NoSpacing"/>
        <w:rPr>
          <w:rFonts w:cs="Times New Roman"/>
          <w:sz w:val="24"/>
          <w:szCs w:val="24"/>
        </w:rPr>
      </w:pPr>
      <w:r w:rsidRPr="008631B1">
        <w:rPr>
          <w:rFonts w:cs="Times New Roman"/>
          <w:sz w:val="24"/>
          <w:szCs w:val="24"/>
        </w:rPr>
        <w:t xml:space="preserve"> </w:t>
      </w:r>
    </w:p>
    <w:tbl>
      <w:tblPr>
        <w:tblStyle w:val="GridTable4-Accent1"/>
        <w:tblpPr w:leftFromText="180" w:rightFromText="180" w:vertAnchor="page" w:horzAnchor="margin" w:tblpY="5476"/>
        <w:tblW w:w="9148" w:type="dxa"/>
        <w:tblLook w:val="04A0" w:firstRow="1" w:lastRow="0" w:firstColumn="1" w:lastColumn="0" w:noHBand="0" w:noVBand="1"/>
      </w:tblPr>
      <w:tblGrid>
        <w:gridCol w:w="2104"/>
        <w:gridCol w:w="4209"/>
        <w:gridCol w:w="2835"/>
      </w:tblGrid>
      <w:tr w:rsidR="006F0A3E" w:rsidRPr="008631B1" w14:paraId="06B348EF" w14:textId="77777777" w:rsidTr="006F0A3E">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104" w:type="dxa"/>
          </w:tcPr>
          <w:p w14:paraId="575661CE" w14:textId="77777777" w:rsidR="006F0A3E" w:rsidRPr="003C7ACF" w:rsidRDefault="006F0A3E" w:rsidP="006F0A3E">
            <w:pPr>
              <w:rPr>
                <w:rFonts w:eastAsia="Times New Roman" w:cs="Times New Roman"/>
                <w:b w:val="0"/>
                <w:bCs w:val="0"/>
                <w:sz w:val="24"/>
              </w:rPr>
            </w:pPr>
            <w:r w:rsidRPr="003C7ACF">
              <w:rPr>
                <w:rFonts w:eastAsia="Times New Roman" w:cs="Times New Roman"/>
                <w:sz w:val="24"/>
              </w:rPr>
              <w:t>Quarter</w:t>
            </w:r>
          </w:p>
        </w:tc>
        <w:tc>
          <w:tcPr>
            <w:tcW w:w="4209" w:type="dxa"/>
            <w:noWrap/>
            <w:hideMark/>
          </w:tcPr>
          <w:p w14:paraId="27F2FF1E" w14:textId="77777777" w:rsidR="006F0A3E" w:rsidRPr="003C7ACF" w:rsidRDefault="006F0A3E" w:rsidP="006F0A3E">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4"/>
              </w:rPr>
            </w:pPr>
            <w:r w:rsidRPr="003C7ACF">
              <w:rPr>
                <w:rFonts w:eastAsia="Times New Roman" w:cs="Times New Roman"/>
                <w:sz w:val="24"/>
              </w:rPr>
              <w:t>Reporting Periods</w:t>
            </w:r>
          </w:p>
        </w:tc>
        <w:tc>
          <w:tcPr>
            <w:tcW w:w="2835" w:type="dxa"/>
          </w:tcPr>
          <w:p w14:paraId="3031EF3A" w14:textId="77777777" w:rsidR="006F0A3E" w:rsidRPr="003C7ACF" w:rsidRDefault="006F0A3E" w:rsidP="006F0A3E">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4"/>
              </w:rPr>
            </w:pPr>
            <w:r w:rsidRPr="003C7ACF">
              <w:rPr>
                <w:rFonts w:eastAsia="Times New Roman" w:cs="Times New Roman"/>
                <w:sz w:val="24"/>
              </w:rPr>
              <w:t>Report Due Date</w:t>
            </w:r>
          </w:p>
        </w:tc>
      </w:tr>
      <w:tr w:rsidR="006F0A3E" w:rsidRPr="008631B1" w14:paraId="0D41299B" w14:textId="77777777" w:rsidTr="006F0A3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104" w:type="dxa"/>
          </w:tcPr>
          <w:p w14:paraId="2701A988" w14:textId="77777777" w:rsidR="006F0A3E" w:rsidRPr="003C7ACF" w:rsidRDefault="006F0A3E" w:rsidP="006F0A3E">
            <w:pPr>
              <w:rPr>
                <w:rFonts w:eastAsia="Times New Roman" w:cs="Times New Roman"/>
                <w:b w:val="0"/>
                <w:color w:val="000000"/>
              </w:rPr>
            </w:pPr>
            <w:r w:rsidRPr="003C7ACF">
              <w:rPr>
                <w:rFonts w:eastAsia="Times New Roman" w:cs="Times New Roman"/>
                <w:b w:val="0"/>
                <w:color w:val="000000"/>
              </w:rPr>
              <w:t>Q</w:t>
            </w:r>
            <w:r>
              <w:rPr>
                <w:rFonts w:eastAsia="Times New Roman" w:cs="Times New Roman"/>
                <w:b w:val="0"/>
                <w:color w:val="000000"/>
              </w:rPr>
              <w:t>1</w:t>
            </w:r>
          </w:p>
        </w:tc>
        <w:tc>
          <w:tcPr>
            <w:tcW w:w="4209" w:type="dxa"/>
            <w:noWrap/>
          </w:tcPr>
          <w:p w14:paraId="05D17C6F" w14:textId="77777777" w:rsidR="006F0A3E" w:rsidRDefault="006F0A3E" w:rsidP="006F0A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1/1/2024-3/31/2024</w:t>
            </w:r>
          </w:p>
        </w:tc>
        <w:tc>
          <w:tcPr>
            <w:tcW w:w="2835" w:type="dxa"/>
          </w:tcPr>
          <w:p w14:paraId="509F6060" w14:textId="77777777" w:rsidR="006F0A3E" w:rsidRPr="008631B1" w:rsidRDefault="006F0A3E" w:rsidP="006F0A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7/31/2024</w:t>
            </w:r>
          </w:p>
        </w:tc>
      </w:tr>
      <w:tr w:rsidR="006F0A3E" w:rsidRPr="008631B1" w14:paraId="337B1492" w14:textId="77777777" w:rsidTr="006F0A3E">
        <w:trPr>
          <w:trHeight w:val="374"/>
        </w:trPr>
        <w:tc>
          <w:tcPr>
            <w:cnfStyle w:val="001000000000" w:firstRow="0" w:lastRow="0" w:firstColumn="1" w:lastColumn="0" w:oddVBand="0" w:evenVBand="0" w:oddHBand="0" w:evenHBand="0" w:firstRowFirstColumn="0" w:firstRowLastColumn="0" w:lastRowFirstColumn="0" w:lastRowLastColumn="0"/>
            <w:tcW w:w="2104" w:type="dxa"/>
          </w:tcPr>
          <w:p w14:paraId="17E5D3E9" w14:textId="77777777" w:rsidR="006F0A3E" w:rsidRPr="003C7ACF" w:rsidRDefault="006F0A3E" w:rsidP="006F0A3E">
            <w:pPr>
              <w:rPr>
                <w:rFonts w:eastAsia="Times New Roman" w:cs="Times New Roman"/>
                <w:b w:val="0"/>
                <w:color w:val="000000"/>
              </w:rPr>
            </w:pPr>
            <w:r w:rsidRPr="003C7ACF">
              <w:rPr>
                <w:rFonts w:eastAsia="Times New Roman" w:cs="Times New Roman"/>
                <w:b w:val="0"/>
                <w:color w:val="000000"/>
              </w:rPr>
              <w:t>Q</w:t>
            </w:r>
            <w:r>
              <w:rPr>
                <w:rFonts w:eastAsia="Times New Roman" w:cs="Times New Roman"/>
                <w:b w:val="0"/>
                <w:color w:val="000000"/>
              </w:rPr>
              <w:t>2</w:t>
            </w:r>
          </w:p>
        </w:tc>
        <w:tc>
          <w:tcPr>
            <w:tcW w:w="4209" w:type="dxa"/>
            <w:noWrap/>
          </w:tcPr>
          <w:p w14:paraId="66FF58C0" w14:textId="77777777" w:rsidR="006F0A3E" w:rsidRPr="008631B1" w:rsidRDefault="006F0A3E" w:rsidP="006F0A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4/1/2024</w:t>
            </w:r>
            <w:r w:rsidRPr="008631B1">
              <w:rPr>
                <w:rFonts w:eastAsia="Times New Roman" w:cs="Times New Roman"/>
                <w:color w:val="000000"/>
              </w:rPr>
              <w:t>-</w:t>
            </w:r>
            <w:r>
              <w:rPr>
                <w:rFonts w:eastAsia="Times New Roman" w:cs="Times New Roman"/>
                <w:color w:val="000000"/>
              </w:rPr>
              <w:t>6</w:t>
            </w:r>
            <w:r w:rsidRPr="008631B1">
              <w:rPr>
                <w:rFonts w:eastAsia="Times New Roman" w:cs="Times New Roman"/>
                <w:color w:val="000000"/>
              </w:rPr>
              <w:t>/3</w:t>
            </w:r>
            <w:r>
              <w:rPr>
                <w:rFonts w:eastAsia="Times New Roman" w:cs="Times New Roman"/>
                <w:color w:val="000000"/>
              </w:rPr>
              <w:t>0/2024</w:t>
            </w:r>
          </w:p>
        </w:tc>
        <w:tc>
          <w:tcPr>
            <w:tcW w:w="2835" w:type="dxa"/>
          </w:tcPr>
          <w:p w14:paraId="6CFCA60C" w14:textId="77777777" w:rsidR="006F0A3E" w:rsidRPr="008631B1" w:rsidRDefault="006F0A3E" w:rsidP="006F0A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7</w:t>
            </w:r>
            <w:r w:rsidRPr="008631B1">
              <w:rPr>
                <w:rFonts w:eastAsia="Times New Roman" w:cs="Times New Roman"/>
                <w:color w:val="000000"/>
              </w:rPr>
              <w:t>/</w:t>
            </w:r>
            <w:r>
              <w:rPr>
                <w:rFonts w:eastAsia="Times New Roman" w:cs="Times New Roman"/>
                <w:color w:val="000000"/>
              </w:rPr>
              <w:t>31/2024</w:t>
            </w:r>
          </w:p>
        </w:tc>
      </w:tr>
      <w:tr w:rsidR="006F0A3E" w:rsidRPr="008631B1" w14:paraId="3A8DF0F2" w14:textId="77777777" w:rsidTr="006F0A3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104" w:type="dxa"/>
          </w:tcPr>
          <w:p w14:paraId="13D0E269" w14:textId="77777777" w:rsidR="006F0A3E" w:rsidRPr="00AF4911" w:rsidRDefault="006F0A3E" w:rsidP="006F0A3E">
            <w:pPr>
              <w:rPr>
                <w:rFonts w:eastAsia="Times New Roman" w:cs="Times New Roman"/>
                <w:b w:val="0"/>
                <w:bCs w:val="0"/>
                <w:color w:val="000000"/>
              </w:rPr>
            </w:pPr>
            <w:r w:rsidRPr="00AF4911">
              <w:rPr>
                <w:rFonts w:eastAsia="Times New Roman" w:cs="Times New Roman"/>
                <w:b w:val="0"/>
                <w:bCs w:val="0"/>
                <w:color w:val="000000"/>
              </w:rPr>
              <w:t>Q3</w:t>
            </w:r>
          </w:p>
        </w:tc>
        <w:tc>
          <w:tcPr>
            <w:tcW w:w="4209" w:type="dxa"/>
            <w:noWrap/>
          </w:tcPr>
          <w:p w14:paraId="4F8A808E" w14:textId="77777777" w:rsidR="006F0A3E" w:rsidRDefault="006F0A3E" w:rsidP="006F0A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7/1/2024</w:t>
            </w:r>
            <w:r w:rsidRPr="008631B1">
              <w:rPr>
                <w:rFonts w:eastAsia="Times New Roman" w:cs="Times New Roman"/>
                <w:color w:val="000000"/>
              </w:rPr>
              <w:t>-</w:t>
            </w:r>
            <w:r>
              <w:rPr>
                <w:rFonts w:eastAsia="Times New Roman" w:cs="Times New Roman"/>
                <w:color w:val="000000"/>
              </w:rPr>
              <w:t>9</w:t>
            </w:r>
            <w:r w:rsidRPr="008631B1">
              <w:rPr>
                <w:rFonts w:eastAsia="Times New Roman" w:cs="Times New Roman"/>
                <w:color w:val="000000"/>
              </w:rPr>
              <w:t>/3</w:t>
            </w:r>
            <w:r>
              <w:rPr>
                <w:rFonts w:eastAsia="Times New Roman" w:cs="Times New Roman"/>
                <w:color w:val="000000"/>
              </w:rPr>
              <w:t>0/2024</w:t>
            </w:r>
          </w:p>
        </w:tc>
        <w:tc>
          <w:tcPr>
            <w:tcW w:w="2835" w:type="dxa"/>
          </w:tcPr>
          <w:p w14:paraId="0F729A16" w14:textId="77777777" w:rsidR="006F0A3E" w:rsidRDefault="006F0A3E" w:rsidP="006F0A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10/31/2024</w:t>
            </w:r>
          </w:p>
        </w:tc>
      </w:tr>
      <w:tr w:rsidR="006F0A3E" w:rsidRPr="008631B1" w14:paraId="06FD95D4" w14:textId="77777777" w:rsidTr="006F0A3E">
        <w:trPr>
          <w:trHeight w:val="374"/>
        </w:trPr>
        <w:tc>
          <w:tcPr>
            <w:cnfStyle w:val="001000000000" w:firstRow="0" w:lastRow="0" w:firstColumn="1" w:lastColumn="0" w:oddVBand="0" w:evenVBand="0" w:oddHBand="0" w:evenHBand="0" w:firstRowFirstColumn="0" w:firstRowLastColumn="0" w:lastRowFirstColumn="0" w:lastRowLastColumn="0"/>
            <w:tcW w:w="2104" w:type="dxa"/>
          </w:tcPr>
          <w:p w14:paraId="72613B2B" w14:textId="77777777" w:rsidR="006F0A3E" w:rsidRPr="00AF4911" w:rsidRDefault="006F0A3E" w:rsidP="006F0A3E">
            <w:pPr>
              <w:rPr>
                <w:rFonts w:eastAsia="Times New Roman" w:cs="Times New Roman"/>
                <w:b w:val="0"/>
                <w:bCs w:val="0"/>
                <w:color w:val="000000"/>
              </w:rPr>
            </w:pPr>
            <w:r w:rsidRPr="00AF4911">
              <w:rPr>
                <w:rFonts w:eastAsia="Times New Roman" w:cs="Times New Roman"/>
                <w:b w:val="0"/>
                <w:bCs w:val="0"/>
                <w:color w:val="000000"/>
              </w:rPr>
              <w:t>Q4</w:t>
            </w:r>
          </w:p>
        </w:tc>
        <w:tc>
          <w:tcPr>
            <w:tcW w:w="4209" w:type="dxa"/>
            <w:noWrap/>
          </w:tcPr>
          <w:p w14:paraId="1727D6DC" w14:textId="77777777" w:rsidR="006F0A3E" w:rsidRDefault="006F0A3E" w:rsidP="006F0A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10/1/2024</w:t>
            </w:r>
            <w:r w:rsidRPr="008631B1">
              <w:rPr>
                <w:rFonts w:eastAsia="Times New Roman" w:cs="Times New Roman"/>
                <w:color w:val="000000"/>
              </w:rPr>
              <w:t>-</w:t>
            </w:r>
            <w:r>
              <w:rPr>
                <w:rFonts w:eastAsia="Times New Roman" w:cs="Times New Roman"/>
                <w:color w:val="000000"/>
              </w:rPr>
              <w:t>12</w:t>
            </w:r>
            <w:r w:rsidRPr="008631B1">
              <w:rPr>
                <w:rFonts w:eastAsia="Times New Roman" w:cs="Times New Roman"/>
                <w:color w:val="000000"/>
              </w:rPr>
              <w:t>/3</w:t>
            </w:r>
            <w:r>
              <w:rPr>
                <w:rFonts w:eastAsia="Times New Roman" w:cs="Times New Roman"/>
                <w:color w:val="000000"/>
              </w:rPr>
              <w:t>1/2024</w:t>
            </w:r>
          </w:p>
        </w:tc>
        <w:tc>
          <w:tcPr>
            <w:tcW w:w="2835" w:type="dxa"/>
          </w:tcPr>
          <w:p w14:paraId="6E6A81AC" w14:textId="77777777" w:rsidR="006F0A3E" w:rsidRDefault="006F0A3E" w:rsidP="006F0A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1/31/2025</w:t>
            </w:r>
          </w:p>
        </w:tc>
      </w:tr>
    </w:tbl>
    <w:p w14:paraId="718C6DD2" w14:textId="77777777" w:rsidR="00E663BA" w:rsidRDefault="00E663BA" w:rsidP="00E663BA">
      <w:pPr>
        <w:pStyle w:val="NoSpacing"/>
        <w:rPr>
          <w:rFonts w:cs="Times New Roman"/>
        </w:rPr>
      </w:pPr>
    </w:p>
    <w:p w14:paraId="363D1549" w14:textId="77777777" w:rsidR="00D11CA8" w:rsidRDefault="00D11CA8" w:rsidP="00E663BA">
      <w:pPr>
        <w:pStyle w:val="NoSpacing"/>
        <w:rPr>
          <w:rFonts w:cs="Times New Roman"/>
          <w:b/>
        </w:rPr>
      </w:pPr>
    </w:p>
    <w:p w14:paraId="60666B48" w14:textId="77777777" w:rsidR="00A712A3" w:rsidRDefault="00A712A3" w:rsidP="00E663BA">
      <w:pPr>
        <w:pStyle w:val="NoSpacing"/>
        <w:rPr>
          <w:rFonts w:cs="Times New Roman"/>
          <w:b/>
        </w:rPr>
      </w:pPr>
    </w:p>
    <w:p w14:paraId="542E9A39" w14:textId="77777777" w:rsidR="002A2265" w:rsidRDefault="002A2265" w:rsidP="00E663BA">
      <w:pPr>
        <w:pStyle w:val="NoSpacing"/>
        <w:rPr>
          <w:rFonts w:cs="Times New Roman"/>
          <w:b/>
        </w:rPr>
      </w:pPr>
    </w:p>
    <w:p w14:paraId="1ADF5A38" w14:textId="183449AA" w:rsidR="00E663BA" w:rsidRPr="0074240C" w:rsidRDefault="00137AB4" w:rsidP="00E663BA">
      <w:pPr>
        <w:pStyle w:val="NoSpacing"/>
        <w:rPr>
          <w:rFonts w:cs="Times New Roman"/>
        </w:rPr>
      </w:pPr>
      <w:r>
        <w:rPr>
          <w:rFonts w:cs="Times New Roman"/>
          <w:b/>
        </w:rPr>
        <w:t>Service</w:t>
      </w:r>
      <w:r w:rsidR="006721DD" w:rsidRPr="0074240C">
        <w:rPr>
          <w:rFonts w:cs="Times New Roman"/>
          <w:b/>
        </w:rPr>
        <w:t xml:space="preserve"> Area:</w:t>
      </w:r>
      <w:r w:rsidR="006721DD" w:rsidRPr="0074240C">
        <w:rPr>
          <w:rFonts w:cs="Times New Roman"/>
        </w:rPr>
        <w:t xml:space="preserve"> </w:t>
      </w:r>
      <w:r w:rsidR="002B5E2A" w:rsidRPr="0074240C">
        <w:rPr>
          <w:rFonts w:cs="Times New Roman"/>
        </w:rPr>
        <w:t xml:space="preserve">[Insert </w:t>
      </w:r>
      <w:r>
        <w:rPr>
          <w:rFonts w:cs="Times New Roman"/>
        </w:rPr>
        <w:t>Service</w:t>
      </w:r>
      <w:r w:rsidR="002B5E2A" w:rsidRPr="0074240C">
        <w:rPr>
          <w:rFonts w:cs="Times New Roman"/>
        </w:rPr>
        <w:t xml:space="preserve"> Area Name]</w:t>
      </w:r>
    </w:p>
    <w:p w14:paraId="0594E433" w14:textId="77777777" w:rsidR="00E663BA" w:rsidRPr="0074240C" w:rsidRDefault="00E663BA" w:rsidP="00E663BA">
      <w:pPr>
        <w:pStyle w:val="NoSpacing"/>
        <w:rPr>
          <w:rFonts w:cs="Times New Roman"/>
        </w:rPr>
      </w:pPr>
    </w:p>
    <w:p w14:paraId="3C032170" w14:textId="411A9DEA" w:rsidR="00E663BA" w:rsidRPr="0074240C" w:rsidRDefault="00E663BA" w:rsidP="00E663BA">
      <w:pPr>
        <w:pStyle w:val="NoSpacing"/>
        <w:rPr>
          <w:rFonts w:cs="Times New Roman"/>
        </w:rPr>
      </w:pPr>
      <w:r w:rsidRPr="0074240C">
        <w:rPr>
          <w:rFonts w:cs="Times New Roman"/>
          <w:b/>
        </w:rPr>
        <w:t>Partner</w:t>
      </w:r>
      <w:r w:rsidRPr="0074240C">
        <w:rPr>
          <w:rFonts w:cs="Times New Roman"/>
        </w:rPr>
        <w:t xml:space="preserve">: </w:t>
      </w:r>
      <w:r w:rsidR="007A09E9" w:rsidRPr="0074240C">
        <w:rPr>
          <w:rFonts w:cs="Times New Roman"/>
        </w:rPr>
        <w:t>[Organization Name]</w:t>
      </w:r>
    </w:p>
    <w:p w14:paraId="5F26A645" w14:textId="77777777" w:rsidR="007A09E9" w:rsidRPr="0074240C" w:rsidRDefault="007A09E9" w:rsidP="00E663BA">
      <w:pPr>
        <w:pStyle w:val="NoSpacing"/>
        <w:rPr>
          <w:rFonts w:cs="Times New Roman"/>
        </w:rPr>
      </w:pPr>
    </w:p>
    <w:p w14:paraId="68C58413" w14:textId="185E6661" w:rsidR="00E663BA" w:rsidRPr="0074240C" w:rsidRDefault="00E663BA" w:rsidP="007A09E9">
      <w:pPr>
        <w:pStyle w:val="NoSpacing"/>
        <w:rPr>
          <w:rFonts w:cs="Times New Roman"/>
        </w:rPr>
      </w:pPr>
      <w:r w:rsidRPr="0074240C">
        <w:rPr>
          <w:rFonts w:cs="Times New Roman"/>
          <w:b/>
        </w:rPr>
        <w:t xml:space="preserve">Reporting Period: </w:t>
      </w:r>
      <w:r w:rsidR="007A09E9" w:rsidRPr="0074240C">
        <w:rPr>
          <w:rFonts w:cs="Times New Roman"/>
        </w:rPr>
        <w:t>[Quarter]</w:t>
      </w:r>
    </w:p>
    <w:p w14:paraId="7C68B307" w14:textId="77777777" w:rsidR="008631B1" w:rsidRPr="0074240C" w:rsidRDefault="008631B1" w:rsidP="007A09E9">
      <w:pPr>
        <w:pStyle w:val="NoSpacing"/>
        <w:rPr>
          <w:rFonts w:cs="Times New Roman"/>
        </w:rPr>
      </w:pPr>
    </w:p>
    <w:p w14:paraId="57A9037C" w14:textId="77777777" w:rsidR="008631B1" w:rsidRPr="0074240C" w:rsidRDefault="008631B1" w:rsidP="008631B1">
      <w:pPr>
        <w:pStyle w:val="NoSpacing"/>
      </w:pPr>
      <w:r w:rsidRPr="0074240C">
        <w:rPr>
          <w:b/>
        </w:rPr>
        <w:t>Date Report Submitted:</w:t>
      </w:r>
      <w:r w:rsidRPr="0074240C">
        <w:t xml:space="preserve"> [Insert Date You Submit the Report]</w:t>
      </w:r>
    </w:p>
    <w:p w14:paraId="09F79447" w14:textId="77777777" w:rsidR="00EE745C" w:rsidRPr="0074240C" w:rsidRDefault="00EE745C" w:rsidP="008631B1">
      <w:pPr>
        <w:pStyle w:val="NoSpacing"/>
      </w:pPr>
    </w:p>
    <w:p w14:paraId="7A000E4E" w14:textId="77777777" w:rsidR="00EE745C" w:rsidRPr="0074240C" w:rsidRDefault="00EE745C" w:rsidP="008631B1">
      <w:pPr>
        <w:pStyle w:val="NoSpacing"/>
      </w:pPr>
      <w:r w:rsidRPr="0074240C">
        <w:rPr>
          <w:b/>
        </w:rPr>
        <w:t xml:space="preserve">Submitted By: </w:t>
      </w:r>
      <w:r w:rsidRPr="0074240C">
        <w:t>[Insert Name of Person Completing Report]</w:t>
      </w:r>
    </w:p>
    <w:p w14:paraId="6F31AE1C" w14:textId="0C220151" w:rsidR="008B264F" w:rsidRDefault="008B264F" w:rsidP="00A50E5F">
      <w:r>
        <w:br w:type="page"/>
      </w:r>
    </w:p>
    <w:p w14:paraId="5FF1580A" w14:textId="77777777" w:rsidR="00E663BA" w:rsidRPr="008C5B85" w:rsidRDefault="00E663BA" w:rsidP="008C5B85">
      <w:pPr>
        <w:rPr>
          <w:color w:val="4F81BD" w:themeColor="accent1"/>
          <w:sz w:val="32"/>
        </w:rPr>
      </w:pPr>
      <w:r w:rsidRPr="008C5B85">
        <w:rPr>
          <w:color w:val="4F81BD" w:themeColor="accent1"/>
          <w:sz w:val="32"/>
        </w:rPr>
        <w:lastRenderedPageBreak/>
        <w:t xml:space="preserve">Progress </w:t>
      </w:r>
      <w:r w:rsidR="00EE745C" w:rsidRPr="008C5B85">
        <w:rPr>
          <w:color w:val="4F81BD" w:themeColor="accent1"/>
          <w:sz w:val="32"/>
        </w:rPr>
        <w:t>Report</w:t>
      </w:r>
    </w:p>
    <w:p w14:paraId="48CB58D1" w14:textId="77777777" w:rsidR="00EE745C" w:rsidRPr="00DC1DA1" w:rsidRDefault="00EE745C" w:rsidP="00DC1DA1">
      <w:pPr>
        <w:pStyle w:val="Heading10"/>
        <w:numPr>
          <w:ilvl w:val="0"/>
          <w:numId w:val="14"/>
        </w:numPr>
        <w:ind w:left="0"/>
      </w:pPr>
      <w:r w:rsidRPr="00DC1DA1">
        <w:t>Have there been any changes to key project staff? If yes, please provide contact information for new key project staff, or describe how project activities will be continued, plans for hiring, etc.</w:t>
      </w:r>
    </w:p>
    <w:p w14:paraId="3C1B13F5" w14:textId="77777777" w:rsidR="008C5B85" w:rsidRDefault="008C5B85" w:rsidP="009211B0">
      <w:pPr>
        <w:pStyle w:val="Heading3"/>
        <w:ind w:left="540"/>
      </w:pPr>
      <w:r>
        <w:t>Q1</w:t>
      </w:r>
      <w:r w:rsidR="00DC1DA1">
        <w:t xml:space="preserve"> Changes</w:t>
      </w:r>
    </w:p>
    <w:p w14:paraId="75D96329" w14:textId="77777777" w:rsidR="008C5B85" w:rsidRPr="008C5B85" w:rsidRDefault="003C7ACF" w:rsidP="009211B0">
      <w:pPr>
        <w:ind w:left="540"/>
      </w:pPr>
      <w:r w:rsidRPr="0004383C">
        <w:rPr>
          <w:color w:val="0070C0"/>
        </w:rPr>
        <w:t>Type</w:t>
      </w:r>
      <w:r w:rsidR="008C5B85" w:rsidRPr="0004383C">
        <w:rPr>
          <w:color w:val="0070C0"/>
        </w:rPr>
        <w:t xml:space="preserve"> response</w:t>
      </w:r>
      <w:r w:rsidRPr="0004383C">
        <w:rPr>
          <w:color w:val="0070C0"/>
        </w:rPr>
        <w:t>s</w:t>
      </w:r>
      <w:r w:rsidR="008C5B85" w:rsidRPr="0004383C">
        <w:rPr>
          <w:color w:val="0070C0"/>
        </w:rPr>
        <w:t xml:space="preserve"> below each quarter with selection ‘normal’. </w:t>
      </w:r>
      <w:r w:rsidR="008C5B85">
        <w:rPr>
          <w:noProof/>
        </w:rPr>
        <w:drawing>
          <wp:inline distT="0" distB="0" distL="0" distR="0" wp14:anchorId="552D982B" wp14:editId="003CE938">
            <wp:extent cx="5943600" cy="837565"/>
            <wp:effectExtent l="152400" t="152400" r="361950"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83756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BE0ED6" w14:textId="77777777" w:rsidR="008C5B85" w:rsidRDefault="008C5B85" w:rsidP="009211B0">
      <w:pPr>
        <w:pStyle w:val="Heading3"/>
        <w:ind w:left="540"/>
      </w:pPr>
      <w:r>
        <w:t>Q2</w:t>
      </w:r>
      <w:r w:rsidR="00DC1DA1">
        <w:t xml:space="preserve"> Changes</w:t>
      </w:r>
    </w:p>
    <w:p w14:paraId="294BF3CC" w14:textId="77777777" w:rsidR="008C5B85" w:rsidRPr="0004383C" w:rsidRDefault="00E42B7E" w:rsidP="009211B0">
      <w:pPr>
        <w:ind w:left="540"/>
        <w:rPr>
          <w:color w:val="0070C0"/>
        </w:rPr>
      </w:pPr>
      <w:r w:rsidRPr="0004383C">
        <w:rPr>
          <w:color w:val="0070C0"/>
        </w:rPr>
        <w:t>If you do not want to see</w:t>
      </w:r>
      <w:r w:rsidR="008C5B85" w:rsidRPr="0004383C">
        <w:rPr>
          <w:color w:val="0070C0"/>
        </w:rPr>
        <w:t xml:space="preserve"> responses</w:t>
      </w:r>
      <w:r w:rsidRPr="0004383C">
        <w:rPr>
          <w:color w:val="0070C0"/>
        </w:rPr>
        <w:t xml:space="preserve"> in other quarters</w:t>
      </w:r>
      <w:r w:rsidR="008C5B85" w:rsidRPr="0004383C">
        <w:rPr>
          <w:color w:val="0070C0"/>
        </w:rPr>
        <w:t>, click the triangle next to the quarter to collapse.</w:t>
      </w:r>
    </w:p>
    <w:p w14:paraId="61D49A98" w14:textId="44938BBA" w:rsidR="00DC1DA1" w:rsidRDefault="00DC1DA1" w:rsidP="009211B0">
      <w:pPr>
        <w:ind w:left="540"/>
        <w:rPr>
          <w:noProof/>
        </w:rPr>
      </w:pPr>
      <w:r>
        <w:rPr>
          <w:noProof/>
        </w:rPr>
        <mc:AlternateContent>
          <mc:Choice Requires="wps">
            <w:drawing>
              <wp:anchor distT="0" distB="0" distL="114300" distR="114300" simplePos="0" relativeHeight="251659264" behindDoc="0" locked="0" layoutInCell="1" allowOverlap="1" wp14:anchorId="3F8F1FD1" wp14:editId="09443747">
                <wp:simplePos x="0" y="0"/>
                <wp:positionH relativeFrom="column">
                  <wp:posOffset>714375</wp:posOffset>
                </wp:positionH>
                <wp:positionV relativeFrom="paragraph">
                  <wp:posOffset>353695</wp:posOffset>
                </wp:positionV>
                <wp:extent cx="361950"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335799" id="_x0000_t32" coordsize="21600,21600" o:spt="32" o:oned="t" path="m,l21600,21600e" filled="f">
                <v:path arrowok="t" fillok="f" o:connecttype="none"/>
                <o:lock v:ext="edit" shapetype="t"/>
              </v:shapetype>
              <v:shape id="Straight Arrow Connector 4" o:spid="_x0000_s1026" type="#_x0000_t32" style="position:absolute;margin-left:56.25pt;margin-top:27.85pt;width:2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" strokecolor="#4579b8 [3044]" strokeweight="3pt">
                <v:stroke endarrow="block"/>
              </v:shape>
            </w:pict>
          </mc:Fallback>
        </mc:AlternateContent>
      </w:r>
      <w:r>
        <w:rPr>
          <w:noProof/>
        </w:rPr>
        <w:drawing>
          <wp:inline distT="0" distB="0" distL="0" distR="0" wp14:anchorId="3A10EFEE" wp14:editId="103DF369">
            <wp:extent cx="2057400" cy="777066"/>
            <wp:effectExtent l="152400" t="171450" r="342900" b="3663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448" t="55302" r="51306" b="32440"/>
                    <a:stretch/>
                  </pic:blipFill>
                  <pic:spPr bwMode="auto">
                    <a:xfrm>
                      <a:off x="0" y="0"/>
                      <a:ext cx="2103549" cy="79449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0DB0633" w14:textId="1384F1DB" w:rsidR="00B14AA2" w:rsidRPr="00B14AA2" w:rsidRDefault="008C5B85" w:rsidP="00B14AA2">
      <w:pPr>
        <w:pStyle w:val="Heading3"/>
        <w:ind w:left="540"/>
      </w:pPr>
      <w:r>
        <w:t>Q3</w:t>
      </w:r>
      <w:r w:rsidR="00DC1DA1">
        <w:t xml:space="preserve"> Changes</w:t>
      </w:r>
    </w:p>
    <w:p w14:paraId="1D89C073" w14:textId="77777777" w:rsidR="008C5B85" w:rsidRPr="008C5B85" w:rsidRDefault="008C5B85" w:rsidP="009211B0">
      <w:pPr>
        <w:pStyle w:val="Heading3"/>
        <w:ind w:left="540"/>
      </w:pPr>
      <w:r>
        <w:t>Q4</w:t>
      </w:r>
      <w:r w:rsidR="00DC1DA1">
        <w:t xml:space="preserve"> Changes</w:t>
      </w:r>
    </w:p>
    <w:p w14:paraId="48A8C13C" w14:textId="77777777" w:rsidR="0074240C" w:rsidRPr="0074240C" w:rsidRDefault="0074240C" w:rsidP="0074240C">
      <w:pPr>
        <w:pStyle w:val="NoSpacing"/>
        <w:rPr>
          <w:rFonts w:cs="Times New Roman"/>
          <w:b/>
        </w:rPr>
      </w:pPr>
    </w:p>
    <w:p w14:paraId="0D0A0340" w14:textId="1621F49D" w:rsidR="008B264F" w:rsidRDefault="00AF429F" w:rsidP="000558F6">
      <w:pPr>
        <w:pStyle w:val="Heading10"/>
        <w:numPr>
          <w:ilvl w:val="0"/>
          <w:numId w:val="14"/>
        </w:numPr>
        <w:spacing w:after="0"/>
        <w:ind w:left="270" w:hanging="270"/>
      </w:pPr>
      <w:r w:rsidRPr="00AF429F">
        <w:t>Provide any feedback or ideas on program management, training needs, or any other area for Maine CDC.</w:t>
      </w:r>
    </w:p>
    <w:p w14:paraId="542B69AB" w14:textId="77777777" w:rsidR="00DC1DA1" w:rsidRDefault="00DC1DA1" w:rsidP="000558F6">
      <w:pPr>
        <w:pStyle w:val="Heading3"/>
        <w:spacing w:before="0"/>
        <w:ind w:left="450"/>
      </w:pPr>
      <w:r>
        <w:t>Q1 Feedback</w:t>
      </w:r>
    </w:p>
    <w:p w14:paraId="2081A089" w14:textId="77777777" w:rsidR="00DC1DA1" w:rsidRDefault="00DC1DA1" w:rsidP="000558F6">
      <w:pPr>
        <w:pStyle w:val="Heading3"/>
        <w:spacing w:before="0"/>
        <w:ind w:left="450"/>
      </w:pPr>
      <w:r>
        <w:t>Q2 Feedback</w:t>
      </w:r>
    </w:p>
    <w:p w14:paraId="27F87253" w14:textId="77777777" w:rsidR="00DC1DA1" w:rsidRDefault="00DC1DA1" w:rsidP="000558F6">
      <w:pPr>
        <w:pStyle w:val="Heading3"/>
        <w:spacing w:before="0"/>
        <w:ind w:left="450"/>
      </w:pPr>
      <w:r>
        <w:t>Q3 Feedback</w:t>
      </w:r>
    </w:p>
    <w:p w14:paraId="0146A9BB" w14:textId="77777777" w:rsidR="00DC1DA1" w:rsidRPr="00DC1DA1" w:rsidRDefault="00DC1DA1" w:rsidP="000558F6">
      <w:pPr>
        <w:pStyle w:val="Heading3"/>
        <w:spacing w:before="0"/>
        <w:ind w:left="450"/>
      </w:pPr>
      <w:r>
        <w:t>Q4 Feedback</w:t>
      </w:r>
    </w:p>
    <w:p w14:paraId="0EEA1AAB" w14:textId="77777777" w:rsidR="002B5E2A" w:rsidRPr="0074240C" w:rsidRDefault="002B5E2A" w:rsidP="000558F6">
      <w:pPr>
        <w:pStyle w:val="NoSpacing"/>
        <w:rPr>
          <w:rFonts w:cs="Times New Roman"/>
        </w:rPr>
      </w:pPr>
    </w:p>
    <w:p w14:paraId="460DBA49" w14:textId="77777777" w:rsidR="00EE745C" w:rsidRPr="0074240C" w:rsidRDefault="00D12B35" w:rsidP="000558F6">
      <w:pPr>
        <w:pStyle w:val="Heading10"/>
        <w:numPr>
          <w:ilvl w:val="0"/>
          <w:numId w:val="14"/>
        </w:numPr>
        <w:spacing w:after="0"/>
        <w:ind w:left="180" w:hanging="180"/>
        <w:rPr>
          <w:rFonts w:cs="Times New Roman"/>
        </w:rPr>
      </w:pPr>
      <w:r>
        <w:t xml:space="preserve"> </w:t>
      </w:r>
      <w:r w:rsidR="00EE745C" w:rsidRPr="0074240C">
        <w:t>Services for Property Owners</w:t>
      </w:r>
    </w:p>
    <w:p w14:paraId="17B04F49" w14:textId="41B0E511" w:rsidR="00EE745C" w:rsidRPr="000558F6" w:rsidRDefault="00EE745C" w:rsidP="000558F6">
      <w:pPr>
        <w:pStyle w:val="Heading2"/>
        <w:numPr>
          <w:ilvl w:val="4"/>
          <w:numId w:val="14"/>
        </w:numPr>
        <w:spacing w:before="0"/>
        <w:ind w:left="360"/>
      </w:pPr>
      <w:r w:rsidRPr="000558F6">
        <w:t xml:space="preserve">Have direct, interpersonal contacts with property owners to provide education and/or trainings on how to identify, take precautionary actions, and manage </w:t>
      </w:r>
      <w:r w:rsidR="004629E7">
        <w:t>l</w:t>
      </w:r>
      <w:r w:rsidRPr="000558F6">
        <w:t xml:space="preserve">ead </w:t>
      </w:r>
      <w:r w:rsidR="004629E7">
        <w:t>h</w:t>
      </w:r>
      <w:r w:rsidRPr="000558F6">
        <w:t>azards to prevent lead exposure in rental properties.</w:t>
      </w:r>
    </w:p>
    <w:p w14:paraId="61DE6DB2" w14:textId="77777777" w:rsidR="00EE745C" w:rsidRPr="0074240C" w:rsidRDefault="000558F6" w:rsidP="000558F6">
      <w:pPr>
        <w:autoSpaceDE w:val="0"/>
        <w:autoSpaceDN w:val="0"/>
        <w:spacing w:after="0" w:line="240" w:lineRule="auto"/>
        <w:ind w:firstLine="360"/>
        <w:rPr>
          <w:bCs/>
        </w:rPr>
      </w:pPr>
      <w:r w:rsidRPr="009211B0">
        <w:t>[Describe contacts, events, trainings, etc. you have held during the quarter.]</w:t>
      </w:r>
    </w:p>
    <w:p w14:paraId="2D233F20" w14:textId="70CEDD07" w:rsidR="00EE745C" w:rsidRPr="009211B0" w:rsidRDefault="00EE745C" w:rsidP="000558F6">
      <w:pPr>
        <w:pStyle w:val="Heading3"/>
        <w:spacing w:before="0"/>
        <w:ind w:left="450"/>
        <w:rPr>
          <w:color w:val="auto"/>
          <w:sz w:val="22"/>
        </w:rPr>
      </w:pPr>
      <w:r w:rsidRPr="009211B0">
        <w:lastRenderedPageBreak/>
        <w:t xml:space="preserve">Q1 Progress: </w:t>
      </w:r>
    </w:p>
    <w:p w14:paraId="3C3972F6" w14:textId="77777777" w:rsidR="00EE745C" w:rsidRDefault="009211B0" w:rsidP="000558F6">
      <w:pPr>
        <w:pStyle w:val="Heading3"/>
        <w:spacing w:before="0"/>
        <w:ind w:left="450"/>
      </w:pPr>
      <w:r>
        <w:t>Q2 Progress</w:t>
      </w:r>
    </w:p>
    <w:p w14:paraId="02FC1406" w14:textId="4F024D85" w:rsidR="009211B0" w:rsidRDefault="009211B0" w:rsidP="000558F6">
      <w:pPr>
        <w:pStyle w:val="Heading3"/>
        <w:spacing w:before="0"/>
        <w:ind w:left="450"/>
      </w:pPr>
      <w:r>
        <w:t>Q3 Progress</w:t>
      </w:r>
    </w:p>
    <w:p w14:paraId="1B98D6B1" w14:textId="77777777" w:rsidR="009211B0" w:rsidRDefault="009211B0" w:rsidP="000558F6">
      <w:pPr>
        <w:pStyle w:val="Heading3"/>
        <w:spacing w:before="0"/>
        <w:ind w:left="450"/>
      </w:pPr>
      <w:r>
        <w:t xml:space="preserve">Q4 Progress </w:t>
      </w:r>
    </w:p>
    <w:p w14:paraId="5170F3BB" w14:textId="77777777" w:rsidR="000558F6" w:rsidRPr="000558F6" w:rsidRDefault="000558F6" w:rsidP="000558F6"/>
    <w:p w14:paraId="75433CF3" w14:textId="77777777" w:rsidR="000558F6" w:rsidRPr="000558F6" w:rsidRDefault="00EE745C" w:rsidP="000558F6">
      <w:pPr>
        <w:pStyle w:val="Heading2"/>
        <w:numPr>
          <w:ilvl w:val="4"/>
          <w:numId w:val="14"/>
        </w:numPr>
        <w:spacing w:before="0"/>
        <w:ind w:left="360"/>
      </w:pPr>
      <w:r w:rsidRPr="0074240C">
        <w:t>Provide property owners with information about changes to Maine’s definition of Lead Poisoning.</w:t>
      </w:r>
      <w:r w:rsidR="000558F6" w:rsidRPr="000558F6">
        <w:rPr>
          <w:color w:val="auto"/>
          <w:sz w:val="22"/>
        </w:rPr>
        <w:t xml:space="preserve"> </w:t>
      </w:r>
    </w:p>
    <w:p w14:paraId="2F862553" w14:textId="335AC84F" w:rsidR="00EE745C" w:rsidRPr="0074240C" w:rsidRDefault="000558F6" w:rsidP="000558F6">
      <w:pPr>
        <w:pStyle w:val="Heading2"/>
        <w:spacing w:before="0"/>
        <w:ind w:left="360"/>
      </w:pPr>
      <w:r w:rsidRPr="009211B0">
        <w:rPr>
          <w:color w:val="auto"/>
          <w:sz w:val="22"/>
        </w:rPr>
        <w:t>[Describe what you have done over the last quarter.]</w:t>
      </w:r>
    </w:p>
    <w:p w14:paraId="48529C1F" w14:textId="77777777" w:rsidR="00EE745C" w:rsidRPr="009211B0" w:rsidRDefault="00EE745C" w:rsidP="000558F6">
      <w:pPr>
        <w:pStyle w:val="Heading3"/>
        <w:spacing w:before="0"/>
        <w:ind w:left="450"/>
        <w:rPr>
          <w:color w:val="auto"/>
          <w:sz w:val="22"/>
        </w:rPr>
      </w:pPr>
      <w:r w:rsidRPr="009211B0">
        <w:rPr>
          <w:bCs/>
        </w:rPr>
        <w:t xml:space="preserve">Q1 Progress: </w:t>
      </w:r>
    </w:p>
    <w:p w14:paraId="243C293B" w14:textId="77777777" w:rsidR="009211B0" w:rsidRDefault="009211B0" w:rsidP="000558F6">
      <w:pPr>
        <w:pStyle w:val="Heading3"/>
        <w:spacing w:before="0"/>
        <w:ind w:left="450"/>
      </w:pPr>
      <w:r>
        <w:t>Q2 Progress</w:t>
      </w:r>
    </w:p>
    <w:p w14:paraId="3306795A" w14:textId="77777777" w:rsidR="009211B0" w:rsidRDefault="009211B0" w:rsidP="000558F6">
      <w:pPr>
        <w:pStyle w:val="Heading3"/>
        <w:spacing w:before="0"/>
        <w:ind w:left="450"/>
      </w:pPr>
      <w:r>
        <w:t>Q3 Progress</w:t>
      </w:r>
    </w:p>
    <w:p w14:paraId="1A6A3F06" w14:textId="77777777" w:rsidR="009211B0" w:rsidRPr="009211B0" w:rsidRDefault="009211B0" w:rsidP="000558F6">
      <w:pPr>
        <w:pStyle w:val="Heading3"/>
        <w:spacing w:before="0"/>
        <w:ind w:left="450"/>
      </w:pPr>
      <w:r>
        <w:t>Q4 Progress</w:t>
      </w:r>
    </w:p>
    <w:p w14:paraId="79008E09" w14:textId="4CAF60F7" w:rsidR="00E663BA" w:rsidRPr="0074240C" w:rsidRDefault="00E663BA" w:rsidP="000558F6">
      <w:pPr>
        <w:pStyle w:val="NoSpacing"/>
        <w:rPr>
          <w:rFonts w:cs="Times New Roman"/>
        </w:rPr>
      </w:pPr>
    </w:p>
    <w:p w14:paraId="2555ECB4" w14:textId="77777777" w:rsidR="00E663BA" w:rsidRPr="0074240C" w:rsidRDefault="00E663BA" w:rsidP="000558F6">
      <w:pPr>
        <w:pStyle w:val="NoSpacing"/>
        <w:ind w:hanging="360"/>
        <w:rPr>
          <w:rFonts w:cs="Times New Roman"/>
        </w:rPr>
      </w:pPr>
    </w:p>
    <w:p w14:paraId="6C666B90" w14:textId="77777777" w:rsidR="00EE745C" w:rsidRPr="0074240C" w:rsidRDefault="00D12B35" w:rsidP="000558F6">
      <w:pPr>
        <w:pStyle w:val="Heading10"/>
        <w:numPr>
          <w:ilvl w:val="0"/>
          <w:numId w:val="14"/>
        </w:numPr>
        <w:spacing w:after="0"/>
        <w:ind w:left="180" w:hanging="180"/>
      </w:pPr>
      <w:r>
        <w:t xml:space="preserve"> </w:t>
      </w:r>
      <w:r w:rsidR="00EE745C" w:rsidRPr="0074240C">
        <w:t>Services for Parents</w:t>
      </w:r>
    </w:p>
    <w:p w14:paraId="303959AA" w14:textId="1A795DC3" w:rsidR="00EE745C" w:rsidRPr="0074240C" w:rsidRDefault="00EE745C" w:rsidP="000558F6">
      <w:pPr>
        <w:pStyle w:val="Heading2"/>
        <w:numPr>
          <w:ilvl w:val="4"/>
          <w:numId w:val="14"/>
        </w:numPr>
        <w:spacing w:before="0"/>
        <w:ind w:left="360"/>
      </w:pPr>
      <w:r w:rsidRPr="0074240C">
        <w:t>Have direct, interpersonal contacts with expecting parents and parents of young children.</w:t>
      </w:r>
    </w:p>
    <w:p w14:paraId="2331AD65" w14:textId="514AA059" w:rsidR="00EE745C" w:rsidRPr="000558F6" w:rsidRDefault="000558F6" w:rsidP="009553D0">
      <w:pPr>
        <w:autoSpaceDE w:val="0"/>
        <w:autoSpaceDN w:val="0"/>
        <w:spacing w:after="0" w:line="240" w:lineRule="auto"/>
        <w:ind w:left="360"/>
        <w:rPr>
          <w:b/>
          <w:bCs/>
        </w:rPr>
      </w:pPr>
      <w:r w:rsidRPr="009211B0">
        <w:t>[Describe contacts, events, trainings</w:t>
      </w:r>
      <w:r w:rsidR="009553D0">
        <w:t>, etc. you made progress toward under each quarter’s heading. Use the table for events, trainings, meetings you held during the quarter</w:t>
      </w:r>
      <w:r w:rsidR="00F27B61">
        <w:t xml:space="preserve"> (exact date is optional).</w:t>
      </w:r>
      <w:r w:rsidRPr="009211B0">
        <w:t>]</w:t>
      </w:r>
    </w:p>
    <w:p w14:paraId="43D5BEFA" w14:textId="4AF7D87A" w:rsidR="00EE745C" w:rsidRDefault="00EE745C" w:rsidP="000558F6">
      <w:pPr>
        <w:pStyle w:val="Heading3"/>
        <w:spacing w:before="0"/>
        <w:ind w:left="450"/>
        <w:rPr>
          <w:bCs/>
        </w:rPr>
      </w:pPr>
      <w:r w:rsidRPr="009211B0">
        <w:rPr>
          <w:bCs/>
        </w:rPr>
        <w:t xml:space="preserve">Q1 Progress: </w:t>
      </w:r>
    </w:p>
    <w:p w14:paraId="2138A913" w14:textId="3849ECF6" w:rsidR="00316ACB" w:rsidRPr="0004383C" w:rsidRDefault="00C65D93" w:rsidP="00682E37">
      <w:pPr>
        <w:rPr>
          <w:color w:val="0070C0"/>
        </w:rPr>
      </w:pPr>
      <w:r w:rsidRPr="0004383C">
        <w:rPr>
          <w:color w:val="0070C0"/>
        </w:rPr>
        <w:t xml:space="preserve">To update the formula, highlight the number and either press F9 or right click the number (not the whole cell) and select “update field”. </w:t>
      </w:r>
    </w:p>
    <w:p w14:paraId="1F87DA28" w14:textId="77777777" w:rsidR="006C7A58" w:rsidRDefault="006C7A58" w:rsidP="00682E37"/>
    <w:p w14:paraId="7F6A8729" w14:textId="28109744" w:rsidR="00C65D93" w:rsidRDefault="0004383C" w:rsidP="00682E37">
      <w:r>
        <w:rPr>
          <w:noProof/>
        </w:rPr>
        <mc:AlternateContent>
          <mc:Choice Requires="wps">
            <w:drawing>
              <wp:anchor distT="0" distB="0" distL="114300" distR="114300" simplePos="0" relativeHeight="251662336" behindDoc="0" locked="0" layoutInCell="1" allowOverlap="1" wp14:anchorId="727B3F75" wp14:editId="448D4CB3">
                <wp:simplePos x="0" y="0"/>
                <wp:positionH relativeFrom="column">
                  <wp:posOffset>1409700</wp:posOffset>
                </wp:positionH>
                <wp:positionV relativeFrom="paragraph">
                  <wp:posOffset>1707515</wp:posOffset>
                </wp:positionV>
                <wp:extent cx="400050" cy="45719"/>
                <wp:effectExtent l="0" t="76200" r="19050" b="69215"/>
                <wp:wrapNone/>
                <wp:docPr id="6" name="Straight Arrow Connector 6"/>
                <wp:cNvGraphicFramePr/>
                <a:graphic xmlns:a="http://schemas.openxmlformats.org/drawingml/2006/main">
                  <a:graphicData uri="http://schemas.microsoft.com/office/word/2010/wordprocessingShape">
                    <wps:wsp>
                      <wps:cNvCnPr/>
                      <wps:spPr>
                        <a:xfrm flipH="1" flipV="1">
                          <a:off x="0" y="0"/>
                          <a:ext cx="400050"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0B3CA" id="Straight Arrow Connector 6" o:spid="_x0000_s1026" type="#_x0000_t32" style="position:absolute;margin-left:111pt;margin-top:134.45pt;width:31.5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" strokecolor="#4579b8 [3044]" strokeweight="3pt">
                <v:stroke endarrow="block"/>
              </v:shape>
            </w:pict>
          </mc:Fallback>
        </mc:AlternateContent>
      </w:r>
      <w:r w:rsidR="00C65D93">
        <w:rPr>
          <w:noProof/>
        </w:rPr>
        <w:drawing>
          <wp:inline distT="0" distB="0" distL="0" distR="0" wp14:anchorId="53039700" wp14:editId="3BB6EE0A">
            <wp:extent cx="2228850" cy="2534771"/>
            <wp:effectExtent l="152400" t="171450" r="342900" b="3613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5673" t="47294" r="37981" b="19658"/>
                    <a:stretch/>
                  </pic:blipFill>
                  <pic:spPr bwMode="auto">
                    <a:xfrm>
                      <a:off x="0" y="0"/>
                      <a:ext cx="2233539" cy="254010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tbl>
      <w:tblPr>
        <w:tblStyle w:val="GridTable1Light-Accent1"/>
        <w:tblW w:w="0" w:type="auto"/>
        <w:tblLook w:val="04A0" w:firstRow="1" w:lastRow="0" w:firstColumn="1" w:lastColumn="0" w:noHBand="0" w:noVBand="1"/>
      </w:tblPr>
      <w:tblGrid>
        <w:gridCol w:w="1525"/>
        <w:gridCol w:w="6390"/>
        <w:gridCol w:w="1435"/>
      </w:tblGrid>
      <w:tr w:rsidR="00316ACB" w14:paraId="61F3F5DD" w14:textId="77777777" w:rsidTr="00C6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670CDF8" w14:textId="44E11D87" w:rsidR="00316ACB" w:rsidRDefault="00316ACB" w:rsidP="00316ACB">
            <w:r>
              <w:lastRenderedPageBreak/>
              <w:t>Date of Event</w:t>
            </w:r>
          </w:p>
        </w:tc>
        <w:tc>
          <w:tcPr>
            <w:tcW w:w="6390" w:type="dxa"/>
          </w:tcPr>
          <w:p w14:paraId="709A7A02" w14:textId="10D3EA40" w:rsidR="00316ACB" w:rsidRDefault="00316ACB" w:rsidP="00316ACB">
            <w:pPr>
              <w:cnfStyle w:val="100000000000" w:firstRow="1" w:lastRow="0" w:firstColumn="0" w:lastColumn="0" w:oddVBand="0" w:evenVBand="0" w:oddHBand="0" w:evenHBand="0" w:firstRowFirstColumn="0" w:firstRowLastColumn="0" w:lastRowFirstColumn="0" w:lastRowLastColumn="0"/>
            </w:pPr>
            <w:r>
              <w:t>Description of the Event</w:t>
            </w:r>
          </w:p>
        </w:tc>
        <w:tc>
          <w:tcPr>
            <w:tcW w:w="1435" w:type="dxa"/>
          </w:tcPr>
          <w:p w14:paraId="71479389" w14:textId="1192E464" w:rsidR="00316ACB" w:rsidRDefault="00316ACB" w:rsidP="00316ACB">
            <w:pPr>
              <w:cnfStyle w:val="100000000000" w:firstRow="1" w:lastRow="0" w:firstColumn="0" w:lastColumn="0" w:oddVBand="0" w:evenVBand="0" w:oddHBand="0" w:evenHBand="0" w:firstRowFirstColumn="0" w:firstRowLastColumn="0" w:lastRowFirstColumn="0" w:lastRowLastColumn="0"/>
            </w:pPr>
            <w:r>
              <w:t># Reached</w:t>
            </w:r>
          </w:p>
        </w:tc>
      </w:tr>
      <w:tr w:rsidR="00316ACB" w14:paraId="565A4D22"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672C0C4E" w14:textId="77777777" w:rsidR="00316ACB" w:rsidRDefault="00316ACB" w:rsidP="00316ACB"/>
        </w:tc>
        <w:tc>
          <w:tcPr>
            <w:tcW w:w="6390" w:type="dxa"/>
          </w:tcPr>
          <w:p w14:paraId="1FE0F131" w14:textId="77777777" w:rsidR="00316ACB" w:rsidRDefault="00316ACB" w:rsidP="00316ACB">
            <w:pPr>
              <w:cnfStyle w:val="000000000000" w:firstRow="0" w:lastRow="0" w:firstColumn="0" w:lastColumn="0" w:oddVBand="0" w:evenVBand="0" w:oddHBand="0" w:evenHBand="0" w:firstRowFirstColumn="0" w:firstRowLastColumn="0" w:lastRowFirstColumn="0" w:lastRowLastColumn="0"/>
            </w:pPr>
          </w:p>
        </w:tc>
        <w:tc>
          <w:tcPr>
            <w:tcW w:w="1435" w:type="dxa"/>
          </w:tcPr>
          <w:p w14:paraId="1391AB03" w14:textId="4D58FB4F" w:rsidR="00316ACB" w:rsidRDefault="00316ACB" w:rsidP="00316ACB">
            <w:pPr>
              <w:cnfStyle w:val="000000000000" w:firstRow="0" w:lastRow="0" w:firstColumn="0" w:lastColumn="0" w:oddVBand="0" w:evenVBand="0" w:oddHBand="0" w:evenHBand="0" w:firstRowFirstColumn="0" w:firstRowLastColumn="0" w:lastRowFirstColumn="0" w:lastRowLastColumn="0"/>
            </w:pPr>
          </w:p>
        </w:tc>
      </w:tr>
      <w:tr w:rsidR="00316ACB" w14:paraId="22196959"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614DF049" w14:textId="77777777" w:rsidR="00316ACB" w:rsidRDefault="00316ACB" w:rsidP="00316ACB"/>
        </w:tc>
        <w:tc>
          <w:tcPr>
            <w:tcW w:w="6390" w:type="dxa"/>
          </w:tcPr>
          <w:p w14:paraId="0607FFAF" w14:textId="77777777" w:rsidR="00316ACB" w:rsidRDefault="00316ACB" w:rsidP="00316ACB">
            <w:pPr>
              <w:cnfStyle w:val="000000000000" w:firstRow="0" w:lastRow="0" w:firstColumn="0" w:lastColumn="0" w:oddVBand="0" w:evenVBand="0" w:oddHBand="0" w:evenHBand="0" w:firstRowFirstColumn="0" w:firstRowLastColumn="0" w:lastRowFirstColumn="0" w:lastRowLastColumn="0"/>
            </w:pPr>
          </w:p>
        </w:tc>
        <w:tc>
          <w:tcPr>
            <w:tcW w:w="1435" w:type="dxa"/>
          </w:tcPr>
          <w:p w14:paraId="7BE883E9" w14:textId="28B698EF" w:rsidR="00316ACB" w:rsidRDefault="00316ACB" w:rsidP="00316ACB">
            <w:pPr>
              <w:cnfStyle w:val="000000000000" w:firstRow="0" w:lastRow="0" w:firstColumn="0" w:lastColumn="0" w:oddVBand="0" w:evenVBand="0" w:oddHBand="0" w:evenHBand="0" w:firstRowFirstColumn="0" w:firstRowLastColumn="0" w:lastRowFirstColumn="0" w:lastRowLastColumn="0"/>
            </w:pPr>
          </w:p>
        </w:tc>
      </w:tr>
      <w:tr w:rsidR="00316ACB" w14:paraId="42928632"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43EB3DCB" w14:textId="77777777" w:rsidR="00316ACB" w:rsidRDefault="00316ACB" w:rsidP="00316ACB"/>
        </w:tc>
        <w:tc>
          <w:tcPr>
            <w:tcW w:w="6390" w:type="dxa"/>
          </w:tcPr>
          <w:p w14:paraId="32AE7302" w14:textId="77777777" w:rsidR="00316ACB" w:rsidRDefault="00316ACB" w:rsidP="00316ACB">
            <w:pPr>
              <w:cnfStyle w:val="000000000000" w:firstRow="0" w:lastRow="0" w:firstColumn="0" w:lastColumn="0" w:oddVBand="0" w:evenVBand="0" w:oddHBand="0" w:evenHBand="0" w:firstRowFirstColumn="0" w:firstRowLastColumn="0" w:lastRowFirstColumn="0" w:lastRowLastColumn="0"/>
            </w:pPr>
          </w:p>
        </w:tc>
        <w:tc>
          <w:tcPr>
            <w:tcW w:w="1435" w:type="dxa"/>
          </w:tcPr>
          <w:p w14:paraId="697EDA88" w14:textId="47F60EB1" w:rsidR="00316ACB" w:rsidRDefault="00316ACB" w:rsidP="00316ACB">
            <w:pPr>
              <w:cnfStyle w:val="000000000000" w:firstRow="0" w:lastRow="0" w:firstColumn="0" w:lastColumn="0" w:oddVBand="0" w:evenVBand="0" w:oddHBand="0" w:evenHBand="0" w:firstRowFirstColumn="0" w:firstRowLastColumn="0" w:lastRowFirstColumn="0" w:lastRowLastColumn="0"/>
            </w:pPr>
          </w:p>
        </w:tc>
      </w:tr>
      <w:tr w:rsidR="00316ACB" w14:paraId="326BFE02"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0A33107F" w14:textId="77777777" w:rsidR="00316ACB" w:rsidRDefault="00316ACB" w:rsidP="00316ACB"/>
        </w:tc>
        <w:tc>
          <w:tcPr>
            <w:tcW w:w="6390" w:type="dxa"/>
          </w:tcPr>
          <w:p w14:paraId="640C93ED" w14:textId="2EA5AF1E" w:rsidR="00316ACB" w:rsidRDefault="00316ACB" w:rsidP="00682E37">
            <w:pPr>
              <w:jc w:val="right"/>
              <w:cnfStyle w:val="000000000000" w:firstRow="0" w:lastRow="0" w:firstColumn="0" w:lastColumn="0" w:oddVBand="0" w:evenVBand="0" w:oddHBand="0" w:evenHBand="0" w:firstRowFirstColumn="0" w:firstRowLastColumn="0" w:lastRowFirstColumn="0" w:lastRowLastColumn="0"/>
            </w:pPr>
            <w:r>
              <w:t>Total People Reached Q1</w:t>
            </w:r>
          </w:p>
        </w:tc>
        <w:tc>
          <w:tcPr>
            <w:tcW w:w="1435" w:type="dxa"/>
          </w:tcPr>
          <w:p w14:paraId="5193E95A" w14:textId="0C43B568" w:rsidR="00316ACB" w:rsidRDefault="005A30F5" w:rsidP="00316AC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 "0" </w:instrText>
            </w:r>
            <w:r>
              <w:fldChar w:fldCharType="separate"/>
            </w:r>
            <w:r w:rsidR="00C65D93">
              <w:rPr>
                <w:noProof/>
              </w:rPr>
              <w:t>0</w:t>
            </w:r>
            <w:r>
              <w:fldChar w:fldCharType="end"/>
            </w:r>
          </w:p>
        </w:tc>
      </w:tr>
    </w:tbl>
    <w:p w14:paraId="0994D334" w14:textId="77777777" w:rsidR="00316ACB" w:rsidRPr="00316ACB" w:rsidRDefault="00316ACB" w:rsidP="00682E37"/>
    <w:p w14:paraId="7A0C5B01" w14:textId="494DE58E" w:rsidR="009211B0" w:rsidRDefault="009211B0" w:rsidP="000558F6">
      <w:pPr>
        <w:pStyle w:val="Heading3"/>
        <w:spacing w:before="0"/>
        <w:ind w:left="450"/>
      </w:pPr>
      <w:r>
        <w:t>Q2 Progress</w:t>
      </w:r>
    </w:p>
    <w:tbl>
      <w:tblPr>
        <w:tblStyle w:val="GridTable1Light-Accent1"/>
        <w:tblW w:w="0" w:type="auto"/>
        <w:tblLook w:val="04A0" w:firstRow="1" w:lastRow="0" w:firstColumn="1" w:lastColumn="0" w:noHBand="0" w:noVBand="1"/>
      </w:tblPr>
      <w:tblGrid>
        <w:gridCol w:w="1525"/>
        <w:gridCol w:w="6390"/>
        <w:gridCol w:w="1435"/>
      </w:tblGrid>
      <w:tr w:rsidR="00682E37" w14:paraId="6A78F02A" w14:textId="77777777" w:rsidTr="00C6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9776A4" w14:textId="77777777" w:rsidR="00682E37" w:rsidRDefault="00682E37" w:rsidP="00FD3173">
            <w:r>
              <w:t>Date of Event</w:t>
            </w:r>
          </w:p>
        </w:tc>
        <w:tc>
          <w:tcPr>
            <w:tcW w:w="6390" w:type="dxa"/>
          </w:tcPr>
          <w:p w14:paraId="66AF6A10" w14:textId="77777777" w:rsidR="00682E37" w:rsidRDefault="00682E37" w:rsidP="00FD3173">
            <w:pPr>
              <w:cnfStyle w:val="100000000000" w:firstRow="1" w:lastRow="0" w:firstColumn="0" w:lastColumn="0" w:oddVBand="0" w:evenVBand="0" w:oddHBand="0" w:evenHBand="0" w:firstRowFirstColumn="0" w:firstRowLastColumn="0" w:lastRowFirstColumn="0" w:lastRowLastColumn="0"/>
            </w:pPr>
            <w:r>
              <w:t>Description of the Event</w:t>
            </w:r>
          </w:p>
        </w:tc>
        <w:tc>
          <w:tcPr>
            <w:tcW w:w="1435" w:type="dxa"/>
          </w:tcPr>
          <w:p w14:paraId="7284C4A5" w14:textId="77777777" w:rsidR="00682E37" w:rsidRDefault="00682E37" w:rsidP="00FD3173">
            <w:pPr>
              <w:cnfStyle w:val="100000000000" w:firstRow="1" w:lastRow="0" w:firstColumn="0" w:lastColumn="0" w:oddVBand="0" w:evenVBand="0" w:oddHBand="0" w:evenHBand="0" w:firstRowFirstColumn="0" w:firstRowLastColumn="0" w:lastRowFirstColumn="0" w:lastRowLastColumn="0"/>
            </w:pPr>
            <w:r>
              <w:t># Reached</w:t>
            </w:r>
          </w:p>
        </w:tc>
      </w:tr>
      <w:tr w:rsidR="00682E37" w14:paraId="3D8EF546"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3CA26FC6" w14:textId="77777777" w:rsidR="00682E37" w:rsidRDefault="00682E37" w:rsidP="00FD3173"/>
        </w:tc>
        <w:tc>
          <w:tcPr>
            <w:tcW w:w="6390" w:type="dxa"/>
          </w:tcPr>
          <w:p w14:paraId="3EA6C3B7"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1EAF1395"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5AD05815"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30645679" w14:textId="77777777" w:rsidR="00682E37" w:rsidRDefault="00682E37" w:rsidP="00FD3173"/>
        </w:tc>
        <w:tc>
          <w:tcPr>
            <w:tcW w:w="6390" w:type="dxa"/>
          </w:tcPr>
          <w:p w14:paraId="145623D8"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47A9DEAC"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6F707FE9"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05CFF12E" w14:textId="77777777" w:rsidR="00682E37" w:rsidRDefault="00682E37" w:rsidP="00FD3173"/>
        </w:tc>
        <w:tc>
          <w:tcPr>
            <w:tcW w:w="6390" w:type="dxa"/>
          </w:tcPr>
          <w:p w14:paraId="15641322"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3B3EB347"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427F2E9A"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49E7F4AC" w14:textId="77777777" w:rsidR="00682E37" w:rsidRDefault="00682E37" w:rsidP="00FD3173"/>
        </w:tc>
        <w:tc>
          <w:tcPr>
            <w:tcW w:w="6390" w:type="dxa"/>
          </w:tcPr>
          <w:p w14:paraId="62A23B08" w14:textId="61EB7D79" w:rsidR="00682E37" w:rsidRDefault="00682E37" w:rsidP="00FD3173">
            <w:pPr>
              <w:jc w:val="right"/>
              <w:cnfStyle w:val="000000000000" w:firstRow="0" w:lastRow="0" w:firstColumn="0" w:lastColumn="0" w:oddVBand="0" w:evenVBand="0" w:oddHBand="0" w:evenHBand="0" w:firstRowFirstColumn="0" w:firstRowLastColumn="0" w:lastRowFirstColumn="0" w:lastRowLastColumn="0"/>
            </w:pPr>
            <w:r>
              <w:t>Total People Reached Q2</w:t>
            </w:r>
          </w:p>
        </w:tc>
        <w:tc>
          <w:tcPr>
            <w:tcW w:w="1435" w:type="dxa"/>
          </w:tcPr>
          <w:p w14:paraId="04BF85DD" w14:textId="33CB19FA" w:rsidR="00682E37" w:rsidRDefault="00A61AB6" w:rsidP="00FD3173">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 "0" </w:instrText>
            </w:r>
            <w:r>
              <w:fldChar w:fldCharType="separate"/>
            </w:r>
            <w:r>
              <w:rPr>
                <w:noProof/>
              </w:rPr>
              <w:t>0</w:t>
            </w:r>
            <w:r>
              <w:fldChar w:fldCharType="end"/>
            </w:r>
          </w:p>
        </w:tc>
      </w:tr>
    </w:tbl>
    <w:p w14:paraId="4C6C5F3D" w14:textId="77777777" w:rsidR="00682E37" w:rsidRPr="00682E37" w:rsidRDefault="00682E37" w:rsidP="00682E37"/>
    <w:p w14:paraId="470C1B91" w14:textId="7861E1B1" w:rsidR="009211B0" w:rsidRDefault="009211B0" w:rsidP="000558F6">
      <w:pPr>
        <w:pStyle w:val="Heading3"/>
        <w:spacing w:before="0"/>
        <w:ind w:left="450"/>
      </w:pPr>
      <w:r>
        <w:t>Q3 Progress</w:t>
      </w:r>
    </w:p>
    <w:tbl>
      <w:tblPr>
        <w:tblStyle w:val="GridTable1Light-Accent1"/>
        <w:tblW w:w="0" w:type="auto"/>
        <w:tblLook w:val="04A0" w:firstRow="1" w:lastRow="0" w:firstColumn="1" w:lastColumn="0" w:noHBand="0" w:noVBand="1"/>
      </w:tblPr>
      <w:tblGrid>
        <w:gridCol w:w="1525"/>
        <w:gridCol w:w="6390"/>
        <w:gridCol w:w="1435"/>
      </w:tblGrid>
      <w:tr w:rsidR="00682E37" w14:paraId="37F969B4" w14:textId="77777777" w:rsidTr="00C6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195AFD8" w14:textId="77777777" w:rsidR="00682E37" w:rsidRDefault="00682E37" w:rsidP="00FD3173">
            <w:r>
              <w:t>Date of Event</w:t>
            </w:r>
          </w:p>
        </w:tc>
        <w:tc>
          <w:tcPr>
            <w:tcW w:w="6390" w:type="dxa"/>
          </w:tcPr>
          <w:p w14:paraId="0687B4D5" w14:textId="77777777" w:rsidR="00682E37" w:rsidRDefault="00682E37" w:rsidP="00FD3173">
            <w:pPr>
              <w:cnfStyle w:val="100000000000" w:firstRow="1" w:lastRow="0" w:firstColumn="0" w:lastColumn="0" w:oddVBand="0" w:evenVBand="0" w:oddHBand="0" w:evenHBand="0" w:firstRowFirstColumn="0" w:firstRowLastColumn="0" w:lastRowFirstColumn="0" w:lastRowLastColumn="0"/>
            </w:pPr>
            <w:r>
              <w:t>Description of the Event</w:t>
            </w:r>
          </w:p>
        </w:tc>
        <w:tc>
          <w:tcPr>
            <w:tcW w:w="1435" w:type="dxa"/>
          </w:tcPr>
          <w:p w14:paraId="1F310E2C" w14:textId="77777777" w:rsidR="00682E37" w:rsidRDefault="00682E37" w:rsidP="00FD3173">
            <w:pPr>
              <w:cnfStyle w:val="100000000000" w:firstRow="1" w:lastRow="0" w:firstColumn="0" w:lastColumn="0" w:oddVBand="0" w:evenVBand="0" w:oddHBand="0" w:evenHBand="0" w:firstRowFirstColumn="0" w:firstRowLastColumn="0" w:lastRowFirstColumn="0" w:lastRowLastColumn="0"/>
            </w:pPr>
            <w:r>
              <w:t># Reached</w:t>
            </w:r>
          </w:p>
        </w:tc>
      </w:tr>
      <w:tr w:rsidR="00682E37" w14:paraId="7C02C47E"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7658EF4F" w14:textId="77777777" w:rsidR="00682E37" w:rsidRDefault="00682E37" w:rsidP="00FD3173"/>
        </w:tc>
        <w:tc>
          <w:tcPr>
            <w:tcW w:w="6390" w:type="dxa"/>
          </w:tcPr>
          <w:p w14:paraId="4CE1B07F"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093CC94A"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66BA0A31"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113900D9" w14:textId="77777777" w:rsidR="00682E37" w:rsidRDefault="00682E37" w:rsidP="00FD3173"/>
        </w:tc>
        <w:tc>
          <w:tcPr>
            <w:tcW w:w="6390" w:type="dxa"/>
          </w:tcPr>
          <w:p w14:paraId="52E24E09"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4ED89ADE"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343764C1"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0A25E7F3" w14:textId="77777777" w:rsidR="00682E37" w:rsidRDefault="00682E37" w:rsidP="00FD3173"/>
        </w:tc>
        <w:tc>
          <w:tcPr>
            <w:tcW w:w="6390" w:type="dxa"/>
          </w:tcPr>
          <w:p w14:paraId="6B400933"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12ADE503"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66F23405"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4C211096" w14:textId="77777777" w:rsidR="00682E37" w:rsidRDefault="00682E37" w:rsidP="00FD3173"/>
        </w:tc>
        <w:tc>
          <w:tcPr>
            <w:tcW w:w="6390" w:type="dxa"/>
          </w:tcPr>
          <w:p w14:paraId="2B86277B" w14:textId="57ADCC5D" w:rsidR="00682E37" w:rsidRDefault="00682E37" w:rsidP="00FD3173">
            <w:pPr>
              <w:jc w:val="right"/>
              <w:cnfStyle w:val="000000000000" w:firstRow="0" w:lastRow="0" w:firstColumn="0" w:lastColumn="0" w:oddVBand="0" w:evenVBand="0" w:oddHBand="0" w:evenHBand="0" w:firstRowFirstColumn="0" w:firstRowLastColumn="0" w:lastRowFirstColumn="0" w:lastRowLastColumn="0"/>
            </w:pPr>
            <w:r>
              <w:t>Total People Reached Q3</w:t>
            </w:r>
          </w:p>
        </w:tc>
        <w:tc>
          <w:tcPr>
            <w:tcW w:w="1435" w:type="dxa"/>
          </w:tcPr>
          <w:p w14:paraId="54A55D1E" w14:textId="5C37B168" w:rsidR="00682E37" w:rsidRDefault="00A61AB6" w:rsidP="00FD3173">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 "0" </w:instrText>
            </w:r>
            <w:r>
              <w:fldChar w:fldCharType="separate"/>
            </w:r>
            <w:r>
              <w:rPr>
                <w:noProof/>
              </w:rPr>
              <w:t>0</w:t>
            </w:r>
            <w:r>
              <w:fldChar w:fldCharType="end"/>
            </w:r>
          </w:p>
        </w:tc>
      </w:tr>
    </w:tbl>
    <w:p w14:paraId="5E1C2DEC" w14:textId="77777777" w:rsidR="00682E37" w:rsidRPr="00682E37" w:rsidRDefault="00682E37" w:rsidP="00682E37"/>
    <w:p w14:paraId="368A5A39" w14:textId="361F9F29" w:rsidR="009211B0" w:rsidRDefault="009211B0" w:rsidP="000558F6">
      <w:pPr>
        <w:pStyle w:val="Heading3"/>
        <w:spacing w:before="0"/>
        <w:ind w:left="450"/>
      </w:pPr>
      <w:r>
        <w:t>Q4 Progress</w:t>
      </w:r>
    </w:p>
    <w:tbl>
      <w:tblPr>
        <w:tblStyle w:val="GridTable1Light-Accent1"/>
        <w:tblW w:w="0" w:type="auto"/>
        <w:tblLook w:val="04A0" w:firstRow="1" w:lastRow="0" w:firstColumn="1" w:lastColumn="0" w:noHBand="0" w:noVBand="1"/>
      </w:tblPr>
      <w:tblGrid>
        <w:gridCol w:w="1525"/>
        <w:gridCol w:w="6390"/>
        <w:gridCol w:w="1435"/>
      </w:tblGrid>
      <w:tr w:rsidR="00682E37" w14:paraId="4ED0E1F3" w14:textId="77777777" w:rsidTr="00C6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19A0312" w14:textId="77777777" w:rsidR="00682E37" w:rsidRDefault="00682E37" w:rsidP="00FD3173">
            <w:r>
              <w:t>Date of Event</w:t>
            </w:r>
          </w:p>
        </w:tc>
        <w:tc>
          <w:tcPr>
            <w:tcW w:w="6390" w:type="dxa"/>
          </w:tcPr>
          <w:p w14:paraId="5C74966A" w14:textId="77777777" w:rsidR="00682E37" w:rsidRDefault="00682E37" w:rsidP="00FD3173">
            <w:pPr>
              <w:cnfStyle w:val="100000000000" w:firstRow="1" w:lastRow="0" w:firstColumn="0" w:lastColumn="0" w:oddVBand="0" w:evenVBand="0" w:oddHBand="0" w:evenHBand="0" w:firstRowFirstColumn="0" w:firstRowLastColumn="0" w:lastRowFirstColumn="0" w:lastRowLastColumn="0"/>
            </w:pPr>
            <w:r>
              <w:t>Description of the Event</w:t>
            </w:r>
          </w:p>
        </w:tc>
        <w:tc>
          <w:tcPr>
            <w:tcW w:w="1435" w:type="dxa"/>
          </w:tcPr>
          <w:p w14:paraId="7FBB4848" w14:textId="77777777" w:rsidR="00682E37" w:rsidRDefault="00682E37" w:rsidP="00FD3173">
            <w:pPr>
              <w:cnfStyle w:val="100000000000" w:firstRow="1" w:lastRow="0" w:firstColumn="0" w:lastColumn="0" w:oddVBand="0" w:evenVBand="0" w:oddHBand="0" w:evenHBand="0" w:firstRowFirstColumn="0" w:firstRowLastColumn="0" w:lastRowFirstColumn="0" w:lastRowLastColumn="0"/>
            </w:pPr>
            <w:r>
              <w:t># Reached</w:t>
            </w:r>
          </w:p>
        </w:tc>
      </w:tr>
      <w:tr w:rsidR="00682E37" w14:paraId="7854F1FE"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3E79016B" w14:textId="77777777" w:rsidR="00682E37" w:rsidRDefault="00682E37" w:rsidP="00FD3173"/>
        </w:tc>
        <w:tc>
          <w:tcPr>
            <w:tcW w:w="6390" w:type="dxa"/>
          </w:tcPr>
          <w:p w14:paraId="43382D0E"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5D253AFD"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48BD8452"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6DD4A7AA" w14:textId="77777777" w:rsidR="00682E37" w:rsidRDefault="00682E37" w:rsidP="00FD3173"/>
        </w:tc>
        <w:tc>
          <w:tcPr>
            <w:tcW w:w="6390" w:type="dxa"/>
          </w:tcPr>
          <w:p w14:paraId="1231117B"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7F7864BC"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6A613F6B"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298A19BA" w14:textId="77777777" w:rsidR="00682E37" w:rsidRDefault="00682E37" w:rsidP="00FD3173"/>
        </w:tc>
        <w:tc>
          <w:tcPr>
            <w:tcW w:w="6390" w:type="dxa"/>
          </w:tcPr>
          <w:p w14:paraId="3209C98A"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c>
          <w:tcPr>
            <w:tcW w:w="1435" w:type="dxa"/>
          </w:tcPr>
          <w:p w14:paraId="3C858C39" w14:textId="77777777" w:rsidR="00682E37" w:rsidRDefault="00682E37" w:rsidP="00FD3173">
            <w:pPr>
              <w:cnfStyle w:val="000000000000" w:firstRow="0" w:lastRow="0" w:firstColumn="0" w:lastColumn="0" w:oddVBand="0" w:evenVBand="0" w:oddHBand="0" w:evenHBand="0" w:firstRowFirstColumn="0" w:firstRowLastColumn="0" w:lastRowFirstColumn="0" w:lastRowLastColumn="0"/>
            </w:pPr>
          </w:p>
        </w:tc>
      </w:tr>
      <w:tr w:rsidR="00682E37" w14:paraId="2EC5B676" w14:textId="77777777" w:rsidTr="00C65D93">
        <w:tc>
          <w:tcPr>
            <w:cnfStyle w:val="001000000000" w:firstRow="0" w:lastRow="0" w:firstColumn="1" w:lastColumn="0" w:oddVBand="0" w:evenVBand="0" w:oddHBand="0" w:evenHBand="0" w:firstRowFirstColumn="0" w:firstRowLastColumn="0" w:lastRowFirstColumn="0" w:lastRowLastColumn="0"/>
            <w:tcW w:w="1525" w:type="dxa"/>
          </w:tcPr>
          <w:p w14:paraId="2FCAEE79" w14:textId="77777777" w:rsidR="00682E37" w:rsidRDefault="00682E37" w:rsidP="00FD3173"/>
        </w:tc>
        <w:tc>
          <w:tcPr>
            <w:tcW w:w="6390" w:type="dxa"/>
          </w:tcPr>
          <w:p w14:paraId="172B6270" w14:textId="0DBFE09D" w:rsidR="00682E37" w:rsidRDefault="00682E37" w:rsidP="00FD3173">
            <w:pPr>
              <w:jc w:val="right"/>
              <w:cnfStyle w:val="000000000000" w:firstRow="0" w:lastRow="0" w:firstColumn="0" w:lastColumn="0" w:oddVBand="0" w:evenVBand="0" w:oddHBand="0" w:evenHBand="0" w:firstRowFirstColumn="0" w:firstRowLastColumn="0" w:lastRowFirstColumn="0" w:lastRowLastColumn="0"/>
            </w:pPr>
            <w:r>
              <w:t>Total People Reached Q4</w:t>
            </w:r>
          </w:p>
        </w:tc>
        <w:tc>
          <w:tcPr>
            <w:tcW w:w="1435" w:type="dxa"/>
          </w:tcPr>
          <w:p w14:paraId="766C2B4A" w14:textId="74FFC59F" w:rsidR="00682E37" w:rsidRDefault="00A61AB6" w:rsidP="00FD3173">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 "0" </w:instrText>
            </w:r>
            <w:r>
              <w:fldChar w:fldCharType="separate"/>
            </w:r>
            <w:r>
              <w:t>0</w:t>
            </w:r>
            <w:r>
              <w:fldChar w:fldCharType="end"/>
            </w:r>
          </w:p>
        </w:tc>
      </w:tr>
    </w:tbl>
    <w:p w14:paraId="7629A974" w14:textId="77777777" w:rsidR="00682E37" w:rsidRPr="00682E37" w:rsidRDefault="00682E37" w:rsidP="00682E37"/>
    <w:p w14:paraId="74B420A9" w14:textId="77777777" w:rsidR="00EE745C" w:rsidRPr="0074240C" w:rsidRDefault="00EE745C" w:rsidP="000558F6">
      <w:pPr>
        <w:autoSpaceDE w:val="0"/>
        <w:autoSpaceDN w:val="0"/>
        <w:spacing w:after="0" w:line="240" w:lineRule="auto"/>
        <w:ind w:left="1080"/>
        <w:rPr>
          <w:bCs/>
        </w:rPr>
      </w:pPr>
    </w:p>
    <w:p w14:paraId="3D55D913" w14:textId="77777777" w:rsidR="00EE745C" w:rsidRPr="0074240C" w:rsidRDefault="00EE745C" w:rsidP="000558F6">
      <w:pPr>
        <w:pStyle w:val="Heading2"/>
        <w:numPr>
          <w:ilvl w:val="4"/>
          <w:numId w:val="7"/>
        </w:numPr>
        <w:spacing w:before="0"/>
        <w:ind w:left="450"/>
      </w:pPr>
      <w:r w:rsidRPr="0074240C">
        <w:t>Provide expecting parents and parents of young children with information about preventing childhood lead poisoning through Mass and Small Media activities, including:</w:t>
      </w:r>
    </w:p>
    <w:p w14:paraId="2175741D" w14:textId="77777777" w:rsidR="00EE745C" w:rsidRPr="0074722E" w:rsidRDefault="00822652" w:rsidP="000558F6">
      <w:pPr>
        <w:pStyle w:val="ListParagraph"/>
        <w:numPr>
          <w:ilvl w:val="7"/>
          <w:numId w:val="7"/>
        </w:numPr>
        <w:autoSpaceDE w:val="0"/>
        <w:autoSpaceDN w:val="0"/>
        <w:spacing w:after="0" w:line="240" w:lineRule="auto"/>
        <w:ind w:left="900"/>
        <w:contextualSpacing w:val="0"/>
        <w:rPr>
          <w:bCs/>
          <w:sz w:val="24"/>
        </w:rPr>
      </w:pPr>
      <w:r w:rsidRPr="0074722E">
        <w:rPr>
          <w:bCs/>
          <w:sz w:val="24"/>
        </w:rPr>
        <w:t>C</w:t>
      </w:r>
      <w:r w:rsidR="00EE745C" w:rsidRPr="0074722E">
        <w:rPr>
          <w:bCs/>
          <w:sz w:val="24"/>
        </w:rPr>
        <w:t>onducting Earned and Paid Mass Media activit</w:t>
      </w:r>
      <w:r w:rsidR="00AF429F" w:rsidRPr="0074722E">
        <w:rPr>
          <w:bCs/>
          <w:sz w:val="24"/>
        </w:rPr>
        <w:t>ies</w:t>
      </w:r>
    </w:p>
    <w:p w14:paraId="31F43794" w14:textId="77777777" w:rsidR="001919C6" w:rsidRPr="0074240C" w:rsidRDefault="000558F6" w:rsidP="000558F6">
      <w:pPr>
        <w:autoSpaceDE w:val="0"/>
        <w:autoSpaceDN w:val="0"/>
        <w:spacing w:after="0" w:line="240" w:lineRule="auto"/>
        <w:ind w:left="900"/>
        <w:rPr>
          <w:bCs/>
        </w:rPr>
      </w:pPr>
      <w:r>
        <w:t>[</w:t>
      </w:r>
      <w:r w:rsidR="00B14AA2" w:rsidRPr="0074240C">
        <w:t>Describe earned and paid mass media activities during the quarter, including the target audiences, estimated reach, and any outcomes that resulted from the efforts. Attach copies of media placements as an appendix to this report</w:t>
      </w:r>
      <w:r>
        <w:t>]</w:t>
      </w:r>
    </w:p>
    <w:p w14:paraId="010507B4" w14:textId="77777777" w:rsidR="001919C6" w:rsidRDefault="00B14AA2" w:rsidP="000558F6">
      <w:pPr>
        <w:pStyle w:val="Heading3"/>
        <w:spacing w:before="0"/>
        <w:ind w:left="450"/>
      </w:pPr>
      <w:r>
        <w:rPr>
          <w:rStyle w:val="Heading3Char"/>
        </w:rPr>
        <w:t>Q1 Progress</w:t>
      </w:r>
    </w:p>
    <w:p w14:paraId="39053D30" w14:textId="77777777" w:rsidR="004C697C" w:rsidRDefault="004C697C" w:rsidP="000558F6">
      <w:pPr>
        <w:pStyle w:val="Heading3"/>
        <w:spacing w:before="0"/>
        <w:ind w:left="450"/>
        <w:rPr>
          <w:rStyle w:val="Heading3Char"/>
        </w:rPr>
      </w:pPr>
      <w:r>
        <w:rPr>
          <w:rStyle w:val="Heading3Char"/>
        </w:rPr>
        <w:t>Q2 Progress</w:t>
      </w:r>
    </w:p>
    <w:p w14:paraId="19092824" w14:textId="77777777" w:rsidR="004C697C" w:rsidRDefault="004C697C" w:rsidP="000558F6">
      <w:pPr>
        <w:pStyle w:val="Heading3"/>
        <w:spacing w:before="0"/>
        <w:ind w:left="450"/>
        <w:rPr>
          <w:rStyle w:val="Heading3Char"/>
        </w:rPr>
      </w:pPr>
      <w:r>
        <w:rPr>
          <w:rStyle w:val="Heading3Char"/>
        </w:rPr>
        <w:t>Q3 Progress</w:t>
      </w:r>
    </w:p>
    <w:p w14:paraId="0F55B9E2" w14:textId="77777777" w:rsidR="004C697C" w:rsidRPr="0074240C" w:rsidRDefault="004C697C" w:rsidP="000558F6">
      <w:pPr>
        <w:pStyle w:val="Heading3"/>
        <w:spacing w:before="0"/>
        <w:ind w:left="450"/>
        <w:rPr>
          <w:b/>
          <w:bCs/>
        </w:rPr>
      </w:pPr>
      <w:r>
        <w:rPr>
          <w:rStyle w:val="Heading3Char"/>
        </w:rPr>
        <w:t>Q4 Progress</w:t>
      </w:r>
    </w:p>
    <w:p w14:paraId="66C8CD8B" w14:textId="77777777" w:rsidR="001919C6" w:rsidRPr="0074240C" w:rsidRDefault="001919C6" w:rsidP="000558F6">
      <w:pPr>
        <w:autoSpaceDE w:val="0"/>
        <w:autoSpaceDN w:val="0"/>
        <w:spacing w:after="0" w:line="240" w:lineRule="auto"/>
        <w:ind w:left="900"/>
        <w:rPr>
          <w:bCs/>
        </w:rPr>
      </w:pPr>
    </w:p>
    <w:p w14:paraId="40824169" w14:textId="77777777" w:rsidR="00B14AA2" w:rsidRPr="0074722E" w:rsidRDefault="00822652" w:rsidP="000558F6">
      <w:pPr>
        <w:pStyle w:val="ListParagraph"/>
        <w:numPr>
          <w:ilvl w:val="7"/>
          <w:numId w:val="7"/>
        </w:numPr>
        <w:autoSpaceDE w:val="0"/>
        <w:autoSpaceDN w:val="0"/>
        <w:spacing w:after="0" w:line="240" w:lineRule="auto"/>
        <w:ind w:left="900"/>
        <w:contextualSpacing w:val="0"/>
        <w:rPr>
          <w:bCs/>
          <w:sz w:val="24"/>
        </w:rPr>
      </w:pPr>
      <w:r w:rsidRPr="0074722E">
        <w:rPr>
          <w:bCs/>
          <w:sz w:val="24"/>
        </w:rPr>
        <w:lastRenderedPageBreak/>
        <w:t>D</w:t>
      </w:r>
      <w:r w:rsidR="00EE745C" w:rsidRPr="0074722E">
        <w:rPr>
          <w:bCs/>
          <w:sz w:val="24"/>
        </w:rPr>
        <w:t xml:space="preserve">istributing Small Media materials </w:t>
      </w:r>
      <w:r w:rsidR="00AF429F" w:rsidRPr="0074722E">
        <w:rPr>
          <w:bCs/>
          <w:sz w:val="24"/>
        </w:rPr>
        <w:t>developed by the Department</w:t>
      </w:r>
    </w:p>
    <w:p w14:paraId="601432E8" w14:textId="77777777" w:rsidR="001919C6" w:rsidRPr="00B14AA2" w:rsidRDefault="000558F6" w:rsidP="000558F6">
      <w:pPr>
        <w:autoSpaceDE w:val="0"/>
        <w:autoSpaceDN w:val="0"/>
        <w:spacing w:after="0" w:line="240" w:lineRule="auto"/>
        <w:ind w:left="900"/>
        <w:rPr>
          <w:bCs/>
        </w:rPr>
      </w:pPr>
      <w:r>
        <w:t>[</w:t>
      </w:r>
      <w:r w:rsidR="00B14AA2" w:rsidRPr="004C697C">
        <w:t>Complete and submit separately the Quarterly Small Media Materials Use form. Provide any narrative information here about your e</w:t>
      </w:r>
      <w:r w:rsidR="00B14AA2">
        <w:t>fforts to distribute materials.</w:t>
      </w:r>
      <w:r>
        <w:t>]</w:t>
      </w:r>
    </w:p>
    <w:p w14:paraId="01F1DF5A" w14:textId="77777777" w:rsidR="001919C6" w:rsidRDefault="001919C6" w:rsidP="000558F6">
      <w:pPr>
        <w:pStyle w:val="Heading3"/>
        <w:spacing w:before="0"/>
        <w:ind w:left="450"/>
        <w:rPr>
          <w:color w:val="auto"/>
          <w:sz w:val="22"/>
        </w:rPr>
      </w:pPr>
      <w:r w:rsidRPr="004C697C">
        <w:rPr>
          <w:bCs/>
        </w:rPr>
        <w:t>Q1 Progress:</w:t>
      </w:r>
      <w:r w:rsidRPr="0074240C">
        <w:rPr>
          <w:b/>
          <w:bCs/>
        </w:rPr>
        <w:t xml:space="preserve"> </w:t>
      </w:r>
    </w:p>
    <w:p w14:paraId="371236D8" w14:textId="77777777" w:rsidR="004C697C" w:rsidRDefault="004C697C" w:rsidP="000558F6">
      <w:pPr>
        <w:pStyle w:val="Heading3"/>
        <w:spacing w:before="0"/>
        <w:ind w:left="450"/>
      </w:pPr>
      <w:r>
        <w:t>Q2 Progress</w:t>
      </w:r>
    </w:p>
    <w:p w14:paraId="50CECA52" w14:textId="77777777" w:rsidR="004C697C" w:rsidRDefault="004C697C" w:rsidP="000558F6">
      <w:pPr>
        <w:pStyle w:val="Heading3"/>
        <w:spacing w:before="0"/>
        <w:ind w:left="450"/>
      </w:pPr>
      <w:r>
        <w:t>Q3 Progress</w:t>
      </w:r>
    </w:p>
    <w:p w14:paraId="28349211" w14:textId="77777777" w:rsidR="004C697C" w:rsidRPr="004C697C" w:rsidRDefault="004C697C" w:rsidP="000558F6">
      <w:pPr>
        <w:pStyle w:val="Heading3"/>
        <w:spacing w:before="0"/>
        <w:ind w:left="450"/>
      </w:pPr>
      <w:r>
        <w:t>Q4 Progress</w:t>
      </w:r>
    </w:p>
    <w:p w14:paraId="03D46DB2" w14:textId="77777777" w:rsidR="001919C6" w:rsidRPr="0074240C" w:rsidRDefault="001919C6" w:rsidP="000558F6">
      <w:pPr>
        <w:pStyle w:val="ListParagraph"/>
        <w:autoSpaceDE w:val="0"/>
        <w:autoSpaceDN w:val="0"/>
        <w:spacing w:after="0" w:line="240" w:lineRule="auto"/>
        <w:ind w:left="900"/>
        <w:contextualSpacing w:val="0"/>
        <w:rPr>
          <w:bCs/>
        </w:rPr>
      </w:pPr>
    </w:p>
    <w:p w14:paraId="0F6F3D9D" w14:textId="77777777" w:rsidR="007A09E9" w:rsidRPr="004C697C" w:rsidRDefault="007A09E9" w:rsidP="000558F6">
      <w:pPr>
        <w:widowControl w:val="0"/>
        <w:autoSpaceDE w:val="0"/>
        <w:autoSpaceDN w:val="0"/>
        <w:adjustRightInd w:val="0"/>
        <w:spacing w:after="0" w:line="240" w:lineRule="auto"/>
        <w:rPr>
          <w:rFonts w:cs="Times New Roman"/>
          <w:sz w:val="20"/>
        </w:rPr>
      </w:pPr>
    </w:p>
    <w:p w14:paraId="399B6336" w14:textId="77777777" w:rsidR="006721DD" w:rsidRPr="0074240C" w:rsidRDefault="005F789C" w:rsidP="000558F6">
      <w:pPr>
        <w:pStyle w:val="Heading10"/>
        <w:spacing w:after="0"/>
      </w:pPr>
      <w:r>
        <w:t xml:space="preserve">5. </w:t>
      </w:r>
      <w:r w:rsidR="006721DD" w:rsidRPr="0074240C">
        <w:t>Building Local Capacity</w:t>
      </w:r>
    </w:p>
    <w:p w14:paraId="1939EAC8" w14:textId="77777777" w:rsidR="000558F6" w:rsidRPr="000558F6" w:rsidRDefault="006721DD" w:rsidP="000558F6">
      <w:pPr>
        <w:widowControl w:val="0"/>
        <w:autoSpaceDE w:val="0"/>
        <w:autoSpaceDN w:val="0"/>
        <w:adjustRightInd w:val="0"/>
        <w:spacing w:after="0" w:line="240" w:lineRule="auto"/>
        <w:rPr>
          <w:sz w:val="24"/>
        </w:rPr>
      </w:pPr>
      <w:r w:rsidRPr="000558F6">
        <w:rPr>
          <w:bCs/>
          <w:sz w:val="24"/>
        </w:rPr>
        <w:t>Conduct activities to establish broad local support for Lead Poisoning prevention and increase local capacity to take actions to address the causes of Lead Poisoning.</w:t>
      </w:r>
      <w:r w:rsidR="000558F6" w:rsidRPr="000558F6">
        <w:rPr>
          <w:sz w:val="24"/>
        </w:rPr>
        <w:t xml:space="preserve"> </w:t>
      </w:r>
    </w:p>
    <w:p w14:paraId="5DF0BE2A" w14:textId="77777777" w:rsidR="000558F6" w:rsidRDefault="000558F6" w:rsidP="000558F6">
      <w:pPr>
        <w:widowControl w:val="0"/>
        <w:autoSpaceDE w:val="0"/>
        <w:autoSpaceDN w:val="0"/>
        <w:adjustRightInd w:val="0"/>
        <w:spacing w:after="0" w:line="240" w:lineRule="auto"/>
      </w:pPr>
      <w:r w:rsidRPr="005F789C">
        <w:t>[Describe what you have done over the last quarter to build local capacity.]</w:t>
      </w:r>
    </w:p>
    <w:p w14:paraId="77BC4458" w14:textId="77777777" w:rsidR="000558F6" w:rsidRPr="000558F6" w:rsidRDefault="006721DD" w:rsidP="000558F6">
      <w:pPr>
        <w:pStyle w:val="Heading3"/>
        <w:spacing w:before="0"/>
        <w:ind w:left="540"/>
      </w:pPr>
      <w:r w:rsidRPr="000558F6">
        <w:t xml:space="preserve">Q1 Progress: </w:t>
      </w:r>
    </w:p>
    <w:p w14:paraId="0C96E42D" w14:textId="77777777" w:rsidR="000558F6" w:rsidRDefault="005F789C" w:rsidP="000558F6">
      <w:pPr>
        <w:pStyle w:val="Heading3"/>
        <w:spacing w:before="0"/>
        <w:ind w:left="540"/>
      </w:pPr>
      <w:r>
        <w:t>Q2 Progress</w:t>
      </w:r>
    </w:p>
    <w:p w14:paraId="13BC3DBC" w14:textId="77777777" w:rsidR="005F789C" w:rsidRDefault="005F789C" w:rsidP="000558F6">
      <w:pPr>
        <w:pStyle w:val="Heading3"/>
        <w:spacing w:before="0"/>
        <w:ind w:left="540"/>
      </w:pPr>
      <w:r>
        <w:t>Q3 Progress</w:t>
      </w:r>
    </w:p>
    <w:p w14:paraId="37990F4B" w14:textId="77777777" w:rsidR="005F789C" w:rsidRDefault="005F789C" w:rsidP="000558F6">
      <w:pPr>
        <w:pStyle w:val="Heading3"/>
        <w:spacing w:before="0"/>
        <w:ind w:left="540"/>
      </w:pPr>
      <w:r>
        <w:t>Q4 Progress</w:t>
      </w:r>
    </w:p>
    <w:p w14:paraId="05EC7A5B" w14:textId="77777777" w:rsidR="000558F6" w:rsidRDefault="000558F6" w:rsidP="000558F6">
      <w:pPr>
        <w:pStyle w:val="Heading10"/>
        <w:spacing w:after="0"/>
        <w:rPr>
          <w:b w:val="0"/>
        </w:rPr>
      </w:pPr>
    </w:p>
    <w:p w14:paraId="5C1E9AD2" w14:textId="77777777" w:rsidR="006721DD" w:rsidRDefault="005F789C" w:rsidP="000558F6">
      <w:pPr>
        <w:pStyle w:val="Heading10"/>
        <w:spacing w:after="0"/>
      </w:pPr>
      <w:r>
        <w:t xml:space="preserve">6. </w:t>
      </w:r>
      <w:r w:rsidR="006721DD" w:rsidRPr="0074240C">
        <w:t>Training Webinars</w:t>
      </w:r>
    </w:p>
    <w:p w14:paraId="1D26591C" w14:textId="46799EEE" w:rsidR="000558F6" w:rsidRPr="00EB3EAB" w:rsidRDefault="000558F6" w:rsidP="000558F6">
      <w:pPr>
        <w:spacing w:after="0"/>
        <w:rPr>
          <w:sz w:val="24"/>
        </w:rPr>
      </w:pPr>
      <w:r w:rsidRPr="00EB3EAB">
        <w:rPr>
          <w:sz w:val="24"/>
        </w:rPr>
        <w:t>Participate in up to three one-</w:t>
      </w:r>
      <w:r w:rsidR="003E26D5">
        <w:rPr>
          <w:sz w:val="24"/>
        </w:rPr>
        <w:t>h</w:t>
      </w:r>
      <w:r w:rsidRPr="00EB3EAB">
        <w:rPr>
          <w:sz w:val="24"/>
        </w:rPr>
        <w:t xml:space="preserve">our webinar trainings each year. </w:t>
      </w:r>
    </w:p>
    <w:p w14:paraId="63355372" w14:textId="77777777" w:rsidR="000558F6" w:rsidRPr="000558F6" w:rsidRDefault="000558F6" w:rsidP="000558F6">
      <w:pPr>
        <w:spacing w:after="0"/>
      </w:pPr>
      <w:r w:rsidRPr="000558F6">
        <w:rPr>
          <w:rFonts w:cs="Times New Roman"/>
        </w:rPr>
        <w:t>[</w:t>
      </w:r>
      <w:r w:rsidRPr="000558F6">
        <w:t>Please list the names and dates of the webinars attended in the reporting period, the number of people from your organization that attended</w:t>
      </w:r>
      <w:r w:rsidRPr="000558F6">
        <w:rPr>
          <w:rFonts w:cs="Times New Roman"/>
        </w:rPr>
        <w:t>.]</w:t>
      </w:r>
    </w:p>
    <w:p w14:paraId="0FCF392C" w14:textId="77777777" w:rsidR="005F789C" w:rsidRDefault="006721DD" w:rsidP="000558F6">
      <w:pPr>
        <w:pStyle w:val="Heading3"/>
        <w:spacing w:before="0"/>
        <w:ind w:left="540"/>
        <w:rPr>
          <w:rFonts w:cs="Times New Roman"/>
          <w:color w:val="auto"/>
          <w:sz w:val="22"/>
        </w:rPr>
      </w:pPr>
      <w:r w:rsidRPr="005F789C">
        <w:rPr>
          <w:bCs/>
        </w:rPr>
        <w:t xml:space="preserve">Q1 Progress: </w:t>
      </w:r>
    </w:p>
    <w:p w14:paraId="1BD11106" w14:textId="77777777" w:rsidR="005F789C" w:rsidRDefault="005F789C" w:rsidP="000558F6">
      <w:pPr>
        <w:pStyle w:val="Heading3"/>
        <w:spacing w:before="0"/>
        <w:ind w:left="540"/>
      </w:pPr>
      <w:r>
        <w:t>Q2 Progress</w:t>
      </w:r>
    </w:p>
    <w:p w14:paraId="3E86C3F5" w14:textId="77777777" w:rsidR="005F789C" w:rsidRDefault="005F789C" w:rsidP="000558F6">
      <w:pPr>
        <w:pStyle w:val="Heading3"/>
        <w:spacing w:before="0"/>
        <w:ind w:left="540"/>
      </w:pPr>
      <w:r>
        <w:t>Q3 Progress</w:t>
      </w:r>
    </w:p>
    <w:p w14:paraId="5318715C" w14:textId="77777777" w:rsidR="005F789C" w:rsidRDefault="005F789C" w:rsidP="000558F6">
      <w:pPr>
        <w:pStyle w:val="Heading3"/>
        <w:spacing w:before="0"/>
        <w:ind w:left="540"/>
      </w:pPr>
      <w:r>
        <w:t>Q4 Progress</w:t>
      </w:r>
    </w:p>
    <w:p w14:paraId="6BC1AAB7" w14:textId="77777777" w:rsidR="000558F6" w:rsidRPr="000558F6" w:rsidRDefault="000558F6" w:rsidP="000558F6">
      <w:pPr>
        <w:spacing w:after="0"/>
      </w:pPr>
    </w:p>
    <w:p w14:paraId="7FBF1594" w14:textId="77777777" w:rsidR="000558F6" w:rsidRDefault="005F789C" w:rsidP="000558F6">
      <w:pPr>
        <w:pStyle w:val="Heading10"/>
        <w:spacing w:after="0"/>
      </w:pPr>
      <w:r>
        <w:t xml:space="preserve">7. </w:t>
      </w:r>
      <w:r w:rsidR="0074240C" w:rsidRPr="0074240C">
        <w:t>Meetings (Sharing Summits and Site Visits</w:t>
      </w:r>
      <w:r w:rsidR="006721DD" w:rsidRPr="0074240C">
        <w:t>)</w:t>
      </w:r>
    </w:p>
    <w:p w14:paraId="60ABCC92" w14:textId="44DF70FD" w:rsidR="00816DF5" w:rsidRPr="0074240C" w:rsidRDefault="000558F6" w:rsidP="000558F6">
      <w:pPr>
        <w:spacing w:after="0"/>
      </w:pPr>
      <w:r w:rsidRPr="005F789C">
        <w:rPr>
          <w:rFonts w:cs="Times New Roman"/>
        </w:rPr>
        <w:t>[</w:t>
      </w:r>
      <w:r w:rsidRPr="005F789C">
        <w:t>Please list the names and dates of any meetings attended in the reporting period, the number of people from your organization that attended</w:t>
      </w:r>
      <w:r w:rsidRPr="005F789C">
        <w:rPr>
          <w:rFonts w:cs="Times New Roman"/>
        </w:rPr>
        <w:t>.]</w:t>
      </w:r>
    </w:p>
    <w:p w14:paraId="39D3D5FB" w14:textId="77777777" w:rsidR="006721DD" w:rsidRDefault="006721DD" w:rsidP="000558F6">
      <w:pPr>
        <w:pStyle w:val="Heading3"/>
        <w:spacing w:before="0"/>
        <w:ind w:left="540"/>
        <w:rPr>
          <w:rFonts w:cs="Times New Roman"/>
          <w:color w:val="auto"/>
          <w:sz w:val="22"/>
        </w:rPr>
      </w:pPr>
      <w:r w:rsidRPr="005F789C">
        <w:rPr>
          <w:bCs/>
        </w:rPr>
        <w:t xml:space="preserve">Q1 Progress: </w:t>
      </w:r>
    </w:p>
    <w:p w14:paraId="0EC4C8F7" w14:textId="77777777" w:rsidR="005F789C" w:rsidRDefault="005F789C" w:rsidP="000558F6">
      <w:pPr>
        <w:pStyle w:val="Heading3"/>
        <w:spacing w:before="0"/>
        <w:ind w:left="540"/>
      </w:pPr>
      <w:r>
        <w:t>Q2 Progress</w:t>
      </w:r>
    </w:p>
    <w:p w14:paraId="2E5E69D9" w14:textId="77777777" w:rsidR="005F789C" w:rsidRDefault="005F789C" w:rsidP="000558F6">
      <w:pPr>
        <w:pStyle w:val="Heading3"/>
        <w:spacing w:before="0"/>
        <w:ind w:left="540"/>
      </w:pPr>
      <w:r>
        <w:t>Q3 Progress</w:t>
      </w:r>
    </w:p>
    <w:p w14:paraId="770F738F" w14:textId="77777777" w:rsidR="005F789C" w:rsidRPr="005F789C" w:rsidRDefault="005F789C" w:rsidP="000558F6">
      <w:pPr>
        <w:pStyle w:val="Heading3"/>
        <w:spacing w:before="0"/>
        <w:ind w:left="540"/>
      </w:pPr>
      <w:r>
        <w:t>Q4 Progress</w:t>
      </w:r>
    </w:p>
    <w:p w14:paraId="26D12AF7" w14:textId="77777777" w:rsidR="008B264F" w:rsidRDefault="008B264F" w:rsidP="008419BF">
      <w:pPr>
        <w:pStyle w:val="NoSpacing"/>
        <w:ind w:left="450"/>
        <w:rPr>
          <w:rFonts w:cs="Times New Roman"/>
        </w:rPr>
      </w:pPr>
      <w:r>
        <w:rPr>
          <w:rFonts w:cs="Times New Roman"/>
        </w:rPr>
        <w:br w:type="page"/>
      </w:r>
    </w:p>
    <w:p w14:paraId="69BAB25E" w14:textId="6BE586A1" w:rsidR="005A02FF" w:rsidRPr="00693E5D" w:rsidRDefault="00137AB4" w:rsidP="00EB3EAB">
      <w:pPr>
        <w:pStyle w:val="Heading10"/>
        <w:spacing w:after="0"/>
        <w:rPr>
          <w:rStyle w:val="InitialStyle"/>
        </w:rPr>
      </w:pPr>
      <w:r>
        <w:rPr>
          <w:rStyle w:val="InitialStyle"/>
        </w:rPr>
        <w:lastRenderedPageBreak/>
        <w:t>8</w:t>
      </w:r>
      <w:r w:rsidR="00693E5D" w:rsidRPr="00693E5D">
        <w:rPr>
          <w:rStyle w:val="InitialStyle"/>
        </w:rPr>
        <w:t>. Materials Used</w:t>
      </w:r>
      <w:r>
        <w:rPr>
          <w:rStyle w:val="InitialStyle"/>
        </w:rPr>
        <w:t xml:space="preserve"> </w:t>
      </w:r>
    </w:p>
    <w:p w14:paraId="3A59B5DD" w14:textId="0F6A8F93" w:rsidR="00654416" w:rsidRDefault="00EB3EAB" w:rsidP="005A02FF">
      <w:r>
        <w:t>[</w:t>
      </w:r>
      <w:r w:rsidR="00693E5D" w:rsidRPr="00C17E65">
        <w:t xml:space="preserve">This form is used to track approximately how many </w:t>
      </w:r>
      <w:proofErr w:type="gramStart"/>
      <w:r w:rsidR="00693E5D" w:rsidRPr="00C17E65">
        <w:t>lead</w:t>
      </w:r>
      <w:proofErr w:type="gramEnd"/>
      <w:r w:rsidR="00693E5D" w:rsidRPr="00C17E65">
        <w:t xml:space="preserve"> poisoning prevention small media materials you have distributed in the previous reporting period.</w:t>
      </w:r>
      <w:r>
        <w:t>]</w:t>
      </w:r>
      <w:r w:rsidR="00693E5D" w:rsidRPr="00C17E65">
        <w:t xml:space="preserve"> </w:t>
      </w:r>
    </w:p>
    <w:p w14:paraId="1EA2A07A" w14:textId="1E040A8E" w:rsidR="00654416" w:rsidRDefault="00D11170" w:rsidP="005A02FF">
      <w:r>
        <w:object w:dxaOrig="1814" w:dyaOrig="1174" w14:anchorId="1C15B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12" o:title=""/>
          </v:shape>
          <o:OLEObject Type="Embed" ProgID="Excel.Sheet.12" ShapeID="_x0000_i1025" DrawAspect="Icon" ObjectID="_1783939153" r:id="rId13"/>
        </w:object>
      </w:r>
    </w:p>
    <w:p w14:paraId="5FF31CD8" w14:textId="5A2D60D9" w:rsidR="005A02FF" w:rsidRPr="00C17E65" w:rsidRDefault="00654416" w:rsidP="005A02FF">
      <w:r>
        <w:rPr>
          <w:rStyle w:val="InitialStyle"/>
        </w:rPr>
        <w:t>Double click file above to open spreadsheet</w:t>
      </w:r>
      <w:r w:rsidRPr="00C17E65">
        <w:rPr>
          <w:rStyle w:val="InitialStyle"/>
        </w:rPr>
        <w:t xml:space="preserve"> </w:t>
      </w:r>
      <w:r w:rsidRPr="00C17E65">
        <w:t>LPPF 202</w:t>
      </w:r>
      <w:r w:rsidR="006C7A58">
        <w:t>4</w:t>
      </w:r>
      <w:r w:rsidRPr="00C17E65">
        <w:t xml:space="preserve"> Materials Used</w:t>
      </w:r>
      <w:r>
        <w:t>.</w:t>
      </w:r>
      <w:r w:rsidR="000E5F86">
        <w:rPr>
          <w:rStyle w:val="InitialStyle"/>
        </w:rPr>
        <w:t xml:space="preserve"> When finished, s</w:t>
      </w:r>
      <w:r>
        <w:rPr>
          <w:rStyle w:val="InitialStyle"/>
        </w:rPr>
        <w:t xml:space="preserve">ave spreadsheet </w:t>
      </w:r>
      <w:r w:rsidR="000E5F86">
        <w:rPr>
          <w:rStyle w:val="InitialStyle"/>
        </w:rPr>
        <w:t xml:space="preserve">(not save as), close, </w:t>
      </w:r>
      <w:r>
        <w:rPr>
          <w:rStyle w:val="InitialStyle"/>
        </w:rPr>
        <w:t xml:space="preserve">and it will update in word document. </w:t>
      </w:r>
    </w:p>
    <w:p w14:paraId="0CA670F9" w14:textId="77777777" w:rsidR="00693E5D" w:rsidRPr="00693E5D" w:rsidRDefault="00693E5D" w:rsidP="005A02FF">
      <w:pPr>
        <w:rPr>
          <w:i/>
        </w:rPr>
      </w:pPr>
    </w:p>
    <w:p w14:paraId="6848C683" w14:textId="77777777" w:rsidR="005A02FF" w:rsidRPr="005A02FF" w:rsidRDefault="005A02FF" w:rsidP="005A02FF"/>
    <w:p w14:paraId="4AF4896C" w14:textId="77777777" w:rsidR="005A02FF" w:rsidRPr="005A02FF" w:rsidRDefault="005A02FF" w:rsidP="005A02FF"/>
    <w:p w14:paraId="2248DB6A" w14:textId="77777777" w:rsidR="005A02FF" w:rsidRPr="005A02FF" w:rsidRDefault="005A02FF" w:rsidP="005A02FF"/>
    <w:p w14:paraId="6016298D" w14:textId="77777777" w:rsidR="005A02FF" w:rsidRPr="005A02FF" w:rsidRDefault="005A02FF" w:rsidP="005A02FF"/>
    <w:p w14:paraId="4D450154" w14:textId="77777777" w:rsidR="005A02FF" w:rsidRPr="005A02FF" w:rsidRDefault="005A02FF" w:rsidP="005A02FF"/>
    <w:p w14:paraId="6B50DE10" w14:textId="77777777" w:rsidR="005A02FF" w:rsidRDefault="005A02FF">
      <w:pPr>
        <w:rPr>
          <w:i/>
        </w:rPr>
      </w:pPr>
    </w:p>
    <w:p w14:paraId="1863F0E5" w14:textId="77777777" w:rsidR="002B5E2A" w:rsidRPr="001B041B" w:rsidRDefault="005A02FF" w:rsidP="001B041B">
      <w:pPr>
        <w:rPr>
          <w:rStyle w:val="InitialStyle"/>
          <w:i/>
        </w:rPr>
      </w:pPr>
      <w:r>
        <w:rPr>
          <w:i/>
        </w:rPr>
        <w:br w:type="textWrapping" w:clear="all"/>
      </w:r>
    </w:p>
    <w:sectPr w:rsidR="002B5E2A" w:rsidRPr="001B041B" w:rsidSect="002004A1">
      <w:footerReference w:type="defaul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3CF5C" w14:textId="77777777" w:rsidR="00EE745C" w:rsidRDefault="00EE745C" w:rsidP="00EE745C">
      <w:pPr>
        <w:spacing w:after="0" w:line="240" w:lineRule="auto"/>
      </w:pPr>
      <w:r>
        <w:separator/>
      </w:r>
    </w:p>
  </w:endnote>
  <w:endnote w:type="continuationSeparator" w:id="0">
    <w:p w14:paraId="5DD223E5" w14:textId="77777777" w:rsidR="00EE745C" w:rsidRDefault="00EE745C" w:rsidP="00EE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224407"/>
      <w:docPartObj>
        <w:docPartGallery w:val="Page Numbers (Bottom of Page)"/>
        <w:docPartUnique/>
      </w:docPartObj>
    </w:sdtPr>
    <w:sdtEndPr>
      <w:rPr>
        <w:noProof/>
      </w:rPr>
    </w:sdtEndPr>
    <w:sdtContent>
      <w:p w14:paraId="69F65594" w14:textId="023C1A8D" w:rsidR="00713A87" w:rsidRDefault="00713A87">
        <w:pPr>
          <w:pStyle w:val="Footer"/>
          <w:jc w:val="right"/>
          <w:rPr>
            <w:noProof/>
          </w:rPr>
        </w:pPr>
        <w:r>
          <w:t xml:space="preserve">Maine CDC Lead Poisoning Prevention Contracts Quarterly Reporting Form    </w:t>
        </w:r>
        <w:r>
          <w:fldChar w:fldCharType="begin"/>
        </w:r>
        <w:r>
          <w:instrText xml:space="preserve"> PAGE   \* MERGEFORMAT </w:instrText>
        </w:r>
        <w:r>
          <w:fldChar w:fldCharType="separate"/>
        </w:r>
        <w:r w:rsidR="00A50E5F">
          <w:rPr>
            <w:noProof/>
          </w:rPr>
          <w:t>4</w:t>
        </w:r>
        <w:r>
          <w:rPr>
            <w:noProof/>
          </w:rPr>
          <w:fldChar w:fldCharType="end"/>
        </w:r>
      </w:p>
      <w:p w14:paraId="2A3E0C7F" w14:textId="12FE8C5F" w:rsidR="00713A87" w:rsidRDefault="00713A87" w:rsidP="00713A87">
        <w:pPr>
          <w:pStyle w:val="Footer"/>
          <w:jc w:val="right"/>
        </w:pPr>
        <w:r>
          <w:rPr>
            <w:noProof/>
          </w:rPr>
          <w:t>(</w:t>
        </w:r>
        <w:r w:rsidR="00D14CDA">
          <w:rPr>
            <w:noProof/>
          </w:rPr>
          <w:t xml:space="preserve">version date: </w:t>
        </w:r>
        <w:r w:rsidR="0099032E">
          <w:rPr>
            <w:noProof/>
          </w:rPr>
          <w:t>July 31</w:t>
        </w:r>
        <w:r w:rsidR="00E0663E">
          <w:rPr>
            <w:noProof/>
          </w:rPr>
          <w:t xml:space="preserve"> 2024</w:t>
        </w:r>
        <w:r>
          <w:rPr>
            <w:noProof/>
          </w:rPr>
          <w:t>)</w:t>
        </w:r>
      </w:p>
    </w:sdtContent>
  </w:sdt>
  <w:p w14:paraId="29723609" w14:textId="77777777" w:rsidR="00EE745C" w:rsidRDefault="00EE7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276DD" w14:textId="77777777" w:rsidR="00EE745C" w:rsidRDefault="00EE745C" w:rsidP="00EE745C">
      <w:pPr>
        <w:spacing w:after="0" w:line="240" w:lineRule="auto"/>
      </w:pPr>
      <w:r>
        <w:separator/>
      </w:r>
    </w:p>
  </w:footnote>
  <w:footnote w:type="continuationSeparator" w:id="0">
    <w:p w14:paraId="0B1EE12E" w14:textId="77777777" w:rsidR="00EE745C" w:rsidRDefault="00EE745C" w:rsidP="00EE7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492"/>
    <w:multiLevelType w:val="hybridMultilevel"/>
    <w:tmpl w:val="D1F2D0BA"/>
    <w:lvl w:ilvl="0" w:tplc="59CC398A">
      <w:start w:val="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6FF0282"/>
    <w:multiLevelType w:val="hybridMultilevel"/>
    <w:tmpl w:val="A1FA70D0"/>
    <w:lvl w:ilvl="0" w:tplc="C9A8C262">
      <w:start w:val="9"/>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B392FDB"/>
    <w:multiLevelType w:val="multilevel"/>
    <w:tmpl w:val="072ED71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3"/>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A1CCB"/>
    <w:multiLevelType w:val="hybridMultilevel"/>
    <w:tmpl w:val="FC504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56734"/>
    <w:multiLevelType w:val="hybridMultilevel"/>
    <w:tmpl w:val="1158D6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245C"/>
    <w:multiLevelType w:val="hybridMultilevel"/>
    <w:tmpl w:val="30D84DD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56D19"/>
    <w:multiLevelType w:val="hybridMultilevel"/>
    <w:tmpl w:val="6BCA8B46"/>
    <w:lvl w:ilvl="0" w:tplc="1A521BAE">
      <w:start w:val="8"/>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545EDB"/>
    <w:multiLevelType w:val="hybridMultilevel"/>
    <w:tmpl w:val="910CDC6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A96DC9"/>
    <w:multiLevelType w:val="hybridMultilevel"/>
    <w:tmpl w:val="E18C4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27F85"/>
    <w:multiLevelType w:val="hybridMultilevel"/>
    <w:tmpl w:val="DF46FA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2E273F"/>
    <w:multiLevelType w:val="hybridMultilevel"/>
    <w:tmpl w:val="CF6C0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0C208D"/>
    <w:multiLevelType w:val="hybridMultilevel"/>
    <w:tmpl w:val="55FE434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0C30"/>
    <w:multiLevelType w:val="multilevel"/>
    <w:tmpl w:val="ECD41E1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4E2EDA"/>
    <w:multiLevelType w:val="multilevel"/>
    <w:tmpl w:val="0318193E"/>
    <w:lvl w:ilvl="0">
      <w:start w:val="10"/>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3"/>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right"/>
      <w:pPr>
        <w:ind w:left="5040" w:hanging="360"/>
      </w:pPr>
      <w:rPr>
        <w:rFonts w:hint="default"/>
      </w:rPr>
    </w:lvl>
    <w:lvl w:ilvl="7">
      <w:start w:val="1"/>
      <w:numFmt w:val="lowerRoman"/>
      <w:lvlText w:val="%8."/>
      <w:lvlJc w:val="righ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0CA6648"/>
    <w:multiLevelType w:val="hybridMultilevel"/>
    <w:tmpl w:val="EFCA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1CF8"/>
    <w:multiLevelType w:val="hybridMultilevel"/>
    <w:tmpl w:val="FA0E8DA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B2C7E"/>
    <w:multiLevelType w:val="multilevel"/>
    <w:tmpl w:val="43D82DA4"/>
    <w:lvl w:ilvl="0">
      <w:start w:val="10"/>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3"/>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right"/>
      <w:pPr>
        <w:ind w:left="5040" w:hanging="360"/>
      </w:pPr>
      <w:rPr>
        <w:rFonts w:hint="default"/>
      </w:rPr>
    </w:lvl>
    <w:lvl w:ilvl="7">
      <w:start w:val="1"/>
      <w:numFmt w:val="lowerRoman"/>
      <w:lvlText w:val="%8."/>
      <w:lvlJc w:val="righ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F728C9"/>
    <w:multiLevelType w:val="multilevel"/>
    <w:tmpl w:val="9998EC5A"/>
    <w:lvl w:ilvl="0">
      <w:start w:val="10"/>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FAD696E"/>
    <w:multiLevelType w:val="hybridMultilevel"/>
    <w:tmpl w:val="C5BA22A4"/>
    <w:lvl w:ilvl="0" w:tplc="5EE862F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799711">
    <w:abstractNumId w:val="18"/>
  </w:num>
  <w:num w:numId="2" w16cid:durableId="549264009">
    <w:abstractNumId w:val="5"/>
  </w:num>
  <w:num w:numId="3" w16cid:durableId="1976330210">
    <w:abstractNumId w:val="9"/>
  </w:num>
  <w:num w:numId="4" w16cid:durableId="729040958">
    <w:abstractNumId w:val="10"/>
  </w:num>
  <w:num w:numId="5" w16cid:durableId="1153137572">
    <w:abstractNumId w:val="12"/>
  </w:num>
  <w:num w:numId="6" w16cid:durableId="58407535">
    <w:abstractNumId w:val="17"/>
  </w:num>
  <w:num w:numId="7" w16cid:durableId="449982150">
    <w:abstractNumId w:val="16"/>
  </w:num>
  <w:num w:numId="8" w16cid:durableId="1522889513">
    <w:abstractNumId w:val="2"/>
  </w:num>
  <w:num w:numId="9" w16cid:durableId="1825471440">
    <w:abstractNumId w:val="15"/>
  </w:num>
  <w:num w:numId="10" w16cid:durableId="255360315">
    <w:abstractNumId w:val="7"/>
  </w:num>
  <w:num w:numId="11" w16cid:durableId="903485829">
    <w:abstractNumId w:val="13"/>
  </w:num>
  <w:num w:numId="12" w16cid:durableId="2102678882">
    <w:abstractNumId w:val="8"/>
  </w:num>
  <w:num w:numId="13" w16cid:durableId="2083989410">
    <w:abstractNumId w:val="3"/>
  </w:num>
  <w:num w:numId="14" w16cid:durableId="645084118">
    <w:abstractNumId w:val="14"/>
  </w:num>
  <w:num w:numId="15" w16cid:durableId="767432729">
    <w:abstractNumId w:val="4"/>
  </w:num>
  <w:num w:numId="16" w16cid:durableId="1754820384">
    <w:abstractNumId w:val="11"/>
  </w:num>
  <w:num w:numId="17" w16cid:durableId="1094934644">
    <w:abstractNumId w:val="6"/>
  </w:num>
  <w:num w:numId="18" w16cid:durableId="215164133">
    <w:abstractNumId w:val="0"/>
  </w:num>
  <w:num w:numId="19" w16cid:durableId="192322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BA"/>
    <w:rsid w:val="0004383C"/>
    <w:rsid w:val="000558F6"/>
    <w:rsid w:val="00073606"/>
    <w:rsid w:val="000D7A0C"/>
    <w:rsid w:val="000E5F86"/>
    <w:rsid w:val="00137AB4"/>
    <w:rsid w:val="00150BF9"/>
    <w:rsid w:val="001576CA"/>
    <w:rsid w:val="00167F0E"/>
    <w:rsid w:val="00185ECC"/>
    <w:rsid w:val="001919C6"/>
    <w:rsid w:val="001B041B"/>
    <w:rsid w:val="001E0AE8"/>
    <w:rsid w:val="002004A1"/>
    <w:rsid w:val="00242580"/>
    <w:rsid w:val="00262477"/>
    <w:rsid w:val="00263076"/>
    <w:rsid w:val="00283A2C"/>
    <w:rsid w:val="00294531"/>
    <w:rsid w:val="002A2265"/>
    <w:rsid w:val="002B5E2A"/>
    <w:rsid w:val="00300A8E"/>
    <w:rsid w:val="00316ACB"/>
    <w:rsid w:val="00355644"/>
    <w:rsid w:val="00380AF8"/>
    <w:rsid w:val="0038106C"/>
    <w:rsid w:val="003B0F8E"/>
    <w:rsid w:val="003B2B34"/>
    <w:rsid w:val="003C7ACF"/>
    <w:rsid w:val="003E26D5"/>
    <w:rsid w:val="003F361B"/>
    <w:rsid w:val="00440A45"/>
    <w:rsid w:val="00453761"/>
    <w:rsid w:val="004629E7"/>
    <w:rsid w:val="004B0AEF"/>
    <w:rsid w:val="004C20D7"/>
    <w:rsid w:val="004C697C"/>
    <w:rsid w:val="004D4A2C"/>
    <w:rsid w:val="00527C6C"/>
    <w:rsid w:val="00534A13"/>
    <w:rsid w:val="005426E7"/>
    <w:rsid w:val="0055425F"/>
    <w:rsid w:val="00574EAD"/>
    <w:rsid w:val="005879AA"/>
    <w:rsid w:val="005A02FF"/>
    <w:rsid w:val="005A30F5"/>
    <w:rsid w:val="005A7AC2"/>
    <w:rsid w:val="005B33DE"/>
    <w:rsid w:val="005D05C6"/>
    <w:rsid w:val="005E2C5E"/>
    <w:rsid w:val="005F789C"/>
    <w:rsid w:val="0060715A"/>
    <w:rsid w:val="006337C2"/>
    <w:rsid w:val="00654416"/>
    <w:rsid w:val="00655ACF"/>
    <w:rsid w:val="006721DD"/>
    <w:rsid w:val="00682E37"/>
    <w:rsid w:val="00686AE0"/>
    <w:rsid w:val="00693E5D"/>
    <w:rsid w:val="006A66D5"/>
    <w:rsid w:val="006C7A58"/>
    <w:rsid w:val="006F0A3E"/>
    <w:rsid w:val="00713A87"/>
    <w:rsid w:val="00716F4D"/>
    <w:rsid w:val="00735AE5"/>
    <w:rsid w:val="0074240C"/>
    <w:rsid w:val="0074722E"/>
    <w:rsid w:val="0076032E"/>
    <w:rsid w:val="007612D6"/>
    <w:rsid w:val="00765799"/>
    <w:rsid w:val="007805E3"/>
    <w:rsid w:val="00795390"/>
    <w:rsid w:val="0079725B"/>
    <w:rsid w:val="007A09E9"/>
    <w:rsid w:val="007D0614"/>
    <w:rsid w:val="007F38B1"/>
    <w:rsid w:val="00816DF5"/>
    <w:rsid w:val="00822652"/>
    <w:rsid w:val="008419BF"/>
    <w:rsid w:val="008631B1"/>
    <w:rsid w:val="008A5CBB"/>
    <w:rsid w:val="008B0658"/>
    <w:rsid w:val="008B264F"/>
    <w:rsid w:val="008C5B85"/>
    <w:rsid w:val="009211B0"/>
    <w:rsid w:val="009234A4"/>
    <w:rsid w:val="009553D0"/>
    <w:rsid w:val="00981D07"/>
    <w:rsid w:val="0099032E"/>
    <w:rsid w:val="009A5641"/>
    <w:rsid w:val="009E4B0A"/>
    <w:rsid w:val="00A50E5F"/>
    <w:rsid w:val="00A61AB6"/>
    <w:rsid w:val="00A712A3"/>
    <w:rsid w:val="00AC6403"/>
    <w:rsid w:val="00AF1935"/>
    <w:rsid w:val="00AF429F"/>
    <w:rsid w:val="00AF4911"/>
    <w:rsid w:val="00B14AA2"/>
    <w:rsid w:val="00B24851"/>
    <w:rsid w:val="00B76CA7"/>
    <w:rsid w:val="00B92FF2"/>
    <w:rsid w:val="00BA2E01"/>
    <w:rsid w:val="00BD4A14"/>
    <w:rsid w:val="00BF0A87"/>
    <w:rsid w:val="00BF349A"/>
    <w:rsid w:val="00C17E65"/>
    <w:rsid w:val="00C65D93"/>
    <w:rsid w:val="00C72010"/>
    <w:rsid w:val="00C90762"/>
    <w:rsid w:val="00CD19FE"/>
    <w:rsid w:val="00D11170"/>
    <w:rsid w:val="00D11CA8"/>
    <w:rsid w:val="00D12B35"/>
    <w:rsid w:val="00D14CDA"/>
    <w:rsid w:val="00D652C8"/>
    <w:rsid w:val="00D7334F"/>
    <w:rsid w:val="00D92F2E"/>
    <w:rsid w:val="00DC1DA1"/>
    <w:rsid w:val="00E0663E"/>
    <w:rsid w:val="00E22B22"/>
    <w:rsid w:val="00E32969"/>
    <w:rsid w:val="00E42B7E"/>
    <w:rsid w:val="00E663BA"/>
    <w:rsid w:val="00E762E9"/>
    <w:rsid w:val="00EA6D7C"/>
    <w:rsid w:val="00EB06E7"/>
    <w:rsid w:val="00EB3EAB"/>
    <w:rsid w:val="00EC792A"/>
    <w:rsid w:val="00ED11F1"/>
    <w:rsid w:val="00EE745C"/>
    <w:rsid w:val="00F27B61"/>
    <w:rsid w:val="00F5267D"/>
    <w:rsid w:val="00F75D81"/>
    <w:rsid w:val="00F7751A"/>
    <w:rsid w:val="00FA0C29"/>
    <w:rsid w:val="00FB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B2F50AF"/>
  <w15:docId w15:val="{C2E68102-EA8A-4C8F-ABCF-DF058353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A"/>
  </w:style>
  <w:style w:type="paragraph" w:styleId="Heading1">
    <w:name w:val="heading 1"/>
    <w:basedOn w:val="Normal"/>
    <w:next w:val="Normal"/>
    <w:link w:val="Heading1Char"/>
    <w:uiPriority w:val="9"/>
    <w:qFormat/>
    <w:rsid w:val="007A09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1B0"/>
    <w:pPr>
      <w:keepNext/>
      <w:keepLines/>
      <w:spacing w:before="40" w:after="0"/>
      <w:outlineLvl w:val="1"/>
    </w:pPr>
    <w:rPr>
      <w:rFonts w:asciiTheme="majorHAnsi" w:eastAsiaTheme="majorEastAsia" w:hAnsiTheme="majorHAnsi" w:cstheme="majorBidi"/>
      <w:color w:val="000000" w:themeColor="text1"/>
      <w:sz w:val="24"/>
      <w:szCs w:val="26"/>
    </w:rPr>
  </w:style>
  <w:style w:type="paragraph" w:styleId="Heading3">
    <w:name w:val="heading 3"/>
    <w:basedOn w:val="Normal"/>
    <w:next w:val="Normal"/>
    <w:link w:val="Heading3Char"/>
    <w:uiPriority w:val="9"/>
    <w:unhideWhenUsed/>
    <w:qFormat/>
    <w:rsid w:val="00DC1D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3BA"/>
    <w:pPr>
      <w:spacing w:after="0" w:line="240" w:lineRule="auto"/>
    </w:pPr>
  </w:style>
  <w:style w:type="paragraph" w:styleId="ListParagraph">
    <w:name w:val="List Paragraph"/>
    <w:basedOn w:val="Normal"/>
    <w:uiPriority w:val="34"/>
    <w:qFormat/>
    <w:rsid w:val="00B76CA7"/>
    <w:pPr>
      <w:ind w:left="720"/>
      <w:contextualSpacing/>
    </w:pPr>
  </w:style>
  <w:style w:type="character" w:styleId="Hyperlink">
    <w:name w:val="Hyperlink"/>
    <w:uiPriority w:val="99"/>
    <w:rsid w:val="00B76CA7"/>
    <w:rPr>
      <w:color w:val="0000FF"/>
      <w:u w:val="single"/>
    </w:rPr>
  </w:style>
  <w:style w:type="character" w:styleId="FollowedHyperlink">
    <w:name w:val="FollowedHyperlink"/>
    <w:basedOn w:val="DefaultParagraphFont"/>
    <w:uiPriority w:val="99"/>
    <w:semiHidden/>
    <w:unhideWhenUsed/>
    <w:rsid w:val="00B76CA7"/>
    <w:rPr>
      <w:color w:val="800080" w:themeColor="followedHyperlink"/>
      <w:u w:val="single"/>
    </w:rPr>
  </w:style>
  <w:style w:type="character" w:customStyle="1" w:styleId="Heading1Char">
    <w:name w:val="Heading 1 Char"/>
    <w:basedOn w:val="DefaultParagraphFont"/>
    <w:link w:val="Heading1"/>
    <w:uiPriority w:val="9"/>
    <w:rsid w:val="007A09E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6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5C"/>
  </w:style>
  <w:style w:type="paragraph" w:styleId="Footer">
    <w:name w:val="footer"/>
    <w:basedOn w:val="Normal"/>
    <w:link w:val="FooterChar"/>
    <w:uiPriority w:val="99"/>
    <w:unhideWhenUsed/>
    <w:rsid w:val="00EE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5C"/>
  </w:style>
  <w:style w:type="character" w:styleId="CommentReference">
    <w:name w:val="annotation reference"/>
    <w:semiHidden/>
    <w:rsid w:val="00EE745C"/>
    <w:rPr>
      <w:sz w:val="16"/>
      <w:szCs w:val="16"/>
    </w:rPr>
  </w:style>
  <w:style w:type="paragraph" w:styleId="CommentText">
    <w:name w:val="annotation text"/>
    <w:basedOn w:val="Normal"/>
    <w:link w:val="CommentTextChar"/>
    <w:semiHidden/>
    <w:rsid w:val="00EE74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E745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5C"/>
    <w:rPr>
      <w:rFonts w:ascii="Tahoma" w:hAnsi="Tahoma" w:cs="Tahoma"/>
      <w:sz w:val="16"/>
      <w:szCs w:val="16"/>
    </w:rPr>
  </w:style>
  <w:style w:type="paragraph" w:customStyle="1" w:styleId="DefaultText">
    <w:name w:val="Default Text"/>
    <w:basedOn w:val="Normal"/>
    <w:link w:val="DefaultTextChar"/>
    <w:rsid w:val="002B5E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2B5E2A"/>
  </w:style>
  <w:style w:type="character" w:customStyle="1" w:styleId="DefaultTextChar">
    <w:name w:val="Default Text Char"/>
    <w:link w:val="DefaultText"/>
    <w:rsid w:val="002B5E2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211B0"/>
    <w:rPr>
      <w:rFonts w:asciiTheme="majorHAnsi" w:eastAsiaTheme="majorEastAsia" w:hAnsiTheme="majorHAnsi" w:cstheme="majorBidi"/>
      <w:color w:val="000000" w:themeColor="text1"/>
      <w:sz w:val="24"/>
      <w:szCs w:val="26"/>
    </w:rPr>
  </w:style>
  <w:style w:type="character" w:styleId="Strong">
    <w:name w:val="Strong"/>
    <w:basedOn w:val="DefaultParagraphFont"/>
    <w:uiPriority w:val="22"/>
    <w:qFormat/>
    <w:rsid w:val="00DC1DA1"/>
    <w:rPr>
      <w:b/>
      <w:bCs/>
    </w:rPr>
  </w:style>
  <w:style w:type="paragraph" w:customStyle="1" w:styleId="Heading10">
    <w:name w:val="Heading1"/>
    <w:basedOn w:val="Normal"/>
    <w:link w:val="Heading1Char0"/>
    <w:qFormat/>
    <w:rsid w:val="00DC1DA1"/>
    <w:pPr>
      <w:keepNext/>
      <w:keepLines/>
      <w:outlineLvl w:val="0"/>
    </w:pPr>
    <w:rPr>
      <w:b/>
    </w:rPr>
  </w:style>
  <w:style w:type="character" w:customStyle="1" w:styleId="Heading3Char">
    <w:name w:val="Heading 3 Char"/>
    <w:basedOn w:val="DefaultParagraphFont"/>
    <w:link w:val="Heading3"/>
    <w:uiPriority w:val="9"/>
    <w:rsid w:val="00DC1DA1"/>
    <w:rPr>
      <w:rFonts w:asciiTheme="majorHAnsi" w:eastAsiaTheme="majorEastAsia" w:hAnsiTheme="majorHAnsi" w:cstheme="majorBidi"/>
      <w:color w:val="243F60" w:themeColor="accent1" w:themeShade="7F"/>
      <w:sz w:val="24"/>
      <w:szCs w:val="24"/>
    </w:rPr>
  </w:style>
  <w:style w:type="character" w:customStyle="1" w:styleId="Heading1Char0">
    <w:name w:val="Heading1 Char"/>
    <w:basedOn w:val="DefaultParagraphFont"/>
    <w:link w:val="Heading10"/>
    <w:rsid w:val="00DC1DA1"/>
    <w:rPr>
      <w:b/>
    </w:rPr>
  </w:style>
  <w:style w:type="paragraph" w:styleId="Subtitle">
    <w:name w:val="Subtitle"/>
    <w:basedOn w:val="Normal"/>
    <w:next w:val="Normal"/>
    <w:link w:val="SubtitleChar"/>
    <w:uiPriority w:val="11"/>
    <w:qFormat/>
    <w:rsid w:val="002A226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2265"/>
    <w:rPr>
      <w:rFonts w:eastAsiaTheme="minorEastAsia"/>
      <w:color w:val="5A5A5A" w:themeColor="text1" w:themeTint="A5"/>
      <w:spacing w:val="15"/>
    </w:rPr>
  </w:style>
  <w:style w:type="table" w:styleId="GridTable2-Accent1">
    <w:name w:val="Grid Table 2 Accent 1"/>
    <w:basedOn w:val="TableNormal"/>
    <w:uiPriority w:val="47"/>
    <w:rsid w:val="003C7AC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3C7A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316AC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16ACB"/>
    <w:rPr>
      <w:rFonts w:ascii="Times New Roman" w:eastAsia="Times New Roman" w:hAnsi="Times New Roman" w:cs="Times New Roman"/>
      <w:b/>
      <w:bCs/>
      <w:sz w:val="20"/>
      <w:szCs w:val="20"/>
    </w:rPr>
  </w:style>
  <w:style w:type="table" w:styleId="GridTable1Light-Accent1">
    <w:name w:val="Grid Table 1 Light Accent 1"/>
    <w:basedOn w:val="TableNormal"/>
    <w:uiPriority w:val="46"/>
    <w:rsid w:val="00C65D9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D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CD95-805C-470E-82E2-4118F7FC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Nocka, Kristen</dc:creator>
  <cp:keywords/>
  <dc:description/>
  <cp:lastModifiedBy>Guay, Erin</cp:lastModifiedBy>
  <cp:revision>7</cp:revision>
  <dcterms:created xsi:type="dcterms:W3CDTF">2024-07-03T14:59:00Z</dcterms:created>
  <dcterms:modified xsi:type="dcterms:W3CDTF">2024-07-31T17:53:00Z</dcterms:modified>
</cp:coreProperties>
</file>