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014AD" w14:textId="77777777" w:rsidR="008F3926" w:rsidRDefault="001E5B8F" w:rsidP="009E21B9">
      <w:pPr>
        <w:spacing w:after="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 xml:space="preserve">This </w:t>
      </w:r>
      <w:r w:rsidR="009E21B9">
        <w:rPr>
          <w:sz w:val="24"/>
          <w:szCs w:val="24"/>
        </w:rPr>
        <w:t>Master Agreement</w:t>
      </w:r>
      <w:r w:rsidRPr="001E5B8F">
        <w:rPr>
          <w:sz w:val="24"/>
          <w:szCs w:val="24"/>
        </w:rPr>
        <w:t xml:space="preserve"> has been established to provide </w:t>
      </w:r>
      <w:r>
        <w:rPr>
          <w:sz w:val="24"/>
          <w:szCs w:val="24"/>
        </w:rPr>
        <w:t>Print Services</w:t>
      </w:r>
      <w:r w:rsidRPr="001E5B8F">
        <w:rPr>
          <w:sz w:val="24"/>
          <w:szCs w:val="24"/>
        </w:rPr>
        <w:t xml:space="preserve"> previously provided by Central Printing. </w:t>
      </w:r>
      <w:r>
        <w:rPr>
          <w:sz w:val="24"/>
          <w:szCs w:val="24"/>
        </w:rPr>
        <w:t xml:space="preserve">  </w:t>
      </w:r>
    </w:p>
    <w:p w14:paraId="137014AE" w14:textId="77777777" w:rsidR="001E5B8F" w:rsidRDefault="001E5B8F" w:rsidP="009E21B9">
      <w:pPr>
        <w:spacing w:after="0" w:line="240" w:lineRule="auto"/>
        <w:rPr>
          <w:sz w:val="24"/>
          <w:szCs w:val="24"/>
        </w:rPr>
      </w:pPr>
    </w:p>
    <w:p w14:paraId="137014AF" w14:textId="77777777" w:rsidR="001E5B8F" w:rsidRPr="00DB29B9" w:rsidRDefault="00844678" w:rsidP="00844678">
      <w:pPr>
        <w:pStyle w:val="DefaultText"/>
        <w:rPr>
          <w:rFonts w:asciiTheme="minorHAnsi" w:hAnsiTheme="minorHAnsi"/>
          <w:sz w:val="28"/>
          <w:szCs w:val="28"/>
          <w:u w:val="single"/>
        </w:rPr>
      </w:pPr>
      <w:r w:rsidRPr="00DB29B9">
        <w:rPr>
          <w:rFonts w:asciiTheme="minorHAnsi" w:hAnsiTheme="minorHAnsi"/>
          <w:b/>
          <w:sz w:val="28"/>
          <w:szCs w:val="28"/>
          <w:u w:val="single"/>
        </w:rPr>
        <w:t>Provider Contact I</w:t>
      </w:r>
      <w:r w:rsidR="001E5B8F" w:rsidRPr="00DB29B9">
        <w:rPr>
          <w:rFonts w:asciiTheme="minorHAnsi" w:hAnsiTheme="minorHAnsi"/>
          <w:b/>
          <w:sz w:val="28"/>
          <w:szCs w:val="28"/>
          <w:u w:val="single"/>
        </w:rPr>
        <w:t>nformation</w:t>
      </w:r>
    </w:p>
    <w:p w14:paraId="137014B0" w14:textId="37D08608" w:rsidR="001E5B8F" w:rsidRDefault="009E21B9" w:rsidP="00844678">
      <w:pPr>
        <w:pStyle w:val="Default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Provider</w:t>
      </w:r>
      <w:r w:rsidR="001E5B8F" w:rsidRPr="001E5B8F">
        <w:rPr>
          <w:rFonts w:asciiTheme="minorHAnsi" w:hAnsiTheme="minorHAnsi"/>
          <w:szCs w:val="24"/>
        </w:rPr>
        <w:t xml:space="preserve">: </w:t>
      </w:r>
      <w:r>
        <w:rPr>
          <w:rFonts w:asciiTheme="minorHAnsi" w:hAnsiTheme="minorHAnsi"/>
          <w:szCs w:val="24"/>
        </w:rPr>
        <w:t xml:space="preserve">The </w:t>
      </w:r>
      <w:proofErr w:type="spellStart"/>
      <w:r>
        <w:rPr>
          <w:rFonts w:asciiTheme="minorHAnsi" w:hAnsiTheme="minorHAnsi"/>
          <w:szCs w:val="24"/>
        </w:rPr>
        <w:t>CopyCenterPlus</w:t>
      </w:r>
      <w:proofErr w:type="spellEnd"/>
      <w:r w:rsidR="002F1C5C">
        <w:rPr>
          <w:rFonts w:asciiTheme="minorHAnsi" w:hAnsiTheme="minorHAnsi"/>
          <w:szCs w:val="24"/>
        </w:rPr>
        <w:tab/>
      </w:r>
      <w:r w:rsidR="002F1C5C">
        <w:rPr>
          <w:rFonts w:asciiTheme="minorHAnsi" w:hAnsiTheme="minorHAnsi"/>
          <w:szCs w:val="24"/>
        </w:rPr>
        <w:tab/>
      </w:r>
      <w:r w:rsidR="002F1C5C">
        <w:rPr>
          <w:rFonts w:asciiTheme="minorHAnsi" w:hAnsiTheme="minorHAnsi"/>
          <w:szCs w:val="24"/>
        </w:rPr>
        <w:tab/>
      </w:r>
      <w:r w:rsidR="002F1C5C">
        <w:rPr>
          <w:rFonts w:asciiTheme="minorHAnsi" w:hAnsiTheme="minorHAnsi"/>
          <w:szCs w:val="24"/>
        </w:rPr>
        <w:tab/>
      </w:r>
      <w:r w:rsidR="002F1C5C">
        <w:rPr>
          <w:rFonts w:asciiTheme="minorHAnsi" w:hAnsiTheme="minorHAnsi"/>
          <w:szCs w:val="24"/>
        </w:rPr>
        <w:tab/>
        <w:t>Effective 6/26/19</w:t>
      </w:r>
    </w:p>
    <w:p w14:paraId="4B64A20C" w14:textId="69608A0B" w:rsidR="002F1C5C" w:rsidRPr="001E5B8F" w:rsidRDefault="009E21B9" w:rsidP="00844678">
      <w:pPr>
        <w:pStyle w:val="Default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Provider Contact</w:t>
      </w:r>
      <w:r w:rsidR="00844678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>:  Peter McCarthy or Carla Furrow</w:t>
      </w:r>
      <w:r w:rsidR="003900CB">
        <w:rPr>
          <w:rFonts w:asciiTheme="minorHAnsi" w:hAnsiTheme="minorHAnsi"/>
          <w:szCs w:val="24"/>
        </w:rPr>
        <w:tab/>
      </w:r>
      <w:r w:rsidR="003900CB">
        <w:rPr>
          <w:rFonts w:asciiTheme="minorHAnsi" w:hAnsiTheme="minorHAnsi"/>
          <w:szCs w:val="24"/>
        </w:rPr>
        <w:tab/>
      </w:r>
      <w:r w:rsidR="003900CB">
        <w:rPr>
          <w:rFonts w:asciiTheme="minorHAnsi" w:hAnsiTheme="minorHAnsi"/>
          <w:szCs w:val="24"/>
        </w:rPr>
        <w:tab/>
      </w:r>
      <w:r w:rsidR="002F1C5C">
        <w:rPr>
          <w:rFonts w:asciiTheme="minorHAnsi" w:hAnsiTheme="minorHAnsi"/>
          <w:szCs w:val="24"/>
        </w:rPr>
        <w:t>New Address:</w:t>
      </w:r>
    </w:p>
    <w:p w14:paraId="137014B2" w14:textId="4D5FE39F" w:rsidR="001E5B8F" w:rsidRPr="001E5B8F" w:rsidRDefault="001E5B8F" w:rsidP="00844678">
      <w:pPr>
        <w:pStyle w:val="DefaultText"/>
        <w:rPr>
          <w:rFonts w:asciiTheme="minorHAnsi" w:hAnsiTheme="minorHAnsi"/>
          <w:szCs w:val="24"/>
        </w:rPr>
      </w:pPr>
      <w:r w:rsidRPr="001E5B8F">
        <w:rPr>
          <w:rFonts w:asciiTheme="minorHAnsi" w:hAnsiTheme="minorHAnsi"/>
          <w:szCs w:val="24"/>
        </w:rPr>
        <w:t>Address: 179 State Street, Augusta, ME 04330</w:t>
      </w:r>
      <w:r w:rsidR="002F1C5C">
        <w:rPr>
          <w:rFonts w:asciiTheme="minorHAnsi" w:hAnsiTheme="minorHAnsi"/>
          <w:szCs w:val="24"/>
        </w:rPr>
        <w:tab/>
      </w:r>
      <w:r w:rsidR="002F1C5C">
        <w:rPr>
          <w:rFonts w:asciiTheme="minorHAnsi" w:hAnsiTheme="minorHAnsi"/>
          <w:szCs w:val="24"/>
        </w:rPr>
        <w:tab/>
      </w:r>
      <w:r w:rsidR="002F1C5C">
        <w:rPr>
          <w:rFonts w:asciiTheme="minorHAnsi" w:hAnsiTheme="minorHAnsi"/>
          <w:szCs w:val="24"/>
        </w:rPr>
        <w:tab/>
        <w:t>226 Western Ave.</w:t>
      </w:r>
    </w:p>
    <w:p w14:paraId="137014B3" w14:textId="60110C3D" w:rsidR="001E5B8F" w:rsidRPr="001E5B8F" w:rsidRDefault="001E5B8F" w:rsidP="00844678">
      <w:pPr>
        <w:pStyle w:val="DefaultText"/>
        <w:rPr>
          <w:rFonts w:asciiTheme="minorHAnsi" w:hAnsiTheme="minorHAnsi"/>
          <w:szCs w:val="24"/>
        </w:rPr>
      </w:pPr>
      <w:r w:rsidRPr="001E5B8F">
        <w:rPr>
          <w:rFonts w:asciiTheme="minorHAnsi" w:hAnsiTheme="minorHAnsi"/>
          <w:szCs w:val="24"/>
        </w:rPr>
        <w:t>Telephone: 623-1452</w:t>
      </w:r>
      <w:r w:rsidR="002F1C5C">
        <w:rPr>
          <w:rFonts w:asciiTheme="minorHAnsi" w:hAnsiTheme="minorHAnsi"/>
          <w:szCs w:val="24"/>
        </w:rPr>
        <w:tab/>
      </w:r>
      <w:r w:rsidR="002F1C5C">
        <w:rPr>
          <w:rFonts w:asciiTheme="minorHAnsi" w:hAnsiTheme="minorHAnsi"/>
          <w:szCs w:val="24"/>
        </w:rPr>
        <w:tab/>
      </w:r>
      <w:r w:rsidR="002F1C5C">
        <w:rPr>
          <w:rFonts w:asciiTheme="minorHAnsi" w:hAnsiTheme="minorHAnsi"/>
          <w:szCs w:val="24"/>
        </w:rPr>
        <w:tab/>
      </w:r>
      <w:r w:rsidR="002F1C5C">
        <w:rPr>
          <w:rFonts w:asciiTheme="minorHAnsi" w:hAnsiTheme="minorHAnsi"/>
          <w:szCs w:val="24"/>
        </w:rPr>
        <w:tab/>
      </w:r>
      <w:r w:rsidR="002F1C5C">
        <w:rPr>
          <w:rFonts w:asciiTheme="minorHAnsi" w:hAnsiTheme="minorHAnsi"/>
          <w:szCs w:val="24"/>
        </w:rPr>
        <w:tab/>
      </w:r>
      <w:r w:rsidR="002F1C5C">
        <w:rPr>
          <w:rFonts w:asciiTheme="minorHAnsi" w:hAnsiTheme="minorHAnsi"/>
          <w:szCs w:val="24"/>
        </w:rPr>
        <w:tab/>
      </w:r>
      <w:r w:rsidR="002F1C5C">
        <w:rPr>
          <w:rFonts w:asciiTheme="minorHAnsi" w:hAnsiTheme="minorHAnsi"/>
          <w:szCs w:val="24"/>
        </w:rPr>
        <w:tab/>
        <w:t>Augusta, ME  04330</w:t>
      </w:r>
      <w:bookmarkStart w:id="0" w:name="_GoBack"/>
      <w:bookmarkEnd w:id="0"/>
    </w:p>
    <w:p w14:paraId="137014B4" w14:textId="77777777" w:rsidR="001E5B8F" w:rsidRDefault="001E5B8F" w:rsidP="00844678">
      <w:pPr>
        <w:pStyle w:val="DefaultText"/>
        <w:rPr>
          <w:rFonts w:asciiTheme="minorHAnsi" w:hAnsiTheme="minorHAnsi"/>
          <w:szCs w:val="24"/>
        </w:rPr>
      </w:pPr>
      <w:r w:rsidRPr="001E5B8F">
        <w:rPr>
          <w:rFonts w:asciiTheme="minorHAnsi" w:hAnsiTheme="minorHAnsi"/>
          <w:szCs w:val="24"/>
        </w:rPr>
        <w:t xml:space="preserve">Email: </w:t>
      </w:r>
      <w:hyperlink r:id="rId5" w:history="1">
        <w:r w:rsidR="009E21B9" w:rsidRPr="000E6120">
          <w:rPr>
            <w:rStyle w:val="Hyperlink"/>
            <w:rFonts w:asciiTheme="minorHAnsi" w:hAnsiTheme="minorHAnsi"/>
            <w:szCs w:val="24"/>
          </w:rPr>
          <w:t>stateprinting@thecopycenterplus.com</w:t>
        </w:r>
      </w:hyperlink>
    </w:p>
    <w:p w14:paraId="137014B5" w14:textId="77777777" w:rsidR="009E21B9" w:rsidRDefault="009E21B9" w:rsidP="001E5B8F">
      <w:pPr>
        <w:pStyle w:val="DefaultText"/>
        <w:rPr>
          <w:rFonts w:asciiTheme="minorHAnsi" w:hAnsiTheme="minorHAnsi"/>
          <w:b/>
          <w:bCs/>
          <w:szCs w:val="24"/>
        </w:rPr>
      </w:pPr>
    </w:p>
    <w:p w14:paraId="137014B6" w14:textId="77777777" w:rsidR="001E5B8F" w:rsidRPr="00DB29B9" w:rsidRDefault="001E5B8F" w:rsidP="001E5B8F">
      <w:pPr>
        <w:pStyle w:val="DefaultText"/>
        <w:rPr>
          <w:rFonts w:asciiTheme="minorHAnsi" w:hAnsiTheme="minorHAnsi"/>
          <w:b/>
          <w:bCs/>
          <w:sz w:val="28"/>
          <w:szCs w:val="28"/>
          <w:u w:val="single"/>
        </w:rPr>
      </w:pPr>
      <w:r w:rsidRPr="00DB29B9">
        <w:rPr>
          <w:rFonts w:asciiTheme="minorHAnsi" w:hAnsiTheme="minorHAnsi"/>
          <w:b/>
          <w:bCs/>
          <w:sz w:val="28"/>
          <w:szCs w:val="28"/>
          <w:u w:val="single"/>
        </w:rPr>
        <w:t>Guidelines for Printing Volumes</w:t>
      </w:r>
    </w:p>
    <w:p w14:paraId="137014B7" w14:textId="77777777" w:rsidR="001E5B8F" w:rsidRPr="001E5B8F" w:rsidRDefault="001E5B8F" w:rsidP="001E5B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 xml:space="preserve">Printing </w:t>
      </w:r>
      <w:r w:rsidRPr="00844678">
        <w:rPr>
          <w:b/>
          <w:sz w:val="24"/>
          <w:szCs w:val="24"/>
        </w:rPr>
        <w:t>Black &amp; White</w:t>
      </w:r>
      <w:r w:rsidRPr="001E5B8F">
        <w:rPr>
          <w:sz w:val="24"/>
          <w:szCs w:val="24"/>
        </w:rPr>
        <w:t xml:space="preserve"> (Up to and including):</w:t>
      </w:r>
    </w:p>
    <w:p w14:paraId="137014B8" w14:textId="77777777" w:rsidR="001E5B8F" w:rsidRPr="001E5B8F" w:rsidRDefault="001E5B8F" w:rsidP="001E5B8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>1 to 5,000 copies single sided</w:t>
      </w:r>
    </w:p>
    <w:p w14:paraId="137014B9" w14:textId="77777777" w:rsidR="001E5B8F" w:rsidRPr="001E5B8F" w:rsidRDefault="001E5B8F" w:rsidP="001E5B8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>1 to 2,500 copies double sided</w:t>
      </w:r>
    </w:p>
    <w:p w14:paraId="137014BA" w14:textId="77777777" w:rsidR="001E5B8F" w:rsidRPr="001E5B8F" w:rsidRDefault="001E5B8F" w:rsidP="001E5B8F">
      <w:pPr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>1 to 1,500 copies of multiple page documents</w:t>
      </w:r>
    </w:p>
    <w:p w14:paraId="137014BB" w14:textId="77777777" w:rsidR="001E5B8F" w:rsidRPr="001E5B8F" w:rsidRDefault="001E5B8F" w:rsidP="001E5B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 xml:space="preserve">Printing in </w:t>
      </w:r>
      <w:r w:rsidRPr="00844678">
        <w:rPr>
          <w:b/>
          <w:sz w:val="24"/>
          <w:szCs w:val="24"/>
        </w:rPr>
        <w:t>Color</w:t>
      </w:r>
      <w:r w:rsidRPr="001E5B8F">
        <w:rPr>
          <w:sz w:val="24"/>
          <w:szCs w:val="24"/>
        </w:rPr>
        <w:t xml:space="preserve"> (Up to and including):</w:t>
      </w:r>
    </w:p>
    <w:p w14:paraId="137014BC" w14:textId="77777777" w:rsidR="001E5B8F" w:rsidRPr="001E5B8F" w:rsidRDefault="001E5B8F" w:rsidP="001E5B8F">
      <w:pPr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>1 to 1,500 total copies</w:t>
      </w:r>
    </w:p>
    <w:p w14:paraId="137014BD" w14:textId="77777777" w:rsidR="001E5B8F" w:rsidRPr="001E5B8F" w:rsidRDefault="001E5B8F" w:rsidP="001E5B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>Carbonless (Up to and including):</w:t>
      </w:r>
    </w:p>
    <w:p w14:paraId="137014BE" w14:textId="77777777" w:rsidR="001E5B8F" w:rsidRPr="001E5B8F" w:rsidRDefault="001E5B8F" w:rsidP="008446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>500 sets of 2-part &amp; 3-part</w:t>
      </w:r>
    </w:p>
    <w:p w14:paraId="137014BF" w14:textId="77777777" w:rsidR="00844678" w:rsidRDefault="00844678" w:rsidP="00844678">
      <w:pPr>
        <w:spacing w:after="0"/>
        <w:rPr>
          <w:i/>
          <w:iCs/>
          <w:szCs w:val="24"/>
        </w:rPr>
      </w:pPr>
    </w:p>
    <w:p w14:paraId="137014C0" w14:textId="77777777" w:rsidR="001E5B8F" w:rsidRDefault="001E5B8F" w:rsidP="00844678">
      <w:pPr>
        <w:spacing w:after="0"/>
        <w:rPr>
          <w:i/>
          <w:iCs/>
          <w:szCs w:val="24"/>
        </w:rPr>
      </w:pPr>
      <w:r w:rsidRPr="00065C05">
        <w:rPr>
          <w:i/>
          <w:iCs/>
          <w:szCs w:val="24"/>
        </w:rPr>
        <w:t>Please note: Printing projects exceeding the above maximum thresholds will be competitively bid through the Division of Purchases on an individual basis and are not included in this contract.</w:t>
      </w:r>
    </w:p>
    <w:p w14:paraId="137014C1" w14:textId="77777777" w:rsidR="001E5B8F" w:rsidRDefault="001E5B8F" w:rsidP="00844678">
      <w:pPr>
        <w:spacing w:after="0" w:line="240" w:lineRule="auto"/>
        <w:rPr>
          <w:iCs/>
          <w:sz w:val="24"/>
          <w:szCs w:val="24"/>
        </w:rPr>
      </w:pPr>
    </w:p>
    <w:p w14:paraId="137014C2" w14:textId="77777777" w:rsidR="00844678" w:rsidRPr="00DB29B9" w:rsidRDefault="00844678" w:rsidP="00844678">
      <w:pPr>
        <w:spacing w:after="0" w:line="240" w:lineRule="auto"/>
        <w:rPr>
          <w:b/>
          <w:iCs/>
          <w:sz w:val="28"/>
          <w:szCs w:val="28"/>
          <w:u w:val="single"/>
        </w:rPr>
      </w:pPr>
      <w:r w:rsidRPr="00DB29B9">
        <w:rPr>
          <w:b/>
          <w:iCs/>
          <w:sz w:val="28"/>
          <w:szCs w:val="28"/>
          <w:u w:val="single"/>
        </w:rPr>
        <w:t>Placing Orders</w:t>
      </w:r>
    </w:p>
    <w:p w14:paraId="137014C3" w14:textId="77777777" w:rsidR="001E5B8F" w:rsidRPr="009E21B9" w:rsidRDefault="001E5B8F" w:rsidP="009E21B9">
      <w:pPr>
        <w:spacing w:after="0" w:line="240" w:lineRule="auto"/>
        <w:rPr>
          <w:sz w:val="24"/>
          <w:szCs w:val="24"/>
        </w:rPr>
      </w:pPr>
      <w:r w:rsidRPr="009E21B9">
        <w:rPr>
          <w:b/>
          <w:bCs/>
          <w:sz w:val="24"/>
          <w:szCs w:val="24"/>
        </w:rPr>
        <w:t xml:space="preserve">The </w:t>
      </w:r>
      <w:proofErr w:type="spellStart"/>
      <w:r w:rsidRPr="009E21B9">
        <w:rPr>
          <w:b/>
          <w:bCs/>
          <w:sz w:val="24"/>
          <w:szCs w:val="24"/>
        </w:rPr>
        <w:t>CopyCenterPlus</w:t>
      </w:r>
      <w:proofErr w:type="spellEnd"/>
      <w:r w:rsidRPr="009E21B9">
        <w:rPr>
          <w:sz w:val="24"/>
          <w:szCs w:val="24"/>
        </w:rPr>
        <w:t xml:space="preserve"> will provide a print request form</w:t>
      </w:r>
      <w:r w:rsidRPr="009E21B9">
        <w:rPr>
          <w:b/>
          <w:bCs/>
          <w:i/>
          <w:iCs/>
          <w:sz w:val="24"/>
          <w:szCs w:val="24"/>
        </w:rPr>
        <w:t xml:space="preserve"> </w:t>
      </w:r>
      <w:r w:rsidRPr="009E21B9">
        <w:rPr>
          <w:sz w:val="24"/>
          <w:szCs w:val="24"/>
        </w:rPr>
        <w:t>similar to the one used for Central Print service requests.  Agencies can expect delivery of these forms as part of the pickup and delivery process</w:t>
      </w:r>
      <w:r w:rsidR="00DB29B9">
        <w:rPr>
          <w:sz w:val="24"/>
          <w:szCs w:val="24"/>
        </w:rPr>
        <w:t>, and may request the forms as needed</w:t>
      </w:r>
      <w:r w:rsidRPr="009E21B9">
        <w:rPr>
          <w:sz w:val="24"/>
          <w:szCs w:val="24"/>
        </w:rPr>
        <w:t>.  This form will be used to request services, confirm delivery, support invoicing, and indicate if copies must also be produced and delivered to the Maine State Library. </w:t>
      </w:r>
    </w:p>
    <w:p w14:paraId="137014C4" w14:textId="77777777" w:rsidR="001E5B8F" w:rsidRPr="009E21B9" w:rsidRDefault="001E5B8F" w:rsidP="009E21B9">
      <w:pPr>
        <w:spacing w:after="0" w:line="240" w:lineRule="auto"/>
        <w:rPr>
          <w:sz w:val="24"/>
          <w:szCs w:val="24"/>
        </w:rPr>
      </w:pPr>
    </w:p>
    <w:p w14:paraId="137014C5" w14:textId="77777777" w:rsidR="001E5B8F" w:rsidRPr="009E21B9" w:rsidRDefault="009E21B9" w:rsidP="009E21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Print jobs may be routed</w:t>
      </w:r>
      <w:r w:rsidR="001E5B8F" w:rsidRPr="009E21B9">
        <w:rPr>
          <w:sz w:val="24"/>
          <w:szCs w:val="24"/>
        </w:rPr>
        <w:t xml:space="preserve"> to </w:t>
      </w:r>
      <w:r w:rsidR="001E5B8F" w:rsidRPr="009E21B9">
        <w:rPr>
          <w:b/>
          <w:bCs/>
          <w:sz w:val="24"/>
          <w:szCs w:val="24"/>
        </w:rPr>
        <w:t xml:space="preserve">The </w:t>
      </w:r>
      <w:proofErr w:type="spellStart"/>
      <w:r w:rsidR="001E5B8F" w:rsidRPr="009E21B9">
        <w:rPr>
          <w:b/>
          <w:bCs/>
          <w:sz w:val="24"/>
          <w:szCs w:val="24"/>
        </w:rPr>
        <w:t>CopyCenterPlus</w:t>
      </w:r>
      <w:proofErr w:type="spellEnd"/>
      <w:r w:rsidR="001E5B8F" w:rsidRPr="009E21B9">
        <w:rPr>
          <w:sz w:val="24"/>
          <w:szCs w:val="24"/>
        </w:rPr>
        <w:t xml:space="preserve"> using any of the methods detailed below:</w:t>
      </w:r>
    </w:p>
    <w:p w14:paraId="137014C6" w14:textId="77777777" w:rsidR="001E5B8F" w:rsidRPr="009E21B9" w:rsidRDefault="001E5B8F" w:rsidP="009E21B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B29B9">
        <w:rPr>
          <w:b/>
          <w:sz w:val="24"/>
          <w:szCs w:val="24"/>
          <w:u w:val="single"/>
        </w:rPr>
        <w:t>Walk-In request</w:t>
      </w:r>
      <w:r w:rsidRPr="009E21B9">
        <w:rPr>
          <w:sz w:val="24"/>
          <w:szCs w:val="24"/>
        </w:rPr>
        <w:t xml:space="preserve">.  Authorized requestors may hand deliver print requests to </w:t>
      </w:r>
      <w:r w:rsidRPr="009E21B9">
        <w:rPr>
          <w:b/>
          <w:bCs/>
          <w:sz w:val="24"/>
          <w:szCs w:val="24"/>
        </w:rPr>
        <w:t xml:space="preserve">The </w:t>
      </w:r>
      <w:proofErr w:type="spellStart"/>
      <w:r w:rsidRPr="009E21B9">
        <w:rPr>
          <w:b/>
          <w:bCs/>
          <w:sz w:val="24"/>
          <w:szCs w:val="24"/>
        </w:rPr>
        <w:t>CopyCenterPlus</w:t>
      </w:r>
      <w:proofErr w:type="spellEnd"/>
      <w:r w:rsidRPr="009E21B9">
        <w:rPr>
          <w:sz w:val="24"/>
          <w:szCs w:val="24"/>
        </w:rPr>
        <w:t xml:space="preserve"> office located at 179 State Street (across from Bay Wraps).</w:t>
      </w:r>
    </w:p>
    <w:p w14:paraId="137014C7" w14:textId="77777777" w:rsidR="001E5B8F" w:rsidRPr="009E21B9" w:rsidRDefault="001E5B8F" w:rsidP="009E21B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B29B9">
        <w:rPr>
          <w:b/>
          <w:sz w:val="24"/>
          <w:szCs w:val="24"/>
          <w:u w:val="single"/>
        </w:rPr>
        <w:t>Email request</w:t>
      </w:r>
      <w:r w:rsidRPr="009E21B9">
        <w:rPr>
          <w:sz w:val="24"/>
          <w:szCs w:val="24"/>
        </w:rPr>
        <w:t xml:space="preserve">.  Authorized requestors may email the requested print materials directly to </w:t>
      </w:r>
      <w:r w:rsidRPr="009E21B9">
        <w:rPr>
          <w:b/>
          <w:bCs/>
          <w:sz w:val="24"/>
          <w:szCs w:val="24"/>
        </w:rPr>
        <w:t xml:space="preserve">The </w:t>
      </w:r>
      <w:proofErr w:type="spellStart"/>
      <w:r w:rsidRPr="009E21B9">
        <w:rPr>
          <w:b/>
          <w:bCs/>
          <w:sz w:val="24"/>
          <w:szCs w:val="24"/>
        </w:rPr>
        <w:t>CopyCenterPlus</w:t>
      </w:r>
      <w:proofErr w:type="spellEnd"/>
      <w:r w:rsidRPr="009E21B9">
        <w:rPr>
          <w:sz w:val="24"/>
          <w:szCs w:val="24"/>
        </w:rPr>
        <w:t xml:space="preserve"> by using this email address: </w:t>
      </w:r>
      <w:hyperlink r:id="rId6" w:history="1">
        <w:r w:rsidR="009E21B9" w:rsidRPr="000E6120">
          <w:rPr>
            <w:rStyle w:val="Hyperlink"/>
            <w:rFonts w:asciiTheme="minorHAnsi" w:hAnsiTheme="minorHAnsi"/>
            <w:b/>
            <w:bCs/>
            <w:sz w:val="24"/>
            <w:szCs w:val="24"/>
          </w:rPr>
          <w:t>stateprinting@thecopycenterplus.com</w:t>
        </w:r>
      </w:hyperlink>
      <w:r w:rsidRPr="009E21B9">
        <w:rPr>
          <w:b/>
          <w:bCs/>
          <w:sz w:val="24"/>
          <w:szCs w:val="24"/>
        </w:rPr>
        <w:t xml:space="preserve"> </w:t>
      </w:r>
    </w:p>
    <w:p w14:paraId="137014C8" w14:textId="77777777" w:rsidR="001E5B8F" w:rsidRPr="009E21B9" w:rsidRDefault="001E5B8F" w:rsidP="009E21B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E21B9">
        <w:rPr>
          <w:b/>
          <w:bCs/>
          <w:sz w:val="24"/>
          <w:szCs w:val="24"/>
        </w:rPr>
        <w:t xml:space="preserve">The </w:t>
      </w:r>
      <w:proofErr w:type="spellStart"/>
      <w:r w:rsidRPr="009E21B9">
        <w:rPr>
          <w:b/>
          <w:bCs/>
          <w:sz w:val="24"/>
          <w:szCs w:val="24"/>
        </w:rPr>
        <w:t>CopyCenterPlus</w:t>
      </w:r>
      <w:proofErr w:type="spellEnd"/>
      <w:r w:rsidRPr="009E21B9">
        <w:rPr>
          <w:sz w:val="24"/>
          <w:szCs w:val="24"/>
        </w:rPr>
        <w:t xml:space="preserve"> will pick up and deliver print jobs consistent with the </w:t>
      </w:r>
      <w:r w:rsidR="00DB29B9">
        <w:rPr>
          <w:sz w:val="24"/>
          <w:szCs w:val="24"/>
        </w:rPr>
        <w:t xml:space="preserve">prior </w:t>
      </w:r>
      <w:r w:rsidRPr="009E21B9">
        <w:rPr>
          <w:sz w:val="24"/>
          <w:szCs w:val="24"/>
        </w:rPr>
        <w:t>agency pickup and delivery route</w:t>
      </w:r>
      <w:r w:rsidR="00DB29B9">
        <w:rPr>
          <w:sz w:val="24"/>
          <w:szCs w:val="24"/>
        </w:rPr>
        <w:t xml:space="preserve"> </w:t>
      </w:r>
      <w:r w:rsidR="007D4D51">
        <w:rPr>
          <w:sz w:val="24"/>
          <w:szCs w:val="24"/>
        </w:rPr>
        <w:t>established by Central Printing</w:t>
      </w:r>
      <w:r w:rsidRPr="009E21B9">
        <w:rPr>
          <w:sz w:val="24"/>
          <w:szCs w:val="24"/>
        </w:rPr>
        <w:t xml:space="preserve">. </w:t>
      </w:r>
      <w:r w:rsidR="007D4D51">
        <w:rPr>
          <w:sz w:val="24"/>
          <w:szCs w:val="24"/>
        </w:rPr>
        <w:t xml:space="preserve">Contact </w:t>
      </w:r>
      <w:r w:rsidR="007D4D51" w:rsidRPr="007D4D51">
        <w:rPr>
          <w:b/>
          <w:sz w:val="24"/>
          <w:szCs w:val="24"/>
        </w:rPr>
        <w:t xml:space="preserve">The </w:t>
      </w:r>
      <w:proofErr w:type="spellStart"/>
      <w:r w:rsidR="007D4D51" w:rsidRPr="007D4D51">
        <w:rPr>
          <w:b/>
          <w:sz w:val="24"/>
          <w:szCs w:val="24"/>
        </w:rPr>
        <w:t>CopyCenterPlus</w:t>
      </w:r>
      <w:proofErr w:type="spellEnd"/>
      <w:r w:rsidR="007D4D51">
        <w:rPr>
          <w:sz w:val="24"/>
          <w:szCs w:val="24"/>
        </w:rPr>
        <w:t xml:space="preserve"> if you have questions on pick-up and delivery times and locations.</w:t>
      </w:r>
    </w:p>
    <w:p w14:paraId="137014C9" w14:textId="77777777" w:rsidR="001E5B8F" w:rsidRPr="009E21B9" w:rsidRDefault="001E5B8F" w:rsidP="009E21B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E21B9">
        <w:rPr>
          <w:sz w:val="24"/>
          <w:szCs w:val="24"/>
        </w:rPr>
        <w:t xml:space="preserve">Rush requests will be completed consistent with the </w:t>
      </w:r>
      <w:r w:rsidR="00DB29B9">
        <w:rPr>
          <w:sz w:val="24"/>
          <w:szCs w:val="24"/>
        </w:rPr>
        <w:t>prior</w:t>
      </w:r>
      <w:r w:rsidRPr="009E21B9">
        <w:rPr>
          <w:sz w:val="24"/>
          <w:szCs w:val="24"/>
        </w:rPr>
        <w:t xml:space="preserve"> process.  </w:t>
      </w:r>
      <w:r w:rsidRPr="009E21B9">
        <w:rPr>
          <w:b/>
          <w:bCs/>
          <w:sz w:val="24"/>
          <w:szCs w:val="24"/>
        </w:rPr>
        <w:t xml:space="preserve">The </w:t>
      </w:r>
      <w:proofErr w:type="spellStart"/>
      <w:r w:rsidRPr="009E21B9">
        <w:rPr>
          <w:b/>
          <w:bCs/>
          <w:sz w:val="24"/>
          <w:szCs w:val="24"/>
        </w:rPr>
        <w:t>CopyCenterPlus</w:t>
      </w:r>
      <w:proofErr w:type="spellEnd"/>
      <w:r w:rsidRPr="009E21B9">
        <w:rPr>
          <w:sz w:val="24"/>
          <w:szCs w:val="24"/>
        </w:rPr>
        <w:t xml:space="preserve"> will pick up the print job and deliver when completed.</w:t>
      </w:r>
    </w:p>
    <w:p w14:paraId="137014CA" w14:textId="77777777" w:rsidR="009E21B9" w:rsidRDefault="009E21B9" w:rsidP="009E21B9">
      <w:pPr>
        <w:pStyle w:val="NormalWeb"/>
        <w:rPr>
          <w:rFonts w:asciiTheme="minorHAnsi" w:hAnsiTheme="minorHAnsi"/>
        </w:rPr>
      </w:pPr>
    </w:p>
    <w:p w14:paraId="137014CB" w14:textId="77777777" w:rsidR="001E5B8F" w:rsidRPr="00DB29B9" w:rsidRDefault="009E21B9" w:rsidP="009E21B9">
      <w:pPr>
        <w:pStyle w:val="NormalWeb"/>
        <w:rPr>
          <w:rFonts w:asciiTheme="minorHAnsi" w:hAnsiTheme="minorHAnsi"/>
          <w:b/>
          <w:sz w:val="28"/>
          <w:szCs w:val="28"/>
          <w:u w:val="single"/>
        </w:rPr>
      </w:pPr>
      <w:r w:rsidRPr="00DB29B9">
        <w:rPr>
          <w:rFonts w:asciiTheme="minorHAnsi" w:hAnsiTheme="minorHAnsi"/>
          <w:b/>
          <w:sz w:val="28"/>
          <w:szCs w:val="28"/>
          <w:u w:val="single"/>
        </w:rPr>
        <w:t>B</w:t>
      </w:r>
      <w:r w:rsidR="001E5B8F" w:rsidRPr="00DB29B9">
        <w:rPr>
          <w:rFonts w:asciiTheme="minorHAnsi" w:hAnsiTheme="minorHAnsi"/>
          <w:b/>
          <w:sz w:val="28"/>
          <w:szCs w:val="28"/>
          <w:u w:val="single"/>
        </w:rPr>
        <w:t xml:space="preserve">illing and </w:t>
      </w:r>
      <w:r w:rsidRPr="00DB29B9">
        <w:rPr>
          <w:rFonts w:asciiTheme="minorHAnsi" w:hAnsiTheme="minorHAnsi"/>
          <w:b/>
          <w:sz w:val="28"/>
          <w:szCs w:val="28"/>
          <w:u w:val="single"/>
        </w:rPr>
        <w:t>Invoicing</w:t>
      </w:r>
    </w:p>
    <w:p w14:paraId="137014CC" w14:textId="77777777" w:rsidR="009E21B9" w:rsidRPr="009E21B9" w:rsidRDefault="009E21B9" w:rsidP="009E21B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Agencies will be required to use one of the following methods to pay invoices:</w:t>
      </w:r>
    </w:p>
    <w:p w14:paraId="137014CD" w14:textId="77777777" w:rsidR="001E5B8F" w:rsidRPr="009E21B9" w:rsidRDefault="001E5B8F" w:rsidP="009E21B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E21B9">
        <w:rPr>
          <w:sz w:val="24"/>
          <w:szCs w:val="24"/>
        </w:rPr>
        <w:t xml:space="preserve">Agencies can create a </w:t>
      </w:r>
      <w:r w:rsidRPr="00DB29B9">
        <w:rPr>
          <w:b/>
          <w:sz w:val="24"/>
          <w:szCs w:val="24"/>
          <w:u w:val="single"/>
        </w:rPr>
        <w:t>Delivery Order (DO)</w:t>
      </w:r>
      <w:r w:rsidRPr="009E21B9">
        <w:rPr>
          <w:sz w:val="24"/>
          <w:szCs w:val="24"/>
        </w:rPr>
        <w:t xml:space="preserve"> against the Master Agreement in AdvantageME to pay for invoices received under this master agreement, or;</w:t>
      </w:r>
    </w:p>
    <w:p w14:paraId="137014CE" w14:textId="77777777" w:rsidR="001E5B8F" w:rsidRPr="009E21B9" w:rsidRDefault="001E5B8F" w:rsidP="009E21B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E21B9">
        <w:rPr>
          <w:sz w:val="24"/>
          <w:szCs w:val="24"/>
        </w:rPr>
        <w:t xml:space="preserve">Use a </w:t>
      </w:r>
      <w:r w:rsidR="00DB29B9">
        <w:rPr>
          <w:b/>
          <w:sz w:val="24"/>
          <w:szCs w:val="24"/>
          <w:u w:val="single"/>
        </w:rPr>
        <w:t>P</w:t>
      </w:r>
      <w:r w:rsidRPr="00DB29B9">
        <w:rPr>
          <w:b/>
          <w:sz w:val="24"/>
          <w:szCs w:val="24"/>
          <w:u w:val="single"/>
        </w:rPr>
        <w:t xml:space="preserve">rocurement </w:t>
      </w:r>
      <w:r w:rsidR="00DB29B9">
        <w:rPr>
          <w:b/>
          <w:sz w:val="24"/>
          <w:szCs w:val="24"/>
          <w:u w:val="single"/>
        </w:rPr>
        <w:t>C</w:t>
      </w:r>
      <w:r w:rsidRPr="00DB29B9">
        <w:rPr>
          <w:b/>
          <w:sz w:val="24"/>
          <w:szCs w:val="24"/>
          <w:u w:val="single"/>
        </w:rPr>
        <w:t>ard (P</w:t>
      </w:r>
      <w:r w:rsidR="00844678" w:rsidRPr="00DB29B9">
        <w:rPr>
          <w:b/>
          <w:sz w:val="24"/>
          <w:szCs w:val="24"/>
          <w:u w:val="single"/>
        </w:rPr>
        <w:t>-</w:t>
      </w:r>
      <w:r w:rsidRPr="00DB29B9">
        <w:rPr>
          <w:b/>
          <w:sz w:val="24"/>
          <w:szCs w:val="24"/>
          <w:u w:val="single"/>
        </w:rPr>
        <w:t>Card)</w:t>
      </w:r>
      <w:r w:rsidRPr="009E21B9">
        <w:rPr>
          <w:sz w:val="24"/>
          <w:szCs w:val="24"/>
        </w:rPr>
        <w:t xml:space="preserve"> at the time of service.</w:t>
      </w:r>
    </w:p>
    <w:p w14:paraId="137014CF" w14:textId="77777777" w:rsidR="001E5B8F" w:rsidRPr="001E5B8F" w:rsidRDefault="001E5B8F" w:rsidP="001E5B8F">
      <w:pPr>
        <w:spacing w:after="0"/>
        <w:rPr>
          <w:sz w:val="24"/>
          <w:szCs w:val="24"/>
        </w:rPr>
      </w:pPr>
    </w:p>
    <w:sectPr w:rsidR="001E5B8F" w:rsidRPr="001E5B8F" w:rsidSect="008446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6731C"/>
    <w:multiLevelType w:val="multilevel"/>
    <w:tmpl w:val="9EA6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6933CC"/>
    <w:multiLevelType w:val="hybridMultilevel"/>
    <w:tmpl w:val="907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5BAE"/>
    <w:multiLevelType w:val="multilevel"/>
    <w:tmpl w:val="CDB2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B8F"/>
    <w:rsid w:val="00140F51"/>
    <w:rsid w:val="001E5B8F"/>
    <w:rsid w:val="002F1C5C"/>
    <w:rsid w:val="003900CB"/>
    <w:rsid w:val="007D4D51"/>
    <w:rsid w:val="00844678"/>
    <w:rsid w:val="008F3926"/>
    <w:rsid w:val="009E21B9"/>
    <w:rsid w:val="00D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14AD"/>
  <w15:docId w15:val="{F8967EE3-7584-4A81-A57F-4C5A8500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1E5B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TextChar">
    <w:name w:val="Default Text Char"/>
    <w:link w:val="DefaultText"/>
    <w:rsid w:val="001E5B8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E5B8F"/>
    <w:rPr>
      <w:rFonts w:ascii="Times New Roman" w:hAnsi="Times New Roman" w:cs="Times New Roman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1E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eprinting@thecopycenterplus.com" TargetMode="External"/><Relationship Id="rId5" Type="http://schemas.openxmlformats.org/officeDocument/2006/relationships/hyperlink" Target="mailto:stateprinting@thecopycenterpl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Jacques, Debbie</dc:creator>
  <cp:lastModifiedBy>Jacques, Debbie</cp:lastModifiedBy>
  <cp:revision>4</cp:revision>
  <cp:lastPrinted>2017-05-01T14:59:00Z</cp:lastPrinted>
  <dcterms:created xsi:type="dcterms:W3CDTF">2017-05-02T19:01:00Z</dcterms:created>
  <dcterms:modified xsi:type="dcterms:W3CDTF">2019-06-25T18:53:00Z</dcterms:modified>
</cp:coreProperties>
</file>