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33E15" w14:textId="77777777" w:rsidR="005655F1" w:rsidRDefault="005655F1"/>
    <w:p w14:paraId="6F9DBBDE" w14:textId="77777777" w:rsidR="00A255DC" w:rsidRPr="00A255DC" w:rsidRDefault="00A255DC" w:rsidP="00A255DC">
      <w:pPr>
        <w:spacing w:line="259" w:lineRule="auto"/>
        <w:rPr>
          <w:rFonts w:ascii="Calibri" w:eastAsia="Calibri" w:hAnsi="Calibri" w:cs="Arial"/>
          <w:b/>
          <w:bCs/>
          <w:kern w:val="0"/>
          <w:sz w:val="44"/>
          <w:szCs w:val="44"/>
          <w14:ligatures w14:val="none"/>
        </w:rPr>
      </w:pPr>
      <w:r w:rsidRPr="00A255DC">
        <w:rPr>
          <w:rFonts w:ascii="Calibri" w:eastAsia="Calibri" w:hAnsi="Calibri" w:cs="Arial"/>
          <w:b/>
          <w:bCs/>
          <w:kern w:val="0"/>
          <w:sz w:val="44"/>
          <w:szCs w:val="44"/>
          <w14:ligatures w14:val="none"/>
        </w:rPr>
        <w:t>PROGRAM STATEMENT</w:t>
      </w:r>
    </w:p>
    <w:p w14:paraId="113D3880" w14:textId="33C03D2B" w:rsidR="00A255DC" w:rsidRPr="00A255DC" w:rsidRDefault="15392781" w:rsidP="00A255DC">
      <w:pPr>
        <w:spacing w:line="259" w:lineRule="auto"/>
        <w:rPr>
          <w:rFonts w:ascii="Calibri" w:eastAsia="Calibri" w:hAnsi="Calibri" w:cs="Arial"/>
          <w:b/>
          <w:bCs/>
          <w:kern w:val="0"/>
          <w:sz w:val="32"/>
          <w:szCs w:val="32"/>
          <w14:ligatures w14:val="none"/>
        </w:rPr>
      </w:pPr>
      <w:r w:rsidRPr="00A255DC">
        <w:rPr>
          <w:rFonts w:ascii="Calibri" w:eastAsia="Calibri" w:hAnsi="Calibri" w:cs="Arial"/>
          <w:b/>
          <w:bCs/>
          <w:kern w:val="0"/>
          <w:sz w:val="32"/>
          <w:szCs w:val="32"/>
          <w14:ligatures w14:val="none"/>
        </w:rPr>
        <w:t xml:space="preserve">Technical Assistance </w:t>
      </w:r>
      <w:r w:rsidR="00A255DC" w:rsidRPr="00A255DC">
        <w:rPr>
          <w:rFonts w:ascii="Calibri" w:eastAsia="Calibri" w:hAnsi="Calibri" w:cs="Arial"/>
          <w:b/>
          <w:bCs/>
          <w:kern w:val="0"/>
          <w:sz w:val="32"/>
          <w:szCs w:val="32"/>
          <w14:ligatures w14:val="none"/>
        </w:rPr>
        <w:t xml:space="preserve">Opportunity </w:t>
      </w:r>
      <w:r w:rsidR="00A255DC">
        <w:rPr>
          <w:rFonts w:ascii="Calibri" w:eastAsia="Calibri" w:hAnsi="Calibri" w:cs="Arial"/>
          <w:b/>
          <w:bCs/>
          <w:kern w:val="0"/>
          <w:sz w:val="32"/>
          <w:szCs w:val="32"/>
          <w14:ligatures w14:val="none"/>
        </w:rPr>
        <w:t>EEPRC2024</w:t>
      </w:r>
    </w:p>
    <w:p w14:paraId="74AD3BEC" w14:textId="518F0898" w:rsidR="00A255DC" w:rsidRPr="00A255DC" w:rsidRDefault="00A255DC" w:rsidP="00A255DC">
      <w:pPr>
        <w:spacing w:line="259" w:lineRule="auto"/>
        <w:rPr>
          <w:rFonts w:ascii="Calibri" w:eastAsia="Calibri" w:hAnsi="Calibri" w:cs="Arial"/>
          <w:kern w:val="0"/>
          <w14:ligatures w14:val="none"/>
        </w:rPr>
      </w:pPr>
      <w:r>
        <w:rPr>
          <w:rFonts w:ascii="Calibri" w:eastAsia="Calibri" w:hAnsi="Calibri" w:cs="Arial"/>
          <w:kern w:val="0"/>
          <w14:ligatures w14:val="none"/>
        </w:rPr>
        <w:t>Energy Efficiency Planning for Rural Communities Program</w:t>
      </w:r>
    </w:p>
    <w:p w14:paraId="34E0BA21" w14:textId="77777777" w:rsidR="00A255DC" w:rsidRPr="00A255DC" w:rsidRDefault="00A255DC" w:rsidP="00A255DC">
      <w:pPr>
        <w:spacing w:after="0" w:line="259" w:lineRule="auto"/>
        <w:rPr>
          <w:rFonts w:ascii="Calibri" w:eastAsia="Calibri" w:hAnsi="Calibri" w:cs="Arial"/>
          <w:b/>
          <w:bCs/>
          <w:kern w:val="0"/>
          <w14:ligatures w14:val="none"/>
        </w:rPr>
      </w:pPr>
    </w:p>
    <w:p w14:paraId="2C516552" w14:textId="77777777" w:rsidR="00A255DC" w:rsidRPr="00A255DC" w:rsidRDefault="00A255DC" w:rsidP="00A255DC">
      <w:pPr>
        <w:spacing w:after="0" w:line="259" w:lineRule="auto"/>
        <w:rPr>
          <w:rFonts w:ascii="Calibri" w:eastAsia="Calibri" w:hAnsi="Calibri" w:cs="Arial"/>
          <w:b/>
          <w:bCs/>
          <w:kern w:val="0"/>
          <w:sz w:val="32"/>
          <w:szCs w:val="32"/>
          <w14:ligatures w14:val="none"/>
        </w:rPr>
      </w:pPr>
      <w:r w:rsidRPr="00A255DC">
        <w:rPr>
          <w:rFonts w:ascii="Calibri" w:eastAsia="Calibri" w:hAnsi="Calibri" w:cs="Arial"/>
          <w:b/>
          <w:bCs/>
          <w:kern w:val="0"/>
          <w:sz w:val="32"/>
          <w:szCs w:val="32"/>
          <w14:ligatures w14:val="none"/>
        </w:rPr>
        <w:t>Issued by:</w:t>
      </w:r>
    </w:p>
    <w:p w14:paraId="49A8D2C1" w14:textId="77777777" w:rsidR="00A255DC" w:rsidRPr="00A255DC" w:rsidRDefault="00A255DC" w:rsidP="00A255DC">
      <w:pPr>
        <w:spacing w:after="0" w:line="259" w:lineRule="auto"/>
        <w:rPr>
          <w:rFonts w:ascii="Calibri" w:eastAsia="Calibri" w:hAnsi="Calibri" w:cs="Arial"/>
          <w:kern w:val="0"/>
          <w14:ligatures w14:val="none"/>
        </w:rPr>
      </w:pPr>
      <w:r w:rsidRPr="00A255DC">
        <w:rPr>
          <w:rFonts w:ascii="Calibri" w:eastAsia="Calibri" w:hAnsi="Calibri" w:cs="Arial"/>
          <w:kern w:val="0"/>
          <w14:ligatures w14:val="none"/>
        </w:rPr>
        <w:t>Governor’s Office of Policy Innovation and the Future</w:t>
      </w:r>
    </w:p>
    <w:p w14:paraId="6CAA1964" w14:textId="77777777" w:rsidR="00A255DC" w:rsidRPr="00A255DC" w:rsidRDefault="00000000" w:rsidP="00A255DC">
      <w:pPr>
        <w:spacing w:after="0" w:line="259" w:lineRule="auto"/>
        <w:rPr>
          <w:rFonts w:ascii="Calibri" w:eastAsia="Calibri" w:hAnsi="Calibri" w:cs="Arial"/>
          <w:kern w:val="0"/>
          <w14:ligatures w14:val="none"/>
        </w:rPr>
      </w:pPr>
      <w:hyperlink r:id="rId10" w:history="1">
        <w:r w:rsidR="00A255DC" w:rsidRPr="00A255DC">
          <w:rPr>
            <w:rFonts w:ascii="Calibri" w:eastAsia="Calibri" w:hAnsi="Calibri" w:cs="Arial"/>
            <w:color w:val="0000FF"/>
            <w:kern w:val="0"/>
            <w:u w:val="single"/>
            <w14:ligatures w14:val="none"/>
          </w:rPr>
          <w:t>Community Resilience Partnership</w:t>
        </w:r>
      </w:hyperlink>
    </w:p>
    <w:p w14:paraId="549D0504" w14:textId="77777777" w:rsidR="00A255DC" w:rsidRPr="00A255DC" w:rsidRDefault="00A255DC" w:rsidP="00A255DC">
      <w:pPr>
        <w:spacing w:after="0" w:line="259" w:lineRule="auto"/>
        <w:rPr>
          <w:rFonts w:ascii="Calibri" w:eastAsia="Calibri" w:hAnsi="Calibri" w:cs="Arial"/>
          <w:kern w:val="0"/>
          <w14:ligatures w14:val="none"/>
        </w:rPr>
      </w:pPr>
      <w:r w:rsidRPr="00A255DC">
        <w:rPr>
          <w:rFonts w:ascii="Calibri" w:eastAsia="Calibri" w:hAnsi="Calibri" w:cs="Arial"/>
          <w:kern w:val="0"/>
          <w14:ligatures w14:val="none"/>
        </w:rPr>
        <w:t>111 Sewall Street</w:t>
      </w:r>
    </w:p>
    <w:p w14:paraId="26D655AD" w14:textId="77777777" w:rsidR="00A255DC" w:rsidRPr="00A255DC" w:rsidRDefault="00A255DC" w:rsidP="00A255DC">
      <w:pPr>
        <w:spacing w:after="0" w:line="259" w:lineRule="auto"/>
        <w:rPr>
          <w:rFonts w:ascii="Calibri" w:eastAsia="Calibri" w:hAnsi="Calibri" w:cs="Arial"/>
          <w:kern w:val="0"/>
          <w14:ligatures w14:val="none"/>
        </w:rPr>
      </w:pPr>
      <w:r w:rsidRPr="00A255DC">
        <w:rPr>
          <w:rFonts w:ascii="Calibri" w:eastAsia="Calibri" w:hAnsi="Calibri" w:cs="Arial"/>
          <w:kern w:val="0"/>
          <w14:ligatures w14:val="none"/>
        </w:rPr>
        <w:t>Augusta, ME 04330</w:t>
      </w:r>
    </w:p>
    <w:p w14:paraId="07A1A4EB" w14:textId="15C142AE" w:rsidR="00A255DC" w:rsidRPr="00A255DC" w:rsidRDefault="00A255DC" w:rsidP="00A255DC">
      <w:pPr>
        <w:spacing w:after="0" w:line="259" w:lineRule="auto"/>
        <w:rPr>
          <w:rFonts w:ascii="Calibri" w:eastAsia="Calibri" w:hAnsi="Calibri" w:cs="Arial"/>
          <w:kern w:val="0"/>
          <w14:ligatures w14:val="none"/>
        </w:rPr>
      </w:pPr>
      <w:r w:rsidRPr="00A255DC">
        <w:rPr>
          <w:rFonts w:ascii="Calibri" w:eastAsia="Calibri" w:hAnsi="Calibri" w:cs="Arial"/>
          <w:kern w:val="0"/>
          <w14:ligatures w14:val="none"/>
        </w:rPr>
        <w:t xml:space="preserve">Issue Date: </w:t>
      </w:r>
      <w:r w:rsidR="00F82A2D">
        <w:rPr>
          <w:rFonts w:ascii="Calibri" w:eastAsia="Calibri" w:hAnsi="Calibri" w:cs="Arial"/>
          <w:kern w:val="0"/>
          <w14:ligatures w14:val="none"/>
        </w:rPr>
        <w:t>August</w:t>
      </w:r>
      <w:r w:rsidR="006809B0">
        <w:rPr>
          <w:rFonts w:ascii="Calibri" w:eastAsia="Calibri" w:hAnsi="Calibri" w:cs="Arial"/>
          <w:kern w:val="0"/>
          <w14:ligatures w14:val="none"/>
        </w:rPr>
        <w:t xml:space="preserve"> 12</w:t>
      </w:r>
      <w:r w:rsidRPr="00A255DC">
        <w:rPr>
          <w:rFonts w:ascii="Calibri" w:eastAsia="Calibri" w:hAnsi="Calibri" w:cs="Arial"/>
          <w:kern w:val="0"/>
          <w14:ligatures w14:val="none"/>
        </w:rPr>
        <w:t>, 2024</w:t>
      </w:r>
    </w:p>
    <w:p w14:paraId="5F408165" w14:textId="77777777" w:rsidR="00A255DC" w:rsidRPr="00A255DC" w:rsidRDefault="00A255DC" w:rsidP="00A255DC">
      <w:pPr>
        <w:spacing w:after="0" w:line="259" w:lineRule="auto"/>
        <w:rPr>
          <w:rFonts w:ascii="Calibri" w:eastAsia="Calibri" w:hAnsi="Calibri" w:cs="Arial"/>
          <w:kern w:val="0"/>
          <w14:ligatures w14:val="none"/>
        </w:rPr>
      </w:pPr>
    </w:p>
    <w:p w14:paraId="06B6D604" w14:textId="77777777" w:rsidR="002443A4" w:rsidRDefault="00A255DC" w:rsidP="00A255DC">
      <w:pPr>
        <w:spacing w:after="0" w:line="259" w:lineRule="auto"/>
        <w:rPr>
          <w:rFonts w:ascii="Calibri" w:eastAsia="Calibri" w:hAnsi="Calibri" w:cs="Arial"/>
          <w:b/>
          <w:bCs/>
          <w:kern w:val="0"/>
          <w:sz w:val="36"/>
          <w:szCs w:val="36"/>
          <w14:ligatures w14:val="none"/>
        </w:rPr>
      </w:pPr>
      <w:r>
        <w:rPr>
          <w:rFonts w:ascii="Calibri" w:eastAsia="Calibri" w:hAnsi="Calibri" w:cs="Arial"/>
          <w:b/>
          <w:bCs/>
          <w:kern w:val="0"/>
          <w:sz w:val="36"/>
          <w:szCs w:val="36"/>
          <w14:ligatures w14:val="none"/>
        </w:rPr>
        <w:t>APPLICATION</w:t>
      </w:r>
      <w:r w:rsidRPr="00A255DC">
        <w:rPr>
          <w:rFonts w:ascii="Calibri" w:eastAsia="Calibri" w:hAnsi="Calibri" w:cs="Arial"/>
          <w:b/>
          <w:bCs/>
          <w:kern w:val="0"/>
          <w:sz w:val="36"/>
          <w:szCs w:val="36"/>
          <w14:ligatures w14:val="none"/>
        </w:rPr>
        <w:t xml:space="preserve"> DUE DATE: </w:t>
      </w:r>
    </w:p>
    <w:p w14:paraId="48B0D81B" w14:textId="41249AD6" w:rsidR="00A255DC" w:rsidRPr="00A255DC" w:rsidRDefault="00A255DC" w:rsidP="00A255DC">
      <w:pPr>
        <w:spacing w:after="0" w:line="259" w:lineRule="auto"/>
        <w:rPr>
          <w:rFonts w:ascii="Calibri" w:eastAsia="Calibri" w:hAnsi="Calibri" w:cs="Arial"/>
          <w:kern w:val="0"/>
          <w:sz w:val="36"/>
          <w:szCs w:val="36"/>
          <w14:ligatures w14:val="none"/>
        </w:rPr>
      </w:pPr>
      <w:r w:rsidRPr="00A255DC">
        <w:rPr>
          <w:rFonts w:ascii="Calibri" w:eastAsia="Calibri" w:hAnsi="Calibri" w:cs="Arial"/>
          <w:b/>
          <w:bCs/>
          <w:kern w:val="0"/>
          <w:sz w:val="36"/>
          <w:szCs w:val="36"/>
          <w14:ligatures w14:val="none"/>
        </w:rPr>
        <w:t xml:space="preserve">FRIDAY, </w:t>
      </w:r>
      <w:r w:rsidR="006845EA">
        <w:rPr>
          <w:rFonts w:ascii="Calibri" w:eastAsia="Calibri" w:hAnsi="Calibri" w:cs="Arial"/>
          <w:b/>
          <w:bCs/>
          <w:kern w:val="0"/>
          <w:sz w:val="36"/>
          <w:szCs w:val="36"/>
          <w14:ligatures w14:val="none"/>
        </w:rPr>
        <w:t>October 4</w:t>
      </w:r>
      <w:r w:rsidRPr="00A255DC">
        <w:rPr>
          <w:rFonts w:ascii="Calibri" w:eastAsia="Calibri" w:hAnsi="Calibri" w:cs="Arial"/>
          <w:b/>
          <w:bCs/>
          <w:kern w:val="0"/>
          <w:sz w:val="36"/>
          <w:szCs w:val="36"/>
          <w14:ligatures w14:val="none"/>
        </w:rPr>
        <w:t>, 2024; 5:00 P.M.</w:t>
      </w:r>
    </w:p>
    <w:p w14:paraId="435F6A89" w14:textId="77777777" w:rsidR="00A255DC" w:rsidRPr="00A255DC" w:rsidRDefault="00A255DC" w:rsidP="00A255DC">
      <w:pPr>
        <w:spacing w:after="0" w:line="259" w:lineRule="auto"/>
        <w:rPr>
          <w:rFonts w:ascii="Calibri" w:eastAsia="Calibri" w:hAnsi="Calibri" w:cs="Arial"/>
          <w:kern w:val="0"/>
          <w14:ligatures w14:val="none"/>
        </w:rPr>
      </w:pPr>
    </w:p>
    <w:p w14:paraId="3E86E4BC" w14:textId="77777777" w:rsidR="00A255DC" w:rsidRPr="00A255DC" w:rsidRDefault="00A255DC" w:rsidP="00A255DC">
      <w:pPr>
        <w:spacing w:after="0" w:line="259" w:lineRule="auto"/>
        <w:rPr>
          <w:rFonts w:ascii="Calibri" w:eastAsia="Calibri" w:hAnsi="Calibri" w:cs="Arial"/>
          <w:kern w:val="0"/>
          <w14:ligatures w14:val="none"/>
        </w:rPr>
      </w:pPr>
      <w:r w:rsidRPr="00A255DC">
        <w:rPr>
          <w:rFonts w:ascii="Calibri" w:eastAsia="Calibri" w:hAnsi="Calibri" w:cs="Arial"/>
          <w:kern w:val="0"/>
          <w14:ligatures w14:val="none"/>
        </w:rPr>
        <w:t xml:space="preserve">All communication regarding this Program Statement should be sent to </w:t>
      </w:r>
    </w:p>
    <w:p w14:paraId="5801C767" w14:textId="16F082B9" w:rsidR="00A255DC" w:rsidRPr="00A255DC" w:rsidRDefault="00A255DC" w:rsidP="00A255DC">
      <w:pPr>
        <w:spacing w:after="0" w:line="259" w:lineRule="auto"/>
        <w:rPr>
          <w:rFonts w:ascii="Calibri" w:eastAsia="Calibri" w:hAnsi="Calibri" w:cs="Arial"/>
          <w:kern w:val="0"/>
          <w14:ligatures w14:val="none"/>
        </w:rPr>
      </w:pPr>
      <w:r>
        <w:rPr>
          <w:rFonts w:ascii="Calibri" w:eastAsia="Calibri" w:hAnsi="Calibri" w:cs="Arial"/>
          <w:kern w:val="0"/>
          <w14:ligatures w14:val="none"/>
        </w:rPr>
        <w:t>Casey Zorn</w:t>
      </w:r>
      <w:r w:rsidRPr="00A255DC">
        <w:rPr>
          <w:rFonts w:ascii="Calibri" w:eastAsia="Calibri" w:hAnsi="Calibri" w:cs="Arial"/>
          <w:kern w:val="0"/>
          <w14:ligatures w14:val="none"/>
        </w:rPr>
        <w:t xml:space="preserve">, </w:t>
      </w:r>
      <w:proofErr w:type="spellStart"/>
      <w:r w:rsidR="00080D1D">
        <w:rPr>
          <w:rFonts w:ascii="Calibri" w:eastAsia="Calibri" w:hAnsi="Calibri" w:cs="Arial"/>
          <w:kern w:val="0"/>
          <w14:ligatures w14:val="none"/>
        </w:rPr>
        <w:t>Lead</w:t>
      </w:r>
      <w:proofErr w:type="spellEnd"/>
      <w:r w:rsidR="00080D1D">
        <w:rPr>
          <w:rFonts w:ascii="Calibri" w:eastAsia="Calibri" w:hAnsi="Calibri" w:cs="Arial"/>
          <w:kern w:val="0"/>
          <w14:ligatures w14:val="none"/>
        </w:rPr>
        <w:t xml:space="preserve"> </w:t>
      </w:r>
      <w:proofErr w:type="gramStart"/>
      <w:r w:rsidR="00080D1D">
        <w:rPr>
          <w:rFonts w:ascii="Calibri" w:eastAsia="Calibri" w:hAnsi="Calibri" w:cs="Arial"/>
          <w:kern w:val="0"/>
          <w14:ligatures w14:val="none"/>
        </w:rPr>
        <w:t>By</w:t>
      </w:r>
      <w:proofErr w:type="gramEnd"/>
      <w:r w:rsidR="00080D1D">
        <w:rPr>
          <w:rFonts w:ascii="Calibri" w:eastAsia="Calibri" w:hAnsi="Calibri" w:cs="Arial"/>
          <w:kern w:val="0"/>
          <w14:ligatures w14:val="none"/>
        </w:rPr>
        <w:t xml:space="preserve"> Example Project Coordinator</w:t>
      </w:r>
      <w:r w:rsidRPr="00A255DC">
        <w:rPr>
          <w:rFonts w:ascii="Calibri" w:eastAsia="Calibri" w:hAnsi="Calibri" w:cs="Arial"/>
          <w:kern w:val="0"/>
          <w14:ligatures w14:val="none"/>
        </w:rPr>
        <w:t xml:space="preserve">, </w:t>
      </w:r>
      <w:hyperlink r:id="rId11" w:history="1">
        <w:r w:rsidR="00DE1DF1" w:rsidRPr="00316C80">
          <w:rPr>
            <w:rStyle w:val="Hyperlink"/>
            <w:rFonts w:ascii="Calibri" w:eastAsia="Calibri" w:hAnsi="Calibri" w:cs="Arial"/>
            <w:kern w:val="0"/>
            <w14:ligatures w14:val="none"/>
          </w:rPr>
          <w:t>Casey.Zorn@maine.gov</w:t>
        </w:r>
      </w:hyperlink>
      <w:r w:rsidRPr="00A255DC">
        <w:rPr>
          <w:rFonts w:ascii="Calibri" w:eastAsia="Calibri" w:hAnsi="Calibri" w:cs="Arial"/>
          <w:kern w:val="0"/>
          <w14:ligatures w14:val="none"/>
        </w:rPr>
        <w:t xml:space="preserve">. </w:t>
      </w:r>
    </w:p>
    <w:p w14:paraId="574BA2B8" w14:textId="77777777" w:rsidR="00A255DC" w:rsidRPr="00A255DC" w:rsidRDefault="00A255DC" w:rsidP="00A255DC">
      <w:pPr>
        <w:spacing w:after="0" w:line="259" w:lineRule="auto"/>
        <w:rPr>
          <w:rFonts w:ascii="Calibri" w:eastAsia="Calibri" w:hAnsi="Calibri" w:cs="Arial"/>
          <w:kern w:val="0"/>
          <w14:ligatures w14:val="none"/>
        </w:rPr>
      </w:pPr>
    </w:p>
    <w:p w14:paraId="0BAE40B1" w14:textId="048AFC94" w:rsidR="00A255DC" w:rsidRPr="00A255DC" w:rsidRDefault="00A255DC" w:rsidP="00A255DC">
      <w:pPr>
        <w:spacing w:after="0" w:line="259" w:lineRule="auto"/>
        <w:rPr>
          <w:rFonts w:ascii="Calibri" w:eastAsia="Calibri" w:hAnsi="Calibri" w:cs="Arial"/>
          <w:b/>
          <w:bCs/>
          <w:kern w:val="0"/>
          <w:sz w:val="32"/>
          <w:szCs w:val="32"/>
          <w14:ligatures w14:val="none"/>
        </w:rPr>
      </w:pPr>
      <w:r w:rsidRPr="00A255DC">
        <w:rPr>
          <w:rFonts w:ascii="Calibri" w:eastAsia="Calibri" w:hAnsi="Calibri" w:cs="Arial"/>
          <w:b/>
          <w:bCs/>
          <w:kern w:val="0"/>
          <w:sz w:val="32"/>
          <w:szCs w:val="32"/>
          <w14:ligatures w14:val="none"/>
        </w:rPr>
        <w:t xml:space="preserve">Informational webinar: </w:t>
      </w:r>
      <w:r w:rsidR="00B567B5">
        <w:rPr>
          <w:rFonts w:ascii="Calibri" w:eastAsia="Calibri" w:hAnsi="Calibri" w:cs="Arial"/>
          <w:b/>
          <w:bCs/>
          <w:kern w:val="0"/>
          <w:sz w:val="32"/>
          <w:szCs w:val="32"/>
          <w14:ligatures w14:val="none"/>
        </w:rPr>
        <w:t>September 5</w:t>
      </w:r>
      <w:r w:rsidRPr="00A255DC">
        <w:rPr>
          <w:rFonts w:ascii="Calibri" w:eastAsia="Calibri" w:hAnsi="Calibri" w:cs="Arial"/>
          <w:b/>
          <w:bCs/>
          <w:kern w:val="0"/>
          <w:sz w:val="32"/>
          <w:szCs w:val="32"/>
          <w14:ligatures w14:val="none"/>
        </w:rPr>
        <w:t xml:space="preserve">, 2024; 11:00a.m. </w:t>
      </w:r>
    </w:p>
    <w:p w14:paraId="36F48398" w14:textId="3D93705E" w:rsidR="00A255DC" w:rsidRDefault="00A255DC" w:rsidP="00A255DC">
      <w:pPr>
        <w:spacing w:after="0" w:line="259" w:lineRule="auto"/>
        <w:rPr>
          <w:rFonts w:ascii="Calibri" w:eastAsia="Calibri" w:hAnsi="Calibri" w:cs="Arial"/>
          <w:kern w:val="0"/>
          <w:sz w:val="22"/>
          <w:szCs w:val="22"/>
          <w14:ligatures w14:val="none"/>
        </w:rPr>
      </w:pPr>
      <w:r w:rsidRPr="00A255DC">
        <w:rPr>
          <w:rFonts w:ascii="Calibri" w:eastAsia="Calibri" w:hAnsi="Calibri" w:cs="Arial"/>
          <w:kern w:val="0"/>
          <w14:ligatures w14:val="none"/>
        </w:rPr>
        <w:t xml:space="preserve">Zoom Registration Link: </w:t>
      </w:r>
    </w:p>
    <w:p w14:paraId="14E1929B" w14:textId="231FCC4B" w:rsidR="003C1FDD" w:rsidRDefault="00000000" w:rsidP="00A255DC">
      <w:pPr>
        <w:spacing w:after="0" w:line="259" w:lineRule="auto"/>
        <w:rPr>
          <w:rFonts w:ascii="Calibri" w:eastAsia="Calibri" w:hAnsi="Calibri" w:cs="Arial"/>
          <w:kern w:val="0"/>
          <w14:ligatures w14:val="none"/>
        </w:rPr>
      </w:pPr>
      <w:hyperlink r:id="rId12" w:anchor="/registration" w:history="1">
        <w:r w:rsidR="003C1FDD" w:rsidRPr="00316C80">
          <w:rPr>
            <w:rStyle w:val="Hyperlink"/>
            <w:rFonts w:ascii="Calibri" w:eastAsia="Calibri" w:hAnsi="Calibri" w:cs="Arial"/>
            <w:kern w:val="0"/>
            <w14:ligatures w14:val="none"/>
          </w:rPr>
          <w:t>https://mainestate.zoom.us/meeting/register/tZMkcOCgrzsiGdPFhpC6o8Tb5wmtkdQ-05nz#/registration</w:t>
        </w:r>
      </w:hyperlink>
      <w:r w:rsidR="003C1FDD">
        <w:rPr>
          <w:rFonts w:ascii="Calibri" w:eastAsia="Calibri" w:hAnsi="Calibri" w:cs="Arial"/>
          <w:kern w:val="0"/>
          <w14:ligatures w14:val="none"/>
        </w:rPr>
        <w:t xml:space="preserve"> </w:t>
      </w:r>
    </w:p>
    <w:p w14:paraId="4667C4C4" w14:textId="77777777" w:rsidR="003C1FDD" w:rsidRPr="00A255DC" w:rsidRDefault="003C1FDD" w:rsidP="00A255DC">
      <w:pPr>
        <w:spacing w:after="0" w:line="259" w:lineRule="auto"/>
        <w:rPr>
          <w:rFonts w:ascii="Calibri" w:eastAsia="Calibri" w:hAnsi="Calibri" w:cs="Arial"/>
          <w:kern w:val="0"/>
          <w14:ligatures w14:val="none"/>
        </w:rPr>
      </w:pPr>
    </w:p>
    <w:p w14:paraId="263144CC" w14:textId="77777777" w:rsidR="00A255DC" w:rsidRPr="00A255DC" w:rsidRDefault="00A255DC" w:rsidP="00A255DC">
      <w:pPr>
        <w:spacing w:after="0" w:line="259" w:lineRule="auto"/>
        <w:rPr>
          <w:rFonts w:ascii="Calibri" w:eastAsia="Calibri" w:hAnsi="Calibri" w:cs="Arial"/>
          <w:kern w:val="0"/>
          <w14:ligatures w14:val="none"/>
        </w:rPr>
      </w:pPr>
      <w:r w:rsidRPr="00A255DC">
        <w:rPr>
          <w:rFonts w:ascii="Calibri" w:eastAsia="Calibri" w:hAnsi="Calibri" w:cs="Arial"/>
          <w:kern w:val="0"/>
          <w14:ligatures w14:val="none"/>
        </w:rPr>
        <w:t xml:space="preserve">A recording will be posted at: </w:t>
      </w:r>
      <w:hyperlink r:id="rId13" w:history="1">
        <w:r w:rsidRPr="00A255DC">
          <w:rPr>
            <w:rFonts w:ascii="Calibri" w:eastAsia="Calibri" w:hAnsi="Calibri" w:cs="Arial"/>
            <w:color w:val="0000FF"/>
            <w:kern w:val="0"/>
            <w:u w:val="single"/>
            <w14:ligatures w14:val="none"/>
          </w:rPr>
          <w:t>https://www.maine.gov/future/climate/community-resilience-partnership</w:t>
        </w:r>
      </w:hyperlink>
      <w:r w:rsidRPr="00A255DC">
        <w:rPr>
          <w:rFonts w:ascii="Calibri" w:eastAsia="Calibri" w:hAnsi="Calibri" w:cs="Arial"/>
          <w:kern w:val="0"/>
          <w14:ligatures w14:val="none"/>
        </w:rPr>
        <w:t xml:space="preserve"> </w:t>
      </w:r>
    </w:p>
    <w:p w14:paraId="62407C98" w14:textId="77777777" w:rsidR="00080D1D" w:rsidRDefault="00080D1D" w:rsidP="00A255DC">
      <w:pPr>
        <w:spacing w:line="259" w:lineRule="auto"/>
        <w:rPr>
          <w:rFonts w:ascii="Calibri" w:eastAsia="Calibri" w:hAnsi="Calibri" w:cs="Arial"/>
          <w:kern w:val="0"/>
          <w14:ligatures w14:val="none"/>
        </w:rPr>
      </w:pPr>
    </w:p>
    <w:p w14:paraId="0797CD28" w14:textId="77777777" w:rsidR="00080D1D" w:rsidRPr="00A255DC" w:rsidRDefault="00080D1D" w:rsidP="00A255DC">
      <w:pPr>
        <w:spacing w:line="259" w:lineRule="auto"/>
        <w:rPr>
          <w:rFonts w:ascii="Calibri" w:eastAsia="Calibri" w:hAnsi="Calibri" w:cs="Arial"/>
          <w:kern w:val="0"/>
          <w:sz w:val="22"/>
          <w:szCs w:val="22"/>
          <w14:ligatures w14:val="none"/>
        </w:rPr>
      </w:pPr>
    </w:p>
    <w:p w14:paraId="791810A7" w14:textId="77777777" w:rsidR="00A255DC" w:rsidRPr="00A255DC" w:rsidRDefault="00A255DC" w:rsidP="00A255DC">
      <w:pPr>
        <w:spacing w:line="259" w:lineRule="auto"/>
        <w:rPr>
          <w:rFonts w:ascii="Calibri" w:eastAsia="Calibri" w:hAnsi="Calibri" w:cs="Arial"/>
          <w:kern w:val="0"/>
          <w:sz w:val="22"/>
          <w:szCs w:val="22"/>
          <w14:ligatures w14:val="none"/>
        </w:rPr>
      </w:pPr>
      <w:r w:rsidRPr="00A255DC">
        <w:rPr>
          <w:rFonts w:ascii="Calibri" w:eastAsia="Calibri" w:hAnsi="Calibri" w:cs="Arial"/>
          <w:noProof/>
          <w:kern w:val="0"/>
          <w:sz w:val="22"/>
          <w:szCs w:val="22"/>
          <w14:ligatures w14:val="none"/>
        </w:rPr>
        <w:drawing>
          <wp:inline distT="0" distB="0" distL="0" distR="0" wp14:anchorId="2B43DA18" wp14:editId="6512A0A9">
            <wp:extent cx="3349391" cy="1181100"/>
            <wp:effectExtent l="0" t="0" r="3810" b="0"/>
            <wp:docPr id="1" name="Picture 1" descr="P25#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25#yIS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6901" cy="1194327"/>
                    </a:xfrm>
                    <a:prstGeom prst="rect">
                      <a:avLst/>
                    </a:prstGeom>
                    <a:noFill/>
                    <a:ln>
                      <a:noFill/>
                    </a:ln>
                  </pic:spPr>
                </pic:pic>
              </a:graphicData>
            </a:graphic>
          </wp:inline>
        </w:drawing>
      </w:r>
      <w:r w:rsidRPr="00A255DC">
        <w:rPr>
          <w:rFonts w:ascii="Calibri" w:eastAsia="Calibri" w:hAnsi="Calibri" w:cs="Arial"/>
          <w:kern w:val="0"/>
          <w:sz w:val="22"/>
          <w:szCs w:val="22"/>
          <w14:ligatures w14:val="none"/>
        </w:rPr>
        <w:t xml:space="preserve">  </w:t>
      </w:r>
    </w:p>
    <w:p w14:paraId="3C50C4E7" w14:textId="77777777" w:rsidR="00DF7254" w:rsidRPr="00DF7254" w:rsidRDefault="00F23B04" w:rsidP="00DF7254">
      <w:pPr>
        <w:pStyle w:val="Default"/>
        <w:rPr>
          <w:rFonts w:ascii="Calibri" w:eastAsia="Calibri" w:hAnsi="Calibri" w:cs="Calibri"/>
          <w:sz w:val="22"/>
          <w:szCs w:val="22"/>
        </w:rPr>
      </w:pPr>
      <w:r w:rsidRPr="00F23B04">
        <w:rPr>
          <w:rFonts w:ascii="Arial" w:eastAsia="Times New Roman" w:hAnsi="Arial" w:cs="Arial"/>
        </w:rPr>
        <w:br w:type="page"/>
      </w:r>
      <w:r w:rsidR="00DF7254" w:rsidRPr="00DF7254">
        <w:rPr>
          <w:rFonts w:ascii="Calibri" w:eastAsia="Calibri" w:hAnsi="Calibri" w:cs="Calibri"/>
          <w:b/>
          <w:bCs/>
          <w:sz w:val="32"/>
          <w:szCs w:val="32"/>
        </w:rPr>
        <w:lastRenderedPageBreak/>
        <w:t xml:space="preserve">TABLE OF CONTENTS </w:t>
      </w:r>
    </w:p>
    <w:p w14:paraId="019EACCF" w14:textId="77777777" w:rsidR="00DF7254" w:rsidRPr="00DF7254" w:rsidRDefault="00DF7254" w:rsidP="00DF7254">
      <w:pPr>
        <w:autoSpaceDE w:val="0"/>
        <w:autoSpaceDN w:val="0"/>
        <w:adjustRightInd w:val="0"/>
        <w:spacing w:after="240" w:line="240" w:lineRule="auto"/>
        <w:rPr>
          <w:rFonts w:ascii="Calibri" w:eastAsia="Calibri" w:hAnsi="Calibri" w:cs="Calibri"/>
          <w:kern w:val="0"/>
          <w:sz w:val="22"/>
          <w:szCs w:val="22"/>
          <w14:ligatures w14:val="none"/>
        </w:rPr>
      </w:pPr>
    </w:p>
    <w:p w14:paraId="6F436E28" w14:textId="4D074F2B" w:rsidR="00580014" w:rsidRPr="00580014" w:rsidRDefault="00580014" w:rsidP="00DF7254">
      <w:pPr>
        <w:autoSpaceDE w:val="0"/>
        <w:autoSpaceDN w:val="0"/>
        <w:adjustRightInd w:val="0"/>
        <w:spacing w:after="240" w:line="240" w:lineRule="auto"/>
        <w:rPr>
          <w:rFonts w:ascii="Calibri" w:eastAsia="Calibri" w:hAnsi="Calibri" w:cs="Calibri"/>
          <w:kern w:val="0"/>
          <w:sz w:val="22"/>
          <w:szCs w:val="22"/>
          <w14:ligatures w14:val="none"/>
        </w:rPr>
      </w:pPr>
      <w:r w:rsidRPr="00496513">
        <w:rPr>
          <w:rFonts w:ascii="Calibri" w:eastAsia="Calibri" w:hAnsi="Calibri" w:cs="Calibri"/>
          <w:b/>
          <w:bCs/>
          <w:kern w:val="0"/>
          <w:sz w:val="22"/>
          <w:szCs w:val="22"/>
          <w14:ligatures w14:val="none"/>
        </w:rPr>
        <w:t>DEFINITIONS</w:t>
      </w:r>
      <w:r>
        <w:rPr>
          <w:rFonts w:ascii="Calibri" w:eastAsia="Calibri" w:hAnsi="Calibri" w:cs="Calibri"/>
          <w:kern w:val="0"/>
          <w:sz w:val="22"/>
          <w:szCs w:val="22"/>
          <w14:ligatures w14:val="none"/>
        </w:rPr>
        <w:t>.</w:t>
      </w:r>
      <w:r w:rsidRPr="00DF7254">
        <w:rPr>
          <w:rFonts w:ascii="Calibri" w:eastAsia="Calibri" w:hAnsi="Calibri" w:cs="Calibri"/>
          <w:kern w:val="0"/>
          <w:sz w:val="22"/>
          <w:szCs w:val="22"/>
          <w14:ligatures w14:val="none"/>
        </w:rPr>
        <w:t>....</w:t>
      </w:r>
      <w:r>
        <w:rPr>
          <w:rFonts w:ascii="Calibri" w:eastAsia="Calibri" w:hAnsi="Calibri" w:cs="Calibri"/>
          <w:kern w:val="0"/>
          <w:sz w:val="22"/>
          <w:szCs w:val="22"/>
          <w14:ligatures w14:val="none"/>
        </w:rPr>
        <w:t>..</w:t>
      </w:r>
      <w:r w:rsidR="00496513">
        <w:rPr>
          <w:rFonts w:ascii="Calibri" w:eastAsia="Calibri" w:hAnsi="Calibri" w:cs="Calibri"/>
          <w:kern w:val="0"/>
          <w:sz w:val="22"/>
          <w:szCs w:val="22"/>
          <w14:ligatures w14:val="none"/>
        </w:rPr>
        <w:t>.</w:t>
      </w:r>
      <w:r w:rsidRPr="00DF7254">
        <w:rPr>
          <w:rFonts w:ascii="Calibri" w:eastAsia="Calibri" w:hAnsi="Calibri" w:cs="Calibri"/>
          <w:kern w:val="0"/>
          <w:sz w:val="22"/>
          <w:szCs w:val="22"/>
          <w14:ligatures w14:val="none"/>
        </w:rPr>
        <w:t xml:space="preserve">.................................................................................................................................... 3 </w:t>
      </w:r>
    </w:p>
    <w:p w14:paraId="3F584157" w14:textId="1E38517E" w:rsidR="00DF7254" w:rsidRPr="00DF7254" w:rsidRDefault="00DF7254" w:rsidP="00DF7254">
      <w:pPr>
        <w:autoSpaceDE w:val="0"/>
        <w:autoSpaceDN w:val="0"/>
        <w:adjustRightInd w:val="0"/>
        <w:spacing w:after="240" w:line="240" w:lineRule="auto"/>
        <w:rPr>
          <w:rFonts w:ascii="Calibri" w:eastAsia="Calibri" w:hAnsi="Calibri" w:cs="Calibri"/>
          <w:kern w:val="0"/>
          <w:sz w:val="22"/>
          <w:szCs w:val="22"/>
          <w14:ligatures w14:val="none"/>
        </w:rPr>
      </w:pPr>
      <w:r w:rsidRPr="00DF7254">
        <w:rPr>
          <w:rFonts w:ascii="Calibri" w:eastAsia="Calibri" w:hAnsi="Calibri" w:cs="Calibri"/>
          <w:b/>
          <w:bCs/>
          <w:kern w:val="0"/>
          <w:sz w:val="22"/>
          <w:szCs w:val="22"/>
          <w14:ligatures w14:val="none"/>
        </w:rPr>
        <w:t>SECTION 1. BACKGROUND</w:t>
      </w:r>
      <w:r w:rsidRPr="00DF7254">
        <w:rPr>
          <w:rFonts w:ascii="Calibri" w:eastAsia="Calibri" w:hAnsi="Calibri" w:cs="Calibri"/>
          <w:kern w:val="0"/>
          <w:sz w:val="22"/>
          <w:szCs w:val="22"/>
          <w14:ligatures w14:val="none"/>
        </w:rPr>
        <w:t xml:space="preserve"> ..................................................................</w:t>
      </w:r>
      <w:r w:rsidR="00496513">
        <w:rPr>
          <w:rFonts w:ascii="Calibri" w:eastAsia="Calibri" w:hAnsi="Calibri" w:cs="Calibri"/>
          <w:kern w:val="0"/>
          <w:sz w:val="22"/>
          <w:szCs w:val="22"/>
          <w14:ligatures w14:val="none"/>
        </w:rPr>
        <w:t>.</w:t>
      </w:r>
      <w:r w:rsidRPr="00DF7254">
        <w:rPr>
          <w:rFonts w:ascii="Calibri" w:eastAsia="Calibri" w:hAnsi="Calibri" w:cs="Calibri"/>
          <w:kern w:val="0"/>
          <w:sz w:val="22"/>
          <w:szCs w:val="22"/>
          <w14:ligatures w14:val="none"/>
        </w:rPr>
        <w:t>...................................................</w:t>
      </w:r>
      <w:r w:rsidR="00FF18EB">
        <w:rPr>
          <w:rFonts w:ascii="Calibri" w:eastAsia="Calibri" w:hAnsi="Calibri" w:cs="Calibri"/>
          <w:kern w:val="0"/>
          <w:sz w:val="22"/>
          <w:szCs w:val="22"/>
          <w14:ligatures w14:val="none"/>
        </w:rPr>
        <w:t>4</w:t>
      </w:r>
      <w:r w:rsidRPr="00DF7254">
        <w:rPr>
          <w:rFonts w:ascii="Calibri" w:eastAsia="Calibri" w:hAnsi="Calibri" w:cs="Calibri"/>
          <w:kern w:val="0"/>
          <w:sz w:val="22"/>
          <w:szCs w:val="22"/>
          <w14:ligatures w14:val="none"/>
        </w:rPr>
        <w:t xml:space="preserve"> </w:t>
      </w:r>
    </w:p>
    <w:p w14:paraId="2B8894B2" w14:textId="353C4831" w:rsidR="00DF7254" w:rsidRPr="00DF7254" w:rsidRDefault="00DF7254" w:rsidP="00DF7254">
      <w:pPr>
        <w:autoSpaceDE w:val="0"/>
        <w:autoSpaceDN w:val="0"/>
        <w:adjustRightInd w:val="0"/>
        <w:spacing w:after="240" w:line="240" w:lineRule="auto"/>
        <w:rPr>
          <w:rFonts w:ascii="Calibri" w:eastAsia="Calibri" w:hAnsi="Calibri" w:cs="Calibri"/>
          <w:kern w:val="0"/>
          <w:sz w:val="22"/>
          <w:szCs w:val="22"/>
          <w14:ligatures w14:val="none"/>
        </w:rPr>
      </w:pPr>
      <w:r w:rsidRPr="00DF7254">
        <w:rPr>
          <w:rFonts w:ascii="Calibri" w:eastAsia="Calibri" w:hAnsi="Calibri" w:cs="Calibri"/>
          <w:kern w:val="0"/>
          <w:sz w:val="22"/>
          <w:szCs w:val="22"/>
          <w14:ligatures w14:val="none"/>
        </w:rPr>
        <w:t>1.</w:t>
      </w:r>
      <w:r w:rsidR="001E6736">
        <w:rPr>
          <w:rFonts w:ascii="Calibri" w:eastAsia="Calibri" w:hAnsi="Calibri" w:cs="Calibri"/>
          <w:kern w:val="0"/>
          <w:sz w:val="22"/>
          <w:szCs w:val="22"/>
          <w14:ligatures w14:val="none"/>
        </w:rPr>
        <w:t>1</w:t>
      </w:r>
      <w:r w:rsidRPr="00DF7254">
        <w:rPr>
          <w:rFonts w:ascii="Calibri" w:eastAsia="Calibri" w:hAnsi="Calibri" w:cs="Calibri"/>
          <w:kern w:val="0"/>
          <w:sz w:val="22"/>
          <w:szCs w:val="22"/>
          <w14:ligatures w14:val="none"/>
        </w:rPr>
        <w:t xml:space="preserve"> </w:t>
      </w:r>
      <w:r w:rsidR="006007F3">
        <w:rPr>
          <w:rFonts w:ascii="Calibri" w:eastAsia="Calibri" w:hAnsi="Calibri" w:cs="Calibri"/>
          <w:kern w:val="0"/>
          <w:sz w:val="22"/>
          <w:szCs w:val="22"/>
          <w14:ligatures w14:val="none"/>
        </w:rPr>
        <w:t>Application Purpose and Background</w:t>
      </w:r>
      <w:bookmarkStart w:id="0" w:name="_Hlk149571610"/>
      <w:r w:rsidRPr="00DF7254">
        <w:rPr>
          <w:rFonts w:ascii="Calibri" w:eastAsia="Calibri" w:hAnsi="Calibri" w:cs="Calibri"/>
          <w:kern w:val="0"/>
          <w:sz w:val="22"/>
          <w:szCs w:val="22"/>
          <w14:ligatures w14:val="none"/>
        </w:rPr>
        <w:t>.</w:t>
      </w:r>
      <w:r w:rsidR="00837A12">
        <w:rPr>
          <w:rFonts w:ascii="Calibri" w:eastAsia="Calibri" w:hAnsi="Calibri" w:cs="Calibri"/>
          <w:kern w:val="0"/>
          <w:sz w:val="22"/>
          <w:szCs w:val="22"/>
          <w14:ligatures w14:val="none"/>
        </w:rPr>
        <w:t>.</w:t>
      </w:r>
      <w:r w:rsidRPr="00DF7254">
        <w:rPr>
          <w:rFonts w:ascii="Calibri" w:eastAsia="Calibri" w:hAnsi="Calibri" w:cs="Calibri"/>
          <w:kern w:val="0"/>
          <w:sz w:val="22"/>
          <w:szCs w:val="22"/>
          <w14:ligatures w14:val="none"/>
        </w:rPr>
        <w:t xml:space="preserve">.............................................................................................. 4 </w:t>
      </w:r>
    </w:p>
    <w:bookmarkEnd w:id="0"/>
    <w:p w14:paraId="0AFB599C" w14:textId="753B05E3" w:rsidR="00837A12" w:rsidRDefault="00837A12" w:rsidP="00DF7254">
      <w:pPr>
        <w:autoSpaceDE w:val="0"/>
        <w:autoSpaceDN w:val="0"/>
        <w:adjustRightInd w:val="0"/>
        <w:spacing w:after="240" w:line="240" w:lineRule="auto"/>
        <w:rPr>
          <w:rFonts w:ascii="Calibri" w:eastAsia="Calibri" w:hAnsi="Calibri" w:cs="Calibri"/>
          <w:kern w:val="0"/>
          <w:sz w:val="22"/>
          <w:szCs w:val="22"/>
          <w14:ligatures w14:val="none"/>
        </w:rPr>
      </w:pPr>
      <w:r w:rsidRPr="00DF7254">
        <w:rPr>
          <w:rFonts w:ascii="Calibri" w:eastAsia="Calibri" w:hAnsi="Calibri" w:cs="Calibri"/>
          <w:kern w:val="0"/>
          <w:sz w:val="22"/>
          <w:szCs w:val="22"/>
          <w14:ligatures w14:val="none"/>
        </w:rPr>
        <w:t>1.</w:t>
      </w:r>
      <w:r w:rsidR="001E6736">
        <w:rPr>
          <w:rFonts w:ascii="Calibri" w:eastAsia="Calibri" w:hAnsi="Calibri" w:cs="Calibri"/>
          <w:kern w:val="0"/>
          <w:sz w:val="22"/>
          <w:szCs w:val="22"/>
          <w14:ligatures w14:val="none"/>
        </w:rPr>
        <w:t>2</w:t>
      </w:r>
      <w:r w:rsidRPr="00DF7254">
        <w:rPr>
          <w:rFonts w:ascii="Calibri" w:eastAsia="Calibri" w:hAnsi="Calibri" w:cs="Calibri"/>
          <w:kern w:val="0"/>
          <w:sz w:val="22"/>
          <w:szCs w:val="22"/>
          <w14:ligatures w14:val="none"/>
        </w:rPr>
        <w:t xml:space="preserve"> </w:t>
      </w:r>
      <w:r>
        <w:rPr>
          <w:rFonts w:ascii="Calibri" w:eastAsia="Calibri" w:hAnsi="Calibri" w:cs="Calibri"/>
          <w:kern w:val="0"/>
          <w:sz w:val="22"/>
          <w:szCs w:val="22"/>
          <w14:ligatures w14:val="none"/>
        </w:rPr>
        <w:t>Eligibility………………………………………….</w:t>
      </w:r>
      <w:r w:rsidRPr="00DF7254">
        <w:rPr>
          <w:rFonts w:ascii="Calibri" w:eastAsia="Calibri" w:hAnsi="Calibri" w:cs="Calibri"/>
          <w:kern w:val="0"/>
          <w:sz w:val="22"/>
          <w:szCs w:val="22"/>
          <w14:ligatures w14:val="none"/>
        </w:rPr>
        <w:t>.</w:t>
      </w:r>
      <w:r>
        <w:rPr>
          <w:rFonts w:ascii="Calibri" w:eastAsia="Calibri" w:hAnsi="Calibri" w:cs="Calibri"/>
          <w:kern w:val="0"/>
          <w:sz w:val="22"/>
          <w:szCs w:val="22"/>
          <w14:ligatures w14:val="none"/>
        </w:rPr>
        <w:t>.</w:t>
      </w:r>
      <w:r w:rsidRPr="00DF7254">
        <w:rPr>
          <w:rFonts w:ascii="Calibri" w:eastAsia="Calibri" w:hAnsi="Calibri" w:cs="Calibri"/>
          <w:kern w:val="0"/>
          <w:sz w:val="22"/>
          <w:szCs w:val="22"/>
          <w14:ligatures w14:val="none"/>
        </w:rPr>
        <w:t xml:space="preserve">.............................................................................................. </w:t>
      </w:r>
      <w:r w:rsidR="00FF18EB">
        <w:rPr>
          <w:rFonts w:ascii="Calibri" w:eastAsia="Calibri" w:hAnsi="Calibri" w:cs="Calibri"/>
          <w:kern w:val="0"/>
          <w:sz w:val="22"/>
          <w:szCs w:val="22"/>
          <w14:ligatures w14:val="none"/>
        </w:rPr>
        <w:t>5</w:t>
      </w:r>
      <w:r w:rsidRPr="00DF7254">
        <w:rPr>
          <w:rFonts w:ascii="Calibri" w:eastAsia="Calibri" w:hAnsi="Calibri" w:cs="Calibri"/>
          <w:kern w:val="0"/>
          <w:sz w:val="22"/>
          <w:szCs w:val="22"/>
          <w14:ligatures w14:val="none"/>
        </w:rPr>
        <w:t xml:space="preserve"> </w:t>
      </w:r>
    </w:p>
    <w:p w14:paraId="31BD2976" w14:textId="4CE0E9A1" w:rsidR="00DF7254" w:rsidRPr="00DF7254" w:rsidRDefault="00DF7254" w:rsidP="00DF7254">
      <w:pPr>
        <w:autoSpaceDE w:val="0"/>
        <w:autoSpaceDN w:val="0"/>
        <w:adjustRightInd w:val="0"/>
        <w:spacing w:after="240" w:line="240" w:lineRule="auto"/>
        <w:rPr>
          <w:rFonts w:ascii="Calibri" w:eastAsia="Calibri" w:hAnsi="Calibri" w:cs="Calibri"/>
          <w:kern w:val="0"/>
          <w:sz w:val="22"/>
          <w:szCs w:val="22"/>
          <w14:ligatures w14:val="none"/>
        </w:rPr>
      </w:pPr>
      <w:r w:rsidRPr="00DF7254">
        <w:rPr>
          <w:rFonts w:ascii="Calibri" w:eastAsia="Calibri" w:hAnsi="Calibri" w:cs="Calibri"/>
          <w:kern w:val="0"/>
          <w:sz w:val="22"/>
          <w:szCs w:val="22"/>
          <w14:ligatures w14:val="none"/>
        </w:rPr>
        <w:t>1</w:t>
      </w:r>
      <w:r w:rsidR="00FF18EB">
        <w:rPr>
          <w:rFonts w:ascii="Calibri" w:eastAsia="Calibri" w:hAnsi="Calibri" w:cs="Calibri"/>
          <w:kern w:val="0"/>
          <w:sz w:val="22"/>
          <w:szCs w:val="22"/>
          <w14:ligatures w14:val="none"/>
        </w:rPr>
        <w:t>.</w:t>
      </w:r>
      <w:r w:rsidR="001E6736">
        <w:rPr>
          <w:rFonts w:ascii="Calibri" w:eastAsia="Calibri" w:hAnsi="Calibri" w:cs="Calibri"/>
          <w:kern w:val="0"/>
          <w:sz w:val="22"/>
          <w:szCs w:val="22"/>
          <w14:ligatures w14:val="none"/>
        </w:rPr>
        <w:t>3</w:t>
      </w:r>
      <w:r w:rsidRPr="00DF7254">
        <w:rPr>
          <w:rFonts w:ascii="Calibri" w:eastAsia="Calibri" w:hAnsi="Calibri" w:cs="Calibri"/>
          <w:kern w:val="0"/>
          <w:sz w:val="22"/>
          <w:szCs w:val="22"/>
          <w14:ligatures w14:val="none"/>
        </w:rPr>
        <w:t xml:space="preserve"> </w:t>
      </w:r>
      <w:r w:rsidR="00FF18EB">
        <w:rPr>
          <w:rFonts w:ascii="Calibri" w:eastAsia="Calibri" w:hAnsi="Calibri" w:cs="Calibri"/>
          <w:kern w:val="0"/>
          <w:sz w:val="22"/>
          <w:szCs w:val="22"/>
          <w14:ligatures w14:val="none"/>
        </w:rPr>
        <w:t>Cohort</w:t>
      </w:r>
      <w:r w:rsidRPr="00DF7254">
        <w:rPr>
          <w:rFonts w:ascii="Calibri" w:eastAsia="Calibri" w:hAnsi="Calibri" w:cs="Calibri"/>
          <w:kern w:val="0"/>
          <w:sz w:val="22"/>
          <w:szCs w:val="22"/>
          <w14:ligatures w14:val="none"/>
        </w:rPr>
        <w:t xml:space="preserve"> Size and </w:t>
      </w:r>
      <w:r w:rsidR="00FF18EB">
        <w:rPr>
          <w:rFonts w:ascii="Calibri" w:eastAsia="Calibri" w:hAnsi="Calibri" w:cs="Calibri"/>
          <w:kern w:val="0"/>
          <w:sz w:val="22"/>
          <w:szCs w:val="22"/>
          <w14:ligatures w14:val="none"/>
        </w:rPr>
        <w:t xml:space="preserve">Program </w:t>
      </w:r>
      <w:r w:rsidRPr="00DF7254">
        <w:rPr>
          <w:rFonts w:ascii="Calibri" w:eastAsia="Calibri" w:hAnsi="Calibri" w:cs="Calibri"/>
          <w:kern w:val="0"/>
          <w:sz w:val="22"/>
          <w:szCs w:val="22"/>
          <w14:ligatures w14:val="none"/>
        </w:rPr>
        <w:t xml:space="preserve">Duration ................................................................................................... 5 </w:t>
      </w:r>
    </w:p>
    <w:p w14:paraId="40EC6191" w14:textId="02F4B088" w:rsidR="00DF7254" w:rsidRPr="00DF7254" w:rsidRDefault="00DF7254" w:rsidP="00DF7254">
      <w:pPr>
        <w:autoSpaceDE w:val="0"/>
        <w:autoSpaceDN w:val="0"/>
        <w:adjustRightInd w:val="0"/>
        <w:spacing w:after="240" w:line="240" w:lineRule="auto"/>
        <w:rPr>
          <w:rFonts w:ascii="Calibri" w:eastAsia="Calibri" w:hAnsi="Calibri" w:cs="Calibri"/>
          <w:kern w:val="0"/>
          <w:sz w:val="22"/>
          <w:szCs w:val="22"/>
          <w14:ligatures w14:val="none"/>
        </w:rPr>
      </w:pPr>
      <w:r w:rsidRPr="00DF7254">
        <w:rPr>
          <w:rFonts w:ascii="Calibri" w:eastAsia="Calibri" w:hAnsi="Calibri" w:cs="Calibri"/>
          <w:kern w:val="0"/>
          <w:sz w:val="22"/>
          <w:szCs w:val="22"/>
          <w14:ligatures w14:val="none"/>
        </w:rPr>
        <w:t>1.</w:t>
      </w:r>
      <w:r w:rsidR="001E6736">
        <w:rPr>
          <w:rFonts w:ascii="Calibri" w:eastAsia="Calibri" w:hAnsi="Calibri" w:cs="Calibri"/>
          <w:kern w:val="0"/>
          <w:sz w:val="22"/>
          <w:szCs w:val="22"/>
          <w14:ligatures w14:val="none"/>
        </w:rPr>
        <w:t>4</w:t>
      </w:r>
      <w:r w:rsidRPr="00DF7254">
        <w:rPr>
          <w:rFonts w:ascii="Calibri" w:eastAsia="Calibri" w:hAnsi="Calibri" w:cs="Calibri"/>
          <w:kern w:val="0"/>
          <w:sz w:val="22"/>
          <w:szCs w:val="22"/>
          <w14:ligatures w14:val="none"/>
        </w:rPr>
        <w:t xml:space="preserve"> Future </w:t>
      </w:r>
      <w:r w:rsidR="001E6736">
        <w:rPr>
          <w:rFonts w:ascii="Calibri" w:eastAsia="Calibri" w:hAnsi="Calibri" w:cs="Calibri"/>
          <w:kern w:val="0"/>
          <w:sz w:val="22"/>
          <w:szCs w:val="22"/>
          <w14:ligatures w14:val="none"/>
        </w:rPr>
        <w:t xml:space="preserve">Program </w:t>
      </w:r>
      <w:r w:rsidRPr="00DF7254">
        <w:rPr>
          <w:rFonts w:ascii="Calibri" w:eastAsia="Calibri" w:hAnsi="Calibri" w:cs="Calibri"/>
          <w:kern w:val="0"/>
          <w:sz w:val="22"/>
          <w:szCs w:val="22"/>
          <w14:ligatures w14:val="none"/>
        </w:rPr>
        <w:t>Rounds..................................................................................................................... 5</w:t>
      </w:r>
    </w:p>
    <w:p w14:paraId="6F558604" w14:textId="2B2D7D75" w:rsidR="00B6106E" w:rsidRDefault="00DF7254" w:rsidP="00DF7254">
      <w:pPr>
        <w:autoSpaceDE w:val="0"/>
        <w:autoSpaceDN w:val="0"/>
        <w:adjustRightInd w:val="0"/>
        <w:spacing w:after="240" w:line="240" w:lineRule="auto"/>
        <w:rPr>
          <w:rFonts w:ascii="Calibri" w:eastAsia="Calibri" w:hAnsi="Calibri" w:cs="Calibri"/>
          <w:kern w:val="0"/>
          <w:sz w:val="22"/>
          <w:szCs w:val="22"/>
          <w14:ligatures w14:val="none"/>
        </w:rPr>
      </w:pPr>
      <w:r w:rsidRPr="00DF7254">
        <w:rPr>
          <w:rFonts w:ascii="Calibri" w:eastAsia="Calibri" w:hAnsi="Calibri" w:cs="Calibri"/>
          <w:kern w:val="0"/>
          <w:sz w:val="22"/>
          <w:szCs w:val="22"/>
          <w14:ligatures w14:val="none"/>
        </w:rPr>
        <w:t>1.</w:t>
      </w:r>
      <w:r w:rsidR="001E6736">
        <w:rPr>
          <w:rFonts w:ascii="Calibri" w:eastAsia="Calibri" w:hAnsi="Calibri" w:cs="Calibri"/>
          <w:kern w:val="0"/>
          <w:sz w:val="22"/>
          <w:szCs w:val="22"/>
          <w14:ligatures w14:val="none"/>
        </w:rPr>
        <w:t>5</w:t>
      </w:r>
      <w:r w:rsidRPr="00DF7254">
        <w:rPr>
          <w:rFonts w:ascii="Calibri" w:eastAsia="Calibri" w:hAnsi="Calibri" w:cs="Calibri"/>
          <w:kern w:val="0"/>
          <w:sz w:val="22"/>
          <w:szCs w:val="22"/>
          <w14:ligatures w14:val="none"/>
        </w:rPr>
        <w:t xml:space="preserve"> </w:t>
      </w:r>
      <w:r w:rsidR="00B6106E">
        <w:rPr>
          <w:rFonts w:ascii="Calibri" w:eastAsia="Calibri" w:hAnsi="Calibri" w:cs="Calibri"/>
          <w:kern w:val="0"/>
          <w:sz w:val="22"/>
          <w:szCs w:val="22"/>
          <w14:ligatures w14:val="none"/>
        </w:rPr>
        <w:t>Cancelation Notice</w:t>
      </w:r>
      <w:r w:rsidR="00B6106E" w:rsidRPr="00DF7254">
        <w:rPr>
          <w:rFonts w:ascii="Calibri" w:eastAsia="Calibri" w:hAnsi="Calibri" w:cs="Calibri"/>
          <w:kern w:val="0"/>
          <w:sz w:val="22"/>
          <w:szCs w:val="22"/>
          <w14:ligatures w14:val="none"/>
        </w:rPr>
        <w:t>......................</w:t>
      </w:r>
      <w:r w:rsidR="00B6106E">
        <w:rPr>
          <w:rFonts w:ascii="Calibri" w:eastAsia="Calibri" w:hAnsi="Calibri" w:cs="Calibri"/>
          <w:kern w:val="0"/>
          <w:sz w:val="22"/>
          <w:szCs w:val="22"/>
          <w14:ligatures w14:val="none"/>
        </w:rPr>
        <w:t>........</w:t>
      </w:r>
      <w:r w:rsidR="00B6106E" w:rsidRPr="00DF7254">
        <w:rPr>
          <w:rFonts w:ascii="Calibri" w:eastAsia="Calibri" w:hAnsi="Calibri" w:cs="Calibri"/>
          <w:kern w:val="0"/>
          <w:sz w:val="22"/>
          <w:szCs w:val="22"/>
          <w14:ligatures w14:val="none"/>
        </w:rPr>
        <w:t>............................................................................................... 5</w:t>
      </w:r>
    </w:p>
    <w:p w14:paraId="76F14EB2" w14:textId="3EDAD17F" w:rsidR="00DF7254" w:rsidRPr="00DF7254" w:rsidRDefault="00B6106E" w:rsidP="00DF7254">
      <w:pPr>
        <w:autoSpaceDE w:val="0"/>
        <w:autoSpaceDN w:val="0"/>
        <w:adjustRightInd w:val="0"/>
        <w:spacing w:after="240" w:line="240" w:lineRule="auto"/>
        <w:rPr>
          <w:rFonts w:ascii="Calibri" w:eastAsia="Calibri" w:hAnsi="Calibri" w:cs="Calibri"/>
          <w:kern w:val="0"/>
          <w:sz w:val="22"/>
          <w:szCs w:val="22"/>
          <w14:ligatures w14:val="none"/>
        </w:rPr>
      </w:pPr>
      <w:r>
        <w:rPr>
          <w:rFonts w:ascii="Calibri" w:eastAsia="Calibri" w:hAnsi="Calibri" w:cs="Calibri"/>
          <w:kern w:val="0"/>
          <w:sz w:val="22"/>
          <w:szCs w:val="22"/>
          <w14:ligatures w14:val="none"/>
        </w:rPr>
        <w:t xml:space="preserve">1.6 </w:t>
      </w:r>
      <w:r w:rsidR="00DF7254" w:rsidRPr="00DF7254">
        <w:rPr>
          <w:rFonts w:ascii="Calibri" w:eastAsia="Calibri" w:hAnsi="Calibri" w:cs="Calibri"/>
          <w:kern w:val="0"/>
          <w:sz w:val="22"/>
          <w:szCs w:val="22"/>
          <w14:ligatures w14:val="none"/>
        </w:rPr>
        <w:t xml:space="preserve">Final Action </w:t>
      </w:r>
      <w:r w:rsidR="00F35719">
        <w:rPr>
          <w:rFonts w:ascii="Calibri" w:eastAsia="Calibri" w:hAnsi="Calibri" w:cs="Calibri"/>
          <w:kern w:val="0"/>
          <w:sz w:val="22"/>
          <w:szCs w:val="22"/>
          <w14:ligatures w14:val="none"/>
        </w:rPr>
        <w:t>o</w:t>
      </w:r>
      <w:r w:rsidR="00DF7254" w:rsidRPr="00DF7254">
        <w:rPr>
          <w:rFonts w:ascii="Calibri" w:eastAsia="Calibri" w:hAnsi="Calibri" w:cs="Calibri"/>
          <w:kern w:val="0"/>
          <w:sz w:val="22"/>
          <w:szCs w:val="22"/>
          <w14:ligatures w14:val="none"/>
        </w:rPr>
        <w:t xml:space="preserve">n </w:t>
      </w:r>
      <w:r w:rsidR="00FF18EB">
        <w:rPr>
          <w:rFonts w:ascii="Calibri" w:eastAsia="Calibri" w:hAnsi="Calibri" w:cs="Calibri"/>
          <w:kern w:val="0"/>
          <w:sz w:val="22"/>
          <w:szCs w:val="22"/>
          <w14:ligatures w14:val="none"/>
        </w:rPr>
        <w:t>Selection…….</w:t>
      </w:r>
      <w:r w:rsidR="00E440BB">
        <w:rPr>
          <w:rFonts w:ascii="Calibri" w:eastAsia="Calibri" w:hAnsi="Calibri" w:cs="Calibri"/>
          <w:kern w:val="0"/>
          <w:sz w:val="22"/>
          <w:szCs w:val="22"/>
          <w14:ligatures w14:val="none"/>
        </w:rPr>
        <w:t>.</w:t>
      </w:r>
      <w:r w:rsidR="00DF7254" w:rsidRPr="00DF7254">
        <w:rPr>
          <w:rFonts w:ascii="Calibri" w:eastAsia="Calibri" w:hAnsi="Calibri" w:cs="Calibri"/>
          <w:kern w:val="0"/>
          <w:sz w:val="22"/>
          <w:szCs w:val="22"/>
          <w14:ligatures w14:val="none"/>
        </w:rPr>
        <w:t xml:space="preserve">............................................................................................................ </w:t>
      </w:r>
      <w:r w:rsidR="00215F6B">
        <w:rPr>
          <w:rFonts w:ascii="Calibri" w:eastAsia="Calibri" w:hAnsi="Calibri" w:cs="Calibri"/>
          <w:kern w:val="0"/>
          <w:sz w:val="22"/>
          <w:szCs w:val="22"/>
          <w14:ligatures w14:val="none"/>
        </w:rPr>
        <w:t>6</w:t>
      </w:r>
      <w:r w:rsidR="00DF7254" w:rsidRPr="00DF7254">
        <w:rPr>
          <w:rFonts w:ascii="Calibri" w:eastAsia="Calibri" w:hAnsi="Calibri" w:cs="Calibri"/>
          <w:kern w:val="0"/>
          <w:sz w:val="22"/>
          <w:szCs w:val="22"/>
          <w14:ligatures w14:val="none"/>
        </w:rPr>
        <w:t xml:space="preserve"> </w:t>
      </w:r>
    </w:p>
    <w:p w14:paraId="2265074A" w14:textId="3721D8A3" w:rsidR="00DF7254" w:rsidRPr="00DF7254" w:rsidRDefault="00DF7254" w:rsidP="00DF7254">
      <w:pPr>
        <w:autoSpaceDE w:val="0"/>
        <w:autoSpaceDN w:val="0"/>
        <w:adjustRightInd w:val="0"/>
        <w:spacing w:after="240" w:line="240" w:lineRule="auto"/>
        <w:rPr>
          <w:rFonts w:ascii="Calibri" w:eastAsia="Calibri" w:hAnsi="Calibri" w:cs="Calibri"/>
          <w:kern w:val="0"/>
          <w:sz w:val="22"/>
          <w:szCs w:val="22"/>
          <w14:ligatures w14:val="none"/>
        </w:rPr>
      </w:pPr>
      <w:r w:rsidRPr="00DF7254">
        <w:rPr>
          <w:rFonts w:ascii="Calibri" w:eastAsia="Calibri" w:hAnsi="Calibri" w:cs="Calibri"/>
          <w:kern w:val="0"/>
          <w:sz w:val="22"/>
          <w:szCs w:val="22"/>
          <w14:ligatures w14:val="none"/>
        </w:rPr>
        <w:t>1.</w:t>
      </w:r>
      <w:r w:rsidR="00B6106E">
        <w:rPr>
          <w:rFonts w:ascii="Calibri" w:eastAsia="Calibri" w:hAnsi="Calibri" w:cs="Calibri"/>
          <w:kern w:val="0"/>
          <w:sz w:val="22"/>
          <w:szCs w:val="22"/>
          <w14:ligatures w14:val="none"/>
        </w:rPr>
        <w:t>7</w:t>
      </w:r>
      <w:r w:rsidRPr="00DF7254">
        <w:rPr>
          <w:rFonts w:ascii="Calibri" w:eastAsia="Calibri" w:hAnsi="Calibri" w:cs="Calibri"/>
          <w:kern w:val="0"/>
          <w:sz w:val="22"/>
          <w:szCs w:val="22"/>
          <w14:ligatures w14:val="none"/>
        </w:rPr>
        <w:t xml:space="preserve"> Contact information ...........................................................................................................</w:t>
      </w:r>
      <w:r w:rsidR="00215F6B">
        <w:rPr>
          <w:rFonts w:ascii="Calibri" w:eastAsia="Calibri" w:hAnsi="Calibri" w:cs="Calibri"/>
          <w:kern w:val="0"/>
          <w:sz w:val="22"/>
          <w:szCs w:val="22"/>
          <w14:ligatures w14:val="none"/>
        </w:rPr>
        <w:t>.</w:t>
      </w:r>
      <w:r w:rsidRPr="00DF7254">
        <w:rPr>
          <w:rFonts w:ascii="Calibri" w:eastAsia="Calibri" w:hAnsi="Calibri" w:cs="Calibri"/>
          <w:kern w:val="0"/>
          <w:sz w:val="22"/>
          <w:szCs w:val="22"/>
          <w14:ligatures w14:val="none"/>
        </w:rPr>
        <w:t>...............</w:t>
      </w:r>
      <w:r w:rsidR="00215F6B">
        <w:rPr>
          <w:rFonts w:ascii="Calibri" w:eastAsia="Calibri" w:hAnsi="Calibri" w:cs="Calibri"/>
          <w:kern w:val="0"/>
          <w:sz w:val="22"/>
          <w:szCs w:val="22"/>
          <w14:ligatures w14:val="none"/>
        </w:rPr>
        <w:t>6</w:t>
      </w:r>
    </w:p>
    <w:p w14:paraId="18D568D8" w14:textId="7F3BB68A" w:rsidR="00DF7254" w:rsidRPr="00DF7254" w:rsidRDefault="00DF7254" w:rsidP="00DF7254">
      <w:pPr>
        <w:autoSpaceDE w:val="0"/>
        <w:autoSpaceDN w:val="0"/>
        <w:adjustRightInd w:val="0"/>
        <w:spacing w:after="240" w:line="240" w:lineRule="auto"/>
        <w:rPr>
          <w:rFonts w:ascii="Calibri" w:eastAsia="Calibri" w:hAnsi="Calibri" w:cs="Calibri"/>
          <w:kern w:val="0"/>
          <w:sz w:val="22"/>
          <w:szCs w:val="22"/>
          <w14:ligatures w14:val="none"/>
        </w:rPr>
      </w:pPr>
      <w:r w:rsidRPr="00DF7254">
        <w:rPr>
          <w:rFonts w:ascii="Calibri" w:eastAsia="Calibri" w:hAnsi="Calibri" w:cs="Calibri"/>
          <w:b/>
          <w:bCs/>
          <w:kern w:val="0"/>
          <w:sz w:val="22"/>
          <w:szCs w:val="22"/>
          <w14:ligatures w14:val="none"/>
        </w:rPr>
        <w:t>SECTION 2. PROGRAM DETAILS</w:t>
      </w:r>
      <w:r w:rsidRPr="00DF7254">
        <w:rPr>
          <w:rFonts w:ascii="Calibri" w:eastAsia="Calibri" w:hAnsi="Calibri" w:cs="Calibri"/>
          <w:kern w:val="0"/>
          <w:sz w:val="22"/>
          <w:szCs w:val="22"/>
          <w14:ligatures w14:val="none"/>
        </w:rPr>
        <w:t xml:space="preserve"> ...............................</w:t>
      </w:r>
      <w:r w:rsidR="00C315BA">
        <w:rPr>
          <w:rFonts w:ascii="Calibri" w:eastAsia="Calibri" w:hAnsi="Calibri" w:cs="Calibri"/>
          <w:kern w:val="0"/>
          <w:sz w:val="22"/>
          <w:szCs w:val="22"/>
          <w14:ligatures w14:val="none"/>
        </w:rPr>
        <w:t>............</w:t>
      </w:r>
      <w:r w:rsidRPr="00DF7254">
        <w:rPr>
          <w:rFonts w:ascii="Calibri" w:eastAsia="Calibri" w:hAnsi="Calibri" w:cs="Calibri"/>
          <w:kern w:val="0"/>
          <w:sz w:val="22"/>
          <w:szCs w:val="22"/>
          <w14:ligatures w14:val="none"/>
        </w:rPr>
        <w:t>...................................................................</w:t>
      </w:r>
      <w:r w:rsidR="001556DE">
        <w:rPr>
          <w:rFonts w:ascii="Calibri" w:eastAsia="Calibri" w:hAnsi="Calibri" w:cs="Calibri"/>
          <w:kern w:val="0"/>
          <w:sz w:val="22"/>
          <w:szCs w:val="22"/>
          <w14:ligatures w14:val="none"/>
        </w:rPr>
        <w:t>6</w:t>
      </w:r>
      <w:r w:rsidRPr="00DF7254">
        <w:rPr>
          <w:rFonts w:ascii="Calibri" w:eastAsia="Calibri" w:hAnsi="Calibri" w:cs="Calibri"/>
          <w:kern w:val="0"/>
          <w:sz w:val="22"/>
          <w:szCs w:val="22"/>
          <w14:ligatures w14:val="none"/>
        </w:rPr>
        <w:t xml:space="preserve"> </w:t>
      </w:r>
    </w:p>
    <w:p w14:paraId="4E23DA78" w14:textId="3CF95F17" w:rsidR="00DF7254" w:rsidRPr="00DF7254" w:rsidRDefault="00DF7254" w:rsidP="00DF7254">
      <w:pPr>
        <w:autoSpaceDE w:val="0"/>
        <w:autoSpaceDN w:val="0"/>
        <w:adjustRightInd w:val="0"/>
        <w:spacing w:after="240" w:line="240" w:lineRule="auto"/>
        <w:rPr>
          <w:rFonts w:ascii="Calibri" w:eastAsia="Calibri" w:hAnsi="Calibri" w:cs="Calibri"/>
          <w:kern w:val="0"/>
          <w:sz w:val="22"/>
          <w:szCs w:val="22"/>
          <w14:ligatures w14:val="none"/>
        </w:rPr>
      </w:pPr>
      <w:r w:rsidRPr="00DF7254">
        <w:rPr>
          <w:rFonts w:ascii="Calibri" w:eastAsia="Calibri" w:hAnsi="Calibri" w:cs="Calibri"/>
          <w:kern w:val="0"/>
          <w:sz w:val="22"/>
          <w:szCs w:val="22"/>
          <w14:ligatures w14:val="none"/>
        </w:rPr>
        <w:t xml:space="preserve">2.1 Description ........................................................................................................................................ </w:t>
      </w:r>
      <w:r w:rsidR="001556DE">
        <w:rPr>
          <w:rFonts w:ascii="Calibri" w:eastAsia="Calibri" w:hAnsi="Calibri" w:cs="Calibri"/>
          <w:kern w:val="0"/>
          <w:sz w:val="22"/>
          <w:szCs w:val="22"/>
          <w14:ligatures w14:val="none"/>
        </w:rPr>
        <w:t>6</w:t>
      </w:r>
      <w:r w:rsidRPr="00DF7254">
        <w:rPr>
          <w:rFonts w:ascii="Calibri" w:eastAsia="Calibri" w:hAnsi="Calibri" w:cs="Calibri"/>
          <w:kern w:val="0"/>
          <w:sz w:val="22"/>
          <w:szCs w:val="22"/>
          <w14:ligatures w14:val="none"/>
        </w:rPr>
        <w:t xml:space="preserve"> </w:t>
      </w:r>
    </w:p>
    <w:p w14:paraId="6DEF7EDA" w14:textId="2CD65EC0" w:rsidR="00DF7254" w:rsidRPr="00DF7254" w:rsidRDefault="00DF7254" w:rsidP="00DF7254">
      <w:pPr>
        <w:autoSpaceDE w:val="0"/>
        <w:autoSpaceDN w:val="0"/>
        <w:adjustRightInd w:val="0"/>
        <w:spacing w:after="240" w:line="240" w:lineRule="auto"/>
        <w:rPr>
          <w:rFonts w:ascii="Calibri" w:eastAsia="Calibri" w:hAnsi="Calibri" w:cs="Calibri"/>
          <w:kern w:val="0"/>
          <w:sz w:val="22"/>
          <w:szCs w:val="22"/>
          <w14:ligatures w14:val="none"/>
        </w:rPr>
      </w:pPr>
      <w:r w:rsidRPr="00DF7254">
        <w:rPr>
          <w:rFonts w:ascii="Calibri" w:eastAsia="Calibri" w:hAnsi="Calibri" w:cs="Calibri"/>
          <w:kern w:val="0"/>
          <w:sz w:val="22"/>
          <w:szCs w:val="22"/>
          <w14:ligatures w14:val="none"/>
        </w:rPr>
        <w:t>2.</w:t>
      </w:r>
      <w:r w:rsidR="000D2236">
        <w:rPr>
          <w:rFonts w:ascii="Calibri" w:eastAsia="Calibri" w:hAnsi="Calibri" w:cs="Calibri"/>
          <w:kern w:val="0"/>
          <w:sz w:val="22"/>
          <w:szCs w:val="22"/>
          <w14:ligatures w14:val="none"/>
        </w:rPr>
        <w:t>2</w:t>
      </w:r>
      <w:r w:rsidRPr="00DF7254">
        <w:rPr>
          <w:rFonts w:ascii="Calibri" w:eastAsia="Calibri" w:hAnsi="Calibri" w:cs="Calibri"/>
          <w:kern w:val="0"/>
          <w:sz w:val="22"/>
          <w:szCs w:val="22"/>
          <w14:ligatures w14:val="none"/>
        </w:rPr>
        <w:t xml:space="preserve"> Application Guidelines and Required Format.................................................................................... </w:t>
      </w:r>
      <w:r w:rsidR="00D50E26">
        <w:rPr>
          <w:rFonts w:ascii="Calibri" w:eastAsia="Calibri" w:hAnsi="Calibri" w:cs="Calibri"/>
          <w:kern w:val="0"/>
          <w:sz w:val="22"/>
          <w:szCs w:val="22"/>
          <w14:ligatures w14:val="none"/>
        </w:rPr>
        <w:t>7</w:t>
      </w:r>
      <w:r w:rsidRPr="00DF7254">
        <w:rPr>
          <w:rFonts w:ascii="Calibri" w:eastAsia="Calibri" w:hAnsi="Calibri" w:cs="Calibri"/>
          <w:kern w:val="0"/>
          <w:sz w:val="22"/>
          <w:szCs w:val="22"/>
          <w14:ligatures w14:val="none"/>
        </w:rPr>
        <w:t xml:space="preserve"> </w:t>
      </w:r>
    </w:p>
    <w:p w14:paraId="17E251EE" w14:textId="254F063E" w:rsidR="00DF7254" w:rsidRPr="00DF7254" w:rsidRDefault="00DF7254" w:rsidP="00DF7254">
      <w:pPr>
        <w:autoSpaceDE w:val="0"/>
        <w:autoSpaceDN w:val="0"/>
        <w:adjustRightInd w:val="0"/>
        <w:spacing w:after="240" w:line="240" w:lineRule="auto"/>
        <w:rPr>
          <w:rFonts w:ascii="Calibri" w:eastAsia="Calibri" w:hAnsi="Calibri" w:cs="Calibri"/>
          <w:kern w:val="0"/>
          <w:sz w:val="22"/>
          <w:szCs w:val="22"/>
          <w14:ligatures w14:val="none"/>
        </w:rPr>
      </w:pPr>
      <w:r w:rsidRPr="00DF7254">
        <w:rPr>
          <w:rFonts w:ascii="Calibri" w:eastAsia="Calibri" w:hAnsi="Calibri" w:cs="Calibri"/>
          <w:kern w:val="0"/>
          <w:sz w:val="22"/>
          <w:szCs w:val="22"/>
          <w14:ligatures w14:val="none"/>
        </w:rPr>
        <w:t>2.</w:t>
      </w:r>
      <w:r w:rsidR="000D2236">
        <w:rPr>
          <w:rFonts w:ascii="Calibri" w:eastAsia="Calibri" w:hAnsi="Calibri" w:cs="Calibri"/>
          <w:kern w:val="0"/>
          <w:sz w:val="22"/>
          <w:szCs w:val="22"/>
          <w14:ligatures w14:val="none"/>
        </w:rPr>
        <w:t>3</w:t>
      </w:r>
      <w:r w:rsidRPr="00DF7254">
        <w:rPr>
          <w:rFonts w:ascii="Calibri" w:eastAsia="Calibri" w:hAnsi="Calibri" w:cs="Calibri"/>
          <w:kern w:val="0"/>
          <w:sz w:val="22"/>
          <w:szCs w:val="22"/>
          <w14:ligatures w14:val="none"/>
        </w:rPr>
        <w:t xml:space="preserve"> </w:t>
      </w:r>
      <w:r w:rsidR="00D50E26">
        <w:rPr>
          <w:rFonts w:ascii="Calibri" w:eastAsia="Calibri" w:hAnsi="Calibri" w:cs="Calibri"/>
          <w:kern w:val="0"/>
          <w:sz w:val="22"/>
          <w:szCs w:val="22"/>
          <w14:ligatures w14:val="none"/>
        </w:rPr>
        <w:t>Selection</w:t>
      </w:r>
      <w:r w:rsidRPr="00DF7254">
        <w:rPr>
          <w:rFonts w:ascii="Calibri" w:eastAsia="Calibri" w:hAnsi="Calibri" w:cs="Calibri"/>
          <w:kern w:val="0"/>
          <w:sz w:val="22"/>
          <w:szCs w:val="22"/>
          <w14:ligatures w14:val="none"/>
        </w:rPr>
        <w:t xml:space="preserve"> Process .................</w:t>
      </w:r>
      <w:r w:rsidR="00D50E26">
        <w:rPr>
          <w:rFonts w:ascii="Calibri" w:eastAsia="Calibri" w:hAnsi="Calibri" w:cs="Calibri"/>
          <w:kern w:val="0"/>
          <w:sz w:val="22"/>
          <w:szCs w:val="22"/>
          <w14:ligatures w14:val="none"/>
        </w:rPr>
        <w:t>...................</w:t>
      </w:r>
      <w:r w:rsidRPr="00DF7254">
        <w:rPr>
          <w:rFonts w:ascii="Calibri" w:eastAsia="Calibri" w:hAnsi="Calibri" w:cs="Calibri"/>
          <w:kern w:val="0"/>
          <w:sz w:val="22"/>
          <w:szCs w:val="22"/>
          <w14:ligatures w14:val="none"/>
        </w:rPr>
        <w:t xml:space="preserve">........................................................................................... </w:t>
      </w:r>
      <w:r w:rsidR="00D50E26">
        <w:rPr>
          <w:rFonts w:ascii="Calibri" w:eastAsia="Calibri" w:hAnsi="Calibri" w:cs="Calibri"/>
          <w:kern w:val="0"/>
          <w:sz w:val="22"/>
          <w:szCs w:val="22"/>
          <w14:ligatures w14:val="none"/>
        </w:rPr>
        <w:t>9</w:t>
      </w:r>
      <w:r w:rsidRPr="00DF7254">
        <w:rPr>
          <w:rFonts w:ascii="Calibri" w:eastAsia="Calibri" w:hAnsi="Calibri" w:cs="Calibri"/>
          <w:kern w:val="0"/>
          <w:sz w:val="22"/>
          <w:szCs w:val="22"/>
          <w14:ligatures w14:val="none"/>
        </w:rPr>
        <w:t xml:space="preserve"> </w:t>
      </w:r>
    </w:p>
    <w:p w14:paraId="606DDE1E" w14:textId="034A998F" w:rsidR="00DF7254" w:rsidRPr="00DF7254" w:rsidRDefault="00DF7254" w:rsidP="00DF7254">
      <w:pPr>
        <w:autoSpaceDE w:val="0"/>
        <w:autoSpaceDN w:val="0"/>
        <w:adjustRightInd w:val="0"/>
        <w:spacing w:after="240" w:line="240" w:lineRule="auto"/>
        <w:rPr>
          <w:rFonts w:ascii="Calibri" w:eastAsia="Calibri" w:hAnsi="Calibri" w:cs="Calibri"/>
          <w:kern w:val="0"/>
          <w:sz w:val="22"/>
          <w:szCs w:val="22"/>
          <w14:ligatures w14:val="none"/>
        </w:rPr>
      </w:pPr>
      <w:r w:rsidRPr="00DF7254">
        <w:rPr>
          <w:rFonts w:ascii="Calibri" w:eastAsia="Calibri" w:hAnsi="Calibri" w:cs="Calibri"/>
          <w:kern w:val="0"/>
          <w:sz w:val="22"/>
          <w:szCs w:val="22"/>
          <w14:ligatures w14:val="none"/>
        </w:rPr>
        <w:t>2.</w:t>
      </w:r>
      <w:r w:rsidR="000D2236">
        <w:rPr>
          <w:rFonts w:ascii="Calibri" w:eastAsia="Calibri" w:hAnsi="Calibri" w:cs="Calibri"/>
          <w:kern w:val="0"/>
          <w:sz w:val="22"/>
          <w:szCs w:val="22"/>
          <w14:ligatures w14:val="none"/>
        </w:rPr>
        <w:t>4</w:t>
      </w:r>
      <w:r w:rsidRPr="00DF7254">
        <w:rPr>
          <w:rFonts w:ascii="Calibri" w:eastAsia="Calibri" w:hAnsi="Calibri" w:cs="Calibri"/>
          <w:kern w:val="0"/>
          <w:sz w:val="22"/>
          <w:szCs w:val="22"/>
          <w14:ligatures w14:val="none"/>
        </w:rPr>
        <w:t xml:space="preserve"> </w:t>
      </w:r>
      <w:r w:rsidR="00D50E26">
        <w:rPr>
          <w:rFonts w:ascii="Calibri" w:eastAsia="Calibri" w:hAnsi="Calibri" w:cs="Calibri"/>
          <w:kern w:val="0"/>
          <w:sz w:val="22"/>
          <w:szCs w:val="22"/>
          <w14:ligatures w14:val="none"/>
        </w:rPr>
        <w:t>Application</w:t>
      </w:r>
      <w:r w:rsidRPr="00DF7254">
        <w:rPr>
          <w:rFonts w:ascii="Calibri" w:eastAsia="Calibri" w:hAnsi="Calibri" w:cs="Calibri"/>
          <w:kern w:val="0"/>
          <w:sz w:val="22"/>
          <w:szCs w:val="22"/>
          <w14:ligatures w14:val="none"/>
        </w:rPr>
        <w:t xml:space="preserve"> Deadline and Submission .............................................................................................. 1</w:t>
      </w:r>
      <w:r w:rsidR="00D50E26">
        <w:rPr>
          <w:rFonts w:ascii="Calibri" w:eastAsia="Calibri" w:hAnsi="Calibri" w:cs="Calibri"/>
          <w:kern w:val="0"/>
          <w:sz w:val="22"/>
          <w:szCs w:val="22"/>
          <w14:ligatures w14:val="none"/>
        </w:rPr>
        <w:t>0</w:t>
      </w:r>
      <w:r w:rsidRPr="00DF7254">
        <w:rPr>
          <w:rFonts w:ascii="Calibri" w:eastAsia="Calibri" w:hAnsi="Calibri" w:cs="Calibri"/>
          <w:kern w:val="0"/>
          <w:sz w:val="22"/>
          <w:szCs w:val="22"/>
          <w14:ligatures w14:val="none"/>
        </w:rPr>
        <w:t xml:space="preserve"> </w:t>
      </w:r>
    </w:p>
    <w:p w14:paraId="71EF09C0" w14:textId="0629F8B1" w:rsidR="00DF7254" w:rsidRPr="00DF7254" w:rsidRDefault="00DF7254" w:rsidP="00DF7254">
      <w:pPr>
        <w:autoSpaceDE w:val="0"/>
        <w:autoSpaceDN w:val="0"/>
        <w:adjustRightInd w:val="0"/>
        <w:spacing w:after="240" w:line="240" w:lineRule="auto"/>
        <w:rPr>
          <w:rFonts w:ascii="Calibri" w:eastAsia="Calibri" w:hAnsi="Calibri" w:cs="Calibri"/>
          <w:kern w:val="0"/>
          <w:sz w:val="22"/>
          <w:szCs w:val="22"/>
          <w14:ligatures w14:val="none"/>
        </w:rPr>
      </w:pPr>
      <w:r w:rsidRPr="00DF7254">
        <w:rPr>
          <w:rFonts w:ascii="Calibri" w:eastAsia="Calibri" w:hAnsi="Calibri" w:cs="Calibri"/>
          <w:b/>
          <w:bCs/>
          <w:kern w:val="0"/>
          <w:sz w:val="22"/>
          <w:szCs w:val="22"/>
          <w14:ligatures w14:val="none"/>
        </w:rPr>
        <w:t xml:space="preserve">SECTION 3. TERMS &amp; CONDITIONS OF </w:t>
      </w:r>
      <w:r w:rsidR="00687974">
        <w:rPr>
          <w:rFonts w:ascii="Calibri" w:eastAsia="Calibri" w:hAnsi="Calibri" w:cs="Calibri"/>
          <w:b/>
          <w:bCs/>
          <w:kern w:val="0"/>
          <w:sz w:val="22"/>
          <w:szCs w:val="22"/>
          <w14:ligatures w14:val="none"/>
        </w:rPr>
        <w:t>PROGRAM PARTICIPATION</w:t>
      </w:r>
      <w:r w:rsidRPr="00DF7254">
        <w:rPr>
          <w:rFonts w:ascii="Calibri" w:eastAsia="Calibri" w:hAnsi="Calibri" w:cs="Calibri"/>
          <w:kern w:val="0"/>
          <w:sz w:val="22"/>
          <w:szCs w:val="22"/>
          <w14:ligatures w14:val="none"/>
        </w:rPr>
        <w:t>.......................................................1</w:t>
      </w:r>
      <w:r w:rsidR="00334754">
        <w:rPr>
          <w:rFonts w:ascii="Calibri" w:eastAsia="Calibri" w:hAnsi="Calibri" w:cs="Calibri"/>
          <w:kern w:val="0"/>
          <w:sz w:val="22"/>
          <w:szCs w:val="22"/>
          <w14:ligatures w14:val="none"/>
        </w:rPr>
        <w:t>2</w:t>
      </w:r>
      <w:r w:rsidRPr="00DF7254">
        <w:rPr>
          <w:rFonts w:ascii="Calibri" w:eastAsia="Calibri" w:hAnsi="Calibri" w:cs="Calibri"/>
          <w:kern w:val="0"/>
          <w:sz w:val="22"/>
          <w:szCs w:val="22"/>
          <w14:ligatures w14:val="none"/>
        </w:rPr>
        <w:t xml:space="preserve"> </w:t>
      </w:r>
    </w:p>
    <w:p w14:paraId="7A55F751" w14:textId="248A80E0" w:rsidR="00DF7254" w:rsidRPr="00DF7254" w:rsidRDefault="00DF7254" w:rsidP="00DF7254">
      <w:pPr>
        <w:autoSpaceDE w:val="0"/>
        <w:autoSpaceDN w:val="0"/>
        <w:adjustRightInd w:val="0"/>
        <w:spacing w:after="240" w:line="240" w:lineRule="auto"/>
        <w:rPr>
          <w:rFonts w:ascii="Calibri" w:eastAsia="Calibri" w:hAnsi="Calibri" w:cs="Calibri"/>
          <w:kern w:val="0"/>
          <w:sz w:val="22"/>
          <w:szCs w:val="22"/>
          <w14:ligatures w14:val="none"/>
        </w:rPr>
      </w:pPr>
      <w:r w:rsidRPr="00DF7254">
        <w:rPr>
          <w:rFonts w:ascii="Calibri" w:eastAsia="Calibri" w:hAnsi="Calibri" w:cs="Calibri"/>
          <w:kern w:val="0"/>
          <w:sz w:val="22"/>
          <w:szCs w:val="22"/>
          <w14:ligatures w14:val="none"/>
        </w:rPr>
        <w:t>3.1</w:t>
      </w:r>
      <w:r w:rsidR="00F35719">
        <w:rPr>
          <w:rFonts w:ascii="Calibri" w:eastAsia="Calibri" w:hAnsi="Calibri" w:cs="Calibri"/>
          <w:kern w:val="0"/>
          <w:sz w:val="22"/>
          <w:szCs w:val="22"/>
          <w14:ligatures w14:val="none"/>
        </w:rPr>
        <w:t xml:space="preserve"> Program Participation</w:t>
      </w:r>
      <w:r w:rsidRPr="00DF7254">
        <w:rPr>
          <w:rFonts w:ascii="Calibri" w:eastAsia="Calibri" w:hAnsi="Calibri" w:cs="Calibri"/>
          <w:kern w:val="0"/>
          <w:sz w:val="22"/>
          <w:szCs w:val="22"/>
          <w14:ligatures w14:val="none"/>
        </w:rPr>
        <w:t xml:space="preserve"> Agreement .....................................................................................................1</w:t>
      </w:r>
      <w:r w:rsidR="00334754">
        <w:rPr>
          <w:rFonts w:ascii="Calibri" w:eastAsia="Calibri" w:hAnsi="Calibri" w:cs="Calibri"/>
          <w:kern w:val="0"/>
          <w:sz w:val="22"/>
          <w:szCs w:val="22"/>
          <w14:ligatures w14:val="none"/>
        </w:rPr>
        <w:t>2</w:t>
      </w:r>
      <w:r w:rsidRPr="00DF7254">
        <w:rPr>
          <w:rFonts w:ascii="Calibri" w:eastAsia="Calibri" w:hAnsi="Calibri" w:cs="Calibri"/>
          <w:kern w:val="0"/>
          <w:sz w:val="22"/>
          <w:szCs w:val="22"/>
          <w14:ligatures w14:val="none"/>
        </w:rPr>
        <w:t xml:space="preserve"> </w:t>
      </w:r>
    </w:p>
    <w:p w14:paraId="7D77CB0A" w14:textId="4B7AC38C" w:rsidR="00DF7254" w:rsidRPr="00DF7254" w:rsidRDefault="00DF7254" w:rsidP="00DF7254">
      <w:pPr>
        <w:autoSpaceDE w:val="0"/>
        <w:autoSpaceDN w:val="0"/>
        <w:adjustRightInd w:val="0"/>
        <w:spacing w:after="240" w:line="240" w:lineRule="auto"/>
        <w:rPr>
          <w:rFonts w:ascii="Calibri" w:eastAsia="Calibri" w:hAnsi="Calibri" w:cs="Calibri"/>
          <w:kern w:val="0"/>
          <w:sz w:val="22"/>
          <w:szCs w:val="22"/>
          <w14:ligatures w14:val="none"/>
        </w:rPr>
      </w:pPr>
      <w:r w:rsidRPr="00DF7254">
        <w:rPr>
          <w:rFonts w:ascii="Calibri" w:eastAsia="Calibri" w:hAnsi="Calibri" w:cs="Calibri"/>
          <w:kern w:val="0"/>
          <w:sz w:val="22"/>
          <w:szCs w:val="22"/>
          <w14:ligatures w14:val="none"/>
        </w:rPr>
        <w:t>3.</w:t>
      </w:r>
      <w:r w:rsidR="00F35719">
        <w:rPr>
          <w:rFonts w:ascii="Calibri" w:eastAsia="Calibri" w:hAnsi="Calibri" w:cs="Calibri"/>
          <w:kern w:val="0"/>
          <w:sz w:val="22"/>
          <w:szCs w:val="22"/>
          <w14:ligatures w14:val="none"/>
        </w:rPr>
        <w:t>2</w:t>
      </w:r>
      <w:r w:rsidRPr="00DF7254">
        <w:rPr>
          <w:rFonts w:ascii="Calibri" w:eastAsia="Calibri" w:hAnsi="Calibri" w:cs="Calibri"/>
          <w:kern w:val="0"/>
          <w:sz w:val="22"/>
          <w:szCs w:val="22"/>
          <w14:ligatures w14:val="none"/>
        </w:rPr>
        <w:t xml:space="preserve"> Reporting Requirements ....................................................................................................................1</w:t>
      </w:r>
      <w:r w:rsidR="00334754">
        <w:rPr>
          <w:rFonts w:ascii="Calibri" w:eastAsia="Calibri" w:hAnsi="Calibri" w:cs="Calibri"/>
          <w:kern w:val="0"/>
          <w:sz w:val="22"/>
          <w:szCs w:val="22"/>
          <w14:ligatures w14:val="none"/>
        </w:rPr>
        <w:t>2</w:t>
      </w:r>
    </w:p>
    <w:p w14:paraId="77B54700" w14:textId="5DD6889D" w:rsidR="00DF7254" w:rsidRPr="00DF7254" w:rsidRDefault="00DF7254" w:rsidP="00DF7254">
      <w:pPr>
        <w:autoSpaceDE w:val="0"/>
        <w:autoSpaceDN w:val="0"/>
        <w:adjustRightInd w:val="0"/>
        <w:spacing w:after="240" w:line="240" w:lineRule="auto"/>
        <w:rPr>
          <w:rFonts w:ascii="Calibri" w:eastAsia="Calibri" w:hAnsi="Calibri" w:cs="Calibri"/>
          <w:kern w:val="0"/>
          <w:sz w:val="22"/>
          <w:szCs w:val="22"/>
          <w14:ligatures w14:val="none"/>
        </w:rPr>
      </w:pPr>
      <w:r w:rsidRPr="00DF7254">
        <w:rPr>
          <w:rFonts w:ascii="Calibri" w:eastAsia="Calibri" w:hAnsi="Calibri" w:cs="Calibri"/>
          <w:kern w:val="0"/>
          <w:sz w:val="22"/>
          <w:szCs w:val="22"/>
          <w14:ligatures w14:val="none"/>
        </w:rPr>
        <w:t>3.</w:t>
      </w:r>
      <w:r w:rsidR="00F35719">
        <w:rPr>
          <w:rFonts w:ascii="Calibri" w:eastAsia="Calibri" w:hAnsi="Calibri" w:cs="Calibri"/>
          <w:kern w:val="0"/>
          <w:sz w:val="22"/>
          <w:szCs w:val="22"/>
          <w14:ligatures w14:val="none"/>
        </w:rPr>
        <w:t>3</w:t>
      </w:r>
      <w:r w:rsidRPr="00DF7254">
        <w:rPr>
          <w:rFonts w:ascii="Calibri" w:eastAsia="Calibri" w:hAnsi="Calibri" w:cs="Calibri"/>
          <w:kern w:val="0"/>
          <w:sz w:val="22"/>
          <w:szCs w:val="22"/>
          <w14:ligatures w14:val="none"/>
        </w:rPr>
        <w:t xml:space="preserve"> Public Records ....................................................................................................................................1</w:t>
      </w:r>
      <w:r w:rsidR="00334754">
        <w:rPr>
          <w:rFonts w:ascii="Calibri" w:eastAsia="Calibri" w:hAnsi="Calibri" w:cs="Calibri"/>
          <w:kern w:val="0"/>
          <w:sz w:val="22"/>
          <w:szCs w:val="22"/>
          <w14:ligatures w14:val="none"/>
        </w:rPr>
        <w:t>2</w:t>
      </w:r>
    </w:p>
    <w:p w14:paraId="3F416AB6" w14:textId="07AE7F09" w:rsidR="00F23B04" w:rsidRPr="00F23B04" w:rsidRDefault="00DF7254" w:rsidP="00DF7254">
      <w:pPr>
        <w:spacing w:after="240" w:line="259" w:lineRule="auto"/>
        <w:rPr>
          <w:rFonts w:ascii="Calibri" w:eastAsia="Calibri" w:hAnsi="Calibri" w:cs="Arial"/>
          <w:kern w:val="0"/>
          <w:sz w:val="23"/>
          <w:szCs w:val="23"/>
          <w14:ligatures w14:val="none"/>
        </w:rPr>
      </w:pPr>
      <w:r w:rsidRPr="00DF7254">
        <w:rPr>
          <w:rFonts w:ascii="Calibri" w:eastAsia="Calibri" w:hAnsi="Calibri" w:cs="Arial"/>
          <w:b/>
          <w:bCs/>
          <w:kern w:val="0"/>
          <w:sz w:val="23"/>
          <w:szCs w:val="23"/>
          <w14:ligatures w14:val="none"/>
        </w:rPr>
        <w:t>APPLICATION FORM</w:t>
      </w:r>
      <w:r w:rsidRPr="00DF7254">
        <w:rPr>
          <w:rFonts w:ascii="Calibri" w:eastAsia="Calibri" w:hAnsi="Calibri" w:cs="Arial"/>
          <w:kern w:val="0"/>
          <w:sz w:val="23"/>
          <w:szCs w:val="23"/>
          <w14:ligatures w14:val="none"/>
        </w:rPr>
        <w:t>……………………………………………………………………………………………………………….……1</w:t>
      </w:r>
      <w:r w:rsidR="00737241">
        <w:rPr>
          <w:rFonts w:ascii="Calibri" w:eastAsia="Calibri" w:hAnsi="Calibri" w:cs="Arial"/>
          <w:kern w:val="0"/>
          <w:sz w:val="23"/>
          <w:szCs w:val="23"/>
          <w14:ligatures w14:val="none"/>
        </w:rPr>
        <w:t>3</w:t>
      </w:r>
    </w:p>
    <w:p w14:paraId="4BA7A7B0" w14:textId="77777777" w:rsidR="00F23B04" w:rsidRPr="00F23B04" w:rsidRDefault="00F23B04" w:rsidP="00F23B04">
      <w:pPr>
        <w:widowControl w:val="0"/>
        <w:autoSpaceDE w:val="0"/>
        <w:autoSpaceDN w:val="0"/>
        <w:spacing w:after="0" w:line="240" w:lineRule="auto"/>
        <w:jc w:val="center"/>
        <w:rPr>
          <w:rFonts w:ascii="Arial" w:eastAsia="Times New Roman" w:hAnsi="Arial" w:cs="Arial"/>
          <w:kern w:val="0"/>
          <w14:ligatures w14:val="none"/>
        </w:rPr>
      </w:pPr>
    </w:p>
    <w:p w14:paraId="79D8EBBE" w14:textId="77777777" w:rsidR="00F23B04" w:rsidRPr="00F23B04" w:rsidRDefault="00F23B04" w:rsidP="00F23B04">
      <w:pPr>
        <w:widowControl w:val="0"/>
        <w:autoSpaceDE w:val="0"/>
        <w:autoSpaceDN w:val="0"/>
        <w:spacing w:after="0" w:line="240" w:lineRule="auto"/>
        <w:jc w:val="center"/>
        <w:rPr>
          <w:rFonts w:ascii="Arial" w:eastAsia="Times New Roman" w:hAnsi="Arial" w:cs="Arial"/>
          <w:kern w:val="0"/>
          <w14:ligatures w14:val="none"/>
        </w:rPr>
      </w:pPr>
    </w:p>
    <w:p w14:paraId="11D8CBF1" w14:textId="77777777" w:rsidR="00F23B04" w:rsidRPr="00F23B04" w:rsidRDefault="00F23B04" w:rsidP="00F23B04">
      <w:pPr>
        <w:widowControl w:val="0"/>
        <w:autoSpaceDE w:val="0"/>
        <w:autoSpaceDN w:val="0"/>
        <w:spacing w:after="0" w:line="240" w:lineRule="auto"/>
        <w:jc w:val="center"/>
        <w:rPr>
          <w:rFonts w:ascii="Arial" w:eastAsia="Times New Roman" w:hAnsi="Arial" w:cs="Arial"/>
          <w:kern w:val="0"/>
          <w14:ligatures w14:val="none"/>
        </w:rPr>
      </w:pPr>
    </w:p>
    <w:p w14:paraId="45149007" w14:textId="6D69AEDA" w:rsidR="00F23B04" w:rsidRPr="00F23B04" w:rsidRDefault="00F23B04" w:rsidP="00F23B04">
      <w:pPr>
        <w:spacing w:after="0" w:line="240" w:lineRule="auto"/>
        <w:rPr>
          <w:rFonts w:ascii="Arial" w:eastAsia="Times New Roman" w:hAnsi="Arial" w:cs="Tahoma"/>
          <w:b/>
          <w:kern w:val="0"/>
          <w:sz w:val="28"/>
          <w:szCs w:val="28"/>
          <w:lang w:eastAsia="ja-JP"/>
          <w14:ligatures w14:val="none"/>
        </w:rPr>
      </w:pPr>
    </w:p>
    <w:p w14:paraId="1AF21604" w14:textId="77777777" w:rsidR="00F35719" w:rsidRDefault="00F35719">
      <w:pPr>
        <w:rPr>
          <w:rFonts w:ascii="Calibri" w:eastAsia="Times New Roman" w:hAnsi="Calibri" w:cs="Calibri"/>
          <w:b/>
          <w:kern w:val="0"/>
          <w:sz w:val="28"/>
          <w:szCs w:val="28"/>
          <w:lang w:eastAsia="ja-JP"/>
          <w14:ligatures w14:val="none"/>
        </w:rPr>
      </w:pPr>
      <w:r>
        <w:rPr>
          <w:rFonts w:ascii="Calibri" w:eastAsia="Times New Roman" w:hAnsi="Calibri" w:cs="Calibri"/>
          <w:b/>
          <w:kern w:val="0"/>
          <w:sz w:val="28"/>
          <w:szCs w:val="28"/>
          <w:lang w:eastAsia="ja-JP"/>
          <w14:ligatures w14:val="none"/>
        </w:rPr>
        <w:br w:type="page"/>
      </w:r>
    </w:p>
    <w:p w14:paraId="40E62E37" w14:textId="7D1EA021" w:rsidR="00F23B04" w:rsidRPr="00F23B04" w:rsidRDefault="00E22847" w:rsidP="00F23B04">
      <w:pPr>
        <w:widowControl w:val="0"/>
        <w:autoSpaceDE w:val="0"/>
        <w:autoSpaceDN w:val="0"/>
        <w:spacing w:after="0" w:line="240" w:lineRule="auto"/>
        <w:jc w:val="center"/>
        <w:rPr>
          <w:rFonts w:ascii="Calibri" w:eastAsia="Times New Roman" w:hAnsi="Calibri" w:cs="Calibri"/>
          <w:b/>
          <w:kern w:val="0"/>
          <w:sz w:val="28"/>
          <w:szCs w:val="28"/>
          <w:lang w:eastAsia="ja-JP"/>
          <w14:ligatures w14:val="none"/>
        </w:rPr>
      </w:pPr>
      <w:r w:rsidRPr="00233D13">
        <w:rPr>
          <w:rFonts w:ascii="Calibri" w:eastAsia="Times New Roman" w:hAnsi="Calibri" w:cs="Calibri"/>
          <w:b/>
          <w:kern w:val="0"/>
          <w:sz w:val="28"/>
          <w:szCs w:val="28"/>
          <w:lang w:eastAsia="ja-JP"/>
          <w14:ligatures w14:val="none"/>
        </w:rPr>
        <w:lastRenderedPageBreak/>
        <w:t>APPLICATION</w:t>
      </w:r>
      <w:r w:rsidR="00F23B04" w:rsidRPr="00F23B04">
        <w:rPr>
          <w:rFonts w:ascii="Calibri" w:eastAsia="Times New Roman" w:hAnsi="Calibri" w:cs="Calibri"/>
          <w:b/>
          <w:kern w:val="0"/>
          <w:sz w:val="28"/>
          <w:szCs w:val="28"/>
          <w:lang w:eastAsia="ja-JP"/>
          <w14:ligatures w14:val="none"/>
        </w:rPr>
        <w:t xml:space="preserve"> TERMS/ACRONYMS with DEFINITIONS</w:t>
      </w:r>
    </w:p>
    <w:p w14:paraId="5987CD5E" w14:textId="77777777" w:rsidR="00F23B04" w:rsidRPr="00F23B04" w:rsidRDefault="00F23B04" w:rsidP="00F23B04">
      <w:pPr>
        <w:widowControl w:val="0"/>
        <w:autoSpaceDE w:val="0"/>
        <w:autoSpaceDN w:val="0"/>
        <w:spacing w:after="0" w:line="240" w:lineRule="auto"/>
        <w:jc w:val="center"/>
        <w:rPr>
          <w:rFonts w:ascii="Calibri" w:eastAsia="Times New Roman" w:hAnsi="Calibri" w:cs="Calibri"/>
          <w:b/>
          <w:kern w:val="0"/>
          <w:sz w:val="28"/>
          <w:szCs w:val="28"/>
          <w:lang w:eastAsia="ja-JP"/>
          <w14:ligatures w14:val="none"/>
        </w:rPr>
      </w:pPr>
    </w:p>
    <w:p w14:paraId="49DE83BD" w14:textId="67165F6A" w:rsidR="00F23B04" w:rsidRPr="00F23B04" w:rsidRDefault="00F23B04" w:rsidP="00F23B04">
      <w:pPr>
        <w:widowControl w:val="0"/>
        <w:autoSpaceDE w:val="0"/>
        <w:autoSpaceDN w:val="0"/>
        <w:spacing w:after="0" w:line="240" w:lineRule="auto"/>
        <w:rPr>
          <w:rFonts w:ascii="Calibri" w:eastAsia="Times New Roman" w:hAnsi="Calibri" w:cs="Calibri"/>
          <w:bCs/>
          <w:kern w:val="0"/>
          <w:lang w:eastAsia="ja-JP"/>
          <w14:ligatures w14:val="none"/>
        </w:rPr>
      </w:pPr>
      <w:r w:rsidRPr="00F23B04">
        <w:rPr>
          <w:rFonts w:ascii="Calibri" w:eastAsia="Times New Roman" w:hAnsi="Calibri" w:cs="Calibri"/>
          <w:bCs/>
          <w:kern w:val="0"/>
          <w:lang w:eastAsia="ja-JP"/>
          <w14:ligatures w14:val="none"/>
        </w:rPr>
        <w:t xml:space="preserve">The following terms and acronyms, as referenced in the </w:t>
      </w:r>
      <w:r w:rsidR="0075409D" w:rsidRPr="00233D13">
        <w:rPr>
          <w:rFonts w:ascii="Calibri" w:eastAsia="Times New Roman" w:hAnsi="Calibri" w:cs="Calibri"/>
          <w:bCs/>
          <w:kern w:val="0"/>
          <w:lang w:eastAsia="ja-JP"/>
          <w14:ligatures w14:val="none"/>
        </w:rPr>
        <w:t>document</w:t>
      </w:r>
      <w:r w:rsidRPr="00F23B04">
        <w:rPr>
          <w:rFonts w:ascii="Calibri" w:eastAsia="Times New Roman" w:hAnsi="Calibri" w:cs="Calibri"/>
          <w:bCs/>
          <w:kern w:val="0"/>
          <w:lang w:eastAsia="ja-JP"/>
          <w14:ligatures w14:val="none"/>
        </w:rPr>
        <w:t>, shall have the meanings indicated below:</w:t>
      </w:r>
    </w:p>
    <w:p w14:paraId="7870B569" w14:textId="77777777" w:rsidR="00F23B04" w:rsidRPr="00F23B04" w:rsidRDefault="00F23B04" w:rsidP="00F23B04">
      <w:pPr>
        <w:widowControl w:val="0"/>
        <w:autoSpaceDE w:val="0"/>
        <w:autoSpaceDN w:val="0"/>
        <w:spacing w:after="0" w:line="240" w:lineRule="auto"/>
        <w:jc w:val="center"/>
        <w:rPr>
          <w:rFonts w:ascii="Arial" w:eastAsia="Times New Roman" w:hAnsi="Arial" w:cs="Arial"/>
          <w:kern w:val="0"/>
          <w14:ligatures w14:val="none"/>
        </w:rPr>
      </w:pPr>
    </w:p>
    <w:tbl>
      <w:tblPr>
        <w:tblStyle w:val="TableGrid1"/>
        <w:tblW w:w="9535" w:type="dxa"/>
        <w:tblLayout w:type="fixed"/>
        <w:tblLook w:val="04A0" w:firstRow="1" w:lastRow="0" w:firstColumn="1" w:lastColumn="0" w:noHBand="0" w:noVBand="1"/>
      </w:tblPr>
      <w:tblGrid>
        <w:gridCol w:w="3145"/>
        <w:gridCol w:w="6390"/>
      </w:tblGrid>
      <w:tr w:rsidR="00F23B04" w:rsidRPr="00F23B04" w14:paraId="7F97E6B8" w14:textId="77777777" w:rsidTr="00B84842">
        <w:trPr>
          <w:tblHeader/>
        </w:trPr>
        <w:tc>
          <w:tcPr>
            <w:tcW w:w="3145" w:type="dxa"/>
            <w:shd w:val="clear" w:color="auto" w:fill="C6D9F1"/>
          </w:tcPr>
          <w:p w14:paraId="16EC6F7D" w14:textId="77777777" w:rsidR="00F23B04" w:rsidRPr="00F23B04" w:rsidRDefault="00F23B04" w:rsidP="00F23B04">
            <w:pPr>
              <w:jc w:val="center"/>
              <w:rPr>
                <w:rFonts w:ascii="Calibri" w:hAnsi="Calibri" w:cs="Calibri"/>
                <w:sz w:val="24"/>
                <w:szCs w:val="24"/>
              </w:rPr>
            </w:pPr>
            <w:bookmarkStart w:id="1" w:name="_Hlk69470153"/>
            <w:r w:rsidRPr="00F23B04">
              <w:rPr>
                <w:rFonts w:ascii="Calibri" w:hAnsi="Calibri" w:cs="Calibri"/>
                <w:b/>
                <w:sz w:val="24"/>
                <w:szCs w:val="24"/>
                <w:lang w:eastAsia="ja-JP"/>
              </w:rPr>
              <w:t>Term/Acronym</w:t>
            </w:r>
          </w:p>
        </w:tc>
        <w:tc>
          <w:tcPr>
            <w:tcW w:w="6390" w:type="dxa"/>
            <w:shd w:val="clear" w:color="auto" w:fill="C6D9F1"/>
          </w:tcPr>
          <w:p w14:paraId="077DC915" w14:textId="77777777" w:rsidR="00F23B04" w:rsidRPr="00F23B04" w:rsidRDefault="00F23B04" w:rsidP="00F23B04">
            <w:pPr>
              <w:jc w:val="center"/>
              <w:rPr>
                <w:rFonts w:ascii="Calibri" w:hAnsi="Calibri" w:cs="Calibri"/>
                <w:sz w:val="24"/>
                <w:szCs w:val="24"/>
              </w:rPr>
            </w:pPr>
            <w:r w:rsidRPr="00F23B04">
              <w:rPr>
                <w:rFonts w:ascii="Calibri" w:hAnsi="Calibri" w:cs="Calibri"/>
                <w:b/>
                <w:sz w:val="24"/>
                <w:szCs w:val="24"/>
              </w:rPr>
              <w:t>Definition</w:t>
            </w:r>
          </w:p>
        </w:tc>
      </w:tr>
      <w:tr w:rsidR="00F23B04" w:rsidRPr="00F23B04" w14:paraId="49359151" w14:textId="77777777" w:rsidTr="00B84842">
        <w:tc>
          <w:tcPr>
            <w:tcW w:w="3145" w:type="dxa"/>
          </w:tcPr>
          <w:p w14:paraId="017B149D" w14:textId="0842D263" w:rsidR="00F23B04" w:rsidRPr="00F23B04" w:rsidRDefault="00B57E6E" w:rsidP="00F23B04">
            <w:pPr>
              <w:rPr>
                <w:rFonts w:ascii="Calibri" w:hAnsi="Calibri" w:cs="Calibri"/>
                <w:b/>
                <w:bCs/>
                <w:sz w:val="24"/>
                <w:szCs w:val="24"/>
              </w:rPr>
            </w:pPr>
            <w:r>
              <w:rPr>
                <w:rFonts w:ascii="Calibri" w:hAnsi="Calibri" w:cs="Calibri"/>
                <w:b/>
                <w:bCs/>
                <w:sz w:val="24"/>
                <w:szCs w:val="24"/>
              </w:rPr>
              <w:t xml:space="preserve">Department, </w:t>
            </w:r>
            <w:r w:rsidR="00F23B04" w:rsidRPr="00F23B04">
              <w:rPr>
                <w:rFonts w:ascii="Calibri" w:hAnsi="Calibri" w:cs="Calibri"/>
                <w:b/>
                <w:bCs/>
                <w:sz w:val="24"/>
                <w:szCs w:val="24"/>
              </w:rPr>
              <w:t>GOPIF</w:t>
            </w:r>
          </w:p>
        </w:tc>
        <w:tc>
          <w:tcPr>
            <w:tcW w:w="6390" w:type="dxa"/>
          </w:tcPr>
          <w:p w14:paraId="69D27092" w14:textId="1AD1B716" w:rsidR="00F23B04" w:rsidRPr="00F23B04" w:rsidRDefault="00F23B04" w:rsidP="00F23B04">
            <w:pPr>
              <w:rPr>
                <w:rFonts w:ascii="Calibri" w:hAnsi="Calibri" w:cs="Calibri"/>
                <w:sz w:val="24"/>
                <w:szCs w:val="24"/>
              </w:rPr>
            </w:pPr>
            <w:r w:rsidRPr="00F23B04">
              <w:rPr>
                <w:rFonts w:ascii="Calibri" w:hAnsi="Calibri" w:cs="Calibri"/>
                <w:sz w:val="24"/>
                <w:szCs w:val="24"/>
              </w:rPr>
              <w:t>Governor’s Office of Policy Innovation and the Future</w:t>
            </w:r>
          </w:p>
        </w:tc>
      </w:tr>
      <w:tr w:rsidR="00553200" w:rsidRPr="00F23B04" w14:paraId="75795423" w14:textId="77777777" w:rsidTr="00B84842">
        <w:tc>
          <w:tcPr>
            <w:tcW w:w="3145" w:type="dxa"/>
          </w:tcPr>
          <w:p w14:paraId="087C9AB6" w14:textId="235AAFE5" w:rsidR="00553200" w:rsidRPr="00F23B04" w:rsidRDefault="00553200" w:rsidP="00553200">
            <w:pPr>
              <w:rPr>
                <w:rFonts w:ascii="Calibri" w:hAnsi="Calibri" w:cs="Calibri"/>
                <w:b/>
                <w:bCs/>
                <w:sz w:val="24"/>
                <w:szCs w:val="24"/>
              </w:rPr>
            </w:pPr>
            <w:r w:rsidRPr="00D90D7F">
              <w:rPr>
                <w:rFonts w:ascii="Calibri" w:hAnsi="Calibri" w:cs="Calibri"/>
                <w:b/>
                <w:bCs/>
                <w:sz w:val="24"/>
                <w:szCs w:val="24"/>
              </w:rPr>
              <w:t>CAG</w:t>
            </w:r>
          </w:p>
        </w:tc>
        <w:tc>
          <w:tcPr>
            <w:tcW w:w="6390" w:type="dxa"/>
          </w:tcPr>
          <w:p w14:paraId="2F47EDC4" w14:textId="691A969E" w:rsidR="00553200" w:rsidRPr="00F23B04" w:rsidRDefault="00553200" w:rsidP="00553200">
            <w:pPr>
              <w:rPr>
                <w:rFonts w:ascii="Calibri" w:hAnsi="Calibri" w:cs="Calibri"/>
                <w:sz w:val="24"/>
                <w:szCs w:val="24"/>
              </w:rPr>
            </w:pPr>
            <w:r w:rsidRPr="00D90D7F">
              <w:rPr>
                <w:rFonts w:ascii="Calibri" w:hAnsi="Calibri" w:cs="Calibri"/>
                <w:sz w:val="24"/>
                <w:szCs w:val="24"/>
              </w:rPr>
              <w:t>Community Action Grant</w:t>
            </w:r>
          </w:p>
        </w:tc>
      </w:tr>
      <w:tr w:rsidR="00553200" w:rsidRPr="00F23B04" w14:paraId="3E58798B" w14:textId="77777777" w:rsidTr="00B84842">
        <w:tc>
          <w:tcPr>
            <w:tcW w:w="3145" w:type="dxa"/>
          </w:tcPr>
          <w:p w14:paraId="2AADFB8E" w14:textId="3C110E9B" w:rsidR="00553200" w:rsidRPr="00F23B04" w:rsidRDefault="00553200" w:rsidP="00553200">
            <w:pPr>
              <w:rPr>
                <w:rFonts w:ascii="Calibri" w:hAnsi="Calibri" w:cs="Calibri"/>
                <w:b/>
                <w:bCs/>
              </w:rPr>
            </w:pPr>
            <w:r w:rsidRPr="00F23B04">
              <w:rPr>
                <w:rFonts w:ascii="Calibri" w:hAnsi="Calibri" w:cs="Calibri"/>
                <w:b/>
                <w:bCs/>
                <w:sz w:val="24"/>
                <w:szCs w:val="24"/>
              </w:rPr>
              <w:t>Community</w:t>
            </w:r>
          </w:p>
        </w:tc>
        <w:tc>
          <w:tcPr>
            <w:tcW w:w="6390" w:type="dxa"/>
          </w:tcPr>
          <w:p w14:paraId="6F983C91" w14:textId="756A16AA" w:rsidR="00553200" w:rsidRPr="00F23B04" w:rsidRDefault="00553200" w:rsidP="00553200">
            <w:pPr>
              <w:rPr>
                <w:rFonts w:ascii="Calibri" w:hAnsi="Calibri" w:cs="Calibri"/>
              </w:rPr>
            </w:pPr>
            <w:r w:rsidRPr="00F23B04">
              <w:rPr>
                <w:rFonts w:ascii="Calibri" w:hAnsi="Calibri" w:cs="Calibri"/>
                <w:sz w:val="24"/>
                <w:szCs w:val="24"/>
              </w:rPr>
              <w:t>A municipal government, Tribal Government, plantation, township, or unorganized territory in Maine.</w:t>
            </w:r>
          </w:p>
        </w:tc>
      </w:tr>
      <w:tr w:rsidR="00553200" w:rsidRPr="00F23B04" w14:paraId="6913F33B" w14:textId="77777777" w:rsidTr="00553200">
        <w:tc>
          <w:tcPr>
            <w:tcW w:w="3145" w:type="dxa"/>
            <w:tcBorders>
              <w:top w:val="single" w:sz="4" w:space="0" w:color="auto"/>
              <w:left w:val="single" w:sz="4" w:space="0" w:color="auto"/>
              <w:bottom w:val="single" w:sz="4" w:space="0" w:color="auto"/>
              <w:right w:val="single" w:sz="4" w:space="0" w:color="auto"/>
            </w:tcBorders>
          </w:tcPr>
          <w:p w14:paraId="4A9DBE0C" w14:textId="01F4671B" w:rsidR="00553200" w:rsidRPr="00F23B04" w:rsidRDefault="00553200" w:rsidP="00553200">
            <w:pPr>
              <w:rPr>
                <w:rFonts w:ascii="Calibri" w:hAnsi="Calibri" w:cs="Calibri"/>
                <w:b/>
                <w:bCs/>
                <w:sz w:val="24"/>
                <w:szCs w:val="24"/>
              </w:rPr>
            </w:pPr>
            <w:r w:rsidRPr="00D90D7F">
              <w:rPr>
                <w:rFonts w:ascii="Calibri" w:hAnsi="Calibri" w:cs="Calibri"/>
                <w:b/>
                <w:bCs/>
                <w:sz w:val="24"/>
                <w:szCs w:val="24"/>
              </w:rPr>
              <w:t>CRP, “Partnership”</w:t>
            </w:r>
          </w:p>
        </w:tc>
        <w:tc>
          <w:tcPr>
            <w:tcW w:w="6390" w:type="dxa"/>
            <w:tcBorders>
              <w:top w:val="single" w:sz="4" w:space="0" w:color="auto"/>
              <w:left w:val="single" w:sz="4" w:space="0" w:color="auto"/>
              <w:bottom w:val="single" w:sz="4" w:space="0" w:color="auto"/>
              <w:right w:val="single" w:sz="4" w:space="0" w:color="auto"/>
            </w:tcBorders>
          </w:tcPr>
          <w:p w14:paraId="2090AB9A" w14:textId="1824274A" w:rsidR="00553200" w:rsidRPr="00F23B04" w:rsidRDefault="00553200" w:rsidP="00553200">
            <w:pPr>
              <w:rPr>
                <w:rFonts w:ascii="Calibri" w:hAnsi="Calibri" w:cs="Calibri"/>
                <w:sz w:val="24"/>
                <w:szCs w:val="24"/>
              </w:rPr>
            </w:pPr>
            <w:r w:rsidRPr="00D90D7F">
              <w:rPr>
                <w:rFonts w:ascii="Calibri" w:hAnsi="Calibri" w:cs="Calibri"/>
                <w:sz w:val="24"/>
                <w:szCs w:val="24"/>
              </w:rPr>
              <w:t>Community Resilience Partnership</w:t>
            </w:r>
          </w:p>
        </w:tc>
      </w:tr>
      <w:tr w:rsidR="00553200" w:rsidRPr="00233D13" w14:paraId="4290C234" w14:textId="77777777" w:rsidTr="00B84842">
        <w:tc>
          <w:tcPr>
            <w:tcW w:w="3145" w:type="dxa"/>
          </w:tcPr>
          <w:p w14:paraId="05931E89" w14:textId="3E04095E" w:rsidR="00553200" w:rsidRPr="00D90D7F" w:rsidRDefault="00553200" w:rsidP="00553200">
            <w:pPr>
              <w:rPr>
                <w:rFonts w:ascii="Calibri" w:hAnsi="Calibri" w:cs="Calibri"/>
                <w:b/>
                <w:bCs/>
                <w:sz w:val="24"/>
                <w:szCs w:val="24"/>
              </w:rPr>
            </w:pPr>
            <w:r w:rsidRPr="00777463">
              <w:rPr>
                <w:rFonts w:ascii="Calibri" w:hAnsi="Calibri" w:cs="Calibri"/>
                <w:b/>
                <w:bCs/>
                <w:sz w:val="24"/>
                <w:szCs w:val="24"/>
              </w:rPr>
              <w:t>DOE</w:t>
            </w:r>
          </w:p>
        </w:tc>
        <w:tc>
          <w:tcPr>
            <w:tcW w:w="6390" w:type="dxa"/>
          </w:tcPr>
          <w:p w14:paraId="780713D5" w14:textId="3BE83091" w:rsidR="00553200" w:rsidRPr="00D90D7F" w:rsidRDefault="00553200" w:rsidP="00553200">
            <w:pPr>
              <w:rPr>
                <w:rFonts w:ascii="Calibri" w:hAnsi="Calibri" w:cs="Calibri"/>
                <w:sz w:val="24"/>
                <w:szCs w:val="24"/>
              </w:rPr>
            </w:pPr>
            <w:r w:rsidRPr="00777463">
              <w:rPr>
                <w:rFonts w:ascii="Calibri" w:hAnsi="Calibri" w:cs="Calibri"/>
                <w:sz w:val="24"/>
                <w:szCs w:val="24"/>
              </w:rPr>
              <w:t>The United States Department of Energy</w:t>
            </w:r>
          </w:p>
        </w:tc>
      </w:tr>
      <w:tr w:rsidR="00553200" w:rsidRPr="00233D13" w14:paraId="2F5999D3" w14:textId="77777777" w:rsidTr="00B84842">
        <w:tc>
          <w:tcPr>
            <w:tcW w:w="3145" w:type="dxa"/>
          </w:tcPr>
          <w:p w14:paraId="6C3A9D2A" w14:textId="559C0736" w:rsidR="00553200" w:rsidRPr="00777463" w:rsidRDefault="00553200" w:rsidP="00553200">
            <w:pPr>
              <w:rPr>
                <w:rFonts w:ascii="Calibri" w:hAnsi="Calibri" w:cs="Calibri"/>
                <w:b/>
                <w:bCs/>
                <w:sz w:val="24"/>
                <w:szCs w:val="24"/>
              </w:rPr>
            </w:pPr>
            <w:r w:rsidRPr="00F23B04">
              <w:rPr>
                <w:rFonts w:ascii="Calibri" w:hAnsi="Calibri" w:cs="Calibri"/>
                <w:b/>
                <w:bCs/>
                <w:sz w:val="24"/>
                <w:szCs w:val="24"/>
              </w:rPr>
              <w:t>EECBG</w:t>
            </w:r>
          </w:p>
        </w:tc>
        <w:tc>
          <w:tcPr>
            <w:tcW w:w="6390" w:type="dxa"/>
          </w:tcPr>
          <w:p w14:paraId="1FAC482D" w14:textId="5DCD88F8" w:rsidR="00553200" w:rsidRPr="00777463" w:rsidRDefault="00553200" w:rsidP="00553200">
            <w:pPr>
              <w:rPr>
                <w:rFonts w:ascii="Calibri" w:hAnsi="Calibri" w:cs="Calibri"/>
                <w:sz w:val="24"/>
                <w:szCs w:val="24"/>
              </w:rPr>
            </w:pPr>
            <w:r w:rsidRPr="00F23B04">
              <w:rPr>
                <w:rFonts w:ascii="Calibri" w:hAnsi="Calibri" w:cs="Calibri"/>
                <w:sz w:val="24"/>
                <w:szCs w:val="24"/>
              </w:rPr>
              <w:t xml:space="preserve">The federal Energy Efficiency &amp; Conservation Block Grant program that is source of funds for this </w:t>
            </w:r>
            <w:r w:rsidRPr="00D90D7F">
              <w:rPr>
                <w:rFonts w:ascii="Calibri" w:hAnsi="Calibri" w:cs="Calibri"/>
                <w:sz w:val="24"/>
                <w:szCs w:val="24"/>
              </w:rPr>
              <w:t>program</w:t>
            </w:r>
          </w:p>
        </w:tc>
      </w:tr>
      <w:tr w:rsidR="004E6401" w:rsidRPr="00F23B04" w14:paraId="0867DCE9" w14:textId="77777777" w:rsidTr="00B84842">
        <w:tc>
          <w:tcPr>
            <w:tcW w:w="3145" w:type="dxa"/>
          </w:tcPr>
          <w:p w14:paraId="4228C9FD" w14:textId="0DBEEFD7" w:rsidR="004E6401" w:rsidRPr="00F23B04" w:rsidRDefault="004E6401" w:rsidP="00553200">
            <w:pPr>
              <w:rPr>
                <w:rFonts w:ascii="Calibri" w:hAnsi="Calibri" w:cs="Calibri"/>
                <w:b/>
                <w:bCs/>
                <w:sz w:val="24"/>
                <w:szCs w:val="24"/>
              </w:rPr>
            </w:pPr>
            <w:r w:rsidRPr="00CE5071">
              <w:rPr>
                <w:rFonts w:ascii="Calibri" w:hAnsi="Calibri" w:cs="Calibri"/>
                <w:b/>
                <w:bCs/>
                <w:sz w:val="24"/>
                <w:szCs w:val="24"/>
              </w:rPr>
              <w:t>EEPRC</w:t>
            </w:r>
          </w:p>
        </w:tc>
        <w:tc>
          <w:tcPr>
            <w:tcW w:w="6390" w:type="dxa"/>
          </w:tcPr>
          <w:p w14:paraId="31D9B7AB" w14:textId="39F7D1AD" w:rsidR="004E6401" w:rsidRPr="00F23B04" w:rsidRDefault="004E6401" w:rsidP="00553200">
            <w:pPr>
              <w:rPr>
                <w:rFonts w:ascii="Calibri" w:hAnsi="Calibri" w:cs="Calibri"/>
                <w:sz w:val="24"/>
                <w:szCs w:val="24"/>
              </w:rPr>
            </w:pPr>
            <w:r>
              <w:rPr>
                <w:rFonts w:ascii="Calibri" w:hAnsi="Calibri" w:cs="Calibri"/>
                <w:sz w:val="24"/>
                <w:szCs w:val="24"/>
              </w:rPr>
              <w:t xml:space="preserve">The </w:t>
            </w:r>
            <w:r w:rsidRPr="00CE5071">
              <w:rPr>
                <w:rFonts w:ascii="Calibri" w:hAnsi="Calibri" w:cs="Calibri"/>
                <w:sz w:val="24"/>
                <w:szCs w:val="24"/>
              </w:rPr>
              <w:t>Energy Efficiency Planning for Rural Communities program</w:t>
            </w:r>
            <w:r>
              <w:rPr>
                <w:rFonts w:ascii="Calibri" w:hAnsi="Calibri" w:cs="Calibri"/>
                <w:sz w:val="24"/>
                <w:szCs w:val="24"/>
              </w:rPr>
              <w:t xml:space="preserve"> that is described in this document</w:t>
            </w:r>
          </w:p>
        </w:tc>
      </w:tr>
      <w:tr w:rsidR="004E6401" w:rsidRPr="00233D13" w14:paraId="7884794D" w14:textId="77777777" w:rsidTr="3633C7B0">
        <w:trPr>
          <w:trHeight w:val="615"/>
        </w:trPr>
        <w:tc>
          <w:tcPr>
            <w:tcW w:w="3145" w:type="dxa"/>
          </w:tcPr>
          <w:p w14:paraId="611D9AFA" w14:textId="232AA579" w:rsidR="004E6401" w:rsidRPr="00D90D7F" w:rsidRDefault="004E6401" w:rsidP="00553200">
            <w:pPr>
              <w:rPr>
                <w:rFonts w:ascii="Calibri" w:hAnsi="Calibri" w:cs="Calibri"/>
                <w:b/>
                <w:bCs/>
                <w:sz w:val="24"/>
                <w:szCs w:val="24"/>
              </w:rPr>
            </w:pPr>
            <w:r w:rsidRPr="00A50C23">
              <w:rPr>
                <w:rFonts w:asciiTheme="minorHAnsi" w:hAnsiTheme="minorHAnsi" w:cstheme="minorHAnsi"/>
                <w:b/>
                <w:bCs/>
                <w:sz w:val="24"/>
                <w:szCs w:val="24"/>
              </w:rPr>
              <w:t>Gross Floor Area</w:t>
            </w:r>
          </w:p>
        </w:tc>
        <w:tc>
          <w:tcPr>
            <w:tcW w:w="6390" w:type="dxa"/>
          </w:tcPr>
          <w:p w14:paraId="3CC55BCA" w14:textId="77777777" w:rsidR="004E6401" w:rsidRPr="000926A7" w:rsidRDefault="004E6401" w:rsidP="00553200">
            <w:pPr>
              <w:rPr>
                <w:rFonts w:asciiTheme="minorHAnsi" w:hAnsiTheme="minorHAnsi" w:cstheme="minorBidi"/>
                <w:sz w:val="24"/>
                <w:szCs w:val="24"/>
              </w:rPr>
            </w:pPr>
            <w:bookmarkStart w:id="2" w:name="_Hlk172540447"/>
            <w:r w:rsidRPr="3633C7B0">
              <w:rPr>
                <w:rFonts w:asciiTheme="minorHAnsi" w:hAnsiTheme="minorHAnsi" w:cstheme="minorBidi"/>
                <w:color w:val="000000"/>
                <w:sz w:val="24"/>
                <w:szCs w:val="24"/>
                <w:shd w:val="clear" w:color="auto" w:fill="FFFFFF"/>
              </w:rPr>
              <w:t>The Gross Floor Area (GFA) is the total “property” square footage, and a “property” can be a:</w:t>
            </w:r>
          </w:p>
          <w:p w14:paraId="7A5F27C6" w14:textId="77777777" w:rsidR="004E6401" w:rsidRPr="000926A7" w:rsidRDefault="004E6401" w:rsidP="00553200">
            <w:pPr>
              <w:numPr>
                <w:ilvl w:val="0"/>
                <w:numId w:val="30"/>
              </w:numPr>
              <w:shd w:val="clear" w:color="auto" w:fill="FFFFFF"/>
              <w:ind w:left="1200" w:right="240"/>
              <w:rPr>
                <w:rFonts w:asciiTheme="minorHAnsi" w:hAnsiTheme="minorHAnsi" w:cstheme="minorHAnsi"/>
                <w:color w:val="000000"/>
                <w:sz w:val="24"/>
                <w:szCs w:val="24"/>
              </w:rPr>
            </w:pPr>
            <w:r w:rsidRPr="000926A7">
              <w:rPr>
                <w:rFonts w:asciiTheme="minorHAnsi" w:hAnsiTheme="minorHAnsi" w:cstheme="minorHAnsi"/>
                <w:color w:val="000000"/>
                <w:sz w:val="24"/>
                <w:szCs w:val="24"/>
              </w:rPr>
              <w:t>Single building</w:t>
            </w:r>
          </w:p>
          <w:p w14:paraId="2F85DD81" w14:textId="77777777" w:rsidR="004E6401" w:rsidRPr="00A50C23" w:rsidRDefault="004E6401" w:rsidP="00553200">
            <w:pPr>
              <w:numPr>
                <w:ilvl w:val="0"/>
                <w:numId w:val="30"/>
              </w:numPr>
              <w:shd w:val="clear" w:color="auto" w:fill="FFFFFF"/>
              <w:ind w:left="1200" w:right="240"/>
              <w:rPr>
                <w:rFonts w:asciiTheme="minorHAnsi" w:hAnsiTheme="minorHAnsi" w:cstheme="minorHAnsi"/>
                <w:color w:val="000000"/>
                <w:sz w:val="24"/>
                <w:szCs w:val="24"/>
              </w:rPr>
            </w:pPr>
            <w:r w:rsidRPr="000926A7">
              <w:rPr>
                <w:rFonts w:asciiTheme="minorHAnsi" w:hAnsiTheme="minorHAnsi" w:cstheme="minorHAnsi"/>
                <w:color w:val="000000"/>
                <w:sz w:val="24"/>
                <w:szCs w:val="24"/>
              </w:rPr>
              <w:t>Campus of buildings</w:t>
            </w:r>
          </w:p>
          <w:p w14:paraId="3D8F5A08" w14:textId="77777777" w:rsidR="004E6401" w:rsidRDefault="004E6401" w:rsidP="00553200">
            <w:pPr>
              <w:numPr>
                <w:ilvl w:val="0"/>
                <w:numId w:val="30"/>
              </w:numPr>
              <w:shd w:val="clear" w:color="auto" w:fill="FFFFFF"/>
              <w:ind w:left="1200" w:right="240"/>
              <w:rPr>
                <w:rFonts w:asciiTheme="minorHAnsi" w:hAnsiTheme="minorHAnsi" w:cstheme="minorHAnsi"/>
                <w:color w:val="000000"/>
                <w:sz w:val="24"/>
                <w:szCs w:val="24"/>
              </w:rPr>
            </w:pPr>
            <w:r w:rsidRPr="000926A7">
              <w:rPr>
                <w:rFonts w:asciiTheme="minorHAnsi" w:hAnsiTheme="minorHAnsi" w:cstheme="minorHAnsi"/>
                <w:color w:val="000000"/>
                <w:sz w:val="24"/>
                <w:szCs w:val="24"/>
              </w:rPr>
              <w:t>Part of a building (such as a single tenant space).</w:t>
            </w:r>
            <w:bookmarkEnd w:id="2"/>
          </w:p>
          <w:p w14:paraId="3F7DB947" w14:textId="77777777" w:rsidR="004E6401" w:rsidRDefault="004E6401" w:rsidP="00E7741F">
            <w:pPr>
              <w:shd w:val="clear" w:color="auto" w:fill="FFFFFF"/>
              <w:ind w:right="240"/>
              <w:rPr>
                <w:rFonts w:asciiTheme="minorHAnsi" w:hAnsiTheme="minorHAnsi" w:cstheme="minorHAnsi"/>
                <w:color w:val="000000"/>
                <w:sz w:val="24"/>
                <w:szCs w:val="24"/>
              </w:rPr>
            </w:pPr>
          </w:p>
          <w:p w14:paraId="47CF588A" w14:textId="5539A080" w:rsidR="004E6401" w:rsidRPr="00D90D7F" w:rsidRDefault="004E6401" w:rsidP="00553200">
            <w:pPr>
              <w:rPr>
                <w:rFonts w:ascii="Calibri" w:hAnsi="Calibri" w:cs="Calibri"/>
                <w:sz w:val="24"/>
                <w:szCs w:val="24"/>
              </w:rPr>
            </w:pPr>
            <w:r w:rsidRPr="00E7741F">
              <w:rPr>
                <w:rFonts w:asciiTheme="minorHAnsi" w:hAnsiTheme="minorHAnsi" w:cstheme="minorHAnsi"/>
                <w:color w:val="000000"/>
                <w:sz w:val="24"/>
                <w:szCs w:val="24"/>
              </w:rPr>
              <w:t xml:space="preserve">For further information of how to calculate GFA, refer </w:t>
            </w:r>
            <w:hyperlink r:id="rId15" w:history="1">
              <w:r w:rsidRPr="00E7741F">
                <w:rPr>
                  <w:rStyle w:val="Hyperlink"/>
                  <w:rFonts w:asciiTheme="minorHAnsi" w:hAnsiTheme="minorHAnsi" w:cstheme="minorHAnsi"/>
                  <w:sz w:val="24"/>
                  <w:szCs w:val="24"/>
                </w:rPr>
                <w:t>EnergyStar Portfolio Manager’s Glossary</w:t>
              </w:r>
            </w:hyperlink>
            <w:r w:rsidRPr="00E7741F">
              <w:rPr>
                <w:rFonts w:asciiTheme="minorHAnsi" w:hAnsiTheme="minorHAnsi" w:cstheme="minorHAnsi"/>
                <w:color w:val="000000"/>
                <w:sz w:val="24"/>
                <w:szCs w:val="24"/>
              </w:rPr>
              <w:t>.</w:t>
            </w:r>
          </w:p>
        </w:tc>
      </w:tr>
      <w:tr w:rsidR="004E6401" w:rsidRPr="00233D13" w14:paraId="47305332" w14:textId="77777777" w:rsidTr="00B84842">
        <w:tc>
          <w:tcPr>
            <w:tcW w:w="3145" w:type="dxa"/>
          </w:tcPr>
          <w:p w14:paraId="11B2EF76" w14:textId="0B514E88" w:rsidR="004E6401" w:rsidRPr="00A50C23" w:rsidRDefault="004E6401" w:rsidP="00553200">
            <w:pPr>
              <w:rPr>
                <w:rFonts w:asciiTheme="minorHAnsi" w:hAnsiTheme="minorHAnsi" w:cstheme="minorHAnsi"/>
                <w:b/>
                <w:bCs/>
                <w:sz w:val="24"/>
                <w:szCs w:val="24"/>
              </w:rPr>
            </w:pPr>
            <w:r w:rsidRPr="00F23B04">
              <w:rPr>
                <w:rFonts w:ascii="Calibri" w:hAnsi="Calibri" w:cs="Calibri"/>
                <w:b/>
                <w:bCs/>
                <w:sz w:val="24"/>
                <w:szCs w:val="24"/>
              </w:rPr>
              <w:t xml:space="preserve">State </w:t>
            </w:r>
          </w:p>
        </w:tc>
        <w:tc>
          <w:tcPr>
            <w:tcW w:w="6390" w:type="dxa"/>
          </w:tcPr>
          <w:p w14:paraId="18992BC1" w14:textId="7C82BBA8" w:rsidR="004E6401" w:rsidRPr="00A50C23" w:rsidRDefault="004E6401" w:rsidP="00E7741F">
            <w:pPr>
              <w:shd w:val="clear" w:color="auto" w:fill="FFFFFF"/>
              <w:ind w:right="240"/>
              <w:rPr>
                <w:rFonts w:asciiTheme="minorHAnsi" w:hAnsiTheme="minorHAnsi" w:cstheme="minorHAnsi"/>
                <w:color w:val="000000"/>
                <w:sz w:val="24"/>
                <w:szCs w:val="24"/>
              </w:rPr>
            </w:pPr>
            <w:r w:rsidRPr="00F23B04">
              <w:rPr>
                <w:rFonts w:ascii="Calibri" w:hAnsi="Calibri" w:cs="Calibri"/>
                <w:sz w:val="24"/>
                <w:szCs w:val="24"/>
              </w:rPr>
              <w:t>State of Maine</w:t>
            </w:r>
          </w:p>
        </w:tc>
      </w:tr>
      <w:tr w:rsidR="004E6401" w:rsidRPr="00F23B04" w14:paraId="03A6A352" w14:textId="77777777" w:rsidTr="00B84842">
        <w:tc>
          <w:tcPr>
            <w:tcW w:w="3145" w:type="dxa"/>
          </w:tcPr>
          <w:p w14:paraId="13929C8E" w14:textId="6C2574AF" w:rsidR="004E6401" w:rsidRPr="00F23B04" w:rsidRDefault="004E6401" w:rsidP="00553200">
            <w:pPr>
              <w:rPr>
                <w:rFonts w:ascii="Calibri" w:hAnsi="Calibri" w:cs="Calibri"/>
                <w:b/>
                <w:bCs/>
                <w:sz w:val="24"/>
                <w:szCs w:val="24"/>
              </w:rPr>
            </w:pPr>
            <w:r w:rsidRPr="00D90D7F">
              <w:rPr>
                <w:rFonts w:ascii="Calibri" w:hAnsi="Calibri" w:cs="Calibri"/>
                <w:b/>
                <w:bCs/>
                <w:sz w:val="24"/>
                <w:szCs w:val="24"/>
              </w:rPr>
              <w:t>SVI</w:t>
            </w:r>
          </w:p>
        </w:tc>
        <w:tc>
          <w:tcPr>
            <w:tcW w:w="6390" w:type="dxa"/>
          </w:tcPr>
          <w:p w14:paraId="7A8CB91E" w14:textId="668D9161" w:rsidR="004E6401" w:rsidRPr="00F23B04" w:rsidRDefault="004E6401" w:rsidP="00553200">
            <w:pPr>
              <w:rPr>
                <w:rFonts w:ascii="Calibri" w:hAnsi="Calibri" w:cs="Calibri"/>
                <w:sz w:val="24"/>
                <w:szCs w:val="24"/>
              </w:rPr>
            </w:pPr>
            <w:r w:rsidRPr="00D90D7F">
              <w:rPr>
                <w:rFonts w:ascii="Calibri" w:hAnsi="Calibri" w:cs="Calibri"/>
                <w:sz w:val="24"/>
                <w:szCs w:val="24"/>
              </w:rPr>
              <w:t>Social Vulnerability Index</w:t>
            </w:r>
          </w:p>
        </w:tc>
      </w:tr>
      <w:bookmarkEnd w:id="1"/>
    </w:tbl>
    <w:p w14:paraId="2AD4382A" w14:textId="77777777" w:rsidR="00F23B04" w:rsidRPr="00F23B04" w:rsidRDefault="00F23B04" w:rsidP="00F23B04">
      <w:pPr>
        <w:spacing w:after="0" w:line="240" w:lineRule="auto"/>
        <w:rPr>
          <w:rFonts w:ascii="Calibri" w:eastAsia="Times New Roman" w:hAnsi="Calibri" w:cs="Calibri"/>
          <w:b/>
          <w:bCs/>
          <w:kern w:val="0"/>
          <w:sz w:val="28"/>
          <w:szCs w:val="28"/>
          <w:u w:val="single"/>
          <w14:ligatures w14:val="none"/>
        </w:rPr>
      </w:pPr>
    </w:p>
    <w:p w14:paraId="2A7B5FA7" w14:textId="77777777" w:rsidR="00F23B04" w:rsidRPr="00F23B04" w:rsidRDefault="00F23B04" w:rsidP="00F23B04">
      <w:pPr>
        <w:spacing w:after="0" w:line="240" w:lineRule="auto"/>
        <w:rPr>
          <w:rFonts w:ascii="Calibri" w:eastAsia="Times New Roman" w:hAnsi="Calibri" w:cs="Calibri"/>
          <w:b/>
          <w:bCs/>
          <w:kern w:val="0"/>
          <w:sz w:val="28"/>
          <w:szCs w:val="28"/>
          <w:u w:val="single"/>
          <w14:ligatures w14:val="none"/>
        </w:rPr>
      </w:pPr>
    </w:p>
    <w:p w14:paraId="5A114C94" w14:textId="77777777" w:rsidR="00F23B04" w:rsidRPr="00F23B04" w:rsidRDefault="00F23B04" w:rsidP="00F23B04">
      <w:pPr>
        <w:spacing w:after="0" w:line="240" w:lineRule="auto"/>
        <w:rPr>
          <w:rFonts w:ascii="Calibri" w:eastAsia="Times New Roman" w:hAnsi="Calibri" w:cs="Calibri"/>
          <w:b/>
          <w:bCs/>
          <w:kern w:val="0"/>
          <w:sz w:val="28"/>
          <w:szCs w:val="28"/>
          <w:u w:val="single"/>
          <w14:ligatures w14:val="none"/>
        </w:rPr>
      </w:pPr>
      <w:r w:rsidRPr="00F23B04">
        <w:rPr>
          <w:rFonts w:ascii="Calibri" w:eastAsia="Times New Roman" w:hAnsi="Calibri" w:cs="Calibri"/>
          <w:b/>
          <w:bCs/>
          <w:kern w:val="0"/>
          <w:sz w:val="28"/>
          <w:szCs w:val="28"/>
          <w:u w:val="single"/>
          <w14:ligatures w14:val="none"/>
        </w:rPr>
        <w:br w:type="page"/>
      </w:r>
    </w:p>
    <w:p w14:paraId="6B96878F" w14:textId="77777777" w:rsidR="003B4F3F" w:rsidRPr="00730418" w:rsidRDefault="003B4F3F" w:rsidP="003B4F3F">
      <w:pPr>
        <w:pStyle w:val="DefaultText"/>
        <w:widowControl/>
        <w:jc w:val="center"/>
        <w:rPr>
          <w:rStyle w:val="InitialStyle"/>
          <w:rFonts w:ascii="Calibri" w:hAnsi="Calibri" w:cs="Calibri"/>
          <w:b/>
          <w:bCs/>
          <w:color w:val="000000" w:themeColor="text1"/>
          <w:sz w:val="32"/>
          <w:szCs w:val="32"/>
        </w:rPr>
      </w:pPr>
      <w:r w:rsidRPr="00730418">
        <w:rPr>
          <w:rStyle w:val="InitialStyle"/>
          <w:rFonts w:ascii="Calibri" w:hAnsi="Calibri" w:cs="Calibri"/>
          <w:b/>
          <w:bCs/>
          <w:color w:val="000000" w:themeColor="text1"/>
          <w:sz w:val="32"/>
          <w:szCs w:val="32"/>
        </w:rPr>
        <w:lastRenderedPageBreak/>
        <w:t xml:space="preserve">Community Resilience Partnership </w:t>
      </w:r>
    </w:p>
    <w:p w14:paraId="64371C32" w14:textId="1670A036" w:rsidR="003B4F3F" w:rsidRPr="00730418" w:rsidRDefault="006532B2" w:rsidP="003B4F3F">
      <w:pPr>
        <w:pStyle w:val="DefaultText"/>
        <w:widowControl/>
        <w:jc w:val="center"/>
        <w:rPr>
          <w:rStyle w:val="InitialStyle"/>
          <w:rFonts w:ascii="Calibri" w:hAnsi="Calibri" w:cs="Calibri"/>
          <w:b/>
          <w:bCs/>
          <w:color w:val="FF0000"/>
          <w:sz w:val="28"/>
          <w:szCs w:val="28"/>
        </w:rPr>
      </w:pPr>
      <w:r w:rsidRPr="00730418">
        <w:rPr>
          <w:rStyle w:val="InitialStyle"/>
          <w:rFonts w:ascii="Calibri" w:hAnsi="Calibri" w:cs="Calibri"/>
          <w:b/>
          <w:bCs/>
          <w:sz w:val="32"/>
          <w:szCs w:val="32"/>
        </w:rPr>
        <w:t xml:space="preserve">Energy Efficiency Planning for </w:t>
      </w:r>
      <w:r w:rsidR="00164399" w:rsidRPr="00730418">
        <w:rPr>
          <w:rStyle w:val="InitialStyle"/>
          <w:rFonts w:ascii="Calibri" w:hAnsi="Calibri" w:cs="Calibri"/>
          <w:b/>
          <w:bCs/>
          <w:sz w:val="32"/>
          <w:szCs w:val="32"/>
        </w:rPr>
        <w:t>Rural Communities Program</w:t>
      </w:r>
    </w:p>
    <w:p w14:paraId="31419251" w14:textId="77777777" w:rsidR="003B4F3F" w:rsidRPr="00730418" w:rsidRDefault="003B4F3F" w:rsidP="003B4F3F">
      <w:pPr>
        <w:pStyle w:val="DefaultText"/>
        <w:widowControl/>
        <w:jc w:val="center"/>
        <w:rPr>
          <w:rStyle w:val="InitialStyle"/>
          <w:rFonts w:ascii="Calibri" w:hAnsi="Calibri" w:cs="Calibri"/>
          <w:b/>
          <w:bCs/>
          <w:color w:val="FF0000"/>
          <w:sz w:val="28"/>
          <w:szCs w:val="28"/>
        </w:rPr>
      </w:pPr>
    </w:p>
    <w:p w14:paraId="6891C670" w14:textId="77777777" w:rsidR="005731F5" w:rsidRDefault="005731F5" w:rsidP="00E75B09">
      <w:pPr>
        <w:autoSpaceDE w:val="0"/>
        <w:autoSpaceDN w:val="0"/>
        <w:adjustRightInd w:val="0"/>
        <w:spacing w:after="0" w:line="240" w:lineRule="auto"/>
        <w:rPr>
          <w:rFonts w:ascii="Calibri" w:eastAsia="Calibri" w:hAnsi="Calibri" w:cs="Calibri"/>
          <w:b/>
          <w:bCs/>
          <w:color w:val="000000"/>
          <w:kern w:val="0"/>
          <w:sz w:val="28"/>
          <w:szCs w:val="28"/>
          <w14:ligatures w14:val="none"/>
        </w:rPr>
      </w:pPr>
    </w:p>
    <w:p w14:paraId="0468D4CD" w14:textId="76850806" w:rsidR="00E75B09" w:rsidRPr="00E75B09" w:rsidRDefault="00E75B09" w:rsidP="00E75B09">
      <w:pPr>
        <w:autoSpaceDE w:val="0"/>
        <w:autoSpaceDN w:val="0"/>
        <w:adjustRightInd w:val="0"/>
        <w:spacing w:after="0" w:line="240" w:lineRule="auto"/>
        <w:rPr>
          <w:rFonts w:ascii="Calibri" w:eastAsia="Calibri" w:hAnsi="Calibri" w:cs="Calibri"/>
          <w:color w:val="000000"/>
          <w:kern w:val="0"/>
          <w:sz w:val="28"/>
          <w:szCs w:val="28"/>
          <w14:ligatures w14:val="none"/>
        </w:rPr>
      </w:pPr>
      <w:r w:rsidRPr="00E75B09">
        <w:rPr>
          <w:rFonts w:ascii="Calibri" w:eastAsia="Calibri" w:hAnsi="Calibri" w:cs="Calibri"/>
          <w:b/>
          <w:bCs/>
          <w:color w:val="000000"/>
          <w:kern w:val="0"/>
          <w:sz w:val="28"/>
          <w:szCs w:val="28"/>
          <w14:ligatures w14:val="none"/>
        </w:rPr>
        <w:t xml:space="preserve">SECTION </w:t>
      </w:r>
      <w:r w:rsidR="00F2417C" w:rsidRPr="00730418">
        <w:rPr>
          <w:rFonts w:ascii="Calibri" w:eastAsia="Calibri" w:hAnsi="Calibri" w:cs="Calibri"/>
          <w:b/>
          <w:bCs/>
          <w:color w:val="000000"/>
          <w:kern w:val="0"/>
          <w:sz w:val="28"/>
          <w:szCs w:val="28"/>
          <w14:ligatures w14:val="none"/>
        </w:rPr>
        <w:t>1</w:t>
      </w:r>
      <w:r w:rsidRPr="00E75B09">
        <w:rPr>
          <w:rFonts w:ascii="Calibri" w:eastAsia="Calibri" w:hAnsi="Calibri" w:cs="Calibri"/>
          <w:b/>
          <w:bCs/>
          <w:color w:val="000000"/>
          <w:kern w:val="0"/>
          <w:sz w:val="28"/>
          <w:szCs w:val="28"/>
          <w14:ligatures w14:val="none"/>
        </w:rPr>
        <w:t xml:space="preserve">. </w:t>
      </w:r>
      <w:r w:rsidR="00E857E4">
        <w:rPr>
          <w:rFonts w:ascii="Calibri" w:eastAsia="Calibri" w:hAnsi="Calibri" w:cs="Calibri"/>
          <w:b/>
          <w:bCs/>
          <w:color w:val="000000"/>
          <w:kern w:val="0"/>
          <w:sz w:val="28"/>
          <w:szCs w:val="28"/>
          <w14:ligatures w14:val="none"/>
        </w:rPr>
        <w:t>BACKGROUND</w:t>
      </w:r>
    </w:p>
    <w:p w14:paraId="0F9B776D" w14:textId="77777777" w:rsidR="008452D4" w:rsidRPr="00730418" w:rsidRDefault="008452D4" w:rsidP="00ED6E42">
      <w:pPr>
        <w:spacing w:after="0" w:line="259" w:lineRule="auto"/>
        <w:rPr>
          <w:rFonts w:ascii="Calibri" w:eastAsia="Calibri" w:hAnsi="Calibri" w:cs="Calibri"/>
          <w:color w:val="000000"/>
          <w:kern w:val="0"/>
          <w:sz w:val="28"/>
          <w:szCs w:val="28"/>
          <w14:ligatures w14:val="none"/>
        </w:rPr>
      </w:pPr>
      <w:bookmarkStart w:id="3" w:name="_Hlk171497726"/>
    </w:p>
    <w:p w14:paraId="3D8E29FE" w14:textId="16D747D1" w:rsidR="003B4F3F" w:rsidRPr="005731F5" w:rsidRDefault="008452D4" w:rsidP="005731F5">
      <w:pPr>
        <w:pStyle w:val="NoSpacing"/>
        <w:rPr>
          <w:rFonts w:ascii="Calibri" w:hAnsi="Calibri" w:cs="Calibri"/>
          <w:b/>
          <w:bCs/>
          <w:sz w:val="26"/>
          <w:szCs w:val="26"/>
        </w:rPr>
      </w:pPr>
      <w:r w:rsidRPr="005731F5">
        <w:rPr>
          <w:rFonts w:ascii="Calibri" w:hAnsi="Calibri" w:cs="Calibri"/>
          <w:b/>
          <w:bCs/>
          <w:sz w:val="26"/>
          <w:szCs w:val="26"/>
        </w:rPr>
        <w:t>1</w:t>
      </w:r>
      <w:r w:rsidR="00E75B09" w:rsidRPr="005731F5">
        <w:rPr>
          <w:rFonts w:ascii="Calibri" w:hAnsi="Calibri" w:cs="Calibri"/>
          <w:b/>
          <w:bCs/>
          <w:sz w:val="26"/>
          <w:szCs w:val="26"/>
        </w:rPr>
        <w:t xml:space="preserve">.1 </w:t>
      </w:r>
      <w:r w:rsidR="005752F0" w:rsidRPr="005731F5">
        <w:rPr>
          <w:rFonts w:ascii="Calibri" w:hAnsi="Calibri" w:cs="Calibri"/>
          <w:b/>
          <w:bCs/>
          <w:sz w:val="26"/>
          <w:szCs w:val="26"/>
        </w:rPr>
        <w:t>Application Purpose and Background</w:t>
      </w:r>
    </w:p>
    <w:bookmarkEnd w:id="3"/>
    <w:p w14:paraId="5197C13E" w14:textId="40331DC8" w:rsidR="000A6A3F" w:rsidRPr="00730418" w:rsidRDefault="003739CB">
      <w:pPr>
        <w:rPr>
          <w:rFonts w:ascii="Calibri" w:hAnsi="Calibri" w:cs="Calibri"/>
        </w:rPr>
      </w:pPr>
      <w:r w:rsidRPr="00730418">
        <w:rPr>
          <w:rFonts w:ascii="Calibri" w:hAnsi="Calibri" w:cs="Calibri"/>
        </w:rPr>
        <w:t xml:space="preserve">The Maine Governor’s Office of Policy Innovation and the Future (GOPIF) is seeking </w:t>
      </w:r>
      <w:r w:rsidR="002F73ED" w:rsidRPr="00730418">
        <w:rPr>
          <w:rFonts w:ascii="Calibri" w:hAnsi="Calibri" w:cs="Calibri"/>
        </w:rPr>
        <w:t xml:space="preserve">applications </w:t>
      </w:r>
      <w:r w:rsidR="004E0573">
        <w:rPr>
          <w:rFonts w:ascii="Calibri" w:hAnsi="Calibri" w:cs="Calibri"/>
        </w:rPr>
        <w:t xml:space="preserve">from communities in Maine </w:t>
      </w:r>
      <w:r w:rsidR="00072A13" w:rsidRPr="00730418">
        <w:rPr>
          <w:rFonts w:ascii="Calibri" w:hAnsi="Calibri" w:cs="Calibri"/>
        </w:rPr>
        <w:t>to participate in</w:t>
      </w:r>
      <w:r w:rsidR="002F73ED" w:rsidRPr="00730418">
        <w:rPr>
          <w:rFonts w:ascii="Calibri" w:hAnsi="Calibri" w:cs="Calibri"/>
        </w:rPr>
        <w:t xml:space="preserve"> the Energy Efficiency Planning </w:t>
      </w:r>
      <w:r w:rsidR="000A6A3F" w:rsidRPr="00730418">
        <w:rPr>
          <w:rFonts w:ascii="Calibri" w:hAnsi="Calibri" w:cs="Calibri"/>
        </w:rPr>
        <w:t>for Rural Communities</w:t>
      </w:r>
      <w:r w:rsidR="001F5FA2" w:rsidRPr="00730418">
        <w:rPr>
          <w:rFonts w:ascii="Calibri" w:hAnsi="Calibri" w:cs="Calibri"/>
        </w:rPr>
        <w:t xml:space="preserve"> </w:t>
      </w:r>
      <w:r w:rsidR="002F73ED" w:rsidRPr="00730418">
        <w:rPr>
          <w:rFonts w:ascii="Calibri" w:hAnsi="Calibri" w:cs="Calibri"/>
        </w:rPr>
        <w:t>program</w:t>
      </w:r>
      <w:r w:rsidR="00072A13" w:rsidRPr="00730418">
        <w:rPr>
          <w:rFonts w:ascii="Calibri" w:hAnsi="Calibri" w:cs="Calibri"/>
        </w:rPr>
        <w:t xml:space="preserve"> as defined in this document. </w:t>
      </w:r>
    </w:p>
    <w:p w14:paraId="22FF54D7" w14:textId="441E35D9" w:rsidR="00501B0F" w:rsidRPr="00730418" w:rsidRDefault="001F5FA2">
      <w:pPr>
        <w:rPr>
          <w:rFonts w:ascii="Calibri" w:hAnsi="Calibri" w:cs="Calibri"/>
        </w:rPr>
      </w:pPr>
      <w:r w:rsidRPr="00730418">
        <w:rPr>
          <w:rFonts w:ascii="Calibri" w:hAnsi="Calibri" w:cs="Calibri"/>
        </w:rPr>
        <w:t xml:space="preserve">The Energy Efficiency Planning for Rural Communities (EEPRC) program </w:t>
      </w:r>
      <w:r w:rsidR="00ED2027" w:rsidRPr="00730418">
        <w:rPr>
          <w:rFonts w:ascii="Calibri" w:hAnsi="Calibri" w:cs="Calibri"/>
        </w:rPr>
        <w:t>is a special, one-time technical assistance program</w:t>
      </w:r>
      <w:r w:rsidR="00736888" w:rsidRPr="00730418">
        <w:rPr>
          <w:rFonts w:ascii="Calibri" w:hAnsi="Calibri" w:cs="Calibri"/>
        </w:rPr>
        <w:t xml:space="preserve"> offered</w:t>
      </w:r>
      <w:r w:rsidR="00ED2027" w:rsidRPr="00730418">
        <w:rPr>
          <w:rFonts w:ascii="Calibri" w:hAnsi="Calibri" w:cs="Calibri"/>
        </w:rPr>
        <w:t xml:space="preserve"> </w:t>
      </w:r>
      <w:r w:rsidR="007228EC" w:rsidRPr="00730418">
        <w:rPr>
          <w:rFonts w:ascii="Calibri" w:hAnsi="Calibri" w:cs="Calibri"/>
        </w:rPr>
        <w:t xml:space="preserve">through the </w:t>
      </w:r>
      <w:hyperlink r:id="rId16" w:history="1">
        <w:r w:rsidR="00D733F0" w:rsidRPr="00D733F0">
          <w:rPr>
            <w:rFonts w:ascii="Calibri" w:eastAsia="Calibri" w:hAnsi="Calibri" w:cs="Calibri"/>
            <w:color w:val="0000FF"/>
            <w:kern w:val="0"/>
            <w:u w:val="single"/>
            <w:shd w:val="clear" w:color="auto" w:fill="FFFFFF"/>
            <w14:ligatures w14:val="none"/>
          </w:rPr>
          <w:t>Community Resilience Partnership</w:t>
        </w:r>
      </w:hyperlink>
      <w:r w:rsidR="00D733F0" w:rsidRPr="00730418">
        <w:rPr>
          <w:rFonts w:ascii="Calibri" w:hAnsi="Calibri" w:cs="Calibri"/>
        </w:rPr>
        <w:t xml:space="preserve"> </w:t>
      </w:r>
      <w:r w:rsidR="00736888" w:rsidRPr="00730418">
        <w:rPr>
          <w:rFonts w:ascii="Calibri" w:hAnsi="Calibri" w:cs="Calibri"/>
        </w:rPr>
        <w:t>(</w:t>
      </w:r>
      <w:r w:rsidR="001E2EE4" w:rsidRPr="00730418">
        <w:rPr>
          <w:rFonts w:ascii="Calibri" w:hAnsi="Calibri" w:cs="Calibri"/>
        </w:rPr>
        <w:t>Partnership</w:t>
      </w:r>
      <w:r w:rsidR="00736888" w:rsidRPr="00730418">
        <w:rPr>
          <w:rFonts w:ascii="Calibri" w:hAnsi="Calibri" w:cs="Calibri"/>
        </w:rPr>
        <w:t>)</w:t>
      </w:r>
      <w:r w:rsidR="007228EC" w:rsidRPr="00730418">
        <w:rPr>
          <w:rFonts w:ascii="Calibri" w:hAnsi="Calibri" w:cs="Calibri"/>
        </w:rPr>
        <w:t>.</w:t>
      </w:r>
      <w:r w:rsidRPr="00730418">
        <w:rPr>
          <w:rFonts w:ascii="Calibri" w:hAnsi="Calibri" w:cs="Calibri"/>
        </w:rPr>
        <w:t xml:space="preserve"> </w:t>
      </w:r>
      <w:r w:rsidR="00083CDF" w:rsidRPr="00730418">
        <w:rPr>
          <w:rFonts w:ascii="Calibri" w:hAnsi="Calibri" w:cs="Calibri"/>
        </w:rPr>
        <w:t xml:space="preserve">The </w:t>
      </w:r>
      <w:r w:rsidR="00501B0F" w:rsidRPr="00730418">
        <w:rPr>
          <w:rFonts w:ascii="Calibri" w:hAnsi="Calibri" w:cs="Calibri"/>
        </w:rPr>
        <w:t>Partnership</w:t>
      </w:r>
      <w:r w:rsidR="00083CDF" w:rsidRPr="00730418">
        <w:rPr>
          <w:rFonts w:ascii="Calibri" w:hAnsi="Calibri" w:cs="Calibri"/>
        </w:rPr>
        <w:t xml:space="preserve"> provides grants and assistance to municipal governments, Tribal Governments, plantations, townships, or unorganized territories in Maine (“Communities”) for projects that reduce energy use and costs, transition to clean energy and make communities more resilient to climate change impacts such as flooding, extreme temperatures, and public health risks</w:t>
      </w:r>
      <w:r w:rsidR="00501B0F" w:rsidRPr="00730418">
        <w:rPr>
          <w:rFonts w:ascii="Calibri" w:hAnsi="Calibri" w:cs="Calibri"/>
        </w:rPr>
        <w:t xml:space="preserve">. </w:t>
      </w:r>
    </w:p>
    <w:p w14:paraId="15D220EA" w14:textId="64ADA3F6" w:rsidR="00997D3D" w:rsidRDefault="000A6A3F">
      <w:pPr>
        <w:rPr>
          <w:rFonts w:ascii="Calibri" w:hAnsi="Calibri" w:cs="Calibri"/>
        </w:rPr>
      </w:pPr>
      <w:r w:rsidRPr="62575D9A">
        <w:rPr>
          <w:rFonts w:ascii="Calibri" w:hAnsi="Calibri" w:cs="Calibri"/>
        </w:rPr>
        <w:t xml:space="preserve">The </w:t>
      </w:r>
      <w:r w:rsidR="00380FF5" w:rsidRPr="62575D9A">
        <w:rPr>
          <w:rFonts w:ascii="Calibri" w:hAnsi="Calibri" w:cs="Calibri"/>
        </w:rPr>
        <w:t xml:space="preserve">purpose of the </w:t>
      </w:r>
      <w:r w:rsidR="00477004" w:rsidRPr="62575D9A">
        <w:rPr>
          <w:rFonts w:ascii="Calibri" w:hAnsi="Calibri" w:cs="Calibri"/>
        </w:rPr>
        <w:t>EEPRC program</w:t>
      </w:r>
      <w:r w:rsidR="002F73ED" w:rsidRPr="62575D9A">
        <w:rPr>
          <w:rFonts w:ascii="Calibri" w:hAnsi="Calibri" w:cs="Calibri"/>
        </w:rPr>
        <w:t xml:space="preserve"> </w:t>
      </w:r>
      <w:r w:rsidR="00380FF5" w:rsidRPr="62575D9A">
        <w:rPr>
          <w:rFonts w:ascii="Calibri" w:hAnsi="Calibri" w:cs="Calibri"/>
        </w:rPr>
        <w:t xml:space="preserve">is to support </w:t>
      </w:r>
      <w:r w:rsidR="685EE8F3" w:rsidRPr="3633C7B0">
        <w:rPr>
          <w:rFonts w:ascii="Calibri" w:hAnsi="Calibri" w:cs="Calibri"/>
        </w:rPr>
        <w:t xml:space="preserve">Maine </w:t>
      </w:r>
      <w:r w:rsidR="003739CB" w:rsidRPr="62575D9A">
        <w:rPr>
          <w:rFonts w:ascii="Calibri" w:hAnsi="Calibri" w:cs="Calibri"/>
        </w:rPr>
        <w:t>communities</w:t>
      </w:r>
      <w:r w:rsidR="003E5A42" w:rsidRPr="62575D9A">
        <w:rPr>
          <w:rFonts w:ascii="Calibri" w:hAnsi="Calibri" w:cs="Calibri"/>
        </w:rPr>
        <w:t xml:space="preserve"> </w:t>
      </w:r>
      <w:r w:rsidR="6BFE88D1" w:rsidRPr="3633C7B0">
        <w:rPr>
          <w:rFonts w:ascii="Calibri" w:hAnsi="Calibri" w:cs="Calibri"/>
        </w:rPr>
        <w:t>with high climate vulnerabilities</w:t>
      </w:r>
      <w:r w:rsidR="00380FF5" w:rsidRPr="62575D9A">
        <w:rPr>
          <w:rFonts w:ascii="Calibri" w:hAnsi="Calibri" w:cs="Calibri"/>
        </w:rPr>
        <w:t xml:space="preserve"> with </w:t>
      </w:r>
      <w:r w:rsidR="0020354E" w:rsidRPr="62575D9A">
        <w:rPr>
          <w:rFonts w:ascii="Calibri" w:hAnsi="Calibri" w:cs="Calibri"/>
        </w:rPr>
        <w:t>energy efficiency planning</w:t>
      </w:r>
      <w:r w:rsidR="00C565E0" w:rsidRPr="62575D9A">
        <w:rPr>
          <w:rFonts w:ascii="Calibri" w:hAnsi="Calibri" w:cs="Calibri"/>
        </w:rPr>
        <w:t xml:space="preserve"> </w:t>
      </w:r>
      <w:r w:rsidR="00F94D77" w:rsidRPr="62575D9A">
        <w:rPr>
          <w:rFonts w:ascii="Calibri" w:hAnsi="Calibri" w:cs="Calibri"/>
        </w:rPr>
        <w:t>for</w:t>
      </w:r>
      <w:r w:rsidR="00C565E0" w:rsidRPr="62575D9A">
        <w:rPr>
          <w:rFonts w:ascii="Calibri" w:hAnsi="Calibri" w:cs="Calibri"/>
        </w:rPr>
        <w:t xml:space="preserve"> publicly owned buildings</w:t>
      </w:r>
      <w:r w:rsidR="00BE71FF" w:rsidRPr="62575D9A">
        <w:rPr>
          <w:rFonts w:ascii="Calibri" w:hAnsi="Calibri" w:cs="Calibri"/>
        </w:rPr>
        <w:t xml:space="preserve"> through energy audits, energy benchmarking </w:t>
      </w:r>
      <w:proofErr w:type="gramStart"/>
      <w:r w:rsidR="00BE71FF" w:rsidRPr="62575D9A">
        <w:rPr>
          <w:rFonts w:ascii="Calibri" w:hAnsi="Calibri" w:cs="Calibri"/>
        </w:rPr>
        <w:t>trainings</w:t>
      </w:r>
      <w:proofErr w:type="gramEnd"/>
      <w:r w:rsidR="00BE71FF" w:rsidRPr="62575D9A">
        <w:rPr>
          <w:rFonts w:ascii="Calibri" w:hAnsi="Calibri" w:cs="Calibri"/>
        </w:rPr>
        <w:t xml:space="preserve"> and support, and energy conservation plans.</w:t>
      </w:r>
    </w:p>
    <w:p w14:paraId="539EAAF4" w14:textId="6A646709" w:rsidR="00B641BD" w:rsidRPr="00B641BD" w:rsidRDefault="00B641BD">
      <w:pPr>
        <w:rPr>
          <w:rFonts w:ascii="Calibri" w:hAnsi="Calibri" w:cs="Calibri"/>
          <w:b/>
          <w:bCs/>
        </w:rPr>
      </w:pPr>
      <w:r>
        <w:rPr>
          <w:rFonts w:ascii="Calibri" w:hAnsi="Calibri" w:cs="Calibri"/>
          <w:b/>
          <w:bCs/>
        </w:rPr>
        <w:t xml:space="preserve">The EEPRC program is </w:t>
      </w:r>
      <w:r w:rsidRPr="00E21E16">
        <w:rPr>
          <w:rFonts w:ascii="Calibri" w:hAnsi="Calibri" w:cs="Calibri"/>
          <w:b/>
          <w:bCs/>
          <w:u w:val="single"/>
        </w:rPr>
        <w:t>not a grant program</w:t>
      </w:r>
      <w:r w:rsidR="00056E1D">
        <w:rPr>
          <w:rFonts w:ascii="Calibri" w:hAnsi="Calibri" w:cs="Calibri"/>
          <w:b/>
          <w:bCs/>
          <w:u w:val="single"/>
        </w:rPr>
        <w:t>.</w:t>
      </w:r>
      <w:r>
        <w:rPr>
          <w:rFonts w:ascii="Calibri" w:hAnsi="Calibri" w:cs="Calibri"/>
          <w:b/>
          <w:bCs/>
        </w:rPr>
        <w:t xml:space="preserve"> </w:t>
      </w:r>
      <w:r w:rsidR="00056E1D">
        <w:rPr>
          <w:rFonts w:ascii="Calibri" w:hAnsi="Calibri" w:cs="Calibri"/>
          <w:b/>
          <w:bCs/>
        </w:rPr>
        <w:t>A</w:t>
      </w:r>
      <w:r>
        <w:rPr>
          <w:rFonts w:ascii="Calibri" w:hAnsi="Calibri" w:cs="Calibri"/>
          <w:b/>
          <w:bCs/>
        </w:rPr>
        <w:t xml:space="preserve"> successful application will not result in a funding award. Participating communities will receive</w:t>
      </w:r>
      <w:r w:rsidRPr="00730418">
        <w:rPr>
          <w:rFonts w:ascii="Calibri" w:hAnsi="Calibri" w:cs="Calibri"/>
          <w:b/>
          <w:bCs/>
        </w:rPr>
        <w:t xml:space="preserve"> technical assistance services as outlined in this Program Statement</w:t>
      </w:r>
      <w:r>
        <w:rPr>
          <w:rFonts w:ascii="Calibri" w:hAnsi="Calibri" w:cs="Calibri"/>
          <w:b/>
          <w:bCs/>
        </w:rPr>
        <w:t xml:space="preserve"> at NO COST to the communities</w:t>
      </w:r>
      <w:r w:rsidRPr="00730418">
        <w:rPr>
          <w:rFonts w:ascii="Calibri" w:hAnsi="Calibri" w:cs="Calibri"/>
          <w:b/>
          <w:bCs/>
        </w:rPr>
        <w:t>.</w:t>
      </w:r>
    </w:p>
    <w:p w14:paraId="337AC84F" w14:textId="6997FEF2" w:rsidR="00997D3D" w:rsidRDefault="0096765B">
      <w:pPr>
        <w:rPr>
          <w:rFonts w:ascii="Calibri" w:hAnsi="Calibri" w:cs="Calibri"/>
        </w:rPr>
      </w:pPr>
      <w:r w:rsidRPr="44A909AD">
        <w:rPr>
          <w:rFonts w:ascii="Calibri" w:hAnsi="Calibri" w:cs="Calibri"/>
        </w:rPr>
        <w:t>Participating communities</w:t>
      </w:r>
      <w:r w:rsidR="009B7760" w:rsidRPr="44A909AD">
        <w:rPr>
          <w:rFonts w:ascii="Calibri" w:hAnsi="Calibri" w:cs="Calibri"/>
        </w:rPr>
        <w:t xml:space="preserve"> will receive direct support from a qualified consultant </w:t>
      </w:r>
      <w:r w:rsidR="00E32B52" w:rsidRPr="44A909AD">
        <w:rPr>
          <w:rFonts w:ascii="Calibri" w:hAnsi="Calibri" w:cs="Calibri"/>
        </w:rPr>
        <w:t>in various formats including</w:t>
      </w:r>
      <w:r w:rsidR="009B7760" w:rsidRPr="44A909AD">
        <w:rPr>
          <w:rFonts w:ascii="Calibri" w:hAnsi="Calibri" w:cs="Calibri"/>
        </w:rPr>
        <w:t xml:space="preserve"> energy efficiency </w:t>
      </w:r>
      <w:r w:rsidR="00A600E0" w:rsidRPr="44A909AD">
        <w:rPr>
          <w:rFonts w:ascii="Calibri" w:hAnsi="Calibri" w:cs="Calibri"/>
        </w:rPr>
        <w:t xml:space="preserve">audits, </w:t>
      </w:r>
      <w:r w:rsidR="000A185A" w:rsidRPr="44A909AD">
        <w:rPr>
          <w:rFonts w:ascii="Calibri" w:hAnsi="Calibri" w:cs="Calibri"/>
        </w:rPr>
        <w:t>develop</w:t>
      </w:r>
      <w:r w:rsidR="60248417" w:rsidRPr="44A909AD">
        <w:rPr>
          <w:rFonts w:ascii="Calibri" w:hAnsi="Calibri" w:cs="Calibri"/>
        </w:rPr>
        <w:t>ment of</w:t>
      </w:r>
      <w:r w:rsidR="000A185A" w:rsidRPr="44A909AD">
        <w:rPr>
          <w:rFonts w:ascii="Calibri" w:hAnsi="Calibri" w:cs="Calibri"/>
        </w:rPr>
        <w:t xml:space="preserve"> energy efficiency </w:t>
      </w:r>
      <w:r w:rsidR="00A600E0" w:rsidRPr="44A909AD">
        <w:rPr>
          <w:rFonts w:ascii="Calibri" w:hAnsi="Calibri" w:cs="Calibri"/>
        </w:rPr>
        <w:t>plans, and trainings</w:t>
      </w:r>
      <w:r w:rsidR="009B7760" w:rsidRPr="44A909AD">
        <w:rPr>
          <w:rFonts w:ascii="Calibri" w:hAnsi="Calibri" w:cs="Calibri"/>
        </w:rPr>
        <w:t xml:space="preserve"> to </w:t>
      </w:r>
      <w:r w:rsidR="00E32B52" w:rsidRPr="44A909AD">
        <w:rPr>
          <w:rFonts w:ascii="Calibri" w:hAnsi="Calibri" w:cs="Calibri"/>
        </w:rPr>
        <w:t xml:space="preserve">meet the </w:t>
      </w:r>
      <w:r w:rsidR="00EC5FEA" w:rsidRPr="44A909AD">
        <w:rPr>
          <w:rFonts w:ascii="Calibri" w:hAnsi="Calibri" w:cs="Calibri"/>
        </w:rPr>
        <w:t xml:space="preserve">energy planning </w:t>
      </w:r>
      <w:r w:rsidR="009B7760" w:rsidRPr="44A909AD">
        <w:rPr>
          <w:rFonts w:ascii="Calibri" w:hAnsi="Calibri" w:cs="Calibri"/>
        </w:rPr>
        <w:t xml:space="preserve">needs and circumstances of the community. </w:t>
      </w:r>
      <w:r w:rsidR="007D575F" w:rsidRPr="44A909AD">
        <w:rPr>
          <w:rFonts w:ascii="Calibri" w:hAnsi="Calibri" w:cs="Calibri"/>
        </w:rPr>
        <w:t xml:space="preserve">These energy efficiency planning services will </w:t>
      </w:r>
      <w:r w:rsidR="00936031" w:rsidRPr="44A909AD">
        <w:rPr>
          <w:rFonts w:ascii="Calibri" w:hAnsi="Calibri" w:cs="Calibri"/>
        </w:rPr>
        <w:t>prepare</w:t>
      </w:r>
      <w:r w:rsidR="007D575F" w:rsidRPr="44A909AD">
        <w:rPr>
          <w:rFonts w:ascii="Calibri" w:hAnsi="Calibri" w:cs="Calibri"/>
        </w:rPr>
        <w:t xml:space="preserve"> communities </w:t>
      </w:r>
      <w:r w:rsidR="00936031" w:rsidRPr="44A909AD">
        <w:rPr>
          <w:rFonts w:ascii="Calibri" w:hAnsi="Calibri" w:cs="Calibri"/>
        </w:rPr>
        <w:t>to implement projects that enable significant cost savings, energy savings, and greenhouse gas emissions reductions for the communit</w:t>
      </w:r>
      <w:r w:rsidR="2F28AF44" w:rsidRPr="44A909AD">
        <w:rPr>
          <w:rFonts w:ascii="Calibri" w:hAnsi="Calibri" w:cs="Calibri"/>
        </w:rPr>
        <w:t>ie</w:t>
      </w:r>
      <w:r w:rsidR="00936031" w:rsidRPr="44A909AD">
        <w:rPr>
          <w:rFonts w:ascii="Calibri" w:hAnsi="Calibri" w:cs="Calibri"/>
        </w:rPr>
        <w:t>s</w:t>
      </w:r>
      <w:r w:rsidR="250AF11C" w:rsidRPr="44A909AD">
        <w:rPr>
          <w:rFonts w:ascii="Calibri" w:hAnsi="Calibri" w:cs="Calibri"/>
        </w:rPr>
        <w:t>’</w:t>
      </w:r>
      <w:r w:rsidR="00936031" w:rsidRPr="44A909AD">
        <w:rPr>
          <w:rFonts w:ascii="Calibri" w:hAnsi="Calibri" w:cs="Calibri"/>
        </w:rPr>
        <w:t xml:space="preserve"> public buildings. </w:t>
      </w:r>
      <w:r w:rsidR="00511467" w:rsidRPr="44A909AD">
        <w:rPr>
          <w:rFonts w:ascii="Calibri" w:hAnsi="Calibri" w:cs="Calibri"/>
        </w:rPr>
        <w:t>The consultant will provide each community with a detailed Energy Conservation Implementation Plan that will enable communities to readily apply for funding for energy efficiency improvement projects</w:t>
      </w:r>
      <w:r w:rsidR="00AA6680" w:rsidRPr="44A909AD">
        <w:rPr>
          <w:rFonts w:ascii="Calibri" w:hAnsi="Calibri" w:cs="Calibri"/>
        </w:rPr>
        <w:t xml:space="preserve"> through upcoming rounds of the </w:t>
      </w:r>
      <w:r w:rsidR="00817858" w:rsidRPr="44A909AD">
        <w:rPr>
          <w:rFonts w:ascii="Calibri" w:hAnsi="Calibri" w:cs="Calibri"/>
        </w:rPr>
        <w:t xml:space="preserve">Community Resilience </w:t>
      </w:r>
      <w:r w:rsidR="00AA6680" w:rsidRPr="44A909AD">
        <w:rPr>
          <w:rFonts w:ascii="Calibri" w:hAnsi="Calibri" w:cs="Calibri"/>
        </w:rPr>
        <w:t>Partnership’s Community Action Grant (CAG) or other funding opportunities.</w:t>
      </w:r>
    </w:p>
    <w:p w14:paraId="7693C8F8" w14:textId="31F2AD63" w:rsidR="00881DD6" w:rsidRPr="00881DD6" w:rsidRDefault="009F6733" w:rsidP="00BB01CD">
      <w:pPr>
        <w:rPr>
          <w:rFonts w:ascii="Calibri" w:hAnsi="Calibri" w:cs="Calibri"/>
        </w:rPr>
      </w:pPr>
      <w:r w:rsidRPr="00730418">
        <w:rPr>
          <w:rFonts w:ascii="Calibri" w:hAnsi="Calibri" w:cs="Calibri"/>
        </w:rPr>
        <w:lastRenderedPageBreak/>
        <w:t xml:space="preserve">Funding for the services </w:t>
      </w:r>
      <w:r w:rsidR="00635625" w:rsidRPr="00730418">
        <w:rPr>
          <w:rFonts w:ascii="Calibri" w:hAnsi="Calibri" w:cs="Calibri"/>
        </w:rPr>
        <w:t>advertised in this</w:t>
      </w:r>
      <w:r w:rsidRPr="00730418">
        <w:rPr>
          <w:rFonts w:ascii="Calibri" w:hAnsi="Calibri" w:cs="Calibri"/>
        </w:rPr>
        <w:t xml:space="preserve"> </w:t>
      </w:r>
      <w:r w:rsidR="00840CC4" w:rsidRPr="00730418">
        <w:rPr>
          <w:rFonts w:ascii="Calibri" w:hAnsi="Calibri" w:cs="Calibri"/>
        </w:rPr>
        <w:t>Program Statement</w:t>
      </w:r>
      <w:r w:rsidRPr="00730418">
        <w:rPr>
          <w:rFonts w:ascii="Calibri" w:hAnsi="Calibri" w:cs="Calibri"/>
        </w:rPr>
        <w:t xml:space="preserve"> is provided by a formula allocation to the State of Maine via the federal Energy Efficiency and Conservation Block Grant (EECBG) program. EECBG is managed by the Department of Energy (DOE) and disseminates Bipartisan Infrastructure Law (BIL) funding to develop and implement clean energy and energy efficiency programs and projects for states, communities, and tribal organizations. </w:t>
      </w:r>
    </w:p>
    <w:p w14:paraId="6A2B75DD" w14:textId="06BF6BD4" w:rsidR="00B71903" w:rsidRPr="005731F5" w:rsidRDefault="008452D4" w:rsidP="005731F5">
      <w:pPr>
        <w:pStyle w:val="NoSpacing"/>
        <w:rPr>
          <w:rFonts w:ascii="Calibri" w:hAnsi="Calibri" w:cs="Calibri"/>
          <w:b/>
          <w:bCs/>
          <w:sz w:val="26"/>
          <w:szCs w:val="26"/>
        </w:rPr>
      </w:pPr>
      <w:r w:rsidRPr="005731F5">
        <w:rPr>
          <w:rFonts w:ascii="Calibri" w:hAnsi="Calibri" w:cs="Calibri"/>
          <w:b/>
          <w:bCs/>
          <w:sz w:val="26"/>
          <w:szCs w:val="26"/>
        </w:rPr>
        <w:t>1</w:t>
      </w:r>
      <w:r w:rsidR="0046296A" w:rsidRPr="005731F5">
        <w:rPr>
          <w:rFonts w:ascii="Calibri" w:hAnsi="Calibri" w:cs="Calibri"/>
          <w:b/>
          <w:bCs/>
          <w:sz w:val="26"/>
          <w:szCs w:val="26"/>
        </w:rPr>
        <w:t>.2</w:t>
      </w:r>
      <w:r w:rsidR="00B71903" w:rsidRPr="005731F5">
        <w:rPr>
          <w:rFonts w:ascii="Calibri" w:hAnsi="Calibri" w:cs="Calibri"/>
          <w:b/>
          <w:bCs/>
          <w:sz w:val="26"/>
          <w:szCs w:val="26"/>
        </w:rPr>
        <w:t xml:space="preserve"> </w:t>
      </w:r>
      <w:r w:rsidR="0046296A" w:rsidRPr="005731F5">
        <w:rPr>
          <w:rFonts w:ascii="Calibri" w:hAnsi="Calibri" w:cs="Calibri"/>
          <w:b/>
          <w:bCs/>
          <w:sz w:val="26"/>
          <w:szCs w:val="26"/>
        </w:rPr>
        <w:t>Eligibility to Submit Applications</w:t>
      </w:r>
    </w:p>
    <w:p w14:paraId="36C10ACE" w14:textId="4BFD8D16" w:rsidR="005655F1" w:rsidRPr="00730418" w:rsidRDefault="003E5A42">
      <w:pPr>
        <w:rPr>
          <w:rFonts w:ascii="Calibri" w:hAnsi="Calibri" w:cs="Calibri"/>
        </w:rPr>
      </w:pPr>
      <w:r w:rsidRPr="00730418">
        <w:rPr>
          <w:rFonts w:ascii="Calibri" w:hAnsi="Calibri" w:cs="Calibri"/>
        </w:rPr>
        <w:t xml:space="preserve">To be eligible for the Energy Efficiency </w:t>
      </w:r>
      <w:r w:rsidR="00CE6B32" w:rsidRPr="00730418">
        <w:rPr>
          <w:rFonts w:ascii="Calibri" w:hAnsi="Calibri" w:cs="Calibri"/>
        </w:rPr>
        <w:t xml:space="preserve">Planning </w:t>
      </w:r>
      <w:r w:rsidR="00D7729F">
        <w:rPr>
          <w:rFonts w:ascii="Calibri" w:hAnsi="Calibri" w:cs="Calibri"/>
        </w:rPr>
        <w:t>in Rural Communities</w:t>
      </w:r>
      <w:r w:rsidR="00CE6B32" w:rsidRPr="00730418">
        <w:rPr>
          <w:rFonts w:ascii="Calibri" w:hAnsi="Calibri" w:cs="Calibri"/>
        </w:rPr>
        <w:t xml:space="preserve"> program</w:t>
      </w:r>
      <w:r w:rsidRPr="00730418">
        <w:rPr>
          <w:rFonts w:ascii="Calibri" w:hAnsi="Calibri" w:cs="Calibri"/>
        </w:rPr>
        <w:t>, a community must</w:t>
      </w:r>
      <w:r w:rsidR="00B6038E" w:rsidRPr="00730418">
        <w:rPr>
          <w:rFonts w:ascii="Calibri" w:hAnsi="Calibri" w:cs="Calibri"/>
        </w:rPr>
        <w:t xml:space="preserve"> </w:t>
      </w:r>
      <w:r w:rsidR="002C4A5F" w:rsidRPr="00730418">
        <w:rPr>
          <w:rFonts w:ascii="Calibri" w:hAnsi="Calibri" w:cs="Calibri"/>
        </w:rPr>
        <w:t>BOTH</w:t>
      </w:r>
      <w:r w:rsidR="008A4FC7" w:rsidRPr="00730418">
        <w:rPr>
          <w:rFonts w:ascii="Calibri" w:hAnsi="Calibri" w:cs="Calibri"/>
        </w:rPr>
        <w:t>:</w:t>
      </w:r>
    </w:p>
    <w:p w14:paraId="25E2504C" w14:textId="150A956C" w:rsidR="008A4FC7" w:rsidRPr="00730418" w:rsidRDefault="00286CD7" w:rsidP="008A4FC7">
      <w:pPr>
        <w:pStyle w:val="ListParagraph"/>
        <w:numPr>
          <w:ilvl w:val="0"/>
          <w:numId w:val="7"/>
        </w:numPr>
        <w:rPr>
          <w:rFonts w:ascii="Calibri" w:hAnsi="Calibri" w:cs="Calibri"/>
        </w:rPr>
      </w:pPr>
      <w:r w:rsidRPr="00730418">
        <w:rPr>
          <w:rFonts w:ascii="Calibri" w:hAnsi="Calibri" w:cs="Calibri"/>
        </w:rPr>
        <w:t>Be e</w:t>
      </w:r>
      <w:r w:rsidR="008A4FC7" w:rsidRPr="00730418">
        <w:rPr>
          <w:rFonts w:ascii="Calibri" w:hAnsi="Calibri" w:cs="Calibri"/>
        </w:rPr>
        <w:t>nrolled in the Community Resilience Partnership,</w:t>
      </w:r>
    </w:p>
    <w:p w14:paraId="0D599BF0" w14:textId="71A1B38B" w:rsidR="008A4FC7" w:rsidRPr="00730418" w:rsidRDefault="008A4FC7" w:rsidP="008A4FC7">
      <w:pPr>
        <w:pStyle w:val="ListParagraph"/>
        <w:rPr>
          <w:rFonts w:ascii="Calibri" w:hAnsi="Calibri" w:cs="Calibri"/>
        </w:rPr>
      </w:pPr>
      <w:r w:rsidRPr="00730418">
        <w:rPr>
          <w:rFonts w:ascii="Calibri" w:hAnsi="Calibri" w:cs="Calibri"/>
        </w:rPr>
        <w:t>AND</w:t>
      </w:r>
    </w:p>
    <w:p w14:paraId="31F52C16" w14:textId="01D06902" w:rsidR="00B6038E" w:rsidRPr="00730418" w:rsidRDefault="00286CD7" w:rsidP="006A4E60">
      <w:pPr>
        <w:pStyle w:val="ListParagraph"/>
        <w:numPr>
          <w:ilvl w:val="0"/>
          <w:numId w:val="7"/>
        </w:numPr>
        <w:rPr>
          <w:rFonts w:ascii="Calibri" w:hAnsi="Calibri" w:cs="Calibri"/>
        </w:rPr>
      </w:pPr>
      <w:r w:rsidRPr="44A909AD">
        <w:rPr>
          <w:rFonts w:ascii="Calibri" w:hAnsi="Calibri" w:cs="Calibri"/>
        </w:rPr>
        <w:t xml:space="preserve">Be either a community </w:t>
      </w:r>
      <w:r w:rsidR="002608F8" w:rsidRPr="44A909AD">
        <w:rPr>
          <w:rFonts w:ascii="Calibri" w:hAnsi="Calibri" w:cs="Calibri"/>
        </w:rPr>
        <w:t>with a population of less than 10,000</w:t>
      </w:r>
      <w:r w:rsidR="00E53EDE" w:rsidRPr="44A909AD">
        <w:rPr>
          <w:rFonts w:ascii="Calibri" w:hAnsi="Calibri" w:cs="Calibri"/>
        </w:rPr>
        <w:t xml:space="preserve"> OR have a</w:t>
      </w:r>
      <w:r w:rsidR="002D4961" w:rsidRPr="44A909AD">
        <w:rPr>
          <w:rFonts w:ascii="Calibri" w:hAnsi="Calibri" w:cs="Calibri"/>
        </w:rPr>
        <w:t xml:space="preserve"> Medium </w:t>
      </w:r>
      <w:r w:rsidR="00C225A6" w:rsidRPr="44A909AD">
        <w:rPr>
          <w:rFonts w:ascii="Calibri" w:hAnsi="Calibri" w:cs="Calibri"/>
        </w:rPr>
        <w:t>or</w:t>
      </w:r>
      <w:r w:rsidR="00B6799F" w:rsidRPr="44A909AD">
        <w:rPr>
          <w:rFonts w:ascii="Calibri" w:hAnsi="Calibri" w:cs="Calibri"/>
        </w:rPr>
        <w:t xml:space="preserve"> </w:t>
      </w:r>
      <w:r w:rsidR="002D4961" w:rsidRPr="44A909AD">
        <w:rPr>
          <w:rFonts w:ascii="Calibri" w:hAnsi="Calibri" w:cs="Calibri"/>
        </w:rPr>
        <w:t>High vulnerability according to th</w:t>
      </w:r>
      <w:r w:rsidR="39D35042" w:rsidRPr="44A909AD">
        <w:rPr>
          <w:rFonts w:ascii="Calibri" w:hAnsi="Calibri" w:cs="Calibri"/>
        </w:rPr>
        <w:t xml:space="preserve">e </w:t>
      </w:r>
      <w:hyperlink r:id="rId17">
        <w:r w:rsidR="39D35042" w:rsidRPr="44A909AD">
          <w:rPr>
            <w:rStyle w:val="Hyperlink"/>
            <w:rFonts w:ascii="Calibri" w:hAnsi="Calibri" w:cs="Calibri"/>
          </w:rPr>
          <w:t>Maine Social Vulnerability Index (SVI)</w:t>
        </w:r>
      </w:hyperlink>
      <w:r w:rsidR="39D35042" w:rsidRPr="44A909AD">
        <w:rPr>
          <w:rFonts w:ascii="Calibri" w:hAnsi="Calibri" w:cs="Calibri"/>
        </w:rPr>
        <w:t>.</w:t>
      </w:r>
      <w:r w:rsidR="00E53EDE" w:rsidRPr="44A909AD">
        <w:rPr>
          <w:rFonts w:ascii="Calibri" w:hAnsi="Calibri" w:cs="Calibri"/>
        </w:rPr>
        <w:t xml:space="preserve"> </w:t>
      </w:r>
    </w:p>
    <w:p w14:paraId="44B96918" w14:textId="0FE2054A" w:rsidR="005655F1" w:rsidRPr="00730418" w:rsidRDefault="00281C58">
      <w:pPr>
        <w:rPr>
          <w:rFonts w:ascii="Calibri" w:hAnsi="Calibri" w:cs="Calibri"/>
        </w:rPr>
      </w:pPr>
      <w:r w:rsidRPr="00730418">
        <w:rPr>
          <w:rFonts w:ascii="Calibri" w:hAnsi="Calibri" w:cs="Calibri"/>
        </w:rPr>
        <w:t xml:space="preserve">NOTE: </w:t>
      </w:r>
      <w:r w:rsidR="00682B69" w:rsidRPr="00730418">
        <w:rPr>
          <w:rFonts w:ascii="Calibri" w:hAnsi="Calibri" w:cs="Calibri"/>
        </w:rPr>
        <w:t>Services provided through this program are</w:t>
      </w:r>
      <w:r w:rsidR="000A6870" w:rsidRPr="00730418">
        <w:rPr>
          <w:rFonts w:ascii="Calibri" w:hAnsi="Calibri" w:cs="Calibri"/>
        </w:rPr>
        <w:t xml:space="preserve"> funded </w:t>
      </w:r>
      <w:r w:rsidR="00682B69" w:rsidRPr="00730418">
        <w:rPr>
          <w:rFonts w:ascii="Calibri" w:hAnsi="Calibri" w:cs="Calibri"/>
        </w:rPr>
        <w:t>through the DOE’s EECBG program.</w:t>
      </w:r>
      <w:r w:rsidRPr="00730418">
        <w:rPr>
          <w:rFonts w:ascii="Calibri" w:hAnsi="Calibri" w:cs="Calibri"/>
        </w:rPr>
        <w:t xml:space="preserve"> </w:t>
      </w:r>
      <w:r w:rsidR="00682B69" w:rsidRPr="00730418">
        <w:rPr>
          <w:rFonts w:ascii="Calibri" w:hAnsi="Calibri" w:cs="Calibri"/>
        </w:rPr>
        <w:t>Therefore, m</w:t>
      </w:r>
      <w:r w:rsidR="002C4A5F" w:rsidRPr="00730418">
        <w:rPr>
          <w:rFonts w:ascii="Calibri" w:hAnsi="Calibri" w:cs="Calibri"/>
        </w:rPr>
        <w:t xml:space="preserve">unicipalities and federally recognized tribal governments that </w:t>
      </w:r>
      <w:r w:rsidR="004508B8">
        <w:rPr>
          <w:rFonts w:ascii="Calibri" w:hAnsi="Calibri" w:cs="Calibri"/>
        </w:rPr>
        <w:t>were</w:t>
      </w:r>
      <w:r w:rsidR="002C4A5F" w:rsidRPr="00730418">
        <w:rPr>
          <w:rFonts w:ascii="Calibri" w:hAnsi="Calibri" w:cs="Calibri"/>
        </w:rPr>
        <w:t xml:space="preserve"> eligible for a direct allocation of federal EECBG funds are not eligible </w:t>
      </w:r>
      <w:r w:rsidR="007D3791" w:rsidRPr="00730418">
        <w:rPr>
          <w:rFonts w:ascii="Calibri" w:hAnsi="Calibri" w:cs="Calibri"/>
        </w:rPr>
        <w:t>for this program</w:t>
      </w:r>
      <w:r w:rsidR="00006CC6">
        <w:rPr>
          <w:rFonts w:ascii="Calibri" w:hAnsi="Calibri" w:cs="Calibri"/>
        </w:rPr>
        <w:t>.</w:t>
      </w:r>
    </w:p>
    <w:p w14:paraId="379D300A" w14:textId="362399C3" w:rsidR="00F50F89" w:rsidRPr="00730418" w:rsidRDefault="00F50F89" w:rsidP="00F50F89">
      <w:pPr>
        <w:rPr>
          <w:rFonts w:ascii="Calibri" w:hAnsi="Calibri" w:cs="Calibri"/>
        </w:rPr>
      </w:pPr>
      <w:r w:rsidRPr="44A909AD">
        <w:rPr>
          <w:rFonts w:ascii="Calibri" w:hAnsi="Calibri" w:cs="Calibri"/>
        </w:rPr>
        <w:t xml:space="preserve">School districts, water and sewer districts, </w:t>
      </w:r>
      <w:r w:rsidR="00516D99" w:rsidRPr="44A909AD">
        <w:rPr>
          <w:rFonts w:ascii="Calibri" w:hAnsi="Calibri" w:cs="Calibri"/>
        </w:rPr>
        <w:t>libraries,</w:t>
      </w:r>
      <w:r w:rsidRPr="44A909AD">
        <w:rPr>
          <w:rFonts w:ascii="Calibri" w:hAnsi="Calibri" w:cs="Calibri"/>
        </w:rPr>
        <w:t xml:space="preserve"> and similar </w:t>
      </w:r>
      <w:r w:rsidR="006049A0" w:rsidRPr="44A909AD">
        <w:rPr>
          <w:rFonts w:ascii="Calibri" w:hAnsi="Calibri" w:cs="Calibri"/>
        </w:rPr>
        <w:t xml:space="preserve">public </w:t>
      </w:r>
      <w:r w:rsidR="00D348C7" w:rsidRPr="44A909AD">
        <w:rPr>
          <w:rFonts w:ascii="Calibri" w:hAnsi="Calibri" w:cs="Calibri"/>
        </w:rPr>
        <w:t xml:space="preserve">or quasi-public </w:t>
      </w:r>
      <w:r w:rsidRPr="44A909AD">
        <w:rPr>
          <w:rFonts w:ascii="Calibri" w:hAnsi="Calibri" w:cs="Calibri"/>
        </w:rPr>
        <w:t>entities are not eligible to be primary applicants but are encouraged to partner with a</w:t>
      </w:r>
      <w:r w:rsidR="00D348C7" w:rsidRPr="44A909AD">
        <w:rPr>
          <w:rFonts w:ascii="Calibri" w:hAnsi="Calibri" w:cs="Calibri"/>
        </w:rPr>
        <w:t>n eligible</w:t>
      </w:r>
      <w:r w:rsidRPr="44A909AD">
        <w:rPr>
          <w:rFonts w:ascii="Calibri" w:hAnsi="Calibri" w:cs="Calibri"/>
        </w:rPr>
        <w:t xml:space="preserve"> municipality or other eligible entity described above.</w:t>
      </w:r>
    </w:p>
    <w:p w14:paraId="5BB57F9F" w14:textId="52234E95" w:rsidR="0046296A" w:rsidRPr="00730418" w:rsidRDefault="00BB01CD" w:rsidP="0046296A">
      <w:pPr>
        <w:spacing w:after="0" w:line="259" w:lineRule="auto"/>
        <w:rPr>
          <w:rFonts w:ascii="Calibri" w:eastAsia="Calibri" w:hAnsi="Calibri" w:cs="Calibri"/>
          <w:b/>
          <w:bCs/>
          <w:color w:val="000000"/>
          <w:kern w:val="0"/>
          <w:sz w:val="26"/>
          <w:szCs w:val="26"/>
          <w14:ligatures w14:val="none"/>
        </w:rPr>
      </w:pPr>
      <w:r w:rsidRPr="00730418">
        <w:rPr>
          <w:rFonts w:ascii="Calibri" w:eastAsia="Calibri" w:hAnsi="Calibri" w:cs="Calibri"/>
          <w:b/>
          <w:bCs/>
          <w:color w:val="000000"/>
          <w:kern w:val="0"/>
          <w:sz w:val="26"/>
          <w:szCs w:val="26"/>
          <w14:ligatures w14:val="none"/>
        </w:rPr>
        <w:t>1</w:t>
      </w:r>
      <w:r w:rsidR="0046296A" w:rsidRPr="00730418">
        <w:rPr>
          <w:rFonts w:ascii="Calibri" w:eastAsia="Calibri" w:hAnsi="Calibri" w:cs="Calibri"/>
          <w:b/>
          <w:bCs/>
          <w:color w:val="000000"/>
          <w:kern w:val="0"/>
          <w:sz w:val="26"/>
          <w:szCs w:val="26"/>
          <w14:ligatures w14:val="none"/>
        </w:rPr>
        <w:t>.3</w:t>
      </w:r>
      <w:r w:rsidR="0046296A" w:rsidRPr="00E75B09">
        <w:rPr>
          <w:rFonts w:ascii="Calibri" w:eastAsia="Calibri" w:hAnsi="Calibri" w:cs="Calibri"/>
          <w:b/>
          <w:bCs/>
          <w:color w:val="000000"/>
          <w:kern w:val="0"/>
          <w:sz w:val="26"/>
          <w:szCs w:val="26"/>
          <w14:ligatures w14:val="none"/>
        </w:rPr>
        <w:t xml:space="preserve"> </w:t>
      </w:r>
      <w:r w:rsidR="0046296A" w:rsidRPr="00730418">
        <w:rPr>
          <w:rFonts w:ascii="Calibri" w:eastAsia="Calibri" w:hAnsi="Calibri" w:cs="Calibri"/>
          <w:b/>
          <w:bCs/>
          <w:color w:val="000000"/>
          <w:kern w:val="0"/>
          <w:sz w:val="26"/>
          <w:szCs w:val="26"/>
          <w14:ligatures w14:val="none"/>
        </w:rPr>
        <w:t>Cohort Size and Program Duration</w:t>
      </w:r>
    </w:p>
    <w:p w14:paraId="353F454D" w14:textId="0DC3A6E5" w:rsidR="00220649" w:rsidRPr="00730418" w:rsidRDefault="00E30008" w:rsidP="00E30008">
      <w:pPr>
        <w:tabs>
          <w:tab w:val="left" w:pos="360"/>
          <w:tab w:val="left" w:pos="720"/>
          <w:tab w:val="left" w:pos="1080"/>
          <w:tab w:val="left" w:pos="1440"/>
        </w:tabs>
        <w:rPr>
          <w:rFonts w:ascii="Calibri" w:hAnsi="Calibri" w:cs="Calibri"/>
        </w:rPr>
      </w:pPr>
      <w:r w:rsidRPr="44A909AD">
        <w:rPr>
          <w:rFonts w:ascii="Calibri" w:hAnsi="Calibri" w:cs="Calibri"/>
        </w:rPr>
        <w:t xml:space="preserve">GOPIF anticipates </w:t>
      </w:r>
      <w:r w:rsidR="0045141C" w:rsidRPr="44A909AD">
        <w:rPr>
          <w:rFonts w:ascii="Calibri" w:hAnsi="Calibri" w:cs="Calibri"/>
        </w:rPr>
        <w:t xml:space="preserve">selecting </w:t>
      </w:r>
      <w:r w:rsidR="00D23DDD" w:rsidRPr="44A909AD">
        <w:rPr>
          <w:rFonts w:ascii="Calibri" w:hAnsi="Calibri" w:cs="Calibri"/>
        </w:rPr>
        <w:t>up to</w:t>
      </w:r>
      <w:r w:rsidR="0045141C" w:rsidRPr="44A909AD">
        <w:rPr>
          <w:rFonts w:ascii="Calibri" w:hAnsi="Calibri" w:cs="Calibri"/>
        </w:rPr>
        <w:t xml:space="preserve"> twenty (20</w:t>
      </w:r>
      <w:r w:rsidR="00E64AC1" w:rsidRPr="44A909AD">
        <w:rPr>
          <w:rFonts w:ascii="Calibri" w:hAnsi="Calibri" w:cs="Calibri"/>
        </w:rPr>
        <w:t xml:space="preserve">) communities to receive </w:t>
      </w:r>
      <w:r w:rsidR="00FF695A" w:rsidRPr="44A909AD">
        <w:rPr>
          <w:rFonts w:ascii="Calibri" w:hAnsi="Calibri" w:cs="Calibri"/>
        </w:rPr>
        <w:t>the services laid out in this document</w:t>
      </w:r>
      <w:r w:rsidR="00D23DDD" w:rsidRPr="44A909AD">
        <w:rPr>
          <w:rFonts w:ascii="Calibri" w:hAnsi="Calibri" w:cs="Calibri"/>
        </w:rPr>
        <w:t>, depend</w:t>
      </w:r>
      <w:r w:rsidR="00C5263B" w:rsidRPr="44A909AD">
        <w:rPr>
          <w:rFonts w:ascii="Calibri" w:hAnsi="Calibri" w:cs="Calibri"/>
        </w:rPr>
        <w:t xml:space="preserve">ent on available funding. Each </w:t>
      </w:r>
      <w:r w:rsidR="00EE549D" w:rsidRPr="44A909AD">
        <w:rPr>
          <w:rFonts w:ascii="Calibri" w:hAnsi="Calibri" w:cs="Calibri"/>
        </w:rPr>
        <w:t xml:space="preserve">selected </w:t>
      </w:r>
      <w:r w:rsidR="00C5263B" w:rsidRPr="44A909AD">
        <w:rPr>
          <w:rFonts w:ascii="Calibri" w:hAnsi="Calibri" w:cs="Calibri"/>
        </w:rPr>
        <w:t xml:space="preserve">community will receive </w:t>
      </w:r>
      <w:r w:rsidR="00EE549D" w:rsidRPr="44A909AD">
        <w:rPr>
          <w:rFonts w:ascii="Calibri" w:hAnsi="Calibri" w:cs="Calibri"/>
        </w:rPr>
        <w:t xml:space="preserve">energy planning services for </w:t>
      </w:r>
      <w:r w:rsidR="00894453" w:rsidRPr="44A909AD">
        <w:rPr>
          <w:rFonts w:ascii="Calibri" w:hAnsi="Calibri" w:cs="Calibri"/>
        </w:rPr>
        <w:t>a minimum of two (2) and a maximum of six (6)</w:t>
      </w:r>
      <w:r w:rsidR="00821750" w:rsidRPr="44A909AD">
        <w:rPr>
          <w:rFonts w:ascii="Calibri" w:hAnsi="Calibri" w:cs="Calibri"/>
        </w:rPr>
        <w:t xml:space="preserve"> publicly owned</w:t>
      </w:r>
      <w:r w:rsidR="00894453" w:rsidRPr="44A909AD">
        <w:rPr>
          <w:rFonts w:ascii="Calibri" w:hAnsi="Calibri" w:cs="Calibri"/>
        </w:rPr>
        <w:t xml:space="preserve"> buildings, dependent on available funding. </w:t>
      </w:r>
      <w:r w:rsidR="00220649" w:rsidRPr="44A909AD">
        <w:rPr>
          <w:rFonts w:ascii="Calibri" w:hAnsi="Calibri" w:cs="Calibri"/>
        </w:rPr>
        <w:t xml:space="preserve">GOPIF </w:t>
      </w:r>
      <w:r w:rsidR="00F42C7A" w:rsidRPr="44A909AD">
        <w:rPr>
          <w:rFonts w:ascii="Calibri" w:hAnsi="Calibri" w:cs="Calibri"/>
        </w:rPr>
        <w:t xml:space="preserve">will </w:t>
      </w:r>
      <w:r w:rsidR="00220649" w:rsidRPr="44A909AD">
        <w:rPr>
          <w:rFonts w:ascii="Calibri" w:hAnsi="Calibri" w:cs="Calibri"/>
        </w:rPr>
        <w:t xml:space="preserve">select </w:t>
      </w:r>
      <w:r w:rsidR="0031074E" w:rsidRPr="44A909AD">
        <w:rPr>
          <w:rFonts w:ascii="Calibri" w:hAnsi="Calibri" w:cs="Calibri"/>
        </w:rPr>
        <w:t xml:space="preserve">communities and buildings </w:t>
      </w:r>
      <w:r w:rsidR="0057289B" w:rsidRPr="44A909AD">
        <w:rPr>
          <w:rFonts w:ascii="Calibri" w:hAnsi="Calibri" w:cs="Calibri"/>
        </w:rPr>
        <w:t>according to the criteria in described Section 2.2</w:t>
      </w:r>
      <w:r w:rsidR="0031074E" w:rsidRPr="44A909AD">
        <w:rPr>
          <w:rFonts w:ascii="Calibri" w:hAnsi="Calibri" w:cs="Calibri"/>
        </w:rPr>
        <w:t>.</w:t>
      </w:r>
      <w:r w:rsidR="00220649" w:rsidRPr="44A909AD">
        <w:rPr>
          <w:rFonts w:ascii="Calibri" w:hAnsi="Calibri" w:cs="Calibri"/>
        </w:rPr>
        <w:t xml:space="preserve"> </w:t>
      </w:r>
    </w:p>
    <w:p w14:paraId="3314E1CB" w14:textId="362EEAE1" w:rsidR="00E30008" w:rsidRPr="00730418" w:rsidRDefault="000208F9" w:rsidP="00F50F89">
      <w:pPr>
        <w:rPr>
          <w:rFonts w:ascii="Calibri" w:hAnsi="Calibri" w:cs="Calibri"/>
        </w:rPr>
      </w:pPr>
      <w:r w:rsidRPr="00730418">
        <w:rPr>
          <w:rFonts w:ascii="Calibri" w:hAnsi="Calibri" w:cs="Calibri"/>
          <w:color w:val="000000" w:themeColor="text1"/>
        </w:rPr>
        <w:t>Program participants are anticipated to be selected by</w:t>
      </w:r>
      <w:r w:rsidR="00725983" w:rsidRPr="00730418">
        <w:rPr>
          <w:rFonts w:ascii="Calibri" w:hAnsi="Calibri" w:cs="Calibri"/>
          <w:color w:val="000000" w:themeColor="text1"/>
        </w:rPr>
        <w:t xml:space="preserve"> late September</w:t>
      </w:r>
      <w:r w:rsidR="0031074E" w:rsidRPr="00730418">
        <w:rPr>
          <w:rFonts w:ascii="Calibri" w:hAnsi="Calibri" w:cs="Calibri"/>
          <w:color w:val="000000" w:themeColor="text1"/>
        </w:rPr>
        <w:t xml:space="preserve"> 2024</w:t>
      </w:r>
      <w:r w:rsidR="00725983" w:rsidRPr="00730418">
        <w:rPr>
          <w:rFonts w:ascii="Calibri" w:hAnsi="Calibri" w:cs="Calibri"/>
          <w:color w:val="000000" w:themeColor="text1"/>
        </w:rPr>
        <w:t xml:space="preserve">, with </w:t>
      </w:r>
      <w:r w:rsidR="00F27650" w:rsidRPr="00730418">
        <w:rPr>
          <w:rFonts w:ascii="Calibri" w:hAnsi="Calibri" w:cs="Calibri"/>
          <w:color w:val="000000" w:themeColor="text1"/>
        </w:rPr>
        <w:t>an expected program start date o</w:t>
      </w:r>
      <w:r w:rsidRPr="00730418">
        <w:rPr>
          <w:rFonts w:ascii="Calibri" w:hAnsi="Calibri" w:cs="Calibri"/>
          <w:color w:val="000000" w:themeColor="text1"/>
        </w:rPr>
        <w:t>n or after October 15, 2024</w:t>
      </w:r>
      <w:r w:rsidR="00603CCB" w:rsidRPr="00730418">
        <w:rPr>
          <w:rFonts w:ascii="Calibri" w:hAnsi="Calibri" w:cs="Calibri"/>
          <w:color w:val="000000" w:themeColor="text1"/>
        </w:rPr>
        <w:t xml:space="preserve">. The program will span </w:t>
      </w:r>
      <w:r w:rsidR="0031074E" w:rsidRPr="00730418">
        <w:rPr>
          <w:rFonts w:ascii="Calibri" w:hAnsi="Calibri" w:cs="Calibri"/>
          <w:color w:val="000000" w:themeColor="text1"/>
        </w:rPr>
        <w:t>2 years.</w:t>
      </w:r>
    </w:p>
    <w:p w14:paraId="39127DC9" w14:textId="43668254" w:rsidR="00CB51E2" w:rsidRPr="00CB51E2" w:rsidRDefault="00BB01CD" w:rsidP="00BB01CD">
      <w:pPr>
        <w:spacing w:after="0" w:line="259" w:lineRule="auto"/>
        <w:rPr>
          <w:rFonts w:ascii="Calibri" w:eastAsia="Calibri" w:hAnsi="Calibri" w:cs="Calibri"/>
          <w:b/>
          <w:bCs/>
          <w:color w:val="000000"/>
          <w:kern w:val="0"/>
          <w:sz w:val="26"/>
          <w:szCs w:val="26"/>
          <w14:ligatures w14:val="none"/>
        </w:rPr>
      </w:pPr>
      <w:r w:rsidRPr="00730418">
        <w:rPr>
          <w:rFonts w:ascii="Calibri" w:eastAsia="Calibri" w:hAnsi="Calibri" w:cs="Calibri"/>
          <w:b/>
          <w:bCs/>
          <w:color w:val="000000"/>
          <w:kern w:val="0"/>
          <w:sz w:val="26"/>
          <w:szCs w:val="26"/>
          <w14:ligatures w14:val="none"/>
        </w:rPr>
        <w:t>1</w:t>
      </w:r>
      <w:r w:rsidRPr="00E75B09">
        <w:rPr>
          <w:rFonts w:ascii="Calibri" w:eastAsia="Calibri" w:hAnsi="Calibri" w:cs="Calibri"/>
          <w:b/>
          <w:bCs/>
          <w:color w:val="000000"/>
          <w:kern w:val="0"/>
          <w:sz w:val="26"/>
          <w:szCs w:val="26"/>
          <w14:ligatures w14:val="none"/>
        </w:rPr>
        <w:t>.</w:t>
      </w:r>
      <w:r w:rsidRPr="00730418">
        <w:rPr>
          <w:rFonts w:ascii="Calibri" w:eastAsia="Calibri" w:hAnsi="Calibri" w:cs="Calibri"/>
          <w:b/>
          <w:bCs/>
          <w:color w:val="000000"/>
          <w:kern w:val="0"/>
          <w:sz w:val="26"/>
          <w:szCs w:val="26"/>
          <w14:ligatures w14:val="none"/>
        </w:rPr>
        <w:t>4</w:t>
      </w:r>
      <w:r w:rsidRPr="00E75B09">
        <w:rPr>
          <w:rFonts w:ascii="Calibri" w:eastAsia="Calibri" w:hAnsi="Calibri" w:cs="Calibri"/>
          <w:b/>
          <w:bCs/>
          <w:color w:val="000000"/>
          <w:kern w:val="0"/>
          <w:sz w:val="26"/>
          <w:szCs w:val="26"/>
          <w14:ligatures w14:val="none"/>
        </w:rPr>
        <w:t xml:space="preserve"> </w:t>
      </w:r>
      <w:r w:rsidRPr="00730418">
        <w:rPr>
          <w:rFonts w:ascii="Calibri" w:eastAsia="Calibri" w:hAnsi="Calibri" w:cs="Calibri"/>
          <w:b/>
          <w:bCs/>
          <w:color w:val="000000"/>
          <w:kern w:val="0"/>
          <w:sz w:val="26"/>
          <w:szCs w:val="26"/>
          <w14:ligatures w14:val="none"/>
        </w:rPr>
        <w:t>Future Program Rounds</w:t>
      </w:r>
    </w:p>
    <w:p w14:paraId="5608FFE8" w14:textId="61B10D35" w:rsidR="00FD7142" w:rsidRDefault="00CB51E2" w:rsidP="00FD7142">
      <w:pPr>
        <w:tabs>
          <w:tab w:val="left" w:pos="360"/>
          <w:tab w:val="left" w:pos="720"/>
          <w:tab w:val="left" w:pos="1080"/>
          <w:tab w:val="left" w:pos="1440"/>
        </w:tabs>
        <w:autoSpaceDE w:val="0"/>
        <w:autoSpaceDN w:val="0"/>
        <w:spacing w:after="0" w:line="240" w:lineRule="auto"/>
        <w:rPr>
          <w:rFonts w:ascii="Calibri" w:eastAsia="Times New Roman" w:hAnsi="Calibri" w:cs="Calibri"/>
          <w:kern w:val="0"/>
          <w14:ligatures w14:val="none"/>
        </w:rPr>
      </w:pPr>
      <w:bookmarkStart w:id="4" w:name="_Hlk171427140"/>
      <w:r w:rsidRPr="00CB51E2">
        <w:rPr>
          <w:rFonts w:ascii="Calibri" w:eastAsia="Times New Roman" w:hAnsi="Calibri" w:cs="Calibri"/>
          <w:kern w:val="0"/>
          <w14:ligatures w14:val="none"/>
        </w:rPr>
        <w:t xml:space="preserve">This is a </w:t>
      </w:r>
      <w:r w:rsidRPr="00CB51E2">
        <w:rPr>
          <w:rFonts w:ascii="Calibri" w:eastAsia="Times New Roman" w:hAnsi="Calibri" w:cs="Calibri"/>
          <w:kern w:val="0"/>
          <w:u w:val="single"/>
          <w14:ligatures w14:val="none"/>
        </w:rPr>
        <w:t>one-time</w:t>
      </w:r>
      <w:r w:rsidRPr="00CB51E2">
        <w:rPr>
          <w:rFonts w:ascii="Calibri" w:eastAsia="Times New Roman" w:hAnsi="Calibri" w:cs="Calibri"/>
          <w:kern w:val="0"/>
          <w14:ligatures w14:val="none"/>
        </w:rPr>
        <w:t xml:space="preserve"> </w:t>
      </w:r>
      <w:r w:rsidR="005A7D48" w:rsidRPr="00730418">
        <w:rPr>
          <w:rFonts w:ascii="Calibri" w:eastAsia="Times New Roman" w:hAnsi="Calibri" w:cs="Calibri"/>
          <w:kern w:val="0"/>
          <w14:ligatures w14:val="none"/>
        </w:rPr>
        <w:t>program application</w:t>
      </w:r>
      <w:r w:rsidRPr="00CB51E2">
        <w:rPr>
          <w:rFonts w:ascii="Calibri" w:eastAsia="Times New Roman" w:hAnsi="Calibri" w:cs="Calibri"/>
          <w:kern w:val="0"/>
          <w14:ligatures w14:val="none"/>
        </w:rPr>
        <w:t xml:space="preserve"> for the purpose of</w:t>
      </w:r>
      <w:r w:rsidR="008729CF" w:rsidRPr="00730418">
        <w:rPr>
          <w:rFonts w:ascii="Calibri" w:eastAsia="Times New Roman" w:hAnsi="Calibri" w:cs="Calibri"/>
          <w:kern w:val="0"/>
          <w14:ligatures w14:val="none"/>
        </w:rPr>
        <w:t xml:space="preserve"> providing services </w:t>
      </w:r>
      <w:r w:rsidR="006703E9" w:rsidRPr="00CB51E2">
        <w:rPr>
          <w:rFonts w:ascii="Calibri" w:eastAsia="Times New Roman" w:hAnsi="Calibri" w:cs="Calibri"/>
          <w:kern w:val="0"/>
          <w14:ligatures w14:val="none"/>
        </w:rPr>
        <w:t>to eligible communities in Maine</w:t>
      </w:r>
      <w:r w:rsidRPr="00CB51E2">
        <w:rPr>
          <w:rFonts w:ascii="Calibri" w:eastAsia="Times New Roman" w:hAnsi="Calibri" w:cs="Calibri"/>
          <w:kern w:val="0"/>
          <w14:ligatures w14:val="none"/>
        </w:rPr>
        <w:t xml:space="preserve">. </w:t>
      </w:r>
    </w:p>
    <w:p w14:paraId="41DE5BCC" w14:textId="77777777" w:rsidR="00D6151A" w:rsidRPr="00746B4C" w:rsidRDefault="00D6151A" w:rsidP="00D6151A">
      <w:pPr>
        <w:spacing w:after="0"/>
        <w:rPr>
          <w:rFonts w:cstheme="minorHAnsi"/>
        </w:rPr>
      </w:pPr>
    </w:p>
    <w:p w14:paraId="0A748AD6" w14:textId="77777777" w:rsidR="00D6151A" w:rsidRPr="00AE38A8" w:rsidRDefault="00D6151A" w:rsidP="00D6151A">
      <w:pPr>
        <w:autoSpaceDE w:val="0"/>
        <w:autoSpaceDN w:val="0"/>
        <w:adjustRightInd w:val="0"/>
        <w:spacing w:after="0" w:line="240" w:lineRule="auto"/>
        <w:rPr>
          <w:rFonts w:cstheme="minorHAnsi"/>
          <w:color w:val="000000"/>
          <w:sz w:val="26"/>
          <w:szCs w:val="26"/>
        </w:rPr>
      </w:pPr>
      <w:r w:rsidRPr="00AE38A8">
        <w:rPr>
          <w:rFonts w:cstheme="minorHAnsi"/>
          <w:b/>
          <w:color w:val="000000" w:themeColor="text1"/>
          <w:sz w:val="26"/>
          <w:szCs w:val="26"/>
        </w:rPr>
        <w:t>1.</w:t>
      </w:r>
      <w:r w:rsidRPr="00AE38A8">
        <w:rPr>
          <w:rFonts w:cstheme="minorHAnsi"/>
          <w:b/>
          <w:bCs/>
          <w:color w:val="000000" w:themeColor="text1"/>
          <w:sz w:val="26"/>
          <w:szCs w:val="26"/>
        </w:rPr>
        <w:t>5</w:t>
      </w:r>
      <w:r w:rsidRPr="00AE38A8">
        <w:rPr>
          <w:rFonts w:cstheme="minorHAnsi"/>
          <w:b/>
          <w:color w:val="000000" w:themeColor="text1"/>
          <w:sz w:val="26"/>
          <w:szCs w:val="26"/>
        </w:rPr>
        <w:t xml:space="preserve"> Cancellation Notice </w:t>
      </w:r>
    </w:p>
    <w:p w14:paraId="4ED1ADD8" w14:textId="32CE97FC" w:rsidR="00AF34F0" w:rsidRPr="00D7729F" w:rsidRDefault="00D6151A" w:rsidP="00D7729F">
      <w:pPr>
        <w:spacing w:after="240"/>
        <w:rPr>
          <w:color w:val="131313"/>
        </w:rPr>
      </w:pPr>
      <w:r w:rsidRPr="001400E4">
        <w:rPr>
          <w:color w:val="131313"/>
        </w:rPr>
        <w:t>The Community Resilience Partnership reserves the right to cancel this Program Statement at any time.</w:t>
      </w:r>
    </w:p>
    <w:p w14:paraId="1EEC2439" w14:textId="3C36DDFD" w:rsidR="00BB01CD" w:rsidRPr="00730418" w:rsidRDefault="00BB01CD" w:rsidP="00BB01CD">
      <w:pPr>
        <w:spacing w:after="0" w:line="259" w:lineRule="auto"/>
        <w:rPr>
          <w:rFonts w:ascii="Calibri" w:eastAsia="Calibri" w:hAnsi="Calibri" w:cs="Calibri"/>
          <w:b/>
          <w:bCs/>
          <w:color w:val="000000"/>
          <w:kern w:val="0"/>
          <w:sz w:val="26"/>
          <w:szCs w:val="26"/>
          <w14:ligatures w14:val="none"/>
        </w:rPr>
      </w:pPr>
      <w:r w:rsidRPr="00730418">
        <w:rPr>
          <w:rFonts w:ascii="Calibri" w:eastAsia="Calibri" w:hAnsi="Calibri" w:cs="Calibri"/>
          <w:b/>
          <w:bCs/>
          <w:color w:val="000000"/>
          <w:kern w:val="0"/>
          <w:sz w:val="26"/>
          <w:szCs w:val="26"/>
          <w14:ligatures w14:val="none"/>
        </w:rPr>
        <w:lastRenderedPageBreak/>
        <w:t>1</w:t>
      </w:r>
      <w:r w:rsidRPr="00E75B09">
        <w:rPr>
          <w:rFonts w:ascii="Calibri" w:eastAsia="Calibri" w:hAnsi="Calibri" w:cs="Calibri"/>
          <w:b/>
          <w:bCs/>
          <w:color w:val="000000"/>
          <w:kern w:val="0"/>
          <w:sz w:val="26"/>
          <w:szCs w:val="26"/>
          <w14:ligatures w14:val="none"/>
        </w:rPr>
        <w:t>.</w:t>
      </w:r>
      <w:r w:rsidR="00D6151A">
        <w:rPr>
          <w:rFonts w:ascii="Calibri" w:eastAsia="Calibri" w:hAnsi="Calibri" w:cs="Calibri"/>
          <w:b/>
          <w:bCs/>
          <w:color w:val="000000"/>
          <w:kern w:val="0"/>
          <w:sz w:val="26"/>
          <w:szCs w:val="26"/>
          <w14:ligatures w14:val="none"/>
        </w:rPr>
        <w:t>6</w:t>
      </w:r>
      <w:r w:rsidRPr="00E75B09">
        <w:rPr>
          <w:rFonts w:ascii="Calibri" w:eastAsia="Calibri" w:hAnsi="Calibri" w:cs="Calibri"/>
          <w:b/>
          <w:bCs/>
          <w:color w:val="000000"/>
          <w:kern w:val="0"/>
          <w:sz w:val="26"/>
          <w:szCs w:val="26"/>
          <w14:ligatures w14:val="none"/>
        </w:rPr>
        <w:t xml:space="preserve"> </w:t>
      </w:r>
      <w:r w:rsidRPr="00730418">
        <w:rPr>
          <w:rFonts w:ascii="Calibri" w:eastAsia="Calibri" w:hAnsi="Calibri" w:cs="Calibri"/>
          <w:b/>
          <w:bCs/>
          <w:color w:val="000000"/>
          <w:kern w:val="0"/>
          <w:sz w:val="26"/>
          <w:szCs w:val="26"/>
          <w14:ligatures w14:val="none"/>
        </w:rPr>
        <w:t>Final Action on Selection</w:t>
      </w:r>
    </w:p>
    <w:p w14:paraId="0C7181C1" w14:textId="32E007EB" w:rsidR="004D4FDD" w:rsidRDefault="00140FA0" w:rsidP="004D4FDD">
      <w:pPr>
        <w:tabs>
          <w:tab w:val="left" w:pos="360"/>
          <w:tab w:val="left" w:pos="720"/>
          <w:tab w:val="left" w:pos="1080"/>
          <w:tab w:val="left" w:pos="1440"/>
        </w:tabs>
        <w:autoSpaceDE w:val="0"/>
        <w:autoSpaceDN w:val="0"/>
        <w:spacing w:after="0" w:line="240" w:lineRule="auto"/>
        <w:rPr>
          <w:rFonts w:ascii="Calibri" w:hAnsi="Calibri" w:cs="Calibri"/>
          <w:color w:val="131313"/>
        </w:rPr>
      </w:pPr>
      <w:r w:rsidRPr="00730418">
        <w:rPr>
          <w:rFonts w:ascii="Calibri" w:eastAsia="Times New Roman" w:hAnsi="Calibri" w:cs="Calibri"/>
          <w:kern w:val="0"/>
          <w14:ligatures w14:val="none"/>
        </w:rPr>
        <w:t xml:space="preserve">Communities and buildings selected through this competitive process are considered final and are not subject to internal agency appeal. Any person </w:t>
      </w:r>
      <w:r w:rsidR="00785E60" w:rsidRPr="00730418">
        <w:rPr>
          <w:rFonts w:ascii="Calibri" w:eastAsia="Times New Roman" w:hAnsi="Calibri" w:cs="Calibri"/>
          <w:kern w:val="0"/>
          <w14:ligatures w14:val="none"/>
        </w:rPr>
        <w:t xml:space="preserve">aggrieved by a decision may pursue judicial review according to the provisions of </w:t>
      </w:r>
      <w:r w:rsidR="00DE0856" w:rsidRPr="00730418">
        <w:rPr>
          <w:rFonts w:ascii="Calibri" w:hAnsi="Calibri" w:cs="Calibri"/>
          <w:color w:val="131313"/>
        </w:rPr>
        <w:t xml:space="preserve">5 MRS§§ 11001 – 11008 within 30 days of the </w:t>
      </w:r>
      <w:r w:rsidR="001D1BA2" w:rsidRPr="00730418">
        <w:rPr>
          <w:rFonts w:ascii="Calibri" w:hAnsi="Calibri" w:cs="Calibri"/>
          <w:color w:val="131313"/>
        </w:rPr>
        <w:t>selection announcement.</w:t>
      </w:r>
      <w:bookmarkEnd w:id="4"/>
    </w:p>
    <w:p w14:paraId="767E4AE0" w14:textId="77777777" w:rsidR="0008406F" w:rsidRDefault="0008406F" w:rsidP="004D4FDD">
      <w:pPr>
        <w:tabs>
          <w:tab w:val="left" w:pos="360"/>
          <w:tab w:val="left" w:pos="720"/>
          <w:tab w:val="left" w:pos="1080"/>
          <w:tab w:val="left" w:pos="1440"/>
        </w:tabs>
        <w:autoSpaceDE w:val="0"/>
        <w:autoSpaceDN w:val="0"/>
        <w:spacing w:after="0" w:line="240" w:lineRule="auto"/>
        <w:rPr>
          <w:rFonts w:ascii="Calibri" w:hAnsi="Calibri" w:cs="Calibri"/>
          <w:color w:val="131313"/>
        </w:rPr>
      </w:pPr>
    </w:p>
    <w:p w14:paraId="08701C08" w14:textId="77777777" w:rsidR="0008406F" w:rsidRPr="0008406F" w:rsidRDefault="0008406F" w:rsidP="0008406F">
      <w:pPr>
        <w:autoSpaceDE w:val="0"/>
        <w:autoSpaceDN w:val="0"/>
        <w:adjustRightInd w:val="0"/>
        <w:spacing w:after="0" w:line="240" w:lineRule="auto"/>
        <w:rPr>
          <w:rFonts w:ascii="Calibri" w:eastAsia="Calibri" w:hAnsi="Calibri" w:cs="Calibri"/>
          <w:color w:val="000000"/>
          <w:kern w:val="0"/>
          <w:sz w:val="26"/>
          <w:szCs w:val="26"/>
          <w14:ligatures w14:val="none"/>
        </w:rPr>
      </w:pPr>
      <w:r w:rsidRPr="0008406F">
        <w:rPr>
          <w:rFonts w:ascii="Calibri" w:eastAsia="Calibri" w:hAnsi="Calibri" w:cs="Calibri"/>
          <w:b/>
          <w:color w:val="000000"/>
          <w:kern w:val="0"/>
          <w:sz w:val="26"/>
          <w:szCs w:val="26"/>
          <w14:ligatures w14:val="none"/>
        </w:rPr>
        <w:t>1.</w:t>
      </w:r>
      <w:r w:rsidRPr="0008406F">
        <w:rPr>
          <w:rFonts w:ascii="Calibri" w:eastAsia="Calibri" w:hAnsi="Calibri" w:cs="Calibri"/>
          <w:b/>
          <w:bCs/>
          <w:color w:val="000000"/>
          <w:kern w:val="0"/>
          <w:sz w:val="26"/>
          <w:szCs w:val="26"/>
          <w14:ligatures w14:val="none"/>
        </w:rPr>
        <w:t>7</w:t>
      </w:r>
      <w:r w:rsidRPr="0008406F">
        <w:rPr>
          <w:rFonts w:ascii="Calibri" w:eastAsia="Calibri" w:hAnsi="Calibri" w:cs="Calibri"/>
          <w:b/>
          <w:color w:val="000000"/>
          <w:kern w:val="0"/>
          <w:sz w:val="26"/>
          <w:szCs w:val="26"/>
          <w14:ligatures w14:val="none"/>
        </w:rPr>
        <w:t xml:space="preserve"> Contact information </w:t>
      </w:r>
    </w:p>
    <w:p w14:paraId="25075476" w14:textId="77777777" w:rsidR="000E073C" w:rsidRDefault="0008406F" w:rsidP="00006CC6">
      <w:pPr>
        <w:spacing w:after="240" w:line="259" w:lineRule="auto"/>
        <w:rPr>
          <w:rFonts w:ascii="Calibri" w:eastAsia="Calibri" w:hAnsi="Calibri" w:cs="Calibri"/>
          <w:b/>
          <w:bCs/>
          <w:color w:val="000000"/>
          <w:kern w:val="0"/>
          <w:sz w:val="28"/>
          <w:szCs w:val="28"/>
          <w14:ligatures w14:val="none"/>
        </w:rPr>
      </w:pPr>
      <w:r w:rsidRPr="0008406F">
        <w:rPr>
          <w:rFonts w:ascii="Calibri" w:eastAsia="Calibri" w:hAnsi="Calibri" w:cs="Calibri"/>
          <w:color w:val="000000"/>
          <w:kern w:val="0"/>
          <w14:ligatures w14:val="none"/>
        </w:rPr>
        <w:t>Questions about this Program Statement should be sent via email t</w:t>
      </w:r>
      <w:r>
        <w:rPr>
          <w:rFonts w:ascii="Calibri" w:eastAsia="Calibri" w:hAnsi="Calibri" w:cs="Calibri"/>
          <w:color w:val="000000"/>
          <w:kern w:val="0"/>
          <w14:ligatures w14:val="none"/>
        </w:rPr>
        <w:t xml:space="preserve">o </w:t>
      </w:r>
      <w:hyperlink r:id="rId18" w:history="1">
        <w:r w:rsidRPr="00812D67">
          <w:rPr>
            <w:rStyle w:val="Hyperlink"/>
            <w:rFonts w:ascii="Calibri" w:eastAsia="Calibri" w:hAnsi="Calibri" w:cs="Calibri"/>
            <w:kern w:val="0"/>
            <w14:ligatures w14:val="none"/>
          </w:rPr>
          <w:t>Casey.Zorn@maine.gov</w:t>
        </w:r>
      </w:hyperlink>
      <w:r>
        <w:rPr>
          <w:rFonts w:ascii="Calibri" w:eastAsia="Calibri" w:hAnsi="Calibri" w:cs="Calibri"/>
          <w:color w:val="000000"/>
          <w:kern w:val="0"/>
          <w14:ligatures w14:val="none"/>
        </w:rPr>
        <w:t xml:space="preserve">. </w:t>
      </w:r>
    </w:p>
    <w:p w14:paraId="242059D8" w14:textId="77777777" w:rsidR="000E073C" w:rsidRDefault="000E073C" w:rsidP="00006CC6">
      <w:pPr>
        <w:spacing w:after="240" w:line="259" w:lineRule="auto"/>
        <w:rPr>
          <w:rFonts w:ascii="Calibri" w:eastAsia="Calibri" w:hAnsi="Calibri" w:cs="Calibri"/>
          <w:b/>
          <w:bCs/>
          <w:color w:val="000000"/>
          <w:kern w:val="0"/>
          <w:sz w:val="28"/>
          <w:szCs w:val="28"/>
          <w14:ligatures w14:val="none"/>
        </w:rPr>
      </w:pPr>
    </w:p>
    <w:p w14:paraId="303B507C" w14:textId="25400584" w:rsidR="00E75B09" w:rsidRPr="00006CC6" w:rsidRDefault="00E75B09" w:rsidP="00006CC6">
      <w:pPr>
        <w:spacing w:after="240" w:line="259" w:lineRule="auto"/>
        <w:rPr>
          <w:color w:val="131313"/>
        </w:rPr>
      </w:pPr>
      <w:r w:rsidRPr="00E75B09">
        <w:rPr>
          <w:rFonts w:ascii="Calibri" w:eastAsia="Calibri" w:hAnsi="Calibri" w:cs="Calibri"/>
          <w:b/>
          <w:bCs/>
          <w:color w:val="000000"/>
          <w:kern w:val="0"/>
          <w:sz w:val="28"/>
          <w:szCs w:val="28"/>
          <w14:ligatures w14:val="none"/>
        </w:rPr>
        <w:t xml:space="preserve">SECTION 2. </w:t>
      </w:r>
      <w:r w:rsidR="00AF08F2">
        <w:rPr>
          <w:rFonts w:ascii="Calibri" w:eastAsia="Calibri" w:hAnsi="Calibri" w:cs="Calibri"/>
          <w:b/>
          <w:bCs/>
          <w:color w:val="000000"/>
          <w:kern w:val="0"/>
          <w:sz w:val="28"/>
          <w:szCs w:val="28"/>
          <w14:ligatures w14:val="none"/>
        </w:rPr>
        <w:t>PROGRAM DETAILS</w:t>
      </w:r>
    </w:p>
    <w:p w14:paraId="760BB91A" w14:textId="686B0D43" w:rsidR="00E75B09" w:rsidRPr="001556DE" w:rsidRDefault="00E75B09" w:rsidP="001556DE">
      <w:pPr>
        <w:pStyle w:val="NoSpacing"/>
        <w:rPr>
          <w:b/>
          <w:bCs/>
          <w:sz w:val="26"/>
          <w:szCs w:val="26"/>
        </w:rPr>
      </w:pPr>
      <w:r w:rsidRPr="001556DE">
        <w:rPr>
          <w:b/>
          <w:bCs/>
          <w:sz w:val="26"/>
          <w:szCs w:val="26"/>
        </w:rPr>
        <w:t>2.1 Description</w:t>
      </w:r>
    </w:p>
    <w:p w14:paraId="29E0B8DF" w14:textId="141785F1" w:rsidR="0043491F" w:rsidRPr="00730418" w:rsidRDefault="00501392">
      <w:pPr>
        <w:rPr>
          <w:rFonts w:ascii="Calibri" w:hAnsi="Calibri" w:cs="Calibri"/>
        </w:rPr>
      </w:pPr>
      <w:r w:rsidRPr="44A909AD">
        <w:rPr>
          <w:rFonts w:ascii="Calibri" w:hAnsi="Calibri" w:cs="Calibri"/>
        </w:rPr>
        <w:t xml:space="preserve">GOPIF is seeking </w:t>
      </w:r>
      <w:r w:rsidR="004E1CD0" w:rsidRPr="44A909AD">
        <w:rPr>
          <w:rFonts w:ascii="Calibri" w:hAnsi="Calibri" w:cs="Calibri"/>
        </w:rPr>
        <w:t>Maine communities</w:t>
      </w:r>
      <w:r w:rsidR="000964FF" w:rsidRPr="44A909AD">
        <w:rPr>
          <w:rFonts w:ascii="Calibri" w:hAnsi="Calibri" w:cs="Calibri"/>
        </w:rPr>
        <w:t xml:space="preserve"> to participate in the Energy Efficiency Planning </w:t>
      </w:r>
      <w:r w:rsidR="007B0B1F" w:rsidRPr="44A909AD">
        <w:rPr>
          <w:rFonts w:ascii="Calibri" w:hAnsi="Calibri" w:cs="Calibri"/>
        </w:rPr>
        <w:t xml:space="preserve">for Rural Communities program, which will provide </w:t>
      </w:r>
      <w:r w:rsidR="00994424" w:rsidRPr="44A909AD">
        <w:rPr>
          <w:rFonts w:ascii="Calibri" w:hAnsi="Calibri" w:cs="Calibri"/>
        </w:rPr>
        <w:t xml:space="preserve">to the selected communities </w:t>
      </w:r>
      <w:r w:rsidR="007B0B1F" w:rsidRPr="44A909AD">
        <w:rPr>
          <w:rFonts w:ascii="Calibri" w:hAnsi="Calibri" w:cs="Calibri"/>
        </w:rPr>
        <w:t>direct energy efficiency planning services</w:t>
      </w:r>
      <w:r w:rsidR="00994424" w:rsidRPr="44A909AD">
        <w:rPr>
          <w:rFonts w:ascii="Calibri" w:hAnsi="Calibri" w:cs="Calibri"/>
        </w:rPr>
        <w:t xml:space="preserve"> via a qualified consultant</w:t>
      </w:r>
      <w:r w:rsidR="007B0B1F" w:rsidRPr="44A909AD">
        <w:rPr>
          <w:rFonts w:ascii="Calibri" w:hAnsi="Calibri" w:cs="Calibri"/>
        </w:rPr>
        <w:t xml:space="preserve"> to communities</w:t>
      </w:r>
      <w:r w:rsidR="00994424" w:rsidRPr="44A909AD">
        <w:rPr>
          <w:rFonts w:ascii="Calibri" w:hAnsi="Calibri" w:cs="Calibri"/>
        </w:rPr>
        <w:t>.</w:t>
      </w:r>
      <w:r w:rsidR="007B0B1F" w:rsidRPr="44A909AD">
        <w:rPr>
          <w:rFonts w:ascii="Calibri" w:hAnsi="Calibri" w:cs="Calibri"/>
        </w:rPr>
        <w:t xml:space="preserve"> </w:t>
      </w:r>
      <w:r w:rsidR="00994424" w:rsidRPr="44A909AD">
        <w:rPr>
          <w:rFonts w:ascii="Calibri" w:hAnsi="Calibri" w:cs="Calibri"/>
        </w:rPr>
        <w:t xml:space="preserve">These services will be provided at NO COST to the communities. </w:t>
      </w:r>
      <w:r w:rsidR="001B039C" w:rsidRPr="44A909AD">
        <w:rPr>
          <w:rFonts w:ascii="Calibri" w:hAnsi="Calibri" w:cs="Calibri"/>
        </w:rPr>
        <w:t xml:space="preserve">(Note: </w:t>
      </w:r>
      <w:r w:rsidR="00D76606" w:rsidRPr="44A909AD">
        <w:rPr>
          <w:rFonts w:ascii="Calibri" w:hAnsi="Calibri" w:cs="Calibri"/>
        </w:rPr>
        <w:t xml:space="preserve">Community participation </w:t>
      </w:r>
      <w:r w:rsidR="00B169E4" w:rsidRPr="44A909AD">
        <w:rPr>
          <w:rFonts w:ascii="Calibri" w:hAnsi="Calibri" w:cs="Calibri"/>
        </w:rPr>
        <w:t>by</w:t>
      </w:r>
      <w:r w:rsidR="00D76606" w:rsidRPr="44A909AD">
        <w:rPr>
          <w:rFonts w:ascii="Calibri" w:hAnsi="Calibri" w:cs="Calibri"/>
        </w:rPr>
        <w:t xml:space="preserve"> staff or volunteers is expected and </w:t>
      </w:r>
      <w:r w:rsidR="00B169E4" w:rsidRPr="44A909AD">
        <w:rPr>
          <w:rFonts w:ascii="Calibri" w:hAnsi="Calibri" w:cs="Calibri"/>
        </w:rPr>
        <w:t xml:space="preserve">is not reimbursable.) </w:t>
      </w:r>
      <w:r w:rsidR="00B73171" w:rsidRPr="44A909AD">
        <w:rPr>
          <w:rFonts w:ascii="Calibri" w:hAnsi="Calibri" w:cs="Calibri"/>
        </w:rPr>
        <w:t>Through this technical assistance program, the consultant will provide each selected communit</w:t>
      </w:r>
      <w:r w:rsidR="007966DE" w:rsidRPr="44A909AD">
        <w:rPr>
          <w:rFonts w:ascii="Calibri" w:hAnsi="Calibri" w:cs="Calibri"/>
        </w:rPr>
        <w:t>y</w:t>
      </w:r>
      <w:r w:rsidR="00B73171" w:rsidRPr="44A909AD">
        <w:rPr>
          <w:rFonts w:ascii="Calibri" w:hAnsi="Calibri" w:cs="Calibri"/>
        </w:rPr>
        <w:t xml:space="preserve"> with the following services</w:t>
      </w:r>
      <w:r w:rsidR="00AE6FCE" w:rsidRPr="44A909AD">
        <w:rPr>
          <w:rFonts w:ascii="Calibri" w:hAnsi="Calibri" w:cs="Calibri"/>
        </w:rPr>
        <w:t>:</w:t>
      </w:r>
      <w:r w:rsidR="00E008D1" w:rsidRPr="44A909AD">
        <w:rPr>
          <w:rFonts w:ascii="Calibri" w:hAnsi="Calibri" w:cs="Calibri"/>
        </w:rPr>
        <w:t xml:space="preserve"> </w:t>
      </w:r>
      <w:r w:rsidR="0020354E" w:rsidRPr="44A909AD">
        <w:rPr>
          <w:rFonts w:ascii="Calibri" w:hAnsi="Calibri" w:cs="Calibri"/>
        </w:rPr>
        <w:t xml:space="preserve"> </w:t>
      </w:r>
    </w:p>
    <w:p w14:paraId="05D71A7E" w14:textId="69E493FA" w:rsidR="00A828D3" w:rsidRPr="00730418" w:rsidRDefault="00B169E4" w:rsidP="00AE6FCE">
      <w:pPr>
        <w:pStyle w:val="ListParagraph"/>
        <w:numPr>
          <w:ilvl w:val="0"/>
          <w:numId w:val="5"/>
        </w:numPr>
        <w:rPr>
          <w:rFonts w:ascii="Calibri" w:hAnsi="Calibri" w:cs="Calibri"/>
        </w:rPr>
      </w:pPr>
      <w:r w:rsidRPr="44A909AD">
        <w:rPr>
          <w:rFonts w:ascii="Calibri" w:hAnsi="Calibri" w:cs="Calibri"/>
        </w:rPr>
        <w:t>E</w:t>
      </w:r>
      <w:r w:rsidR="00A828D3" w:rsidRPr="44A909AD">
        <w:rPr>
          <w:rFonts w:ascii="Calibri" w:hAnsi="Calibri" w:cs="Calibri"/>
        </w:rPr>
        <w:t>nergy audits for up to six (6) publicly owned buildings</w:t>
      </w:r>
      <w:r w:rsidR="00AA7254" w:rsidRPr="44A909AD">
        <w:rPr>
          <w:rFonts w:ascii="Calibri" w:hAnsi="Calibri" w:cs="Calibri"/>
        </w:rPr>
        <w:t xml:space="preserve"> </w:t>
      </w:r>
      <w:r w:rsidR="009A5B45" w:rsidRPr="44A909AD">
        <w:rPr>
          <w:rFonts w:ascii="Calibri" w:hAnsi="Calibri" w:cs="Calibri"/>
        </w:rPr>
        <w:t>within each community</w:t>
      </w:r>
      <w:r w:rsidR="00D97C58" w:rsidRPr="44A909AD">
        <w:rPr>
          <w:rFonts w:ascii="Calibri" w:hAnsi="Calibri" w:cs="Calibri"/>
        </w:rPr>
        <w:t>. Energy audits may include HVAC analysis, lighting analysis, buildings envelope analysis</w:t>
      </w:r>
      <w:r w:rsidR="001F239E" w:rsidRPr="44A909AD">
        <w:rPr>
          <w:rFonts w:ascii="Calibri" w:hAnsi="Calibri" w:cs="Calibri"/>
        </w:rPr>
        <w:t xml:space="preserve">, and </w:t>
      </w:r>
      <w:r w:rsidR="00344E45" w:rsidRPr="44A909AD">
        <w:rPr>
          <w:rFonts w:ascii="Calibri" w:hAnsi="Calibri" w:cs="Calibri"/>
        </w:rPr>
        <w:t>analysis</w:t>
      </w:r>
      <w:r w:rsidR="001F239E" w:rsidRPr="44A909AD">
        <w:rPr>
          <w:rFonts w:ascii="Calibri" w:hAnsi="Calibri" w:cs="Calibri"/>
        </w:rPr>
        <w:t xml:space="preserve"> </w:t>
      </w:r>
      <w:r w:rsidR="00344E45" w:rsidRPr="44A909AD">
        <w:rPr>
          <w:rFonts w:ascii="Calibri" w:hAnsi="Calibri" w:cs="Calibri"/>
        </w:rPr>
        <w:t xml:space="preserve">on other </w:t>
      </w:r>
      <w:r w:rsidR="001F239E" w:rsidRPr="44A909AD">
        <w:rPr>
          <w:rFonts w:ascii="Calibri" w:hAnsi="Calibri" w:cs="Calibri"/>
        </w:rPr>
        <w:t xml:space="preserve">energy </w:t>
      </w:r>
      <w:r w:rsidR="00344E45" w:rsidRPr="44A909AD">
        <w:rPr>
          <w:rFonts w:ascii="Calibri" w:hAnsi="Calibri" w:cs="Calibri"/>
        </w:rPr>
        <w:t xml:space="preserve">sources and </w:t>
      </w:r>
      <w:proofErr w:type="gramStart"/>
      <w:r w:rsidR="00344E45" w:rsidRPr="44A909AD">
        <w:rPr>
          <w:rFonts w:ascii="Calibri" w:hAnsi="Calibri" w:cs="Calibri"/>
        </w:rPr>
        <w:t>uses</w:t>
      </w:r>
      <w:r w:rsidR="009A5B45" w:rsidRPr="44A909AD">
        <w:rPr>
          <w:rFonts w:ascii="Calibri" w:hAnsi="Calibri" w:cs="Calibri"/>
        </w:rPr>
        <w:t>;</w:t>
      </w:r>
      <w:proofErr w:type="gramEnd"/>
    </w:p>
    <w:p w14:paraId="7FC63127" w14:textId="40865FAC" w:rsidR="009A5B45" w:rsidRPr="00730418" w:rsidRDefault="001B66A3" w:rsidP="00AE6FCE">
      <w:pPr>
        <w:pStyle w:val="ListParagraph"/>
        <w:numPr>
          <w:ilvl w:val="0"/>
          <w:numId w:val="5"/>
        </w:numPr>
        <w:rPr>
          <w:rFonts w:ascii="Calibri" w:hAnsi="Calibri" w:cs="Calibri"/>
        </w:rPr>
      </w:pPr>
      <w:r w:rsidRPr="44A909AD">
        <w:rPr>
          <w:rFonts w:ascii="Calibri" w:hAnsi="Calibri" w:cs="Calibri"/>
        </w:rPr>
        <w:t>T</w:t>
      </w:r>
      <w:r w:rsidR="006E0373" w:rsidRPr="44A909AD">
        <w:rPr>
          <w:rFonts w:ascii="Calibri" w:hAnsi="Calibri" w:cs="Calibri"/>
        </w:rPr>
        <w:t>raining</w:t>
      </w:r>
      <w:r w:rsidR="00E804E0" w:rsidRPr="44A909AD">
        <w:rPr>
          <w:rFonts w:ascii="Calibri" w:hAnsi="Calibri" w:cs="Calibri"/>
        </w:rPr>
        <w:t>s</w:t>
      </w:r>
      <w:r w:rsidR="006E0373" w:rsidRPr="44A909AD">
        <w:rPr>
          <w:rFonts w:ascii="Calibri" w:hAnsi="Calibri" w:cs="Calibri"/>
        </w:rPr>
        <w:t xml:space="preserve"> on how to use </w:t>
      </w:r>
      <w:hyperlink r:id="rId19" w:history="1">
        <w:r w:rsidR="006E0373" w:rsidRPr="006B60E5">
          <w:rPr>
            <w:rStyle w:val="Hyperlink"/>
            <w:rFonts w:ascii="Calibri" w:hAnsi="Calibri" w:cs="Calibri"/>
          </w:rPr>
          <w:t>EnergyStar Portfolio Manager</w:t>
        </w:r>
      </w:hyperlink>
      <w:r w:rsidR="006E0373" w:rsidRPr="44A909AD">
        <w:rPr>
          <w:rFonts w:ascii="Calibri" w:hAnsi="Calibri" w:cs="Calibri"/>
        </w:rPr>
        <w:t xml:space="preserve"> (a public </w:t>
      </w:r>
      <w:r w:rsidR="004B4823" w:rsidRPr="44A909AD">
        <w:rPr>
          <w:rFonts w:ascii="Calibri" w:hAnsi="Calibri" w:cs="Calibri"/>
        </w:rPr>
        <w:t>EPA</w:t>
      </w:r>
      <w:r w:rsidR="006E0373" w:rsidRPr="44A909AD">
        <w:rPr>
          <w:rFonts w:ascii="Calibri" w:hAnsi="Calibri" w:cs="Calibri"/>
        </w:rPr>
        <w:t xml:space="preserve"> energy and water use benchmarking tool)</w:t>
      </w:r>
      <w:r w:rsidR="000C45B1" w:rsidRPr="44A909AD">
        <w:rPr>
          <w:rFonts w:ascii="Calibri" w:hAnsi="Calibri" w:cs="Calibri"/>
        </w:rPr>
        <w:t xml:space="preserve"> for </w:t>
      </w:r>
      <w:r w:rsidR="002501FE" w:rsidRPr="44A909AD">
        <w:rPr>
          <w:rFonts w:ascii="Calibri" w:hAnsi="Calibri" w:cs="Calibri"/>
        </w:rPr>
        <w:t>relevant staff</w:t>
      </w:r>
      <w:r w:rsidR="00C964B7" w:rsidRPr="44A909AD">
        <w:rPr>
          <w:rFonts w:ascii="Calibri" w:hAnsi="Calibri" w:cs="Calibri"/>
        </w:rPr>
        <w:t xml:space="preserve">, </w:t>
      </w:r>
      <w:r w:rsidR="00B73171" w:rsidRPr="44A909AD">
        <w:rPr>
          <w:rFonts w:ascii="Calibri" w:hAnsi="Calibri" w:cs="Calibri"/>
        </w:rPr>
        <w:t xml:space="preserve">set up </w:t>
      </w:r>
      <w:r w:rsidR="00C964B7" w:rsidRPr="44A909AD">
        <w:rPr>
          <w:rFonts w:ascii="Calibri" w:hAnsi="Calibri" w:cs="Calibri"/>
        </w:rPr>
        <w:t>EnergyStar Portfolio Manager account</w:t>
      </w:r>
      <w:r w:rsidR="00C00B5B" w:rsidRPr="44A909AD">
        <w:rPr>
          <w:rFonts w:ascii="Calibri" w:hAnsi="Calibri" w:cs="Calibri"/>
        </w:rPr>
        <w:t>s</w:t>
      </w:r>
      <w:r w:rsidR="000C45B1" w:rsidRPr="44A909AD">
        <w:rPr>
          <w:rFonts w:ascii="Calibri" w:hAnsi="Calibri" w:cs="Calibri"/>
        </w:rPr>
        <w:t xml:space="preserve"> for relevant staff</w:t>
      </w:r>
      <w:r w:rsidR="00C964B7" w:rsidRPr="44A909AD">
        <w:rPr>
          <w:rFonts w:ascii="Calibri" w:hAnsi="Calibri" w:cs="Calibri"/>
        </w:rPr>
        <w:t>, and</w:t>
      </w:r>
      <w:r w:rsidR="00A8315F" w:rsidRPr="44A909AD">
        <w:rPr>
          <w:rFonts w:ascii="Calibri" w:hAnsi="Calibri" w:cs="Calibri"/>
        </w:rPr>
        <w:t xml:space="preserve"> </w:t>
      </w:r>
      <w:r w:rsidR="00E804E0" w:rsidRPr="44A909AD">
        <w:rPr>
          <w:rFonts w:ascii="Calibri" w:hAnsi="Calibri" w:cs="Calibri"/>
        </w:rPr>
        <w:t>input</w:t>
      </w:r>
      <w:r w:rsidR="00A8315F" w:rsidRPr="44A909AD">
        <w:rPr>
          <w:rFonts w:ascii="Calibri" w:hAnsi="Calibri" w:cs="Calibri"/>
        </w:rPr>
        <w:t xml:space="preserve"> 2-3 years of energy and water use data </w:t>
      </w:r>
      <w:r w:rsidR="00537831" w:rsidRPr="44A909AD">
        <w:rPr>
          <w:rFonts w:ascii="Calibri" w:hAnsi="Calibri" w:cs="Calibri"/>
        </w:rPr>
        <w:t>for the selected public buildings</w:t>
      </w:r>
      <w:r w:rsidR="00E804E0" w:rsidRPr="44A909AD">
        <w:rPr>
          <w:rFonts w:ascii="Calibri" w:hAnsi="Calibri" w:cs="Calibri"/>
        </w:rPr>
        <w:t xml:space="preserve"> into EnergyStar Portfolio Manager on behalf of the community</w:t>
      </w:r>
      <w:r w:rsidR="00537831" w:rsidRPr="44A909AD">
        <w:rPr>
          <w:rFonts w:ascii="Calibri" w:hAnsi="Calibri" w:cs="Calibri"/>
        </w:rPr>
        <w:t>;</w:t>
      </w:r>
    </w:p>
    <w:p w14:paraId="4C7CF86D" w14:textId="29F4C87E" w:rsidR="005E1C27" w:rsidRPr="004469DF" w:rsidRDefault="008006F9" w:rsidP="004469DF">
      <w:pPr>
        <w:pStyle w:val="ListParagraph"/>
        <w:numPr>
          <w:ilvl w:val="0"/>
          <w:numId w:val="5"/>
        </w:numPr>
        <w:rPr>
          <w:rFonts w:ascii="Calibri" w:hAnsi="Calibri" w:cs="Calibri"/>
        </w:rPr>
      </w:pPr>
      <w:r w:rsidRPr="44A909AD">
        <w:rPr>
          <w:rFonts w:ascii="Calibri" w:hAnsi="Calibri" w:cs="Calibri"/>
        </w:rPr>
        <w:t>A</w:t>
      </w:r>
      <w:r w:rsidR="00170580" w:rsidRPr="44A909AD">
        <w:rPr>
          <w:rFonts w:ascii="Calibri" w:hAnsi="Calibri" w:cs="Calibri"/>
        </w:rPr>
        <w:t xml:space="preserve"> community- and buildings-specific Energy Conservation Implementation Plan that provides a prioritized list of specific energy e</w:t>
      </w:r>
      <w:r w:rsidR="0078621D" w:rsidRPr="44A909AD">
        <w:rPr>
          <w:rFonts w:ascii="Calibri" w:hAnsi="Calibri" w:cs="Calibri"/>
        </w:rPr>
        <w:t xml:space="preserve">fficiency improvement projects, cost estimates for each project, funding opportunities for each project, </w:t>
      </w:r>
      <w:r w:rsidR="00696E46" w:rsidRPr="44A909AD">
        <w:rPr>
          <w:rFonts w:ascii="Calibri" w:hAnsi="Calibri" w:cs="Calibri"/>
        </w:rPr>
        <w:t>payback times for each project, and potential greenhouse gas emissions reductions for each project</w:t>
      </w:r>
      <w:r w:rsidR="00906038" w:rsidRPr="44A909AD">
        <w:rPr>
          <w:rFonts w:ascii="Calibri" w:hAnsi="Calibri" w:cs="Calibri"/>
        </w:rPr>
        <w:t xml:space="preserve"> to prepare these projects for </w:t>
      </w:r>
      <w:r w:rsidR="0063163C" w:rsidRPr="44A909AD">
        <w:rPr>
          <w:rFonts w:ascii="Calibri" w:hAnsi="Calibri" w:cs="Calibri"/>
        </w:rPr>
        <w:t>funding opportunities and grant applications</w:t>
      </w:r>
      <w:r w:rsidR="00906038" w:rsidRPr="44A909AD">
        <w:rPr>
          <w:rFonts w:ascii="Calibri" w:hAnsi="Calibri" w:cs="Calibri"/>
        </w:rPr>
        <w:t xml:space="preserve">, such as </w:t>
      </w:r>
      <w:r w:rsidR="00B73171" w:rsidRPr="44A909AD">
        <w:rPr>
          <w:rFonts w:ascii="Calibri" w:hAnsi="Calibri" w:cs="Calibri"/>
        </w:rPr>
        <w:t>the Partnership’s</w:t>
      </w:r>
      <w:r w:rsidR="00906038" w:rsidRPr="44A909AD">
        <w:rPr>
          <w:rFonts w:ascii="Calibri" w:hAnsi="Calibri" w:cs="Calibri"/>
        </w:rPr>
        <w:t xml:space="preserve"> Community Action Grant.</w:t>
      </w:r>
    </w:p>
    <w:p w14:paraId="4A5B1FDB" w14:textId="6B91A9B6" w:rsidR="0043491F" w:rsidRPr="00730418" w:rsidRDefault="00474158">
      <w:pPr>
        <w:rPr>
          <w:rFonts w:ascii="Calibri" w:hAnsi="Calibri" w:cs="Calibri"/>
        </w:rPr>
      </w:pPr>
      <w:r w:rsidRPr="00730418">
        <w:rPr>
          <w:rFonts w:ascii="Calibri" w:hAnsi="Calibri" w:cs="Calibri"/>
        </w:rPr>
        <w:t>To support the consultant’s work</w:t>
      </w:r>
      <w:r w:rsidR="00B73171" w:rsidRPr="00730418">
        <w:rPr>
          <w:rFonts w:ascii="Calibri" w:hAnsi="Calibri" w:cs="Calibri"/>
        </w:rPr>
        <w:t>, the community</w:t>
      </w:r>
      <w:r w:rsidR="002501FE" w:rsidRPr="00730418">
        <w:rPr>
          <w:rFonts w:ascii="Calibri" w:hAnsi="Calibri" w:cs="Calibri"/>
        </w:rPr>
        <w:t xml:space="preserve"> will </w:t>
      </w:r>
      <w:r w:rsidRPr="00730418">
        <w:rPr>
          <w:rFonts w:ascii="Calibri" w:hAnsi="Calibri" w:cs="Calibri"/>
        </w:rPr>
        <w:t xml:space="preserve">complete </w:t>
      </w:r>
      <w:r w:rsidR="002501FE" w:rsidRPr="00730418">
        <w:rPr>
          <w:rFonts w:ascii="Calibri" w:hAnsi="Calibri" w:cs="Calibri"/>
        </w:rPr>
        <w:t>the following:</w:t>
      </w:r>
    </w:p>
    <w:p w14:paraId="69A538FA" w14:textId="02046ECC" w:rsidR="00440741" w:rsidRPr="00730418" w:rsidRDefault="002501FE" w:rsidP="001A7270">
      <w:pPr>
        <w:pStyle w:val="ListParagraph"/>
        <w:numPr>
          <w:ilvl w:val="0"/>
          <w:numId w:val="6"/>
        </w:numPr>
        <w:rPr>
          <w:rFonts w:ascii="Calibri" w:hAnsi="Calibri" w:cs="Calibri"/>
        </w:rPr>
      </w:pPr>
      <w:r w:rsidRPr="00730418">
        <w:rPr>
          <w:rFonts w:ascii="Calibri" w:hAnsi="Calibri" w:cs="Calibri"/>
        </w:rPr>
        <w:t xml:space="preserve">The community will select </w:t>
      </w:r>
      <w:r w:rsidR="00882650" w:rsidRPr="00730418">
        <w:rPr>
          <w:rFonts w:ascii="Calibri" w:hAnsi="Calibri" w:cs="Calibri"/>
        </w:rPr>
        <w:t xml:space="preserve">a minimum of two (2) and a maximum of six (6) publicly owned buildings that </w:t>
      </w:r>
      <w:r w:rsidR="00FA026F" w:rsidRPr="00730418">
        <w:rPr>
          <w:rFonts w:ascii="Calibri" w:hAnsi="Calibri" w:cs="Calibri"/>
        </w:rPr>
        <w:t>need</w:t>
      </w:r>
      <w:r w:rsidR="00882650" w:rsidRPr="00730418">
        <w:rPr>
          <w:rFonts w:ascii="Calibri" w:hAnsi="Calibri" w:cs="Calibri"/>
        </w:rPr>
        <w:t xml:space="preserve"> energy </w:t>
      </w:r>
      <w:r w:rsidR="007B353B" w:rsidRPr="00730418">
        <w:rPr>
          <w:rFonts w:ascii="Calibri" w:hAnsi="Calibri" w:cs="Calibri"/>
        </w:rPr>
        <w:t xml:space="preserve">efficiency </w:t>
      </w:r>
      <w:r w:rsidR="00FA026F" w:rsidRPr="00730418">
        <w:rPr>
          <w:rFonts w:ascii="Calibri" w:hAnsi="Calibri" w:cs="Calibri"/>
        </w:rPr>
        <w:t>improvement</w:t>
      </w:r>
      <w:r w:rsidR="007B353B" w:rsidRPr="00730418">
        <w:rPr>
          <w:rFonts w:ascii="Calibri" w:hAnsi="Calibri" w:cs="Calibri"/>
        </w:rPr>
        <w:t xml:space="preserve">. </w:t>
      </w:r>
      <w:r w:rsidR="00CA2E4C" w:rsidRPr="00730418">
        <w:rPr>
          <w:rFonts w:ascii="Calibri" w:hAnsi="Calibri" w:cs="Calibri"/>
        </w:rPr>
        <w:t xml:space="preserve">Priority buildings </w:t>
      </w:r>
      <w:r w:rsidR="001A7270" w:rsidRPr="00730418">
        <w:rPr>
          <w:rFonts w:ascii="Calibri" w:hAnsi="Calibri" w:cs="Calibri"/>
        </w:rPr>
        <w:t xml:space="preserve">may </w:t>
      </w:r>
      <w:r w:rsidR="00CA2E4C" w:rsidRPr="00730418">
        <w:rPr>
          <w:rFonts w:ascii="Calibri" w:hAnsi="Calibri" w:cs="Calibri"/>
        </w:rPr>
        <w:t>include buildings that</w:t>
      </w:r>
      <w:r w:rsidR="001A7270" w:rsidRPr="00730418">
        <w:rPr>
          <w:rFonts w:ascii="Calibri" w:hAnsi="Calibri" w:cs="Calibri"/>
        </w:rPr>
        <w:t xml:space="preserve"> have</w:t>
      </w:r>
      <w:r w:rsidR="00CA2E4C" w:rsidRPr="00730418">
        <w:rPr>
          <w:rFonts w:ascii="Calibri" w:hAnsi="Calibri" w:cs="Calibri"/>
        </w:rPr>
        <w:t xml:space="preserve"> </w:t>
      </w:r>
      <w:r w:rsidR="001A7270" w:rsidRPr="00730418">
        <w:rPr>
          <w:rFonts w:ascii="Calibri" w:hAnsi="Calibri" w:cs="Calibri"/>
        </w:rPr>
        <w:t xml:space="preserve">poor energy efficiency, have high energy costs, </w:t>
      </w:r>
      <w:r w:rsidR="00CA2E4C" w:rsidRPr="00730418">
        <w:rPr>
          <w:rFonts w:ascii="Calibri" w:hAnsi="Calibri" w:cs="Calibri"/>
        </w:rPr>
        <w:t xml:space="preserve">are older in </w:t>
      </w:r>
      <w:r w:rsidR="00CA2E4C" w:rsidRPr="00730418">
        <w:rPr>
          <w:rFonts w:ascii="Calibri" w:hAnsi="Calibri" w:cs="Calibri"/>
        </w:rPr>
        <w:lastRenderedPageBreak/>
        <w:t xml:space="preserve">age, </w:t>
      </w:r>
      <w:r w:rsidR="001A7270" w:rsidRPr="00730418">
        <w:rPr>
          <w:rFonts w:ascii="Calibri" w:hAnsi="Calibri" w:cs="Calibri"/>
        </w:rPr>
        <w:t xml:space="preserve">and/or are </w:t>
      </w:r>
      <w:r w:rsidR="00CA2E4C" w:rsidRPr="00730418">
        <w:rPr>
          <w:rFonts w:ascii="Calibri" w:hAnsi="Calibri" w:cs="Calibri"/>
        </w:rPr>
        <w:t>highly used by the community</w:t>
      </w:r>
      <w:r w:rsidR="001A7270" w:rsidRPr="00730418">
        <w:rPr>
          <w:rFonts w:ascii="Calibri" w:hAnsi="Calibri" w:cs="Calibri"/>
        </w:rPr>
        <w:t xml:space="preserve">. </w:t>
      </w:r>
      <w:r w:rsidR="00AF45F8" w:rsidRPr="00730418">
        <w:rPr>
          <w:rFonts w:ascii="Calibri" w:hAnsi="Calibri" w:cs="Calibri"/>
        </w:rPr>
        <w:t>School buildings</w:t>
      </w:r>
      <w:r w:rsidR="00FD7A28" w:rsidRPr="00730418">
        <w:rPr>
          <w:rFonts w:ascii="Calibri" w:hAnsi="Calibri" w:cs="Calibri"/>
        </w:rPr>
        <w:t>, libraries, and other similar buildings</w:t>
      </w:r>
      <w:r w:rsidR="00AF45F8" w:rsidRPr="00730418">
        <w:rPr>
          <w:rFonts w:ascii="Calibri" w:hAnsi="Calibri" w:cs="Calibri"/>
        </w:rPr>
        <w:t xml:space="preserve"> may be considered. </w:t>
      </w:r>
    </w:p>
    <w:p w14:paraId="690690D0" w14:textId="02BDE7F2" w:rsidR="00672948" w:rsidRPr="00730418" w:rsidRDefault="009F05CA" w:rsidP="00672948">
      <w:pPr>
        <w:pStyle w:val="ListParagraph"/>
        <w:numPr>
          <w:ilvl w:val="0"/>
          <w:numId w:val="6"/>
        </w:numPr>
        <w:rPr>
          <w:rFonts w:ascii="Calibri" w:hAnsi="Calibri" w:cs="Calibri"/>
        </w:rPr>
      </w:pPr>
      <w:r w:rsidRPr="44A909AD">
        <w:rPr>
          <w:rFonts w:ascii="Calibri" w:hAnsi="Calibri" w:cs="Calibri"/>
        </w:rPr>
        <w:t>The community will select a staff liaison</w:t>
      </w:r>
      <w:r w:rsidR="00AD1622" w:rsidRPr="44A909AD">
        <w:rPr>
          <w:rFonts w:ascii="Calibri" w:hAnsi="Calibri" w:cs="Calibri"/>
        </w:rPr>
        <w:t xml:space="preserve"> </w:t>
      </w:r>
      <w:r w:rsidR="00D31BE7" w:rsidRPr="44A909AD">
        <w:rPr>
          <w:rFonts w:ascii="Calibri" w:hAnsi="Calibri" w:cs="Calibri"/>
        </w:rPr>
        <w:t>to communicate</w:t>
      </w:r>
      <w:r w:rsidR="00AD1622" w:rsidRPr="44A909AD">
        <w:rPr>
          <w:rFonts w:ascii="Calibri" w:hAnsi="Calibri" w:cs="Calibri"/>
        </w:rPr>
        <w:t xml:space="preserve"> with</w:t>
      </w:r>
      <w:r w:rsidR="00D31BE7" w:rsidRPr="44A909AD">
        <w:rPr>
          <w:rFonts w:ascii="Calibri" w:hAnsi="Calibri" w:cs="Calibri"/>
        </w:rPr>
        <w:t xml:space="preserve"> and </w:t>
      </w:r>
      <w:r w:rsidRPr="44A909AD">
        <w:rPr>
          <w:rFonts w:ascii="Calibri" w:hAnsi="Calibri" w:cs="Calibri"/>
        </w:rPr>
        <w:t>support the consultant</w:t>
      </w:r>
      <w:r w:rsidR="009E5BAE" w:rsidRPr="44A909AD">
        <w:rPr>
          <w:rFonts w:ascii="Calibri" w:hAnsi="Calibri" w:cs="Calibri"/>
        </w:rPr>
        <w:t>.</w:t>
      </w:r>
      <w:r w:rsidR="00D31BE7" w:rsidRPr="44A909AD">
        <w:rPr>
          <w:rFonts w:ascii="Calibri" w:hAnsi="Calibri" w:cs="Calibri"/>
        </w:rPr>
        <w:t xml:space="preserve"> The staff liaison will support the consultant </w:t>
      </w:r>
      <w:r w:rsidR="00683A98" w:rsidRPr="44A909AD">
        <w:rPr>
          <w:rFonts w:ascii="Calibri" w:hAnsi="Calibri" w:cs="Calibri"/>
        </w:rPr>
        <w:t>by providing 2-3 years of energy and water data</w:t>
      </w:r>
      <w:r w:rsidR="00706B3F" w:rsidRPr="44A909AD">
        <w:rPr>
          <w:rFonts w:ascii="Calibri" w:hAnsi="Calibri" w:cs="Calibri"/>
        </w:rPr>
        <w:t xml:space="preserve"> for each building</w:t>
      </w:r>
      <w:r w:rsidR="00683A98" w:rsidRPr="44A909AD">
        <w:rPr>
          <w:rFonts w:ascii="Calibri" w:hAnsi="Calibri" w:cs="Calibri"/>
        </w:rPr>
        <w:t xml:space="preserve"> and by </w:t>
      </w:r>
      <w:r w:rsidR="00C26F6E" w:rsidRPr="44A909AD">
        <w:rPr>
          <w:rFonts w:ascii="Calibri" w:hAnsi="Calibri" w:cs="Calibri"/>
        </w:rPr>
        <w:t>setting up site visits for the consultant to perform in-person energy audits for each building.</w:t>
      </w:r>
    </w:p>
    <w:p w14:paraId="7D031292" w14:textId="606B1BFF" w:rsidR="00672948" w:rsidRPr="00730418" w:rsidRDefault="008767FB" w:rsidP="44A909AD">
      <w:pPr>
        <w:ind w:left="720"/>
        <w:rPr>
          <w:rFonts w:ascii="Calibri" w:hAnsi="Calibri" w:cs="Calibri"/>
        </w:rPr>
      </w:pPr>
      <w:r w:rsidRPr="44A909AD">
        <w:rPr>
          <w:rFonts w:ascii="Calibri" w:hAnsi="Calibri" w:cs="Calibri"/>
        </w:rPr>
        <w:t xml:space="preserve">NOTE: </w:t>
      </w:r>
      <w:r w:rsidR="006E69CC" w:rsidRPr="44A909AD">
        <w:rPr>
          <w:rFonts w:ascii="Calibri" w:hAnsi="Calibri" w:cs="Calibri"/>
        </w:rPr>
        <w:t>The community</w:t>
      </w:r>
      <w:r w:rsidR="3025E8B8" w:rsidRPr="44A909AD">
        <w:rPr>
          <w:rFonts w:ascii="Calibri" w:hAnsi="Calibri" w:cs="Calibri"/>
        </w:rPr>
        <w:t xml:space="preserve"> is strongly encouraged to have energy and water data on hand, but </w:t>
      </w:r>
      <w:r w:rsidR="11D57AC7" w:rsidRPr="44A909AD">
        <w:rPr>
          <w:rFonts w:ascii="Calibri" w:hAnsi="Calibri" w:cs="Calibri"/>
        </w:rPr>
        <w:t xml:space="preserve">if not, </w:t>
      </w:r>
      <w:r w:rsidR="3025E8B8" w:rsidRPr="44A909AD">
        <w:rPr>
          <w:rFonts w:ascii="Calibri" w:hAnsi="Calibri" w:cs="Calibri"/>
        </w:rPr>
        <w:t>the consultant m</w:t>
      </w:r>
      <w:r w:rsidR="3816ACA1" w:rsidRPr="44A909AD">
        <w:rPr>
          <w:rFonts w:ascii="Calibri" w:hAnsi="Calibri" w:cs="Calibri"/>
        </w:rPr>
        <w:t>ay</w:t>
      </w:r>
      <w:r w:rsidR="006E69CC" w:rsidRPr="44A909AD">
        <w:rPr>
          <w:rFonts w:ascii="Calibri" w:hAnsi="Calibri" w:cs="Calibri"/>
        </w:rPr>
        <w:t xml:space="preserve"> </w:t>
      </w:r>
      <w:r w:rsidR="34EB2A06" w:rsidRPr="44A909AD">
        <w:rPr>
          <w:rFonts w:ascii="Calibri" w:hAnsi="Calibri" w:cs="Calibri"/>
        </w:rPr>
        <w:t>be able to support staff in gathering this data.</w:t>
      </w:r>
    </w:p>
    <w:p w14:paraId="15D09F4D" w14:textId="28B1DD33" w:rsidR="00672948" w:rsidRPr="00730418" w:rsidRDefault="004E202C" w:rsidP="44A909AD">
      <w:pPr>
        <w:pStyle w:val="ListParagraph"/>
        <w:numPr>
          <w:ilvl w:val="0"/>
          <w:numId w:val="6"/>
        </w:numPr>
        <w:rPr>
          <w:rFonts w:ascii="Calibri" w:hAnsi="Calibri" w:cs="Calibri"/>
        </w:rPr>
      </w:pPr>
      <w:r w:rsidRPr="44A909AD">
        <w:rPr>
          <w:rFonts w:ascii="Calibri" w:hAnsi="Calibri" w:cs="Calibri"/>
        </w:rPr>
        <w:t xml:space="preserve">The community will </w:t>
      </w:r>
      <w:r w:rsidR="00557C04" w:rsidRPr="44A909AD">
        <w:rPr>
          <w:rFonts w:ascii="Calibri" w:hAnsi="Calibri" w:cs="Calibri"/>
        </w:rPr>
        <w:t xml:space="preserve">conduct </w:t>
      </w:r>
      <w:r w:rsidR="00672948" w:rsidRPr="44A909AD">
        <w:rPr>
          <w:rFonts w:ascii="Calibri" w:hAnsi="Calibri" w:cs="Calibri"/>
        </w:rPr>
        <w:t>public engagement activities</w:t>
      </w:r>
      <w:r w:rsidR="00EA6FA1" w:rsidRPr="44A909AD">
        <w:rPr>
          <w:rFonts w:ascii="Calibri" w:hAnsi="Calibri" w:cs="Calibri"/>
        </w:rPr>
        <w:t xml:space="preserve"> related to the project</w:t>
      </w:r>
      <w:r w:rsidR="00672948" w:rsidRPr="44A909AD">
        <w:rPr>
          <w:rFonts w:ascii="Calibri" w:hAnsi="Calibri" w:cs="Calibri"/>
        </w:rPr>
        <w:t>, such as</w:t>
      </w:r>
      <w:r w:rsidR="00EA6FA1" w:rsidRPr="44A909AD">
        <w:rPr>
          <w:rFonts w:ascii="Calibri" w:hAnsi="Calibri" w:cs="Calibri"/>
        </w:rPr>
        <w:t>:</w:t>
      </w:r>
    </w:p>
    <w:p w14:paraId="6EE72C70" w14:textId="360A4A68" w:rsidR="00672948" w:rsidRPr="00730418" w:rsidRDefault="00672948" w:rsidP="00672948">
      <w:pPr>
        <w:pStyle w:val="ListParagraph"/>
        <w:numPr>
          <w:ilvl w:val="1"/>
          <w:numId w:val="6"/>
        </w:numPr>
        <w:rPr>
          <w:rFonts w:ascii="Calibri" w:hAnsi="Calibri" w:cs="Calibri"/>
        </w:rPr>
      </w:pPr>
      <w:r w:rsidRPr="00730418">
        <w:rPr>
          <w:rFonts w:ascii="Calibri" w:hAnsi="Calibri" w:cs="Calibri"/>
        </w:rPr>
        <w:t xml:space="preserve">Public </w:t>
      </w:r>
      <w:r w:rsidR="000A1B77" w:rsidRPr="00730418">
        <w:rPr>
          <w:rFonts w:ascii="Calibri" w:hAnsi="Calibri" w:cs="Calibri"/>
        </w:rPr>
        <w:t xml:space="preserve">displays that communicate the project’s </w:t>
      </w:r>
      <w:proofErr w:type="gramStart"/>
      <w:r w:rsidR="000A1B77" w:rsidRPr="00730418">
        <w:rPr>
          <w:rFonts w:ascii="Calibri" w:hAnsi="Calibri" w:cs="Calibri"/>
        </w:rPr>
        <w:t>benefit</w:t>
      </w:r>
      <w:r w:rsidR="00033B74">
        <w:rPr>
          <w:rFonts w:ascii="Calibri" w:hAnsi="Calibri" w:cs="Calibri"/>
        </w:rPr>
        <w:t>s</w:t>
      </w:r>
      <w:r w:rsidR="00973DE2">
        <w:rPr>
          <w:rFonts w:ascii="Calibri" w:hAnsi="Calibri" w:cs="Calibri"/>
        </w:rPr>
        <w:t>;</w:t>
      </w:r>
      <w:proofErr w:type="gramEnd"/>
    </w:p>
    <w:p w14:paraId="51DC43D0" w14:textId="5A5B64DD" w:rsidR="00672948" w:rsidRPr="00730418" w:rsidRDefault="000A1B77" w:rsidP="00672948">
      <w:pPr>
        <w:pStyle w:val="ListParagraph"/>
        <w:numPr>
          <w:ilvl w:val="1"/>
          <w:numId w:val="6"/>
        </w:numPr>
        <w:rPr>
          <w:rFonts w:ascii="Calibri" w:hAnsi="Calibri" w:cs="Calibri"/>
        </w:rPr>
      </w:pPr>
      <w:r w:rsidRPr="00730418">
        <w:rPr>
          <w:rFonts w:ascii="Calibri" w:hAnsi="Calibri" w:cs="Calibri"/>
        </w:rPr>
        <w:t>Public events that educate residents on the benefits of energy efficiency, electrification, and clean energy</w:t>
      </w:r>
      <w:r w:rsidR="00973DE2">
        <w:rPr>
          <w:rFonts w:ascii="Calibri" w:hAnsi="Calibri" w:cs="Calibri"/>
        </w:rPr>
        <w:t>; and/or</w:t>
      </w:r>
    </w:p>
    <w:p w14:paraId="23FE71DB" w14:textId="20E023E7" w:rsidR="00FD7142" w:rsidRDefault="000A1B77" w:rsidP="00FD7142">
      <w:pPr>
        <w:pStyle w:val="ListParagraph"/>
        <w:numPr>
          <w:ilvl w:val="1"/>
          <w:numId w:val="6"/>
        </w:numPr>
        <w:rPr>
          <w:rFonts w:ascii="Calibri" w:hAnsi="Calibri" w:cs="Calibri"/>
        </w:rPr>
      </w:pPr>
      <w:r w:rsidRPr="44A909AD">
        <w:rPr>
          <w:rFonts w:ascii="Calibri" w:hAnsi="Calibri" w:cs="Calibri"/>
        </w:rPr>
        <w:t xml:space="preserve">Outreach activities that </w:t>
      </w:r>
      <w:r w:rsidR="002059B3" w:rsidRPr="44A909AD">
        <w:rPr>
          <w:rFonts w:ascii="Calibri" w:hAnsi="Calibri" w:cs="Calibri"/>
        </w:rPr>
        <w:t>encourage community participation and engagement with the project</w:t>
      </w:r>
      <w:r w:rsidRPr="44A909AD">
        <w:rPr>
          <w:rFonts w:ascii="Calibri" w:hAnsi="Calibri" w:cs="Calibri"/>
        </w:rPr>
        <w:t>.</w:t>
      </w:r>
      <w:bookmarkStart w:id="5" w:name="_Toc151544533"/>
    </w:p>
    <w:p w14:paraId="3C6C83C7" w14:textId="2B17302D" w:rsidR="0001294E" w:rsidRPr="0001294E" w:rsidRDefault="0001294E" w:rsidP="0001294E">
      <w:pPr>
        <w:rPr>
          <w:rFonts w:ascii="Calibri" w:hAnsi="Calibri" w:cs="Calibri"/>
        </w:rPr>
      </w:pPr>
      <w:r>
        <w:rPr>
          <w:rFonts w:ascii="Calibri" w:hAnsi="Calibri" w:cs="Calibri"/>
        </w:rPr>
        <w:t xml:space="preserve">GOPIF staff will help coordinate between the consultant </w:t>
      </w:r>
      <w:r w:rsidR="006D0DED">
        <w:rPr>
          <w:rFonts w:ascii="Calibri" w:hAnsi="Calibri" w:cs="Calibri"/>
        </w:rPr>
        <w:t xml:space="preserve">and participating communities to ensure both parties </w:t>
      </w:r>
      <w:r w:rsidR="00377262">
        <w:rPr>
          <w:rFonts w:ascii="Calibri" w:hAnsi="Calibri" w:cs="Calibri"/>
        </w:rPr>
        <w:t>uphold</w:t>
      </w:r>
      <w:r w:rsidR="006D0DED">
        <w:rPr>
          <w:rFonts w:ascii="Calibri" w:hAnsi="Calibri" w:cs="Calibri"/>
        </w:rPr>
        <w:t xml:space="preserve"> their respective </w:t>
      </w:r>
      <w:proofErr w:type="gramStart"/>
      <w:r w:rsidR="006D0DED">
        <w:rPr>
          <w:rFonts w:ascii="Calibri" w:hAnsi="Calibri" w:cs="Calibri"/>
        </w:rPr>
        <w:t>responsibilities</w:t>
      </w:r>
      <w:proofErr w:type="gramEnd"/>
      <w:r w:rsidR="006D0DED">
        <w:rPr>
          <w:rFonts w:ascii="Calibri" w:hAnsi="Calibri" w:cs="Calibri"/>
        </w:rPr>
        <w:t xml:space="preserve"> and the communities </w:t>
      </w:r>
      <w:r w:rsidR="00377262">
        <w:rPr>
          <w:rFonts w:ascii="Calibri" w:hAnsi="Calibri" w:cs="Calibri"/>
        </w:rPr>
        <w:t>receive</w:t>
      </w:r>
      <w:r w:rsidR="006D0DED">
        <w:rPr>
          <w:rFonts w:ascii="Calibri" w:hAnsi="Calibri" w:cs="Calibri"/>
        </w:rPr>
        <w:t xml:space="preserve"> </w:t>
      </w:r>
      <w:r w:rsidR="00E71AA9">
        <w:rPr>
          <w:rFonts w:ascii="Calibri" w:hAnsi="Calibri" w:cs="Calibri"/>
        </w:rPr>
        <w:t>high quality</w:t>
      </w:r>
      <w:r w:rsidR="006D0DED">
        <w:rPr>
          <w:rFonts w:ascii="Calibri" w:hAnsi="Calibri" w:cs="Calibri"/>
        </w:rPr>
        <w:t xml:space="preserve"> service</w:t>
      </w:r>
      <w:r w:rsidR="00B54D1A">
        <w:rPr>
          <w:rFonts w:ascii="Calibri" w:hAnsi="Calibri" w:cs="Calibri"/>
        </w:rPr>
        <w:t xml:space="preserve"> in a timely manner</w:t>
      </w:r>
      <w:r w:rsidR="006D0DED">
        <w:rPr>
          <w:rFonts w:ascii="Calibri" w:hAnsi="Calibri" w:cs="Calibri"/>
        </w:rPr>
        <w:t>.</w:t>
      </w:r>
    </w:p>
    <w:p w14:paraId="1E318E0E" w14:textId="5E9C317C" w:rsidR="005D0265" w:rsidRPr="00AF08F2" w:rsidRDefault="00AF08F2" w:rsidP="004A1FE7">
      <w:pPr>
        <w:pStyle w:val="NoSpacing"/>
        <w:rPr>
          <w:rStyle w:val="InitialStyle"/>
          <w:rFonts w:ascii="Calibri" w:hAnsi="Calibri" w:cs="Calibri"/>
          <w:sz w:val="26"/>
          <w:szCs w:val="26"/>
        </w:rPr>
      </w:pPr>
      <w:r>
        <w:rPr>
          <w:rStyle w:val="InitialStyle"/>
          <w:rFonts w:ascii="Calibri" w:hAnsi="Calibri" w:cs="Calibri"/>
          <w:b/>
          <w:bCs/>
          <w:sz w:val="26"/>
          <w:szCs w:val="26"/>
        </w:rPr>
        <w:t xml:space="preserve">2.2 </w:t>
      </w:r>
      <w:r w:rsidR="003D3351" w:rsidRPr="00AF08F2">
        <w:rPr>
          <w:rStyle w:val="InitialStyle"/>
          <w:rFonts w:ascii="Calibri" w:hAnsi="Calibri" w:cs="Calibri"/>
          <w:b/>
          <w:bCs/>
          <w:sz w:val="26"/>
          <w:szCs w:val="26"/>
        </w:rPr>
        <w:t xml:space="preserve">Application </w:t>
      </w:r>
      <w:bookmarkEnd w:id="5"/>
      <w:r w:rsidR="000D2236">
        <w:rPr>
          <w:rStyle w:val="InitialStyle"/>
          <w:rFonts w:ascii="Calibri" w:hAnsi="Calibri" w:cs="Calibri"/>
          <w:b/>
          <w:bCs/>
          <w:sz w:val="26"/>
          <w:szCs w:val="26"/>
        </w:rPr>
        <w:t>Guidelines and Required Format</w:t>
      </w:r>
    </w:p>
    <w:p w14:paraId="62D60FAC" w14:textId="42602DDE" w:rsidR="003D3351" w:rsidRPr="005D0265" w:rsidRDefault="003D3351" w:rsidP="005D0265">
      <w:pPr>
        <w:rPr>
          <w:rFonts w:ascii="Calibri" w:hAnsi="Calibri" w:cs="Calibri"/>
        </w:rPr>
      </w:pPr>
      <w:r w:rsidRPr="005D0265">
        <w:rPr>
          <w:rFonts w:ascii="Calibri" w:hAnsi="Calibri" w:cs="Calibri"/>
        </w:rPr>
        <w:t xml:space="preserve">A complete and scoreable application for </w:t>
      </w:r>
      <w:r w:rsidR="00674C23">
        <w:rPr>
          <w:rFonts w:ascii="Calibri" w:hAnsi="Calibri" w:cs="Calibri"/>
        </w:rPr>
        <w:t>services</w:t>
      </w:r>
      <w:r w:rsidRPr="005D0265">
        <w:rPr>
          <w:rFonts w:ascii="Calibri" w:hAnsi="Calibri" w:cs="Calibri"/>
        </w:rPr>
        <w:t xml:space="preserve"> will include the following components. </w:t>
      </w:r>
      <w:r w:rsidR="00674C23">
        <w:rPr>
          <w:rFonts w:ascii="Calibri" w:hAnsi="Calibri" w:cs="Calibri"/>
        </w:rPr>
        <w:t>Applicants should use the application form on page</w:t>
      </w:r>
      <w:r w:rsidR="001931AE">
        <w:rPr>
          <w:rFonts w:ascii="Calibri" w:hAnsi="Calibri" w:cs="Calibri"/>
        </w:rPr>
        <w:t xml:space="preserve"> 1</w:t>
      </w:r>
      <w:r w:rsidR="00A40922">
        <w:rPr>
          <w:rFonts w:ascii="Calibri" w:hAnsi="Calibri" w:cs="Calibri"/>
        </w:rPr>
        <w:t>3</w:t>
      </w:r>
      <w:r w:rsidR="00674C23">
        <w:rPr>
          <w:rFonts w:ascii="Calibri" w:hAnsi="Calibri" w:cs="Calibri"/>
        </w:rPr>
        <w:t xml:space="preserve"> to address each component</w:t>
      </w:r>
      <w:r w:rsidR="00B33508">
        <w:rPr>
          <w:rFonts w:ascii="Calibri" w:hAnsi="Calibri" w:cs="Calibri"/>
        </w:rPr>
        <w:t>.</w:t>
      </w:r>
      <w:r w:rsidRPr="005D0265">
        <w:rPr>
          <w:rFonts w:ascii="Calibri" w:hAnsi="Calibri" w:cs="Calibri"/>
        </w:rPr>
        <w:t xml:space="preserve"> </w:t>
      </w:r>
    </w:p>
    <w:p w14:paraId="5CE631B8" w14:textId="77777777" w:rsidR="00AF0A77" w:rsidRDefault="00D50033" w:rsidP="00AF0A77">
      <w:pPr>
        <w:pStyle w:val="ListParagraph"/>
        <w:numPr>
          <w:ilvl w:val="0"/>
          <w:numId w:val="27"/>
        </w:numPr>
        <w:spacing w:line="256" w:lineRule="auto"/>
        <w:rPr>
          <w:rFonts w:ascii="Calibri" w:hAnsi="Calibri" w:cs="Calibri"/>
          <w:b/>
          <w:bCs/>
        </w:rPr>
      </w:pPr>
      <w:r w:rsidRPr="00AF0A77">
        <w:rPr>
          <w:rFonts w:ascii="Calibri" w:hAnsi="Calibri" w:cs="Calibri"/>
          <w:b/>
          <w:bCs/>
        </w:rPr>
        <w:t>Criteria 1: General Information</w:t>
      </w:r>
      <w:r w:rsidR="00DF6839" w:rsidRPr="00AF0A77">
        <w:rPr>
          <w:rFonts w:ascii="Calibri" w:hAnsi="Calibri" w:cs="Calibri"/>
          <w:b/>
          <w:bCs/>
        </w:rPr>
        <w:t xml:space="preserve"> and Eligibility</w:t>
      </w:r>
    </w:p>
    <w:p w14:paraId="6B4EDA2A" w14:textId="499B2039" w:rsidR="00AF0A77" w:rsidRPr="00FC42CF" w:rsidRDefault="003D3351" w:rsidP="00FC42CF">
      <w:pPr>
        <w:pStyle w:val="ListParagraph"/>
        <w:spacing w:line="256" w:lineRule="auto"/>
        <w:ind w:left="1080"/>
        <w:rPr>
          <w:rFonts w:ascii="Calibri" w:hAnsi="Calibri" w:cs="Calibri"/>
        </w:rPr>
      </w:pPr>
      <w:r w:rsidRPr="00AF0A77">
        <w:rPr>
          <w:rFonts w:ascii="Calibri" w:hAnsi="Calibri" w:cs="Calibri"/>
        </w:rPr>
        <w:t>Applicants must complete the following documents as part of their application:</w:t>
      </w:r>
    </w:p>
    <w:p w14:paraId="610FDABD" w14:textId="77777777" w:rsidR="003D3351" w:rsidRPr="00730418" w:rsidRDefault="003D3351" w:rsidP="003D3351">
      <w:pPr>
        <w:pStyle w:val="ListParagraph"/>
        <w:numPr>
          <w:ilvl w:val="0"/>
          <w:numId w:val="11"/>
        </w:numPr>
        <w:spacing w:line="256" w:lineRule="auto"/>
        <w:ind w:left="1440"/>
        <w:rPr>
          <w:rFonts w:ascii="Calibri" w:hAnsi="Calibri" w:cs="Calibri"/>
        </w:rPr>
      </w:pPr>
      <w:r w:rsidRPr="00730418">
        <w:rPr>
          <w:rFonts w:ascii="Calibri" w:hAnsi="Calibri" w:cs="Calibri"/>
        </w:rPr>
        <w:t>Application Cover Page &amp; General Assurances</w:t>
      </w:r>
    </w:p>
    <w:p w14:paraId="38476A90" w14:textId="4882522A" w:rsidR="003D3351" w:rsidRPr="00730418" w:rsidRDefault="003D3351" w:rsidP="003D3351">
      <w:pPr>
        <w:pStyle w:val="ListParagraph"/>
        <w:numPr>
          <w:ilvl w:val="0"/>
          <w:numId w:val="11"/>
        </w:numPr>
        <w:spacing w:line="256" w:lineRule="auto"/>
        <w:ind w:left="1440"/>
        <w:rPr>
          <w:rFonts w:ascii="Calibri" w:hAnsi="Calibri" w:cs="Calibri"/>
        </w:rPr>
      </w:pPr>
      <w:r w:rsidRPr="00730418">
        <w:rPr>
          <w:rFonts w:ascii="Calibri" w:hAnsi="Calibri" w:cs="Calibri"/>
        </w:rPr>
        <w:t>Debarment, Performance and Non-Collusion Certification</w:t>
      </w:r>
    </w:p>
    <w:p w14:paraId="26CFF15A" w14:textId="1444CAB0" w:rsidR="003D3351" w:rsidRPr="00FC42CF" w:rsidRDefault="003D3351" w:rsidP="003D3351">
      <w:pPr>
        <w:pStyle w:val="ListParagraph"/>
        <w:numPr>
          <w:ilvl w:val="0"/>
          <w:numId w:val="12"/>
        </w:numPr>
        <w:spacing w:line="256" w:lineRule="auto"/>
        <w:rPr>
          <w:rFonts w:ascii="Calibri" w:hAnsi="Calibri" w:cs="Calibri"/>
          <w:b/>
        </w:rPr>
      </w:pPr>
      <w:r w:rsidRPr="00730418">
        <w:rPr>
          <w:rFonts w:ascii="Calibri" w:hAnsi="Calibri" w:cs="Calibri"/>
        </w:rPr>
        <w:t xml:space="preserve">Eligibility and Applicant Information (see Section </w:t>
      </w:r>
      <w:r w:rsidR="008664B7" w:rsidRPr="00730418">
        <w:rPr>
          <w:rFonts w:ascii="Calibri" w:hAnsi="Calibri" w:cs="Calibri"/>
        </w:rPr>
        <w:t>B</w:t>
      </w:r>
      <w:r w:rsidRPr="00730418">
        <w:rPr>
          <w:rFonts w:ascii="Calibri" w:hAnsi="Calibri" w:cs="Calibri"/>
        </w:rPr>
        <w:t xml:space="preserve"> above)</w:t>
      </w:r>
    </w:p>
    <w:p w14:paraId="1ADC3F14" w14:textId="77777777" w:rsidR="00FC42CF" w:rsidRPr="00730418" w:rsidRDefault="00FC42CF" w:rsidP="00FC42CF">
      <w:pPr>
        <w:pStyle w:val="ListParagraph"/>
        <w:spacing w:line="256" w:lineRule="auto"/>
        <w:ind w:left="1440"/>
        <w:rPr>
          <w:rFonts w:ascii="Calibri" w:hAnsi="Calibri" w:cs="Calibri"/>
          <w:b/>
        </w:rPr>
      </w:pPr>
    </w:p>
    <w:p w14:paraId="625DFC05" w14:textId="77777777" w:rsidR="00FC42CF" w:rsidRDefault="00D50033" w:rsidP="00FC42CF">
      <w:pPr>
        <w:pStyle w:val="ListParagraph"/>
        <w:numPr>
          <w:ilvl w:val="0"/>
          <w:numId w:val="27"/>
        </w:numPr>
        <w:spacing w:line="256" w:lineRule="auto"/>
        <w:rPr>
          <w:rFonts w:ascii="Calibri" w:hAnsi="Calibri" w:cs="Calibri"/>
          <w:b/>
          <w:bCs/>
        </w:rPr>
      </w:pPr>
      <w:r w:rsidRPr="00FC42CF">
        <w:rPr>
          <w:rFonts w:ascii="Calibri" w:hAnsi="Calibri" w:cs="Calibri"/>
          <w:b/>
          <w:bCs/>
        </w:rPr>
        <w:t xml:space="preserve">Criteria 2: </w:t>
      </w:r>
      <w:r w:rsidR="00DC66E7" w:rsidRPr="00FC42CF">
        <w:rPr>
          <w:rFonts w:ascii="Calibri" w:hAnsi="Calibri" w:cs="Calibri"/>
          <w:b/>
          <w:bCs/>
        </w:rPr>
        <w:t>Community Characteristics</w:t>
      </w:r>
    </w:p>
    <w:p w14:paraId="3795B860" w14:textId="32BEF230" w:rsidR="003D3351" w:rsidRPr="00FC42CF" w:rsidRDefault="006443C2" w:rsidP="00FC42CF">
      <w:pPr>
        <w:pStyle w:val="ListParagraph"/>
        <w:spacing w:line="256" w:lineRule="auto"/>
        <w:ind w:left="1080"/>
        <w:rPr>
          <w:rStyle w:val="Hyperlink"/>
          <w:rFonts w:ascii="Calibri" w:hAnsi="Calibri" w:cs="Calibri"/>
          <w:b/>
          <w:bCs/>
          <w:color w:val="auto"/>
          <w:u w:val="none"/>
        </w:rPr>
      </w:pPr>
      <w:r w:rsidRPr="00FC42CF">
        <w:rPr>
          <w:rFonts w:ascii="Calibri" w:hAnsi="Calibri" w:cs="Calibri"/>
        </w:rPr>
        <w:t xml:space="preserve">Additional application scoring points are available for communities with small populations and communities with </w:t>
      </w:r>
      <w:r w:rsidR="004C014C" w:rsidRPr="00FC42CF">
        <w:rPr>
          <w:rFonts w:ascii="Calibri" w:hAnsi="Calibri" w:cs="Calibri"/>
        </w:rPr>
        <w:t>high social vulnerability.</w:t>
      </w:r>
      <w:r w:rsidRPr="00FC42CF">
        <w:rPr>
          <w:rFonts w:ascii="Calibri" w:hAnsi="Calibri" w:cs="Calibri"/>
        </w:rPr>
        <w:t xml:space="preserve"> </w:t>
      </w:r>
      <w:r w:rsidR="004C014C" w:rsidRPr="00FC42CF">
        <w:rPr>
          <w:rFonts w:ascii="Calibri" w:hAnsi="Calibri" w:cs="Calibri"/>
        </w:rPr>
        <w:t>A</w:t>
      </w:r>
      <w:r w:rsidR="003D3351" w:rsidRPr="00FC42CF">
        <w:rPr>
          <w:rFonts w:ascii="Calibri" w:hAnsi="Calibri" w:cs="Calibri"/>
        </w:rPr>
        <w:t xml:space="preserve">pplicants should refer to the following sources to complete the Community Characteristics section of the application form: </w:t>
      </w:r>
      <w:r w:rsidR="003D3351" w:rsidRPr="00FC42CF">
        <w:rPr>
          <w:rStyle w:val="Hyperlink"/>
          <w:rFonts w:ascii="Calibri" w:hAnsi="Calibri" w:cs="Calibri"/>
        </w:rPr>
        <w:t xml:space="preserve"> </w:t>
      </w:r>
    </w:p>
    <w:p w14:paraId="05CF11B9" w14:textId="77777777" w:rsidR="003D3351" w:rsidRPr="00730418" w:rsidRDefault="003D3351" w:rsidP="003D3351">
      <w:pPr>
        <w:pStyle w:val="ListParagraph"/>
        <w:widowControl w:val="0"/>
        <w:numPr>
          <w:ilvl w:val="0"/>
          <w:numId w:val="13"/>
        </w:numPr>
        <w:autoSpaceDE w:val="0"/>
        <w:autoSpaceDN w:val="0"/>
        <w:spacing w:after="0" w:line="240" w:lineRule="auto"/>
        <w:contextualSpacing w:val="0"/>
        <w:rPr>
          <w:rFonts w:ascii="Calibri" w:hAnsi="Calibri" w:cs="Calibri"/>
        </w:rPr>
      </w:pPr>
      <w:r w:rsidRPr="00730418">
        <w:rPr>
          <w:rFonts w:ascii="Calibri" w:hAnsi="Calibri" w:cs="Calibri"/>
        </w:rPr>
        <w:t>Community Resilience Partnership regions:</w:t>
      </w:r>
    </w:p>
    <w:p w14:paraId="73E78753" w14:textId="77777777" w:rsidR="003D3351" w:rsidRPr="00730418" w:rsidRDefault="003D3351" w:rsidP="003D3351">
      <w:pPr>
        <w:ind w:left="2790" w:hanging="1080"/>
        <w:rPr>
          <w:rFonts w:ascii="Calibri" w:hAnsi="Calibri" w:cs="Calibri"/>
        </w:rPr>
      </w:pPr>
      <w:r w:rsidRPr="00730418">
        <w:rPr>
          <w:rFonts w:ascii="Calibri" w:hAnsi="Calibri" w:cs="Calibri"/>
        </w:rPr>
        <w:t>Region 1: York, Cumberland, Sagadahoc, Lincoln, Knox, and southern Oxford Counties (including Brownfield, Denmark, Fryeburg, Hiram, Lovell, Porter, Stoneham, Stow, Sweden).</w:t>
      </w:r>
    </w:p>
    <w:p w14:paraId="143F5FEF" w14:textId="77777777" w:rsidR="003D3351" w:rsidRPr="00730418" w:rsidRDefault="003D3351" w:rsidP="003D3351">
      <w:pPr>
        <w:ind w:left="2790" w:hanging="1080"/>
        <w:rPr>
          <w:rFonts w:ascii="Calibri" w:hAnsi="Calibri" w:cs="Calibri"/>
        </w:rPr>
      </w:pPr>
      <w:r w:rsidRPr="00730418">
        <w:rPr>
          <w:rFonts w:ascii="Calibri" w:hAnsi="Calibri" w:cs="Calibri"/>
        </w:rPr>
        <w:lastRenderedPageBreak/>
        <w:t xml:space="preserve">Region 2: Waldo, Hancock, and Washington Counties. </w:t>
      </w:r>
    </w:p>
    <w:p w14:paraId="5E501323" w14:textId="77777777" w:rsidR="003D3351" w:rsidRPr="00730418" w:rsidRDefault="003D3351" w:rsidP="003D3351">
      <w:pPr>
        <w:ind w:left="2790" w:hanging="1080"/>
        <w:rPr>
          <w:rFonts w:ascii="Calibri" w:hAnsi="Calibri" w:cs="Calibri"/>
        </w:rPr>
      </w:pPr>
      <w:r w:rsidRPr="00730418">
        <w:rPr>
          <w:rFonts w:ascii="Calibri" w:hAnsi="Calibri" w:cs="Calibri"/>
        </w:rPr>
        <w:t xml:space="preserve">Region 3: Androscoggin, Oxford, Kennebec, Franklin, and Somerset Counties. </w:t>
      </w:r>
    </w:p>
    <w:p w14:paraId="40FB1236" w14:textId="77777777" w:rsidR="003D3351" w:rsidRPr="00730418" w:rsidRDefault="003D3351" w:rsidP="003D3351">
      <w:pPr>
        <w:ind w:left="2790" w:hanging="1080"/>
        <w:rPr>
          <w:rFonts w:ascii="Calibri" w:hAnsi="Calibri" w:cs="Calibri"/>
        </w:rPr>
      </w:pPr>
      <w:r w:rsidRPr="00730418">
        <w:rPr>
          <w:rFonts w:ascii="Calibri" w:hAnsi="Calibri" w:cs="Calibri"/>
        </w:rPr>
        <w:t>Region 4: Piscataquis, Aroostook, and Penobscot Counties.</w:t>
      </w:r>
    </w:p>
    <w:p w14:paraId="4F57633E" w14:textId="6A3BB0E9" w:rsidR="00B33508" w:rsidRPr="000E073C" w:rsidRDefault="003D3351" w:rsidP="000E073C">
      <w:pPr>
        <w:pStyle w:val="ListParagraph"/>
        <w:widowControl w:val="0"/>
        <w:numPr>
          <w:ilvl w:val="0"/>
          <w:numId w:val="13"/>
        </w:numPr>
        <w:autoSpaceDE w:val="0"/>
        <w:autoSpaceDN w:val="0"/>
        <w:spacing w:after="0" w:line="240" w:lineRule="auto"/>
        <w:contextualSpacing w:val="0"/>
        <w:rPr>
          <w:rStyle w:val="Hyperlink"/>
          <w:rFonts w:ascii="Calibri" w:hAnsi="Calibri" w:cs="Calibri"/>
          <w:color w:val="auto"/>
          <w:u w:val="none"/>
        </w:rPr>
      </w:pPr>
      <w:r w:rsidRPr="00730418">
        <w:rPr>
          <w:rFonts w:ascii="Calibri" w:hAnsi="Calibri" w:cs="Calibri"/>
        </w:rPr>
        <w:t xml:space="preserve">Social Vulnerability Index (SVI) </w:t>
      </w:r>
      <w:hyperlink r:id="rId20" w:history="1">
        <w:r w:rsidRPr="00730418">
          <w:rPr>
            <w:rStyle w:val="Hyperlink"/>
            <w:rFonts w:ascii="Calibri" w:hAnsi="Calibri" w:cs="Calibri"/>
          </w:rPr>
          <w:t>categorization information</w:t>
        </w:r>
      </w:hyperlink>
    </w:p>
    <w:p w14:paraId="6717DD21" w14:textId="77777777" w:rsidR="00B33508" w:rsidRPr="00730418" w:rsidRDefault="00B33508" w:rsidP="008362C5">
      <w:pPr>
        <w:widowControl w:val="0"/>
        <w:autoSpaceDE w:val="0"/>
        <w:autoSpaceDN w:val="0"/>
        <w:spacing w:after="0" w:line="240" w:lineRule="auto"/>
        <w:ind w:left="720"/>
        <w:rPr>
          <w:rStyle w:val="Hyperlink"/>
          <w:rFonts w:ascii="Calibri" w:hAnsi="Calibri" w:cs="Calibri"/>
          <w:color w:val="auto"/>
          <w:u w:val="none"/>
        </w:rPr>
      </w:pPr>
    </w:p>
    <w:p w14:paraId="2B50AE27" w14:textId="77777777" w:rsidR="0050513D" w:rsidRDefault="00FE1819" w:rsidP="0050513D">
      <w:pPr>
        <w:pStyle w:val="ListParagraph"/>
        <w:numPr>
          <w:ilvl w:val="0"/>
          <w:numId w:val="27"/>
        </w:numPr>
        <w:spacing w:line="256" w:lineRule="auto"/>
        <w:rPr>
          <w:rFonts w:ascii="Calibri" w:hAnsi="Calibri" w:cs="Calibri"/>
          <w:b/>
          <w:bCs/>
        </w:rPr>
      </w:pPr>
      <w:r w:rsidRPr="00730418">
        <w:rPr>
          <w:rFonts w:ascii="Calibri" w:hAnsi="Calibri" w:cs="Calibri"/>
          <w:b/>
          <w:bCs/>
        </w:rPr>
        <w:t>Criteria 3: Building Identification</w:t>
      </w:r>
    </w:p>
    <w:p w14:paraId="24EA1736" w14:textId="77777777" w:rsidR="000A2FF5" w:rsidRDefault="00905419" w:rsidP="007F4BFE">
      <w:pPr>
        <w:pStyle w:val="ListParagraph"/>
        <w:numPr>
          <w:ilvl w:val="0"/>
          <w:numId w:val="13"/>
        </w:numPr>
        <w:spacing w:line="256" w:lineRule="auto"/>
        <w:rPr>
          <w:rFonts w:ascii="Calibri" w:hAnsi="Calibri" w:cs="Calibri"/>
        </w:rPr>
      </w:pPr>
      <w:r w:rsidRPr="0003260B">
        <w:rPr>
          <w:rFonts w:ascii="Calibri" w:hAnsi="Calibri" w:cs="Calibri"/>
          <w:u w:val="single"/>
        </w:rPr>
        <w:t>Building Identification</w:t>
      </w:r>
      <w:r w:rsidR="006B79D1" w:rsidRPr="0050513D">
        <w:rPr>
          <w:rFonts w:ascii="Calibri" w:hAnsi="Calibri" w:cs="Calibri"/>
        </w:rPr>
        <w:t xml:space="preserve"> - List the </w:t>
      </w:r>
      <w:r w:rsidR="00945EC3" w:rsidRPr="0050513D">
        <w:rPr>
          <w:rFonts w:ascii="Calibri" w:hAnsi="Calibri" w:cs="Calibri"/>
        </w:rPr>
        <w:t>public</w:t>
      </w:r>
      <w:r w:rsidR="006B79D1" w:rsidRPr="0050513D">
        <w:rPr>
          <w:rFonts w:ascii="Calibri" w:hAnsi="Calibri" w:cs="Calibri"/>
        </w:rPr>
        <w:t xml:space="preserve"> buildings the community would like to receive energy efficiency planning services. List the buildings in order of priority, listing the building of highest priority at the top. List a minimum of (2) and a maximum of six (6) publicly owned buildings. </w:t>
      </w:r>
      <w:r w:rsidR="00EF50A8" w:rsidRPr="0050513D">
        <w:rPr>
          <w:rFonts w:ascii="Calibri" w:hAnsi="Calibri" w:cs="Calibri"/>
        </w:rPr>
        <w:t>For each building, provide the name of the building</w:t>
      </w:r>
      <w:r w:rsidR="000A2FF5">
        <w:rPr>
          <w:rFonts w:ascii="Calibri" w:hAnsi="Calibri" w:cs="Calibri"/>
        </w:rPr>
        <w:t xml:space="preserve">, building address, </w:t>
      </w:r>
      <w:r w:rsidR="004C611A" w:rsidRPr="0050513D">
        <w:rPr>
          <w:rFonts w:ascii="Calibri" w:hAnsi="Calibri" w:cs="Calibri"/>
        </w:rPr>
        <w:t>and</w:t>
      </w:r>
      <w:r w:rsidR="00EF50A8" w:rsidRPr="0050513D">
        <w:rPr>
          <w:rFonts w:ascii="Calibri" w:hAnsi="Calibri" w:cs="Calibri"/>
        </w:rPr>
        <w:t xml:space="preserve"> the </w:t>
      </w:r>
      <w:r w:rsidR="001A3F06">
        <w:rPr>
          <w:rFonts w:ascii="Calibri" w:hAnsi="Calibri" w:cs="Calibri"/>
        </w:rPr>
        <w:t>G</w:t>
      </w:r>
      <w:r w:rsidR="00EF50A8" w:rsidRPr="0050513D">
        <w:rPr>
          <w:rFonts w:ascii="Calibri" w:hAnsi="Calibri" w:cs="Calibri"/>
        </w:rPr>
        <w:t xml:space="preserve">ross </w:t>
      </w:r>
      <w:r w:rsidR="001A3F06">
        <w:rPr>
          <w:rFonts w:ascii="Calibri" w:hAnsi="Calibri" w:cs="Calibri"/>
        </w:rPr>
        <w:t>F</w:t>
      </w:r>
      <w:r w:rsidR="00EF50A8" w:rsidRPr="0050513D">
        <w:rPr>
          <w:rFonts w:ascii="Calibri" w:hAnsi="Calibri" w:cs="Calibri"/>
        </w:rPr>
        <w:t xml:space="preserve">loor </w:t>
      </w:r>
      <w:r w:rsidR="001A3F06">
        <w:rPr>
          <w:rFonts w:ascii="Calibri" w:hAnsi="Calibri" w:cs="Calibri"/>
        </w:rPr>
        <w:t>A</w:t>
      </w:r>
      <w:r w:rsidR="00EF50A8" w:rsidRPr="0050513D">
        <w:rPr>
          <w:rFonts w:ascii="Calibri" w:hAnsi="Calibri" w:cs="Calibri"/>
        </w:rPr>
        <w:t>rea in square feet</w:t>
      </w:r>
      <w:r w:rsidR="004C611A" w:rsidRPr="0050513D">
        <w:rPr>
          <w:rFonts w:ascii="Calibri" w:hAnsi="Calibri" w:cs="Calibri"/>
        </w:rPr>
        <w:t>.</w:t>
      </w:r>
      <w:r w:rsidR="000C2510" w:rsidRPr="0050513D">
        <w:rPr>
          <w:rFonts w:ascii="Calibri" w:hAnsi="Calibri" w:cs="Calibri"/>
        </w:rPr>
        <w:t xml:space="preserve"> </w:t>
      </w:r>
    </w:p>
    <w:p w14:paraId="02169AE9" w14:textId="77777777" w:rsidR="000A2FF5" w:rsidRDefault="000A2FF5" w:rsidP="000A2FF5">
      <w:pPr>
        <w:pStyle w:val="ListParagraph"/>
        <w:spacing w:line="256" w:lineRule="auto"/>
        <w:ind w:left="1440"/>
        <w:rPr>
          <w:rFonts w:ascii="Calibri" w:hAnsi="Calibri" w:cs="Calibri"/>
          <w:u w:val="single"/>
        </w:rPr>
      </w:pPr>
    </w:p>
    <w:p w14:paraId="18FC37B3" w14:textId="4389372D" w:rsidR="00FA187E" w:rsidRDefault="007F4BFE" w:rsidP="000A2FF5">
      <w:pPr>
        <w:pStyle w:val="ListParagraph"/>
        <w:spacing w:line="256" w:lineRule="auto"/>
        <w:ind w:left="1440"/>
        <w:rPr>
          <w:rFonts w:ascii="Calibri" w:hAnsi="Calibri" w:cs="Calibri"/>
        </w:rPr>
      </w:pPr>
      <w:r w:rsidRPr="000926A7">
        <w:rPr>
          <w:rFonts w:ascii="Calibri" w:hAnsi="Calibri" w:cs="Calibri"/>
        </w:rPr>
        <w:t>The Gross Floor Area (GFA) is the total “property” square footage, and a “property” can be a</w:t>
      </w:r>
      <w:r>
        <w:rPr>
          <w:rFonts w:ascii="Calibri" w:hAnsi="Calibri" w:cs="Calibri"/>
        </w:rPr>
        <w:t xml:space="preserve"> s</w:t>
      </w:r>
      <w:r w:rsidRPr="007F4BFE">
        <w:rPr>
          <w:rFonts w:ascii="Calibri" w:hAnsi="Calibri" w:cs="Calibri"/>
        </w:rPr>
        <w:t>ingle building</w:t>
      </w:r>
      <w:r>
        <w:rPr>
          <w:rFonts w:ascii="Calibri" w:hAnsi="Calibri" w:cs="Calibri"/>
        </w:rPr>
        <w:t>, campus of buildings, or part of a building (such as a single tenant space).</w:t>
      </w:r>
      <w:r w:rsidR="00934F06">
        <w:rPr>
          <w:rFonts w:ascii="Calibri" w:hAnsi="Calibri" w:cs="Calibri"/>
        </w:rPr>
        <w:t xml:space="preserve"> For </w:t>
      </w:r>
      <w:r w:rsidR="00E7741F">
        <w:rPr>
          <w:rFonts w:ascii="Calibri" w:hAnsi="Calibri" w:cs="Calibri"/>
        </w:rPr>
        <w:t>further information of how to calculate GFA, refer</w:t>
      </w:r>
      <w:r w:rsidR="00934F06">
        <w:rPr>
          <w:rFonts w:ascii="Calibri" w:hAnsi="Calibri" w:cs="Calibri"/>
        </w:rPr>
        <w:t xml:space="preserve"> </w:t>
      </w:r>
      <w:hyperlink r:id="rId21" w:history="1">
        <w:r w:rsidR="00934F06" w:rsidRPr="00E7741F">
          <w:rPr>
            <w:rStyle w:val="Hyperlink"/>
            <w:rFonts w:ascii="Calibri" w:hAnsi="Calibri" w:cs="Calibri"/>
          </w:rPr>
          <w:t>EnergyStar Portfolio Manager</w:t>
        </w:r>
        <w:r w:rsidR="00E7741F" w:rsidRPr="00E7741F">
          <w:rPr>
            <w:rStyle w:val="Hyperlink"/>
            <w:rFonts w:ascii="Calibri" w:hAnsi="Calibri" w:cs="Calibri"/>
          </w:rPr>
          <w:t>’s Glossary</w:t>
        </w:r>
      </w:hyperlink>
      <w:r w:rsidR="00E7741F">
        <w:rPr>
          <w:rFonts w:ascii="Calibri" w:hAnsi="Calibri" w:cs="Calibri"/>
        </w:rPr>
        <w:t>.</w:t>
      </w:r>
    </w:p>
    <w:p w14:paraId="55737510" w14:textId="77777777" w:rsidR="00EA0217" w:rsidRPr="007F4BFE" w:rsidRDefault="00EA0217" w:rsidP="00EA0217">
      <w:pPr>
        <w:pStyle w:val="ListParagraph"/>
        <w:spacing w:line="256" w:lineRule="auto"/>
        <w:ind w:left="1440"/>
        <w:rPr>
          <w:rFonts w:ascii="Calibri" w:hAnsi="Calibri" w:cs="Calibri"/>
        </w:rPr>
      </w:pPr>
    </w:p>
    <w:p w14:paraId="5A8657AA" w14:textId="2C96E48E" w:rsidR="00450BC8" w:rsidRPr="00730418" w:rsidRDefault="00905419" w:rsidP="00450BC8">
      <w:pPr>
        <w:pStyle w:val="ListParagraph"/>
        <w:numPr>
          <w:ilvl w:val="0"/>
          <w:numId w:val="13"/>
        </w:numPr>
        <w:spacing w:line="256" w:lineRule="auto"/>
        <w:rPr>
          <w:rFonts w:ascii="Calibri" w:hAnsi="Calibri" w:cs="Calibri"/>
        </w:rPr>
      </w:pPr>
      <w:r w:rsidRPr="00730418">
        <w:rPr>
          <w:rFonts w:ascii="Calibri" w:hAnsi="Calibri" w:cs="Calibri"/>
          <w:u w:val="single"/>
        </w:rPr>
        <w:t>Energy Efficiency Profile</w:t>
      </w:r>
      <w:r w:rsidR="009916C1" w:rsidRPr="00730418">
        <w:rPr>
          <w:rFonts w:ascii="Calibri" w:hAnsi="Calibri" w:cs="Calibri"/>
        </w:rPr>
        <w:t xml:space="preserve"> - </w:t>
      </w:r>
      <w:r w:rsidR="00450BC8" w:rsidRPr="00730418">
        <w:rPr>
          <w:rFonts w:ascii="Calibri" w:hAnsi="Calibri" w:cs="Calibri"/>
        </w:rPr>
        <w:t xml:space="preserve">For each of the buildings listed, fill out an Energy Efficiency Profile table with the building name, </w:t>
      </w:r>
      <w:r w:rsidR="00F5288D">
        <w:rPr>
          <w:rFonts w:ascii="Calibri" w:hAnsi="Calibri" w:cs="Calibri"/>
        </w:rPr>
        <w:t xml:space="preserve">building </w:t>
      </w:r>
      <w:r w:rsidR="0088468F">
        <w:rPr>
          <w:rFonts w:ascii="Calibri" w:hAnsi="Calibri" w:cs="Calibri"/>
        </w:rPr>
        <w:t xml:space="preserve">use (who uses the building and for what purposes), </w:t>
      </w:r>
      <w:r w:rsidR="00450BC8" w:rsidRPr="00730418">
        <w:rPr>
          <w:rFonts w:ascii="Calibri" w:hAnsi="Calibri" w:cs="Calibri"/>
        </w:rPr>
        <w:t>heating type, type of water heat</w:t>
      </w:r>
      <w:r w:rsidR="00AC2365">
        <w:rPr>
          <w:rFonts w:ascii="Calibri" w:hAnsi="Calibri" w:cs="Calibri"/>
        </w:rPr>
        <w:t>ing</w:t>
      </w:r>
      <w:r w:rsidR="00450BC8" w:rsidRPr="00730418">
        <w:rPr>
          <w:rFonts w:ascii="Calibri" w:hAnsi="Calibri" w:cs="Calibri"/>
        </w:rPr>
        <w:t xml:space="preserve">, and type of lighting. At the bottom of each table, provide a narrative describing any energy efficiency </w:t>
      </w:r>
      <w:r w:rsidR="006E6A21">
        <w:rPr>
          <w:rFonts w:ascii="Calibri" w:hAnsi="Calibri" w:cs="Calibri"/>
        </w:rPr>
        <w:t>improvements</w:t>
      </w:r>
      <w:r w:rsidR="00450BC8" w:rsidRPr="00730418">
        <w:rPr>
          <w:rFonts w:ascii="Calibri" w:hAnsi="Calibri" w:cs="Calibri"/>
        </w:rPr>
        <w:t xml:space="preserve"> that have been made to the building</w:t>
      </w:r>
      <w:r w:rsidR="00D97224" w:rsidRPr="00730418">
        <w:rPr>
          <w:rFonts w:ascii="Calibri" w:hAnsi="Calibri" w:cs="Calibri"/>
        </w:rPr>
        <w:t xml:space="preserve"> (</w:t>
      </w:r>
      <w:r w:rsidR="00BE51A7" w:rsidRPr="00730418">
        <w:rPr>
          <w:rFonts w:ascii="Calibri" w:hAnsi="Calibri" w:cs="Calibri"/>
        </w:rPr>
        <w:t xml:space="preserve">e.g. </w:t>
      </w:r>
      <w:r w:rsidR="00D97224" w:rsidRPr="00730418">
        <w:rPr>
          <w:rFonts w:ascii="Calibri" w:hAnsi="Calibri" w:cs="Calibri"/>
        </w:rPr>
        <w:t xml:space="preserve">electrification, weatherization, insulation, </w:t>
      </w:r>
      <w:r w:rsidR="00BE51A7" w:rsidRPr="00730418">
        <w:rPr>
          <w:rFonts w:ascii="Calibri" w:hAnsi="Calibri" w:cs="Calibri"/>
        </w:rPr>
        <w:t>lighting upgrades, clean energy)</w:t>
      </w:r>
      <w:r w:rsidR="00450BC8" w:rsidRPr="00730418">
        <w:rPr>
          <w:rFonts w:ascii="Calibri" w:hAnsi="Calibri" w:cs="Calibri"/>
        </w:rPr>
        <w:t xml:space="preserve">. </w:t>
      </w:r>
      <w:r w:rsidR="00BE51A7" w:rsidRPr="00730418">
        <w:rPr>
          <w:rFonts w:ascii="Calibri" w:hAnsi="Calibri" w:cs="Calibri"/>
        </w:rPr>
        <w:t>A</w:t>
      </w:r>
      <w:r w:rsidR="00450BC8" w:rsidRPr="00730418">
        <w:rPr>
          <w:rFonts w:ascii="Calibri" w:hAnsi="Calibri" w:cs="Calibri"/>
        </w:rPr>
        <w:t xml:space="preserve">dditionally list any other </w:t>
      </w:r>
      <w:r w:rsidR="0078362C" w:rsidRPr="00730418">
        <w:rPr>
          <w:rFonts w:ascii="Calibri" w:hAnsi="Calibri" w:cs="Calibri"/>
        </w:rPr>
        <w:t>major energy uses that should be accounted for</w:t>
      </w:r>
      <w:r w:rsidR="007D2A19" w:rsidRPr="00730418">
        <w:rPr>
          <w:rFonts w:ascii="Calibri" w:hAnsi="Calibri" w:cs="Calibri"/>
        </w:rPr>
        <w:t xml:space="preserve"> (e.g. exhaust fans,</w:t>
      </w:r>
      <w:r w:rsidR="0078362C" w:rsidRPr="00730418">
        <w:rPr>
          <w:rFonts w:ascii="Calibri" w:hAnsi="Calibri" w:cs="Calibri"/>
        </w:rPr>
        <w:t xml:space="preserve"> </w:t>
      </w:r>
      <w:r w:rsidR="00200B9C" w:rsidRPr="00730418">
        <w:rPr>
          <w:rFonts w:ascii="Calibri" w:hAnsi="Calibri" w:cs="Calibri"/>
        </w:rPr>
        <w:t>backup generators).</w:t>
      </w:r>
      <w:r w:rsidR="00450BC8" w:rsidRPr="00730418">
        <w:rPr>
          <w:rFonts w:ascii="Calibri" w:hAnsi="Calibri" w:cs="Calibri"/>
        </w:rPr>
        <w:t xml:space="preserve"> If any information is not readily available or is not known, write “Not Available” If there are fewer than six listed buildings, delete the extra tables.</w:t>
      </w:r>
    </w:p>
    <w:p w14:paraId="524538E3" w14:textId="6EDE02AD" w:rsidR="00905419" w:rsidRPr="00730418" w:rsidRDefault="00905419" w:rsidP="004155AC">
      <w:pPr>
        <w:pStyle w:val="ListParagraph"/>
        <w:spacing w:line="256" w:lineRule="auto"/>
        <w:ind w:left="1440"/>
        <w:rPr>
          <w:rFonts w:ascii="Calibri" w:hAnsi="Calibri" w:cs="Calibri"/>
        </w:rPr>
      </w:pPr>
    </w:p>
    <w:p w14:paraId="1159C9B3" w14:textId="03187B93" w:rsidR="00905419" w:rsidRPr="00730418" w:rsidRDefault="00C30B58" w:rsidP="00493D1A">
      <w:pPr>
        <w:pStyle w:val="ListParagraph"/>
        <w:numPr>
          <w:ilvl w:val="0"/>
          <w:numId w:val="13"/>
        </w:numPr>
        <w:spacing w:line="256" w:lineRule="auto"/>
        <w:rPr>
          <w:rFonts w:ascii="Calibri" w:hAnsi="Calibri" w:cs="Calibri"/>
        </w:rPr>
      </w:pPr>
      <w:r w:rsidRPr="44A909AD">
        <w:rPr>
          <w:rFonts w:ascii="Calibri" w:hAnsi="Calibri" w:cs="Calibri"/>
          <w:u w:val="single"/>
        </w:rPr>
        <w:t>Selection Process</w:t>
      </w:r>
      <w:r w:rsidR="006B79D1" w:rsidRPr="44A909AD">
        <w:rPr>
          <w:rFonts w:ascii="Calibri" w:hAnsi="Calibri" w:cs="Calibri"/>
        </w:rPr>
        <w:t xml:space="preserve"> – Describe how these buildings were </w:t>
      </w:r>
      <w:r w:rsidR="00D56CEC" w:rsidRPr="44A909AD">
        <w:rPr>
          <w:rFonts w:ascii="Calibri" w:hAnsi="Calibri" w:cs="Calibri"/>
        </w:rPr>
        <w:t>identified and prioritized for this assistance</w:t>
      </w:r>
      <w:r w:rsidR="006B79D1" w:rsidRPr="44A909AD">
        <w:rPr>
          <w:rFonts w:ascii="Calibri" w:hAnsi="Calibri" w:cs="Calibri"/>
        </w:rPr>
        <w:t xml:space="preserve">. Why is each of the selected buildings a community priority? </w:t>
      </w:r>
    </w:p>
    <w:p w14:paraId="2FBB3696" w14:textId="77777777" w:rsidR="00CF4958" w:rsidRPr="00730418" w:rsidRDefault="00CF4958" w:rsidP="00CF4958">
      <w:pPr>
        <w:pStyle w:val="ListParagraph"/>
        <w:spacing w:line="256" w:lineRule="auto"/>
        <w:rPr>
          <w:rFonts w:ascii="Calibri" w:hAnsi="Calibri" w:cs="Calibri"/>
          <w:b/>
          <w:bCs/>
        </w:rPr>
      </w:pPr>
    </w:p>
    <w:p w14:paraId="058502A9" w14:textId="44442E0E" w:rsidR="004C611A" w:rsidRPr="00730418" w:rsidRDefault="008362C5" w:rsidP="0050513D">
      <w:pPr>
        <w:pStyle w:val="ListParagraph"/>
        <w:numPr>
          <w:ilvl w:val="0"/>
          <w:numId w:val="27"/>
        </w:numPr>
        <w:spacing w:line="256" w:lineRule="auto"/>
        <w:rPr>
          <w:rFonts w:ascii="Calibri" w:hAnsi="Calibri" w:cs="Calibri"/>
          <w:b/>
          <w:bCs/>
        </w:rPr>
      </w:pPr>
      <w:r w:rsidRPr="00730418">
        <w:rPr>
          <w:rFonts w:ascii="Calibri" w:hAnsi="Calibri" w:cs="Calibri"/>
          <w:b/>
          <w:bCs/>
        </w:rPr>
        <w:t xml:space="preserve">Criteria </w:t>
      </w:r>
      <w:r w:rsidR="00FE1819" w:rsidRPr="00730418">
        <w:rPr>
          <w:rFonts w:ascii="Calibri" w:hAnsi="Calibri" w:cs="Calibri"/>
          <w:b/>
          <w:bCs/>
        </w:rPr>
        <w:t>4</w:t>
      </w:r>
      <w:r w:rsidRPr="00730418">
        <w:rPr>
          <w:rFonts w:ascii="Calibri" w:hAnsi="Calibri" w:cs="Calibri"/>
          <w:b/>
          <w:bCs/>
        </w:rPr>
        <w:t>: Current Status</w:t>
      </w:r>
    </w:p>
    <w:p w14:paraId="451710DE" w14:textId="475A72E6" w:rsidR="00FD7D02" w:rsidRPr="00730418" w:rsidRDefault="004C611A" w:rsidP="00FD7D02">
      <w:pPr>
        <w:pStyle w:val="ListParagraph"/>
        <w:numPr>
          <w:ilvl w:val="0"/>
          <w:numId w:val="14"/>
        </w:numPr>
        <w:spacing w:line="256" w:lineRule="auto"/>
        <w:rPr>
          <w:rFonts w:ascii="Calibri" w:hAnsi="Calibri" w:cs="Calibri"/>
        </w:rPr>
      </w:pPr>
      <w:r w:rsidRPr="44A909AD">
        <w:rPr>
          <w:rFonts w:ascii="Calibri" w:hAnsi="Calibri" w:cs="Calibri"/>
          <w:u w:val="single"/>
        </w:rPr>
        <w:t>Energy Efficiency and Clean Energy Progress</w:t>
      </w:r>
      <w:r w:rsidRPr="44A909AD">
        <w:rPr>
          <w:rFonts w:ascii="Calibri" w:hAnsi="Calibri" w:cs="Calibri"/>
        </w:rPr>
        <w:t xml:space="preserve"> - Describe steps that have already been taken by the community to improve the energy efficiency of public buildings. Steps might include municipal climate action plans, energy audits </w:t>
      </w:r>
      <w:r w:rsidR="00542D05" w:rsidRPr="44A909AD">
        <w:rPr>
          <w:rFonts w:ascii="Calibri" w:hAnsi="Calibri" w:cs="Calibri"/>
        </w:rPr>
        <w:t xml:space="preserve">in other </w:t>
      </w:r>
      <w:r w:rsidRPr="44A909AD">
        <w:rPr>
          <w:rFonts w:ascii="Calibri" w:hAnsi="Calibri" w:cs="Calibri"/>
        </w:rPr>
        <w:t xml:space="preserve">public buildings, physical improvements to other public buildings beyond those listed in this application, or funding plans to fund energy efficiency </w:t>
      </w:r>
      <w:r w:rsidRPr="44A909AD">
        <w:rPr>
          <w:rFonts w:ascii="Calibri" w:hAnsi="Calibri" w:cs="Calibri"/>
        </w:rPr>
        <w:lastRenderedPageBreak/>
        <w:t>projects. Please additionally note any clean energy projects (such as solar or battery storage) that have been initiated or planned for.</w:t>
      </w:r>
    </w:p>
    <w:p w14:paraId="0AB436DA" w14:textId="77777777" w:rsidR="00FD7D02" w:rsidRPr="00730418" w:rsidRDefault="00FD7D02" w:rsidP="00FD7D02">
      <w:pPr>
        <w:pStyle w:val="ListParagraph"/>
        <w:spacing w:line="256" w:lineRule="auto"/>
        <w:ind w:left="1440"/>
        <w:rPr>
          <w:rFonts w:ascii="Calibri" w:hAnsi="Calibri" w:cs="Calibri"/>
        </w:rPr>
      </w:pPr>
    </w:p>
    <w:p w14:paraId="7E78E9F5" w14:textId="74375CD2" w:rsidR="00FD7D02" w:rsidRPr="00730418" w:rsidRDefault="001F068D" w:rsidP="001F068D">
      <w:pPr>
        <w:pStyle w:val="ListParagraph"/>
        <w:numPr>
          <w:ilvl w:val="0"/>
          <w:numId w:val="14"/>
        </w:numPr>
        <w:spacing w:line="256" w:lineRule="auto"/>
        <w:rPr>
          <w:rFonts w:ascii="Calibri" w:hAnsi="Calibri" w:cs="Calibri"/>
        </w:rPr>
      </w:pPr>
      <w:r w:rsidRPr="00730418">
        <w:rPr>
          <w:rFonts w:ascii="Calibri" w:hAnsi="Calibri" w:cs="Calibri"/>
          <w:u w:val="single"/>
        </w:rPr>
        <w:t>Community Need</w:t>
      </w:r>
      <w:r w:rsidRPr="00730418">
        <w:rPr>
          <w:rFonts w:ascii="Calibri" w:hAnsi="Calibri" w:cs="Calibri"/>
        </w:rPr>
        <w:t xml:space="preserve"> – Describe the need </w:t>
      </w:r>
      <w:r w:rsidR="001B57A7" w:rsidRPr="00730418">
        <w:rPr>
          <w:rFonts w:ascii="Calibri" w:hAnsi="Calibri" w:cs="Calibri"/>
        </w:rPr>
        <w:t>for th</w:t>
      </w:r>
      <w:r w:rsidR="00DF6839" w:rsidRPr="00730418">
        <w:rPr>
          <w:rFonts w:ascii="Calibri" w:hAnsi="Calibri" w:cs="Calibri"/>
        </w:rPr>
        <w:t>is</w:t>
      </w:r>
      <w:r w:rsidR="001B57A7" w:rsidRPr="00730418">
        <w:rPr>
          <w:rFonts w:ascii="Calibri" w:hAnsi="Calibri" w:cs="Calibri"/>
        </w:rPr>
        <w:t xml:space="preserve"> project. </w:t>
      </w:r>
      <w:r w:rsidRPr="00730418">
        <w:rPr>
          <w:rFonts w:ascii="Calibri" w:hAnsi="Calibri" w:cs="Calibri"/>
        </w:rPr>
        <w:t>Why are these Energy Efficiency Planning services needed in your community? How will these services benefit your community?</w:t>
      </w:r>
    </w:p>
    <w:p w14:paraId="60BD5E3B" w14:textId="77777777" w:rsidR="00DF6839" w:rsidRPr="00730418" w:rsidRDefault="00DF6839" w:rsidP="00DF6839">
      <w:pPr>
        <w:pStyle w:val="ListParagraph"/>
        <w:spacing w:line="256" w:lineRule="auto"/>
        <w:rPr>
          <w:rFonts w:ascii="Calibri" w:hAnsi="Calibri" w:cs="Calibri"/>
          <w:b/>
          <w:bCs/>
        </w:rPr>
      </w:pPr>
    </w:p>
    <w:p w14:paraId="5C75E248" w14:textId="2BD46E97" w:rsidR="008362C5" w:rsidRPr="00730418" w:rsidRDefault="008362C5" w:rsidP="0050513D">
      <w:pPr>
        <w:pStyle w:val="ListParagraph"/>
        <w:numPr>
          <w:ilvl w:val="0"/>
          <w:numId w:val="27"/>
        </w:numPr>
        <w:spacing w:line="256" w:lineRule="auto"/>
        <w:rPr>
          <w:rFonts w:ascii="Calibri" w:hAnsi="Calibri" w:cs="Calibri"/>
          <w:b/>
          <w:bCs/>
        </w:rPr>
      </w:pPr>
      <w:r w:rsidRPr="00730418">
        <w:rPr>
          <w:rFonts w:ascii="Calibri" w:hAnsi="Calibri" w:cs="Calibri"/>
          <w:b/>
          <w:bCs/>
        </w:rPr>
        <w:t xml:space="preserve">Criteria </w:t>
      </w:r>
      <w:r w:rsidR="00FE1819" w:rsidRPr="00730418">
        <w:rPr>
          <w:rFonts w:ascii="Calibri" w:hAnsi="Calibri" w:cs="Calibri"/>
          <w:b/>
          <w:bCs/>
        </w:rPr>
        <w:t>5</w:t>
      </w:r>
      <w:r w:rsidRPr="00730418">
        <w:rPr>
          <w:rFonts w:ascii="Calibri" w:hAnsi="Calibri" w:cs="Calibri"/>
          <w:b/>
          <w:bCs/>
        </w:rPr>
        <w:t>: Community Outcomes</w:t>
      </w:r>
    </w:p>
    <w:p w14:paraId="3F79CA1B" w14:textId="55DD11BD" w:rsidR="00DF6839" w:rsidRPr="00730418" w:rsidRDefault="00DF6839" w:rsidP="00DF6839">
      <w:pPr>
        <w:pStyle w:val="ListParagraph"/>
        <w:numPr>
          <w:ilvl w:val="0"/>
          <w:numId w:val="14"/>
        </w:numPr>
        <w:spacing w:line="256" w:lineRule="auto"/>
        <w:rPr>
          <w:rStyle w:val="Hyperlink"/>
          <w:rFonts w:ascii="Calibri" w:hAnsi="Calibri" w:cs="Calibri"/>
          <w:color w:val="auto"/>
          <w:u w:val="none"/>
        </w:rPr>
      </w:pPr>
      <w:r w:rsidRPr="44A909AD">
        <w:rPr>
          <w:rStyle w:val="Hyperlink"/>
          <w:rFonts w:ascii="Calibri" w:hAnsi="Calibri" w:cs="Calibri"/>
          <w:color w:val="auto"/>
        </w:rPr>
        <w:t>Project Outcomes and Implementation</w:t>
      </w:r>
      <w:r w:rsidRPr="44A909AD">
        <w:rPr>
          <w:rStyle w:val="Hyperlink"/>
          <w:rFonts w:ascii="Calibri" w:hAnsi="Calibri" w:cs="Calibri"/>
          <w:color w:val="auto"/>
          <w:u w:val="none"/>
        </w:rPr>
        <w:t xml:space="preserve"> - Describe how the project deliverables (i.e., building energy audits, Energy Conservation Implementation Plan, and energy and water use benchmarking services) will be incorporated into community planning and budgeting. How do you envision doing the work </w:t>
      </w:r>
      <w:r w:rsidR="00513248" w:rsidRPr="44A909AD">
        <w:rPr>
          <w:rStyle w:val="Hyperlink"/>
          <w:rFonts w:ascii="Calibri" w:hAnsi="Calibri" w:cs="Calibri"/>
          <w:color w:val="auto"/>
          <w:u w:val="none"/>
        </w:rPr>
        <w:t xml:space="preserve">identified </w:t>
      </w:r>
      <w:r w:rsidRPr="44A909AD">
        <w:rPr>
          <w:rStyle w:val="Hyperlink"/>
          <w:rFonts w:ascii="Calibri" w:hAnsi="Calibri" w:cs="Calibri"/>
          <w:color w:val="auto"/>
          <w:u w:val="none"/>
        </w:rPr>
        <w:t>by these services?</w:t>
      </w:r>
    </w:p>
    <w:p w14:paraId="1E7DDE20" w14:textId="77777777" w:rsidR="00DF6839" w:rsidRPr="00730418" w:rsidRDefault="00DF6839" w:rsidP="00DF6839">
      <w:pPr>
        <w:pStyle w:val="ListParagraph"/>
        <w:spacing w:line="256" w:lineRule="auto"/>
        <w:ind w:left="1440"/>
        <w:rPr>
          <w:rStyle w:val="Hyperlink"/>
          <w:rFonts w:ascii="Calibri" w:hAnsi="Calibri" w:cs="Calibri"/>
          <w:color w:val="auto"/>
          <w:u w:val="none"/>
        </w:rPr>
      </w:pPr>
    </w:p>
    <w:p w14:paraId="4E32919F" w14:textId="3403BB96" w:rsidR="00DF6839" w:rsidRPr="00730418" w:rsidRDefault="00DF6839" w:rsidP="00DF6839">
      <w:pPr>
        <w:pStyle w:val="ListParagraph"/>
        <w:numPr>
          <w:ilvl w:val="0"/>
          <w:numId w:val="14"/>
        </w:numPr>
        <w:spacing w:line="256" w:lineRule="auto"/>
        <w:rPr>
          <w:rStyle w:val="Hyperlink"/>
          <w:rFonts w:ascii="Calibri" w:hAnsi="Calibri" w:cs="Calibri"/>
          <w:color w:val="auto"/>
          <w:u w:val="none"/>
        </w:rPr>
      </w:pPr>
      <w:r w:rsidRPr="44A909AD">
        <w:rPr>
          <w:rStyle w:val="Hyperlink"/>
          <w:rFonts w:ascii="Calibri" w:hAnsi="Calibri" w:cs="Calibri"/>
          <w:color w:val="auto"/>
        </w:rPr>
        <w:t>Project Management</w:t>
      </w:r>
      <w:r w:rsidRPr="44A909AD">
        <w:rPr>
          <w:rStyle w:val="Hyperlink"/>
          <w:rFonts w:ascii="Calibri" w:hAnsi="Calibri" w:cs="Calibri"/>
          <w:color w:val="auto"/>
          <w:u w:val="none"/>
        </w:rPr>
        <w:t xml:space="preserve"> - Describe the roles and responsibilities that key staff will have in coordinating with the project consultant. </w:t>
      </w:r>
      <w:r w:rsidR="00D95AD6" w:rsidRPr="44A909AD">
        <w:rPr>
          <w:rStyle w:val="Hyperlink"/>
          <w:rFonts w:ascii="Calibri" w:hAnsi="Calibri" w:cs="Calibri"/>
          <w:color w:val="auto"/>
          <w:u w:val="none"/>
        </w:rPr>
        <w:t xml:space="preserve">Identify </w:t>
      </w:r>
      <w:r w:rsidRPr="44A909AD">
        <w:rPr>
          <w:rStyle w:val="Hyperlink"/>
          <w:rFonts w:ascii="Calibri" w:hAnsi="Calibri" w:cs="Calibri"/>
          <w:color w:val="auto"/>
          <w:u w:val="none"/>
        </w:rPr>
        <w:t>the lead point of contact who will coordinate providing utility data and setting up site visits for the consultant. Describe how staff will</w:t>
      </w:r>
      <w:r w:rsidR="00D95AD6" w:rsidRPr="44A909AD">
        <w:rPr>
          <w:rStyle w:val="Hyperlink"/>
          <w:rFonts w:ascii="Calibri" w:hAnsi="Calibri" w:cs="Calibri"/>
          <w:color w:val="auto"/>
          <w:u w:val="none"/>
        </w:rPr>
        <w:t xml:space="preserve"> obtain and</w:t>
      </w:r>
      <w:r w:rsidRPr="44A909AD">
        <w:rPr>
          <w:rStyle w:val="Hyperlink"/>
          <w:rFonts w:ascii="Calibri" w:hAnsi="Calibri" w:cs="Calibri"/>
          <w:color w:val="auto"/>
          <w:u w:val="none"/>
        </w:rPr>
        <w:t xml:space="preserve"> provide the consultant with 2-3 years of energy and water use data from the utilities.</w:t>
      </w:r>
    </w:p>
    <w:p w14:paraId="3619FF26" w14:textId="77777777" w:rsidR="00DF6839" w:rsidRPr="00730418" w:rsidRDefault="00DF6839" w:rsidP="00DF6839">
      <w:pPr>
        <w:pStyle w:val="ListParagraph"/>
        <w:spacing w:line="256" w:lineRule="auto"/>
        <w:ind w:left="1440"/>
        <w:rPr>
          <w:rStyle w:val="Hyperlink"/>
          <w:rFonts w:ascii="Calibri" w:hAnsi="Calibri" w:cs="Calibri"/>
          <w:color w:val="auto"/>
          <w:u w:val="none"/>
        </w:rPr>
      </w:pPr>
    </w:p>
    <w:p w14:paraId="7FD49018" w14:textId="2E9B5D13" w:rsidR="00A70709" w:rsidRPr="00730418" w:rsidRDefault="00DF6839" w:rsidP="00A70709">
      <w:pPr>
        <w:pStyle w:val="ListParagraph"/>
        <w:numPr>
          <w:ilvl w:val="0"/>
          <w:numId w:val="14"/>
        </w:numPr>
        <w:spacing w:line="256" w:lineRule="auto"/>
        <w:rPr>
          <w:rFonts w:ascii="Calibri" w:hAnsi="Calibri" w:cs="Calibri"/>
        </w:rPr>
      </w:pPr>
      <w:r w:rsidRPr="00730418">
        <w:rPr>
          <w:rStyle w:val="Hyperlink"/>
          <w:rFonts w:ascii="Calibri" w:hAnsi="Calibri" w:cs="Calibri"/>
          <w:color w:val="auto"/>
        </w:rPr>
        <w:t>Community Engagement</w:t>
      </w:r>
      <w:r w:rsidRPr="00730418">
        <w:rPr>
          <w:rStyle w:val="Hyperlink"/>
          <w:rFonts w:ascii="Calibri" w:hAnsi="Calibri" w:cs="Calibri"/>
          <w:color w:val="auto"/>
          <w:u w:val="none"/>
        </w:rPr>
        <w:t xml:space="preserve"> - Describe specific actions that will be taken to engage the community </w:t>
      </w:r>
      <w:proofErr w:type="gramStart"/>
      <w:r w:rsidRPr="00730418">
        <w:rPr>
          <w:rStyle w:val="Hyperlink"/>
          <w:rFonts w:ascii="Calibri" w:hAnsi="Calibri" w:cs="Calibri"/>
          <w:color w:val="auto"/>
          <w:u w:val="none"/>
        </w:rPr>
        <w:t>on</w:t>
      </w:r>
      <w:proofErr w:type="gramEnd"/>
      <w:r w:rsidRPr="00730418">
        <w:rPr>
          <w:rStyle w:val="Hyperlink"/>
          <w:rFonts w:ascii="Calibri" w:hAnsi="Calibri" w:cs="Calibri"/>
          <w:color w:val="auto"/>
          <w:u w:val="none"/>
        </w:rPr>
        <w:t xml:space="preserve"> this project. Engagement </w:t>
      </w:r>
      <w:r w:rsidR="00F62AC4">
        <w:rPr>
          <w:rStyle w:val="Hyperlink"/>
          <w:rFonts w:ascii="Calibri" w:hAnsi="Calibri" w:cs="Calibri"/>
          <w:color w:val="auto"/>
          <w:u w:val="none"/>
        </w:rPr>
        <w:t>activitie</w:t>
      </w:r>
      <w:r w:rsidRPr="00730418">
        <w:rPr>
          <w:rStyle w:val="Hyperlink"/>
          <w:rFonts w:ascii="Calibri" w:hAnsi="Calibri" w:cs="Calibri"/>
          <w:color w:val="auto"/>
          <w:u w:val="none"/>
        </w:rPr>
        <w:t xml:space="preserve">s may include an open house, presentations on energy efficiency, websites updates, newsletters, public meetings, etc. </w:t>
      </w:r>
    </w:p>
    <w:p w14:paraId="18A8F37D" w14:textId="77777777" w:rsidR="00A70709" w:rsidRPr="00730418" w:rsidRDefault="00A70709" w:rsidP="00A70709">
      <w:pPr>
        <w:pStyle w:val="ListParagraph"/>
        <w:spacing w:line="256" w:lineRule="auto"/>
        <w:rPr>
          <w:rFonts w:ascii="Calibri" w:hAnsi="Calibri" w:cs="Calibri"/>
          <w:b/>
          <w:bCs/>
        </w:rPr>
      </w:pPr>
    </w:p>
    <w:p w14:paraId="5C46D27B" w14:textId="77777777" w:rsidR="00A70709" w:rsidRDefault="00A70709" w:rsidP="00A70709">
      <w:pPr>
        <w:pStyle w:val="ListParagraph"/>
        <w:numPr>
          <w:ilvl w:val="0"/>
          <w:numId w:val="27"/>
        </w:numPr>
        <w:spacing w:line="256" w:lineRule="auto"/>
        <w:rPr>
          <w:rFonts w:ascii="Calibri" w:hAnsi="Calibri" w:cs="Calibri"/>
          <w:b/>
          <w:bCs/>
        </w:rPr>
      </w:pPr>
      <w:r>
        <w:rPr>
          <w:rFonts w:ascii="Calibri" w:hAnsi="Calibri" w:cs="Calibri"/>
          <w:b/>
          <w:bCs/>
        </w:rPr>
        <w:t>Appendix</w:t>
      </w:r>
    </w:p>
    <w:p w14:paraId="0AFB6B50" w14:textId="77777777" w:rsidR="00A70709" w:rsidRDefault="00A70709" w:rsidP="00A70709">
      <w:pPr>
        <w:pStyle w:val="ListParagraph"/>
        <w:spacing w:line="256" w:lineRule="auto"/>
        <w:ind w:left="1080"/>
        <w:rPr>
          <w:rFonts w:ascii="Calibri" w:eastAsia="Calibri" w:hAnsi="Calibri" w:cs="Calibri"/>
          <w:color w:val="000000"/>
          <w:kern w:val="0"/>
          <w14:ligatures w14:val="none"/>
        </w:rPr>
      </w:pPr>
      <w:r w:rsidRPr="00A70709">
        <w:rPr>
          <w:rFonts w:ascii="Calibri" w:eastAsia="Calibri" w:hAnsi="Calibri" w:cs="Calibri"/>
          <w:color w:val="000000"/>
          <w:kern w:val="0"/>
          <w14:ligatures w14:val="none"/>
        </w:rPr>
        <w:t xml:space="preserve">The appendix may include: </w:t>
      </w:r>
    </w:p>
    <w:p w14:paraId="7C35FC01" w14:textId="67A4D8CD" w:rsidR="00A70709" w:rsidRPr="00A70709" w:rsidRDefault="00A70709" w:rsidP="00A70709">
      <w:pPr>
        <w:pStyle w:val="ListParagraph"/>
        <w:numPr>
          <w:ilvl w:val="0"/>
          <w:numId w:val="29"/>
        </w:numPr>
        <w:spacing w:line="256" w:lineRule="auto"/>
        <w:rPr>
          <w:rFonts w:ascii="Calibri" w:hAnsi="Calibri" w:cs="Calibri"/>
          <w:b/>
          <w:bCs/>
        </w:rPr>
      </w:pPr>
      <w:r w:rsidRPr="00A70709">
        <w:rPr>
          <w:rFonts w:ascii="Calibri" w:eastAsia="Calibri" w:hAnsi="Calibri" w:cs="Calibri"/>
          <w:color w:val="000000"/>
          <w:kern w:val="0"/>
          <w14:ligatures w14:val="none"/>
        </w:rPr>
        <w:t xml:space="preserve">Letters of support </w:t>
      </w:r>
      <w:r>
        <w:rPr>
          <w:rFonts w:ascii="Calibri" w:eastAsia="Calibri" w:hAnsi="Calibri" w:cs="Calibri"/>
          <w:color w:val="000000"/>
          <w:kern w:val="0"/>
          <w14:ligatures w14:val="none"/>
        </w:rPr>
        <w:t>from</w:t>
      </w:r>
      <w:r w:rsidRPr="00A70709">
        <w:rPr>
          <w:rFonts w:ascii="Calibri" w:eastAsia="Calibri" w:hAnsi="Calibri" w:cs="Calibri"/>
          <w:color w:val="000000"/>
          <w:kern w:val="0"/>
          <w14:ligatures w14:val="none"/>
        </w:rPr>
        <w:t xml:space="preserve"> </w:t>
      </w:r>
      <w:r w:rsidRPr="00A70709">
        <w:rPr>
          <w:rFonts w:ascii="Calibri" w:eastAsia="Calibri" w:hAnsi="Calibri" w:cs="Calibri"/>
          <w:kern w:val="0"/>
          <w14:ligatures w14:val="none"/>
        </w:rPr>
        <w:t xml:space="preserve">municipal and county officials, local civic leaders, state legislators, </w:t>
      </w:r>
      <w:r w:rsidRPr="00A70709">
        <w:rPr>
          <w:rFonts w:ascii="Calibri" w:hAnsi="Calibri" w:cs="Calibri"/>
        </w:rPr>
        <w:t>or participating department heads and building managers</w:t>
      </w:r>
    </w:p>
    <w:p w14:paraId="7CEEEC96" w14:textId="4711968C" w:rsidR="00A70709" w:rsidRPr="00C71FE8" w:rsidRDefault="00A70709" w:rsidP="00A70709">
      <w:pPr>
        <w:pStyle w:val="ListParagraph"/>
        <w:numPr>
          <w:ilvl w:val="0"/>
          <w:numId w:val="29"/>
        </w:numPr>
        <w:spacing w:line="256" w:lineRule="auto"/>
        <w:rPr>
          <w:rStyle w:val="Hyperlink"/>
          <w:rFonts w:ascii="Calibri" w:hAnsi="Calibri" w:cs="Calibri"/>
          <w:b/>
          <w:bCs/>
          <w:color w:val="auto"/>
          <w:u w:val="none"/>
        </w:rPr>
      </w:pPr>
      <w:r w:rsidRPr="00A70709">
        <w:rPr>
          <w:rFonts w:ascii="Calibri" w:eastAsia="Calibri" w:hAnsi="Calibri" w:cs="Calibri"/>
          <w:color w:val="000000"/>
          <w:kern w:val="0"/>
          <w14:ligatures w14:val="none"/>
        </w:rPr>
        <w:t xml:space="preserve">Pertinent maps, imagery or other essential (brief) supporting documents </w:t>
      </w:r>
    </w:p>
    <w:p w14:paraId="55E2AB3A" w14:textId="77777777" w:rsidR="00730418" w:rsidRDefault="00730418" w:rsidP="007F15D0">
      <w:pPr>
        <w:spacing w:after="0" w:line="259" w:lineRule="auto"/>
        <w:rPr>
          <w:rFonts w:ascii="Calibri" w:eastAsia="Calibri" w:hAnsi="Calibri" w:cs="Calibri"/>
          <w:b/>
          <w:bCs/>
          <w:color w:val="000000"/>
          <w:kern w:val="0"/>
          <w:sz w:val="26"/>
          <w:szCs w:val="26"/>
          <w14:ligatures w14:val="none"/>
        </w:rPr>
      </w:pPr>
    </w:p>
    <w:p w14:paraId="6411C11C" w14:textId="4E6EAEE1" w:rsidR="007D1116" w:rsidRPr="005D0265" w:rsidRDefault="007F15D0" w:rsidP="005D0265">
      <w:pPr>
        <w:rPr>
          <w:rStyle w:val="InitialStyle"/>
          <w:rFonts w:ascii="Calibri" w:hAnsi="Calibri" w:cs="Calibri"/>
          <w:b/>
          <w:bCs/>
          <w:sz w:val="26"/>
          <w:szCs w:val="26"/>
        </w:rPr>
      </w:pPr>
      <w:r w:rsidRPr="005D0265">
        <w:rPr>
          <w:rFonts w:ascii="Calibri" w:hAnsi="Calibri" w:cs="Calibri"/>
          <w:b/>
          <w:bCs/>
          <w:sz w:val="26"/>
          <w:szCs w:val="26"/>
        </w:rPr>
        <w:t xml:space="preserve">2.3 Selection </w:t>
      </w:r>
      <w:r w:rsidR="00C71FE8">
        <w:rPr>
          <w:rFonts w:ascii="Calibri" w:hAnsi="Calibri" w:cs="Calibri"/>
          <w:b/>
          <w:bCs/>
          <w:sz w:val="26"/>
          <w:szCs w:val="26"/>
        </w:rPr>
        <w:t>Process</w:t>
      </w:r>
    </w:p>
    <w:p w14:paraId="371D6EA3" w14:textId="77777777" w:rsidR="006A295D" w:rsidRPr="00730418" w:rsidRDefault="006A295D" w:rsidP="006A295D">
      <w:pPr>
        <w:rPr>
          <w:rFonts w:ascii="Calibri" w:hAnsi="Calibri" w:cs="Calibri"/>
        </w:rPr>
      </w:pPr>
      <w:r w:rsidRPr="00730418">
        <w:rPr>
          <w:rFonts w:ascii="Calibri" w:hAnsi="Calibri" w:cs="Calibri"/>
        </w:rPr>
        <w:t>An evaluation team will judge the merits of the proposals received in accordance with the criteria below:</w:t>
      </w:r>
    </w:p>
    <w:p w14:paraId="7F98F9AC" w14:textId="77777777" w:rsidR="00ED6CE7" w:rsidRDefault="00ED6CE7" w:rsidP="009F332D">
      <w:pPr>
        <w:autoSpaceDE w:val="0"/>
        <w:autoSpaceDN w:val="0"/>
        <w:spacing w:after="0" w:line="240" w:lineRule="auto"/>
        <w:jc w:val="center"/>
        <w:rPr>
          <w:rFonts w:ascii="Calibri" w:eastAsia="Times New Roman" w:hAnsi="Calibri" w:cs="Calibri"/>
          <w:b/>
          <w:bCs/>
          <w:kern w:val="0"/>
          <w:sz w:val="28"/>
          <w:szCs w:val="28"/>
          <w:u w:val="single"/>
          <w14:ligatures w14:val="none"/>
        </w:rPr>
      </w:pPr>
    </w:p>
    <w:p w14:paraId="1EEDC822" w14:textId="77777777" w:rsidR="00ED6CE7" w:rsidRDefault="00ED6CE7" w:rsidP="009F332D">
      <w:pPr>
        <w:autoSpaceDE w:val="0"/>
        <w:autoSpaceDN w:val="0"/>
        <w:spacing w:after="0" w:line="240" w:lineRule="auto"/>
        <w:jc w:val="center"/>
        <w:rPr>
          <w:rFonts w:ascii="Calibri" w:eastAsia="Times New Roman" w:hAnsi="Calibri" w:cs="Calibri"/>
          <w:b/>
          <w:bCs/>
          <w:kern w:val="0"/>
          <w:sz w:val="28"/>
          <w:szCs w:val="28"/>
          <w:u w:val="single"/>
          <w14:ligatures w14:val="none"/>
        </w:rPr>
      </w:pPr>
    </w:p>
    <w:p w14:paraId="24D9DE43" w14:textId="77777777" w:rsidR="00ED6CE7" w:rsidRDefault="00ED6CE7" w:rsidP="009F332D">
      <w:pPr>
        <w:autoSpaceDE w:val="0"/>
        <w:autoSpaceDN w:val="0"/>
        <w:spacing w:after="0" w:line="240" w:lineRule="auto"/>
        <w:jc w:val="center"/>
        <w:rPr>
          <w:rFonts w:ascii="Calibri" w:eastAsia="Times New Roman" w:hAnsi="Calibri" w:cs="Calibri"/>
          <w:b/>
          <w:bCs/>
          <w:kern w:val="0"/>
          <w:sz w:val="28"/>
          <w:szCs w:val="28"/>
          <w:u w:val="single"/>
          <w14:ligatures w14:val="none"/>
        </w:rPr>
      </w:pPr>
    </w:p>
    <w:p w14:paraId="796B7A6D" w14:textId="23238609" w:rsidR="009F332D" w:rsidRPr="009F332D" w:rsidRDefault="009F332D" w:rsidP="009F332D">
      <w:pPr>
        <w:autoSpaceDE w:val="0"/>
        <w:autoSpaceDN w:val="0"/>
        <w:spacing w:after="0" w:line="240" w:lineRule="auto"/>
        <w:jc w:val="center"/>
        <w:rPr>
          <w:rFonts w:ascii="Calibri" w:eastAsia="Times New Roman" w:hAnsi="Calibri" w:cs="Calibri"/>
          <w:b/>
          <w:bCs/>
          <w:kern w:val="0"/>
          <w:sz w:val="28"/>
          <w:szCs w:val="28"/>
          <w:u w:val="single"/>
          <w14:ligatures w14:val="none"/>
        </w:rPr>
      </w:pPr>
      <w:r w:rsidRPr="009F332D">
        <w:rPr>
          <w:rFonts w:ascii="Calibri" w:eastAsia="Times New Roman" w:hAnsi="Calibri" w:cs="Calibri"/>
          <w:b/>
          <w:bCs/>
          <w:kern w:val="0"/>
          <w:sz w:val="28"/>
          <w:szCs w:val="28"/>
          <w:u w:val="single"/>
          <w14:ligatures w14:val="none"/>
        </w:rPr>
        <w:lastRenderedPageBreak/>
        <w:t>Application Evaluation and Selection</w:t>
      </w:r>
    </w:p>
    <w:p w14:paraId="2B44AD6C" w14:textId="77777777" w:rsidR="009F332D" w:rsidRPr="009F332D" w:rsidRDefault="009F332D" w:rsidP="009F332D">
      <w:pPr>
        <w:spacing w:after="0" w:line="259" w:lineRule="auto"/>
        <w:contextualSpacing/>
        <w:rPr>
          <w:rFonts w:ascii="Calibri" w:eastAsia="Calibri" w:hAnsi="Calibri" w:cs="Calibri"/>
          <w:b/>
          <w:bCs/>
          <w:kern w:val="0"/>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4125"/>
      </w:tblGrid>
      <w:tr w:rsidR="009F332D" w:rsidRPr="009F332D" w14:paraId="0F7BFD99" w14:textId="77777777" w:rsidTr="44A909AD">
        <w:trPr>
          <w:trHeight w:val="593"/>
        </w:trPr>
        <w:tc>
          <w:tcPr>
            <w:tcW w:w="2794" w:type="pct"/>
            <w:shd w:val="clear" w:color="auto" w:fill="auto"/>
            <w:vAlign w:val="center"/>
          </w:tcPr>
          <w:p w14:paraId="04BDCB99" w14:textId="77777777" w:rsidR="009F332D" w:rsidRPr="009F332D" w:rsidRDefault="009F332D" w:rsidP="009F332D">
            <w:pPr>
              <w:tabs>
                <w:tab w:val="left" w:pos="-90"/>
                <w:tab w:val="left" w:pos="0"/>
                <w:tab w:val="left" w:pos="720"/>
              </w:tabs>
              <w:spacing w:after="0" w:line="259" w:lineRule="auto"/>
              <w:jc w:val="center"/>
              <w:rPr>
                <w:rFonts w:ascii="Calibri" w:eastAsia="Calibri" w:hAnsi="Calibri" w:cs="Calibri"/>
                <w:b/>
                <w:bCs/>
                <w:kern w:val="0"/>
                <w14:ligatures w14:val="none"/>
              </w:rPr>
            </w:pPr>
            <w:r w:rsidRPr="009F332D">
              <w:rPr>
                <w:rFonts w:ascii="Calibri" w:eastAsia="Calibri" w:hAnsi="Calibri" w:cs="Calibri"/>
                <w:b/>
                <w:bCs/>
                <w:kern w:val="0"/>
                <w14:ligatures w14:val="none"/>
              </w:rPr>
              <w:t>Scoring Criteria</w:t>
            </w:r>
          </w:p>
        </w:tc>
        <w:tc>
          <w:tcPr>
            <w:tcW w:w="2206" w:type="pct"/>
            <w:shd w:val="clear" w:color="auto" w:fill="auto"/>
            <w:vAlign w:val="center"/>
          </w:tcPr>
          <w:p w14:paraId="00386B60" w14:textId="77777777" w:rsidR="009F332D" w:rsidRPr="009F332D" w:rsidRDefault="009F332D" w:rsidP="009F332D">
            <w:pPr>
              <w:tabs>
                <w:tab w:val="left" w:pos="-90"/>
                <w:tab w:val="left" w:pos="0"/>
                <w:tab w:val="left" w:pos="720"/>
              </w:tabs>
              <w:spacing w:after="0" w:line="259" w:lineRule="auto"/>
              <w:jc w:val="center"/>
              <w:rPr>
                <w:rFonts w:ascii="Calibri" w:eastAsia="Calibri" w:hAnsi="Calibri" w:cs="Calibri"/>
                <w:b/>
                <w:kern w:val="0"/>
                <w14:ligatures w14:val="none"/>
              </w:rPr>
            </w:pPr>
            <w:r w:rsidRPr="009F332D">
              <w:rPr>
                <w:rFonts w:ascii="Calibri" w:eastAsia="Calibri" w:hAnsi="Calibri" w:cs="Calibri"/>
                <w:b/>
                <w:kern w:val="0"/>
                <w14:ligatures w14:val="none"/>
              </w:rPr>
              <w:t>Points Available</w:t>
            </w:r>
          </w:p>
        </w:tc>
      </w:tr>
      <w:tr w:rsidR="009F332D" w:rsidRPr="009F332D" w14:paraId="6F1D3E21" w14:textId="77777777" w:rsidTr="44A909AD">
        <w:trPr>
          <w:trHeight w:val="980"/>
        </w:trPr>
        <w:tc>
          <w:tcPr>
            <w:tcW w:w="2794" w:type="pct"/>
            <w:shd w:val="clear" w:color="auto" w:fill="auto"/>
            <w:vAlign w:val="center"/>
          </w:tcPr>
          <w:p w14:paraId="22BC8125" w14:textId="77777777" w:rsidR="009F332D" w:rsidRPr="009F332D" w:rsidRDefault="009F332D" w:rsidP="009F332D">
            <w:pPr>
              <w:tabs>
                <w:tab w:val="left" w:pos="720"/>
              </w:tabs>
              <w:spacing w:after="0" w:line="259" w:lineRule="auto"/>
              <w:rPr>
                <w:rFonts w:ascii="Calibri" w:eastAsia="Calibri" w:hAnsi="Calibri" w:cs="Calibri"/>
                <w:b/>
                <w:bCs/>
                <w:kern w:val="0"/>
                <w14:ligatures w14:val="none"/>
              </w:rPr>
            </w:pPr>
            <w:r w:rsidRPr="009F332D">
              <w:rPr>
                <w:rFonts w:ascii="Calibri" w:eastAsia="Calibri" w:hAnsi="Calibri" w:cs="Calibri"/>
                <w:b/>
                <w:bCs/>
                <w:kern w:val="0"/>
                <w14:ligatures w14:val="none"/>
              </w:rPr>
              <w:t>Criteria 1: General Information and Eligibility</w:t>
            </w:r>
          </w:p>
          <w:p w14:paraId="34B330E1" w14:textId="77777777" w:rsidR="009F332D" w:rsidRPr="009F332D" w:rsidRDefault="009F332D" w:rsidP="009F332D">
            <w:pPr>
              <w:numPr>
                <w:ilvl w:val="0"/>
                <w:numId w:val="17"/>
              </w:numPr>
              <w:spacing w:after="0" w:line="259" w:lineRule="auto"/>
              <w:ind w:left="150" w:hanging="150"/>
              <w:contextualSpacing/>
              <w:rPr>
                <w:rFonts w:ascii="Calibri" w:eastAsia="Calibri" w:hAnsi="Calibri" w:cs="Calibri"/>
                <w:kern w:val="0"/>
                <w14:ligatures w14:val="none"/>
              </w:rPr>
            </w:pPr>
            <w:r w:rsidRPr="009F332D">
              <w:rPr>
                <w:rFonts w:ascii="Calibri" w:eastAsia="Calibri" w:hAnsi="Calibri" w:cs="Calibri"/>
                <w:kern w:val="0"/>
                <w14:ligatures w14:val="none"/>
              </w:rPr>
              <w:t>Enrolled in the Community Resilience Partnership (CRP)</w:t>
            </w:r>
          </w:p>
          <w:p w14:paraId="5966FBE2" w14:textId="44B5D337" w:rsidR="009F332D" w:rsidRPr="009F332D" w:rsidRDefault="009F332D" w:rsidP="009F332D">
            <w:pPr>
              <w:numPr>
                <w:ilvl w:val="0"/>
                <w:numId w:val="17"/>
              </w:numPr>
              <w:spacing w:after="0" w:line="259" w:lineRule="auto"/>
              <w:ind w:left="150" w:hanging="150"/>
              <w:contextualSpacing/>
              <w:rPr>
                <w:rFonts w:ascii="Calibri" w:eastAsia="Calibri" w:hAnsi="Calibri" w:cs="Calibri"/>
                <w:kern w:val="0"/>
                <w14:ligatures w14:val="none"/>
              </w:rPr>
            </w:pPr>
            <w:r w:rsidRPr="009F332D">
              <w:rPr>
                <w:rFonts w:ascii="Calibri" w:eastAsia="Calibri" w:hAnsi="Calibri" w:cs="Calibri"/>
                <w:kern w:val="0"/>
                <w14:ligatures w14:val="none"/>
              </w:rPr>
              <w:t>Population less than 10,000 OR Medium</w:t>
            </w:r>
            <w:r w:rsidR="00B55294">
              <w:rPr>
                <w:rFonts w:ascii="Calibri" w:eastAsia="Calibri" w:hAnsi="Calibri" w:cs="Calibri"/>
                <w:kern w:val="0"/>
                <w14:ligatures w14:val="none"/>
              </w:rPr>
              <w:t>/</w:t>
            </w:r>
            <w:r w:rsidRPr="009F332D">
              <w:rPr>
                <w:rFonts w:ascii="Calibri" w:eastAsia="Calibri" w:hAnsi="Calibri" w:cs="Calibri"/>
                <w:kern w:val="0"/>
                <w14:ligatures w14:val="none"/>
              </w:rPr>
              <w:t>High vulnerability on the Maine SVI</w:t>
            </w:r>
          </w:p>
          <w:p w14:paraId="5ED9E644" w14:textId="77777777" w:rsidR="009F332D" w:rsidRPr="009F332D" w:rsidRDefault="009F332D" w:rsidP="009F332D">
            <w:pPr>
              <w:numPr>
                <w:ilvl w:val="0"/>
                <w:numId w:val="17"/>
              </w:numPr>
              <w:spacing w:after="0" w:line="259" w:lineRule="auto"/>
              <w:ind w:left="150" w:hanging="150"/>
              <w:contextualSpacing/>
              <w:rPr>
                <w:rFonts w:ascii="Calibri" w:eastAsia="Calibri" w:hAnsi="Calibri" w:cs="Calibri"/>
                <w:kern w:val="0"/>
                <w14:ligatures w14:val="none"/>
              </w:rPr>
            </w:pPr>
            <w:r w:rsidRPr="009F332D">
              <w:rPr>
                <w:rFonts w:ascii="Calibri" w:eastAsia="Calibri" w:hAnsi="Calibri" w:cs="Calibri"/>
                <w:kern w:val="0"/>
                <w14:ligatures w14:val="none"/>
              </w:rPr>
              <w:t>Has not received direct allocation of Energy Efficiency and Conservation Block Grant (EECBG) funding</w:t>
            </w:r>
          </w:p>
          <w:p w14:paraId="50C01414" w14:textId="77777777" w:rsidR="009F332D" w:rsidRPr="009F332D" w:rsidRDefault="009F332D" w:rsidP="009F332D">
            <w:pPr>
              <w:numPr>
                <w:ilvl w:val="0"/>
                <w:numId w:val="17"/>
              </w:numPr>
              <w:spacing w:after="0" w:line="259" w:lineRule="auto"/>
              <w:ind w:left="150" w:hanging="150"/>
              <w:contextualSpacing/>
              <w:rPr>
                <w:rFonts w:ascii="Calibri" w:eastAsia="Calibri" w:hAnsi="Calibri" w:cs="Calibri"/>
                <w:kern w:val="0"/>
                <w14:ligatures w14:val="none"/>
              </w:rPr>
            </w:pPr>
            <w:r w:rsidRPr="009F332D">
              <w:rPr>
                <w:rFonts w:ascii="Calibri" w:eastAsia="Calibri" w:hAnsi="Calibri" w:cs="Calibri"/>
                <w:kern w:val="0"/>
                <w14:ligatures w14:val="none"/>
              </w:rPr>
              <w:t>Provides a minimum of two (2) publicly owned buildings</w:t>
            </w:r>
          </w:p>
        </w:tc>
        <w:tc>
          <w:tcPr>
            <w:tcW w:w="2206" w:type="pct"/>
            <w:shd w:val="clear" w:color="auto" w:fill="auto"/>
            <w:vAlign w:val="center"/>
          </w:tcPr>
          <w:p w14:paraId="73CF347B" w14:textId="77777777" w:rsidR="009F332D" w:rsidRPr="009F332D" w:rsidRDefault="009F332D" w:rsidP="009F332D">
            <w:pPr>
              <w:tabs>
                <w:tab w:val="left" w:pos="-90"/>
                <w:tab w:val="left" w:pos="0"/>
                <w:tab w:val="left" w:pos="720"/>
              </w:tabs>
              <w:spacing w:after="0" w:line="259" w:lineRule="auto"/>
              <w:jc w:val="center"/>
              <w:rPr>
                <w:rFonts w:ascii="Calibri" w:eastAsia="Calibri" w:hAnsi="Calibri" w:cs="Calibri"/>
                <w:kern w:val="0"/>
                <w14:ligatures w14:val="none"/>
              </w:rPr>
            </w:pPr>
            <w:r w:rsidRPr="009F332D">
              <w:rPr>
                <w:rFonts w:ascii="Calibri" w:eastAsia="Calibri" w:hAnsi="Calibri" w:cs="Calibri"/>
                <w:kern w:val="0"/>
                <w14:ligatures w14:val="none"/>
              </w:rPr>
              <w:t>Pass/Fail</w:t>
            </w:r>
          </w:p>
        </w:tc>
      </w:tr>
      <w:tr w:rsidR="009F332D" w:rsidRPr="009F332D" w14:paraId="7791FF03" w14:textId="77777777" w:rsidTr="44A909AD">
        <w:trPr>
          <w:trHeight w:val="2060"/>
        </w:trPr>
        <w:tc>
          <w:tcPr>
            <w:tcW w:w="2794" w:type="pct"/>
            <w:shd w:val="clear" w:color="auto" w:fill="auto"/>
            <w:vAlign w:val="center"/>
          </w:tcPr>
          <w:p w14:paraId="4FE5641C" w14:textId="77777777" w:rsidR="009F332D" w:rsidRPr="009F332D" w:rsidRDefault="009F332D" w:rsidP="009F332D">
            <w:pPr>
              <w:tabs>
                <w:tab w:val="left" w:pos="720"/>
              </w:tabs>
              <w:spacing w:after="0" w:line="259" w:lineRule="auto"/>
              <w:rPr>
                <w:rFonts w:ascii="Calibri" w:eastAsia="Calibri" w:hAnsi="Calibri" w:cs="Calibri"/>
                <w:b/>
                <w:bCs/>
                <w:kern w:val="0"/>
                <w14:ligatures w14:val="none"/>
              </w:rPr>
            </w:pPr>
            <w:r w:rsidRPr="009F332D">
              <w:rPr>
                <w:rFonts w:ascii="Calibri" w:eastAsia="Calibri" w:hAnsi="Calibri" w:cs="Calibri"/>
                <w:b/>
                <w:bCs/>
                <w:kern w:val="0"/>
                <w14:ligatures w14:val="none"/>
              </w:rPr>
              <w:t>Criteria 2: Community Characteristics</w:t>
            </w:r>
          </w:p>
          <w:p w14:paraId="2E3E6435" w14:textId="77777777" w:rsidR="009F332D" w:rsidRPr="009F332D" w:rsidRDefault="009F332D" w:rsidP="009F332D">
            <w:pPr>
              <w:widowControl w:val="0"/>
              <w:numPr>
                <w:ilvl w:val="0"/>
                <w:numId w:val="18"/>
              </w:numPr>
              <w:autoSpaceDE w:val="0"/>
              <w:autoSpaceDN w:val="0"/>
              <w:spacing w:after="0" w:line="240" w:lineRule="auto"/>
              <w:ind w:left="342" w:hanging="282"/>
              <w:rPr>
                <w:rFonts w:ascii="Calibri" w:eastAsia="Calibri" w:hAnsi="Calibri" w:cs="Calibri"/>
                <w:b/>
                <w:bCs/>
                <w:kern w:val="0"/>
                <w14:ligatures w14:val="none"/>
              </w:rPr>
            </w:pPr>
            <w:r w:rsidRPr="009F332D">
              <w:rPr>
                <w:rFonts w:ascii="Calibri" w:eastAsia="Calibri" w:hAnsi="Calibri" w:cs="Calibri"/>
                <w:kern w:val="0"/>
                <w:u w:val="single"/>
                <w14:ligatures w14:val="none"/>
              </w:rPr>
              <w:t>10 points</w:t>
            </w:r>
            <w:r w:rsidRPr="009F332D">
              <w:rPr>
                <w:rFonts w:ascii="Calibri" w:eastAsia="Calibri" w:hAnsi="Calibri" w:cs="Calibri"/>
                <w:kern w:val="0"/>
                <w14:ligatures w14:val="none"/>
              </w:rPr>
              <w:t xml:space="preserve"> for a small (population less than 4,000) community or high social vulnerability. </w:t>
            </w:r>
          </w:p>
          <w:p w14:paraId="2A971D85" w14:textId="7A749F3D" w:rsidR="009F332D" w:rsidRPr="009F332D" w:rsidRDefault="009F332D" w:rsidP="009F332D">
            <w:pPr>
              <w:widowControl w:val="0"/>
              <w:numPr>
                <w:ilvl w:val="0"/>
                <w:numId w:val="18"/>
              </w:numPr>
              <w:autoSpaceDE w:val="0"/>
              <w:autoSpaceDN w:val="0"/>
              <w:spacing w:after="0" w:line="240" w:lineRule="auto"/>
              <w:ind w:left="342" w:hanging="282"/>
              <w:rPr>
                <w:rFonts w:ascii="Calibri" w:eastAsia="Calibri" w:hAnsi="Calibri" w:cs="Calibri"/>
                <w:b/>
                <w:bCs/>
                <w:kern w:val="0"/>
                <w14:ligatures w14:val="none"/>
              </w:rPr>
            </w:pPr>
            <w:r w:rsidRPr="009F332D">
              <w:rPr>
                <w:rFonts w:ascii="Calibri" w:eastAsia="Calibri" w:hAnsi="Calibri" w:cs="Calibri"/>
                <w:kern w:val="0"/>
                <w:u w:val="single"/>
                <w14:ligatures w14:val="none"/>
              </w:rPr>
              <w:t>5 points</w:t>
            </w:r>
            <w:r w:rsidRPr="009F332D">
              <w:rPr>
                <w:rFonts w:ascii="Calibri" w:eastAsia="Calibri" w:hAnsi="Calibri" w:cs="Calibri"/>
                <w:kern w:val="0"/>
                <w14:ligatures w14:val="none"/>
              </w:rPr>
              <w:t xml:space="preserve"> for </w:t>
            </w:r>
            <w:r w:rsidR="009F0483" w:rsidRPr="00730418">
              <w:rPr>
                <w:rFonts w:ascii="Calibri" w:eastAsia="Calibri" w:hAnsi="Calibri" w:cs="Calibri"/>
                <w:kern w:val="0"/>
                <w14:ligatures w14:val="none"/>
              </w:rPr>
              <w:t xml:space="preserve">a medium (population between 4,000 and 10,000) community or </w:t>
            </w:r>
            <w:r w:rsidRPr="009F332D">
              <w:rPr>
                <w:rFonts w:ascii="Calibri" w:eastAsia="Calibri" w:hAnsi="Calibri" w:cs="Calibri"/>
                <w:kern w:val="0"/>
                <w14:ligatures w14:val="none"/>
              </w:rPr>
              <w:t>medium social vulnerability.</w:t>
            </w:r>
          </w:p>
        </w:tc>
        <w:tc>
          <w:tcPr>
            <w:tcW w:w="2206" w:type="pct"/>
            <w:shd w:val="clear" w:color="auto" w:fill="auto"/>
            <w:vAlign w:val="center"/>
          </w:tcPr>
          <w:p w14:paraId="0254501C" w14:textId="77777777" w:rsidR="009F332D" w:rsidRPr="009F332D" w:rsidRDefault="009F332D" w:rsidP="009F332D">
            <w:pPr>
              <w:tabs>
                <w:tab w:val="left" w:pos="-90"/>
                <w:tab w:val="left" w:pos="0"/>
                <w:tab w:val="left" w:pos="720"/>
              </w:tabs>
              <w:spacing w:after="0" w:line="259" w:lineRule="auto"/>
              <w:jc w:val="center"/>
              <w:rPr>
                <w:rFonts w:ascii="Calibri" w:eastAsia="Calibri" w:hAnsi="Calibri" w:cs="Calibri"/>
                <w:kern w:val="0"/>
                <w14:ligatures w14:val="none"/>
              </w:rPr>
            </w:pPr>
            <w:r w:rsidRPr="009F332D">
              <w:rPr>
                <w:rFonts w:ascii="Calibri" w:eastAsia="Calibri" w:hAnsi="Calibri" w:cs="Calibri"/>
                <w:kern w:val="0"/>
                <w14:ligatures w14:val="none"/>
              </w:rPr>
              <w:t>Up to 10 points</w:t>
            </w:r>
          </w:p>
        </w:tc>
      </w:tr>
      <w:tr w:rsidR="009F332D" w:rsidRPr="009F332D" w14:paraId="1378597D" w14:textId="77777777" w:rsidTr="44A909AD">
        <w:trPr>
          <w:trHeight w:val="710"/>
        </w:trPr>
        <w:tc>
          <w:tcPr>
            <w:tcW w:w="2794" w:type="pct"/>
            <w:shd w:val="clear" w:color="auto" w:fill="auto"/>
            <w:vAlign w:val="center"/>
          </w:tcPr>
          <w:p w14:paraId="36F102D0" w14:textId="77777777" w:rsidR="009F332D" w:rsidRPr="009F332D" w:rsidRDefault="009F332D" w:rsidP="009F332D">
            <w:pPr>
              <w:tabs>
                <w:tab w:val="left" w:pos="720"/>
              </w:tabs>
              <w:spacing w:after="0" w:line="259" w:lineRule="auto"/>
              <w:rPr>
                <w:rFonts w:ascii="Calibri" w:eastAsia="Calibri" w:hAnsi="Calibri" w:cs="Calibri"/>
                <w:b/>
                <w:bCs/>
                <w:kern w:val="0"/>
                <w14:ligatures w14:val="none"/>
              </w:rPr>
            </w:pPr>
            <w:r w:rsidRPr="009F332D">
              <w:rPr>
                <w:rFonts w:ascii="Calibri" w:eastAsia="Calibri" w:hAnsi="Calibri" w:cs="Calibri"/>
                <w:b/>
                <w:bCs/>
                <w:kern w:val="0"/>
                <w14:ligatures w14:val="none"/>
              </w:rPr>
              <w:t>Criteria 3:  Building Identification</w:t>
            </w:r>
          </w:p>
        </w:tc>
        <w:tc>
          <w:tcPr>
            <w:tcW w:w="2206" w:type="pct"/>
            <w:shd w:val="clear" w:color="auto" w:fill="auto"/>
            <w:vAlign w:val="center"/>
          </w:tcPr>
          <w:p w14:paraId="5705C58B" w14:textId="32AA6A9E" w:rsidR="009F332D" w:rsidRPr="009F332D" w:rsidRDefault="009F332D" w:rsidP="44A909AD">
            <w:pPr>
              <w:tabs>
                <w:tab w:val="left" w:pos="720"/>
              </w:tabs>
              <w:spacing w:after="0" w:line="259" w:lineRule="auto"/>
              <w:jc w:val="center"/>
              <w:rPr>
                <w:rFonts w:ascii="Calibri" w:eastAsia="Calibri" w:hAnsi="Calibri" w:cs="Calibri"/>
                <w:kern w:val="0"/>
                <w14:ligatures w14:val="none"/>
              </w:rPr>
            </w:pPr>
            <w:r w:rsidRPr="009F332D">
              <w:rPr>
                <w:rFonts w:ascii="Calibri" w:eastAsia="Calibri" w:hAnsi="Calibri" w:cs="Calibri"/>
                <w:kern w:val="0"/>
                <w14:ligatures w14:val="none"/>
              </w:rPr>
              <w:t>3</w:t>
            </w:r>
            <w:r w:rsidR="7EA5062C" w:rsidRPr="009F332D">
              <w:rPr>
                <w:rFonts w:ascii="Calibri" w:eastAsia="Calibri" w:hAnsi="Calibri" w:cs="Calibri"/>
                <w:kern w:val="0"/>
                <w14:ligatures w14:val="none"/>
              </w:rPr>
              <w:t>5</w:t>
            </w:r>
            <w:r w:rsidRPr="009F332D">
              <w:rPr>
                <w:rFonts w:ascii="Calibri" w:eastAsia="Calibri" w:hAnsi="Calibri" w:cs="Calibri"/>
                <w:kern w:val="0"/>
                <w14:ligatures w14:val="none"/>
              </w:rPr>
              <w:t xml:space="preserve"> points</w:t>
            </w:r>
          </w:p>
        </w:tc>
      </w:tr>
      <w:tr w:rsidR="009F332D" w:rsidRPr="009F332D" w14:paraId="63ECFF0B" w14:textId="77777777" w:rsidTr="44A909AD">
        <w:trPr>
          <w:trHeight w:val="692"/>
        </w:trPr>
        <w:tc>
          <w:tcPr>
            <w:tcW w:w="2794" w:type="pct"/>
            <w:shd w:val="clear" w:color="auto" w:fill="auto"/>
            <w:vAlign w:val="center"/>
          </w:tcPr>
          <w:p w14:paraId="0B0DCAC8" w14:textId="77777777" w:rsidR="009F332D" w:rsidRPr="009F332D" w:rsidRDefault="009F332D" w:rsidP="009F332D">
            <w:pPr>
              <w:tabs>
                <w:tab w:val="left" w:pos="-90"/>
                <w:tab w:val="left" w:pos="0"/>
                <w:tab w:val="left" w:pos="720"/>
              </w:tabs>
              <w:spacing w:after="0" w:line="259" w:lineRule="auto"/>
              <w:rPr>
                <w:rFonts w:ascii="Calibri" w:eastAsia="Calibri" w:hAnsi="Calibri" w:cs="Calibri"/>
                <w:b/>
                <w:bCs/>
                <w:kern w:val="0"/>
                <w14:ligatures w14:val="none"/>
              </w:rPr>
            </w:pPr>
            <w:r w:rsidRPr="009F332D">
              <w:rPr>
                <w:rFonts w:ascii="Calibri" w:eastAsia="Calibri" w:hAnsi="Calibri" w:cs="Calibri"/>
                <w:b/>
                <w:bCs/>
                <w:kern w:val="0"/>
                <w14:ligatures w14:val="none"/>
              </w:rPr>
              <w:t>Criteria 4:  Current Status</w:t>
            </w:r>
          </w:p>
        </w:tc>
        <w:tc>
          <w:tcPr>
            <w:tcW w:w="2206" w:type="pct"/>
            <w:shd w:val="clear" w:color="auto" w:fill="auto"/>
            <w:vAlign w:val="center"/>
          </w:tcPr>
          <w:p w14:paraId="2B29213E" w14:textId="51785D60" w:rsidR="009F332D" w:rsidRPr="009F332D" w:rsidRDefault="636AC604" w:rsidP="63BEF17E">
            <w:pPr>
              <w:tabs>
                <w:tab w:val="left" w:pos="720"/>
              </w:tabs>
              <w:spacing w:after="0" w:line="259" w:lineRule="auto"/>
              <w:jc w:val="center"/>
              <w:rPr>
                <w:rFonts w:ascii="Calibri" w:eastAsia="Calibri" w:hAnsi="Calibri" w:cs="Calibri"/>
                <w:kern w:val="0"/>
                <w14:ligatures w14:val="none"/>
              </w:rPr>
            </w:pPr>
            <w:r w:rsidRPr="009F332D">
              <w:rPr>
                <w:rFonts w:ascii="Calibri" w:eastAsia="Calibri" w:hAnsi="Calibri" w:cs="Calibri"/>
                <w:kern w:val="0"/>
                <w14:ligatures w14:val="none"/>
              </w:rPr>
              <w:t>30</w:t>
            </w:r>
            <w:r w:rsidR="009F332D" w:rsidRPr="009F332D">
              <w:rPr>
                <w:rFonts w:ascii="Calibri" w:eastAsia="Calibri" w:hAnsi="Calibri" w:cs="Calibri"/>
                <w:kern w:val="0"/>
                <w14:ligatures w14:val="none"/>
              </w:rPr>
              <w:t xml:space="preserve"> points</w:t>
            </w:r>
          </w:p>
        </w:tc>
      </w:tr>
      <w:tr w:rsidR="009F332D" w:rsidRPr="009F332D" w14:paraId="57481F0D" w14:textId="77777777" w:rsidTr="44A909AD">
        <w:trPr>
          <w:trHeight w:val="692"/>
        </w:trPr>
        <w:tc>
          <w:tcPr>
            <w:tcW w:w="2794" w:type="pct"/>
            <w:shd w:val="clear" w:color="auto" w:fill="auto"/>
            <w:vAlign w:val="center"/>
          </w:tcPr>
          <w:p w14:paraId="160139B1" w14:textId="77777777" w:rsidR="009F332D" w:rsidRPr="009F332D" w:rsidRDefault="009F332D" w:rsidP="009F332D">
            <w:pPr>
              <w:tabs>
                <w:tab w:val="left" w:pos="-90"/>
                <w:tab w:val="left" w:pos="0"/>
                <w:tab w:val="left" w:pos="720"/>
              </w:tabs>
              <w:spacing w:after="0" w:line="259" w:lineRule="auto"/>
              <w:rPr>
                <w:rFonts w:ascii="Calibri" w:eastAsia="Calibri" w:hAnsi="Calibri" w:cs="Calibri"/>
                <w:b/>
                <w:bCs/>
                <w:kern w:val="0"/>
                <w14:ligatures w14:val="none"/>
              </w:rPr>
            </w:pPr>
            <w:r w:rsidRPr="009F332D">
              <w:rPr>
                <w:rFonts w:ascii="Calibri" w:eastAsia="Calibri" w:hAnsi="Calibri" w:cs="Calibri"/>
                <w:b/>
                <w:bCs/>
                <w:kern w:val="0"/>
                <w14:ligatures w14:val="none"/>
              </w:rPr>
              <w:t>Criteria 5: Community Outcomes</w:t>
            </w:r>
          </w:p>
        </w:tc>
        <w:tc>
          <w:tcPr>
            <w:tcW w:w="2206" w:type="pct"/>
            <w:shd w:val="clear" w:color="auto" w:fill="auto"/>
            <w:vAlign w:val="center"/>
          </w:tcPr>
          <w:p w14:paraId="00FF0D8E" w14:textId="7F628259" w:rsidR="009F332D" w:rsidRPr="009F332D" w:rsidRDefault="3DD1F3F4" w:rsidP="477009E2">
            <w:pPr>
              <w:tabs>
                <w:tab w:val="left" w:pos="720"/>
              </w:tabs>
              <w:spacing w:after="0" w:line="259" w:lineRule="auto"/>
              <w:rPr>
                <w:rFonts w:ascii="Calibri" w:eastAsia="Calibri" w:hAnsi="Calibri" w:cs="Calibri"/>
                <w:kern w:val="0"/>
                <w14:ligatures w14:val="none"/>
              </w:rPr>
            </w:pPr>
            <w:r w:rsidRPr="00730418">
              <w:rPr>
                <w:rFonts w:ascii="Calibri" w:eastAsia="Calibri" w:hAnsi="Calibri" w:cs="Calibri"/>
                <w:kern w:val="0"/>
                <w14:ligatures w14:val="none"/>
              </w:rPr>
              <w:t>25</w:t>
            </w:r>
            <w:r w:rsidR="5936AAE5" w:rsidRPr="00730418">
              <w:rPr>
                <w:rFonts w:ascii="Calibri" w:eastAsia="Calibri" w:hAnsi="Calibri" w:cs="Calibri"/>
                <w:kern w:val="0"/>
                <w14:ligatures w14:val="none"/>
              </w:rPr>
              <w:t xml:space="preserve"> points total:</w:t>
            </w:r>
          </w:p>
          <w:p w14:paraId="53B7A79F" w14:textId="298D8C4B" w:rsidR="009F332D" w:rsidRPr="00730418" w:rsidRDefault="5936AAE5" w:rsidP="477009E2">
            <w:pPr>
              <w:pStyle w:val="ListParagraph"/>
              <w:numPr>
                <w:ilvl w:val="0"/>
                <w:numId w:val="19"/>
              </w:numPr>
              <w:tabs>
                <w:tab w:val="left" w:pos="720"/>
              </w:tabs>
              <w:spacing w:after="0" w:line="259" w:lineRule="auto"/>
              <w:rPr>
                <w:rFonts w:ascii="Calibri" w:eastAsia="Calibri" w:hAnsi="Calibri" w:cs="Calibri"/>
                <w:kern w:val="0"/>
                <w14:ligatures w14:val="none"/>
              </w:rPr>
            </w:pPr>
            <w:r w:rsidRPr="00730418">
              <w:rPr>
                <w:rFonts w:ascii="Calibri" w:eastAsia="Calibri" w:hAnsi="Calibri" w:cs="Calibri"/>
                <w:kern w:val="0"/>
                <w14:ligatures w14:val="none"/>
              </w:rPr>
              <w:t xml:space="preserve">Project </w:t>
            </w:r>
            <w:r w:rsidR="009F332D" w:rsidRPr="00730418">
              <w:rPr>
                <w:rFonts w:ascii="Calibri" w:eastAsia="Calibri" w:hAnsi="Calibri" w:cs="Calibri"/>
                <w:kern w:val="0"/>
                <w14:ligatures w14:val="none"/>
              </w:rPr>
              <w:t>Outcomes</w:t>
            </w:r>
            <w:r w:rsidRPr="00730418">
              <w:rPr>
                <w:rFonts w:ascii="Calibri" w:eastAsia="Calibri" w:hAnsi="Calibri" w:cs="Calibri"/>
                <w:kern w:val="0"/>
                <w14:ligatures w14:val="none"/>
              </w:rPr>
              <w:t xml:space="preserve"> and Implementation and Project</w:t>
            </w:r>
            <w:r w:rsidR="009F332D" w:rsidRPr="00730418">
              <w:rPr>
                <w:rFonts w:ascii="Calibri" w:eastAsia="Calibri" w:hAnsi="Calibri" w:cs="Calibri"/>
                <w:kern w:val="0"/>
                <w14:ligatures w14:val="none"/>
              </w:rPr>
              <w:t xml:space="preserve"> Management (</w:t>
            </w:r>
            <w:r w:rsidR="0205302A" w:rsidRPr="00730418">
              <w:rPr>
                <w:rFonts w:ascii="Calibri" w:eastAsia="Calibri" w:hAnsi="Calibri" w:cs="Calibri"/>
                <w:kern w:val="0"/>
                <w14:ligatures w14:val="none"/>
              </w:rPr>
              <w:t>10</w:t>
            </w:r>
            <w:r w:rsidR="009F332D" w:rsidRPr="00730418">
              <w:rPr>
                <w:rFonts w:ascii="Calibri" w:eastAsia="Calibri" w:hAnsi="Calibri" w:cs="Calibri"/>
                <w:kern w:val="0"/>
                <w14:ligatures w14:val="none"/>
              </w:rPr>
              <w:t xml:space="preserve"> points)</w:t>
            </w:r>
          </w:p>
          <w:p w14:paraId="47A670F4" w14:textId="0BBA8552" w:rsidR="009F332D" w:rsidRPr="00730418" w:rsidRDefault="009F332D" w:rsidP="44A909AD">
            <w:pPr>
              <w:pStyle w:val="ListParagraph"/>
              <w:numPr>
                <w:ilvl w:val="0"/>
                <w:numId w:val="19"/>
              </w:numPr>
              <w:tabs>
                <w:tab w:val="left" w:pos="720"/>
              </w:tabs>
              <w:spacing w:after="0" w:line="259" w:lineRule="auto"/>
              <w:rPr>
                <w:rFonts w:ascii="Calibri" w:eastAsia="Calibri" w:hAnsi="Calibri" w:cs="Calibri"/>
                <w:kern w:val="0"/>
                <w14:ligatures w14:val="none"/>
              </w:rPr>
            </w:pPr>
            <w:r w:rsidRPr="00730418">
              <w:rPr>
                <w:rFonts w:ascii="Calibri" w:eastAsia="Calibri" w:hAnsi="Calibri" w:cs="Calibri"/>
                <w:kern w:val="0"/>
                <w14:ligatures w14:val="none"/>
              </w:rPr>
              <w:t>Community Engagement (</w:t>
            </w:r>
            <w:r w:rsidR="22A381F4" w:rsidRPr="00730418">
              <w:rPr>
                <w:rFonts w:ascii="Calibri" w:eastAsia="Calibri" w:hAnsi="Calibri" w:cs="Calibri"/>
                <w:kern w:val="0"/>
                <w14:ligatures w14:val="none"/>
              </w:rPr>
              <w:t>1</w:t>
            </w:r>
            <w:r w:rsidR="1F8F70A8" w:rsidRPr="00730418">
              <w:rPr>
                <w:rFonts w:ascii="Calibri" w:eastAsia="Calibri" w:hAnsi="Calibri" w:cs="Calibri"/>
                <w:kern w:val="0"/>
                <w14:ligatures w14:val="none"/>
              </w:rPr>
              <w:t>5</w:t>
            </w:r>
            <w:r w:rsidRPr="00730418">
              <w:rPr>
                <w:rFonts w:ascii="Calibri" w:eastAsia="Calibri" w:hAnsi="Calibri" w:cs="Calibri"/>
                <w:kern w:val="0"/>
                <w14:ligatures w14:val="none"/>
              </w:rPr>
              <w:t xml:space="preserve"> points)</w:t>
            </w:r>
          </w:p>
        </w:tc>
      </w:tr>
      <w:tr w:rsidR="009F332D" w:rsidRPr="009F332D" w14:paraId="3FD5F45F" w14:textId="77777777" w:rsidTr="44A909AD">
        <w:trPr>
          <w:trHeight w:val="728"/>
        </w:trPr>
        <w:tc>
          <w:tcPr>
            <w:tcW w:w="2794" w:type="pct"/>
            <w:shd w:val="clear" w:color="auto" w:fill="auto"/>
            <w:vAlign w:val="center"/>
          </w:tcPr>
          <w:p w14:paraId="04DC0A78" w14:textId="77777777" w:rsidR="009F332D" w:rsidRPr="009F332D" w:rsidRDefault="009F332D" w:rsidP="009F332D">
            <w:pPr>
              <w:tabs>
                <w:tab w:val="left" w:pos="-90"/>
                <w:tab w:val="left" w:pos="0"/>
                <w:tab w:val="left" w:pos="720"/>
              </w:tabs>
              <w:spacing w:after="0" w:line="259" w:lineRule="auto"/>
              <w:rPr>
                <w:rFonts w:ascii="Calibri" w:eastAsia="Calibri" w:hAnsi="Calibri" w:cs="Calibri"/>
                <w:b/>
                <w:kern w:val="0"/>
                <w14:ligatures w14:val="none"/>
              </w:rPr>
            </w:pPr>
            <w:r w:rsidRPr="009F332D">
              <w:rPr>
                <w:rFonts w:ascii="Calibri" w:eastAsia="Calibri" w:hAnsi="Calibri" w:cs="Calibri"/>
                <w:b/>
                <w:kern w:val="0"/>
                <w14:ligatures w14:val="none"/>
              </w:rPr>
              <w:t>Total Points</w:t>
            </w:r>
          </w:p>
        </w:tc>
        <w:tc>
          <w:tcPr>
            <w:tcW w:w="2206" w:type="pct"/>
            <w:shd w:val="clear" w:color="auto" w:fill="auto"/>
            <w:vAlign w:val="center"/>
          </w:tcPr>
          <w:p w14:paraId="088A61C8" w14:textId="77777777" w:rsidR="009F332D" w:rsidRPr="009F332D" w:rsidRDefault="009F332D" w:rsidP="009F332D">
            <w:pPr>
              <w:tabs>
                <w:tab w:val="left" w:pos="-90"/>
                <w:tab w:val="left" w:pos="0"/>
                <w:tab w:val="left" w:pos="720"/>
              </w:tabs>
              <w:spacing w:after="0" w:line="259" w:lineRule="auto"/>
              <w:jc w:val="center"/>
              <w:rPr>
                <w:rFonts w:ascii="Calibri" w:eastAsia="Calibri" w:hAnsi="Calibri" w:cs="Calibri"/>
                <w:b/>
                <w:kern w:val="0"/>
                <w14:ligatures w14:val="none"/>
              </w:rPr>
            </w:pPr>
            <w:r w:rsidRPr="009F332D">
              <w:rPr>
                <w:rFonts w:ascii="Calibri" w:eastAsia="Calibri" w:hAnsi="Calibri" w:cs="Calibri"/>
                <w:b/>
                <w:kern w:val="0"/>
                <w14:ligatures w14:val="none"/>
              </w:rPr>
              <w:t>100 points</w:t>
            </w:r>
          </w:p>
        </w:tc>
      </w:tr>
    </w:tbl>
    <w:p w14:paraId="0E0CBBA1" w14:textId="77777777" w:rsidR="009F332D" w:rsidRPr="009F332D" w:rsidRDefault="009F332D" w:rsidP="009F332D">
      <w:pPr>
        <w:spacing w:after="0" w:line="259" w:lineRule="auto"/>
        <w:jc w:val="center"/>
        <w:rPr>
          <w:rFonts w:ascii="Calibri" w:eastAsia="Calibri" w:hAnsi="Calibri" w:cs="Calibri"/>
          <w:kern w:val="0"/>
          <w:sz w:val="28"/>
          <w:szCs w:val="28"/>
          <w14:ligatures w14:val="none"/>
        </w:rPr>
      </w:pPr>
    </w:p>
    <w:p w14:paraId="76F70FE9" w14:textId="4A909D23" w:rsidR="00A35920" w:rsidRPr="000E073C" w:rsidRDefault="009D406F" w:rsidP="00A35920">
      <w:pPr>
        <w:rPr>
          <w:rFonts w:cstheme="minorHAnsi"/>
        </w:rPr>
      </w:pPr>
      <w:r>
        <w:rPr>
          <w:rFonts w:ascii="Calibri" w:hAnsi="Calibri" w:cs="Calibri"/>
        </w:rPr>
        <w:t xml:space="preserve">For applications that demonstrate meeting the eligibility requirements in Criteria 1, the evaluation team will use a consensus approach to evaluate and score the remaining Criteria </w:t>
      </w:r>
      <w:r w:rsidRPr="000E073C">
        <w:rPr>
          <w:rFonts w:cstheme="minorHAnsi"/>
        </w:rPr>
        <w:t>sections shown above.</w:t>
      </w:r>
    </w:p>
    <w:p w14:paraId="41884003" w14:textId="77777777" w:rsidR="00ED6CE7" w:rsidRDefault="00ED6CE7" w:rsidP="0066026F">
      <w:pPr>
        <w:autoSpaceDE w:val="0"/>
        <w:autoSpaceDN w:val="0"/>
        <w:adjustRightInd w:val="0"/>
        <w:spacing w:after="0" w:line="240" w:lineRule="auto"/>
        <w:rPr>
          <w:rFonts w:eastAsia="Calibri" w:cstheme="minorHAnsi"/>
          <w:b/>
          <w:bCs/>
          <w:color w:val="000000"/>
          <w:kern w:val="0"/>
          <w:sz w:val="26"/>
          <w:szCs w:val="26"/>
          <w14:ligatures w14:val="none"/>
        </w:rPr>
      </w:pPr>
    </w:p>
    <w:p w14:paraId="3664C9C3" w14:textId="553085C2" w:rsidR="0066026F" w:rsidRPr="000E073C" w:rsidRDefault="0066026F" w:rsidP="0066026F">
      <w:pPr>
        <w:autoSpaceDE w:val="0"/>
        <w:autoSpaceDN w:val="0"/>
        <w:adjustRightInd w:val="0"/>
        <w:spacing w:after="0" w:line="240" w:lineRule="auto"/>
        <w:rPr>
          <w:rFonts w:eastAsia="Calibri" w:cstheme="minorHAnsi"/>
          <w:color w:val="000000"/>
          <w:kern w:val="0"/>
          <w:sz w:val="26"/>
          <w:szCs w:val="26"/>
          <w14:ligatures w14:val="none"/>
        </w:rPr>
      </w:pPr>
      <w:r w:rsidRPr="000E073C">
        <w:rPr>
          <w:rFonts w:eastAsia="Calibri" w:cstheme="minorHAnsi"/>
          <w:b/>
          <w:bCs/>
          <w:color w:val="000000"/>
          <w:kern w:val="0"/>
          <w:sz w:val="26"/>
          <w:szCs w:val="26"/>
          <w14:ligatures w14:val="none"/>
        </w:rPr>
        <w:lastRenderedPageBreak/>
        <w:t xml:space="preserve">2.4 </w:t>
      </w:r>
      <w:r w:rsidR="00D50E26" w:rsidRPr="000E073C">
        <w:rPr>
          <w:rFonts w:eastAsia="Calibri" w:cstheme="minorHAnsi"/>
          <w:b/>
          <w:bCs/>
          <w:color w:val="000000"/>
          <w:kern w:val="0"/>
          <w:sz w:val="26"/>
          <w:szCs w:val="26"/>
          <w14:ligatures w14:val="none"/>
        </w:rPr>
        <w:t>Application</w:t>
      </w:r>
      <w:r w:rsidRPr="000E073C">
        <w:rPr>
          <w:rFonts w:eastAsia="Calibri" w:cstheme="minorHAnsi"/>
          <w:b/>
          <w:bCs/>
          <w:color w:val="000000"/>
          <w:kern w:val="0"/>
          <w:sz w:val="26"/>
          <w:szCs w:val="26"/>
          <w14:ligatures w14:val="none"/>
        </w:rPr>
        <w:t xml:space="preserve"> Deadline and Submission </w:t>
      </w:r>
    </w:p>
    <w:p w14:paraId="539D2145" w14:textId="77777777" w:rsidR="0066026F" w:rsidRPr="000E073C" w:rsidRDefault="0066026F" w:rsidP="0066026F">
      <w:pPr>
        <w:autoSpaceDE w:val="0"/>
        <w:autoSpaceDN w:val="0"/>
        <w:adjustRightInd w:val="0"/>
        <w:spacing w:after="0" w:line="240" w:lineRule="auto"/>
        <w:rPr>
          <w:rFonts w:eastAsia="Calibri" w:cstheme="minorHAnsi"/>
          <w:color w:val="000000"/>
          <w:kern w:val="0"/>
          <w:sz w:val="23"/>
          <w:szCs w:val="23"/>
          <w14:ligatures w14:val="none"/>
        </w:rPr>
      </w:pPr>
    </w:p>
    <w:p w14:paraId="4E122F54" w14:textId="77777777" w:rsidR="0066026F" w:rsidRPr="000E073C" w:rsidRDefault="0066026F" w:rsidP="0066026F">
      <w:pPr>
        <w:numPr>
          <w:ilvl w:val="0"/>
          <w:numId w:val="24"/>
        </w:numPr>
        <w:autoSpaceDE w:val="0"/>
        <w:autoSpaceDN w:val="0"/>
        <w:adjustRightInd w:val="0"/>
        <w:spacing w:after="0" w:line="240" w:lineRule="auto"/>
        <w:contextualSpacing/>
        <w:rPr>
          <w:rFonts w:eastAsia="Calibri" w:cstheme="minorHAnsi"/>
          <w:b/>
          <w:bCs/>
          <w:color w:val="000000"/>
          <w:kern w:val="0"/>
          <w14:ligatures w14:val="none"/>
        </w:rPr>
      </w:pPr>
      <w:r w:rsidRPr="000E073C">
        <w:rPr>
          <w:rFonts w:eastAsia="Calibri" w:cstheme="minorHAnsi"/>
          <w:b/>
          <w:bCs/>
          <w:color w:val="000000"/>
          <w:kern w:val="0"/>
          <w14:ligatures w14:val="none"/>
        </w:rPr>
        <w:t>Application Submission:</w:t>
      </w:r>
    </w:p>
    <w:p w14:paraId="2AAE8C7F" w14:textId="77777777" w:rsidR="0066026F" w:rsidRPr="000E073C" w:rsidRDefault="0066026F" w:rsidP="0066026F">
      <w:pPr>
        <w:autoSpaceDE w:val="0"/>
        <w:autoSpaceDN w:val="0"/>
        <w:adjustRightInd w:val="0"/>
        <w:spacing w:after="0" w:line="240" w:lineRule="auto"/>
        <w:ind w:left="720"/>
        <w:rPr>
          <w:rFonts w:eastAsia="Calibri" w:cstheme="minorHAnsi"/>
          <w:color w:val="000000"/>
          <w:kern w:val="0"/>
          <w14:ligatures w14:val="none"/>
        </w:rPr>
      </w:pPr>
    </w:p>
    <w:p w14:paraId="0550BBF5" w14:textId="74CD1511" w:rsidR="0066026F" w:rsidRPr="000E073C" w:rsidRDefault="0066026F" w:rsidP="0066026F">
      <w:pPr>
        <w:autoSpaceDE w:val="0"/>
        <w:autoSpaceDN w:val="0"/>
        <w:adjustRightInd w:val="0"/>
        <w:spacing w:after="0" w:line="240" w:lineRule="auto"/>
        <w:ind w:left="720"/>
        <w:rPr>
          <w:rFonts w:eastAsia="Calibri" w:cstheme="minorHAnsi"/>
          <w:color w:val="000000"/>
          <w:kern w:val="0"/>
          <w14:ligatures w14:val="none"/>
        </w:rPr>
      </w:pPr>
      <w:r w:rsidRPr="000E073C">
        <w:rPr>
          <w:rFonts w:eastAsia="Calibri" w:cstheme="minorHAnsi"/>
          <w:color w:val="000000"/>
          <w:kern w:val="0"/>
          <w14:ligatures w14:val="none"/>
        </w:rPr>
        <w:t xml:space="preserve">Proposals are due by 5 p.m. local time on Friday, </w:t>
      </w:r>
      <w:r w:rsidR="00B33508" w:rsidRPr="000E073C">
        <w:rPr>
          <w:rFonts w:eastAsia="Calibri" w:cstheme="minorHAnsi"/>
          <w:color w:val="000000"/>
          <w:kern w:val="0"/>
          <w14:ligatures w14:val="none"/>
        </w:rPr>
        <w:t>October 4</w:t>
      </w:r>
      <w:r w:rsidRPr="000E073C">
        <w:rPr>
          <w:rFonts w:eastAsia="Calibri" w:cstheme="minorHAnsi"/>
          <w:color w:val="000000"/>
          <w:kern w:val="0"/>
          <w14:ligatures w14:val="none"/>
        </w:rPr>
        <w:t xml:space="preserve">, 2024. Email submittals are required. Please </w:t>
      </w:r>
      <w:proofErr w:type="gramStart"/>
      <w:r w:rsidRPr="000E073C">
        <w:rPr>
          <w:rFonts w:eastAsia="Calibri" w:cstheme="minorHAnsi"/>
          <w:color w:val="000000"/>
          <w:kern w:val="0"/>
          <w14:ligatures w14:val="none"/>
        </w:rPr>
        <w:t>plan ahead</w:t>
      </w:r>
      <w:proofErr w:type="gramEnd"/>
      <w:r w:rsidRPr="000E073C">
        <w:rPr>
          <w:rFonts w:eastAsia="Calibri" w:cstheme="minorHAnsi"/>
          <w:color w:val="000000"/>
          <w:kern w:val="0"/>
          <w14:ligatures w14:val="none"/>
        </w:rPr>
        <w:t xml:space="preserve">; CRP assumes no responsibility for delays caused by internet outages or attachment sizes. </w:t>
      </w:r>
    </w:p>
    <w:p w14:paraId="192114F2" w14:textId="77777777" w:rsidR="00EF5B83" w:rsidRPr="000E073C" w:rsidRDefault="00EF5B83" w:rsidP="0066026F">
      <w:pPr>
        <w:autoSpaceDE w:val="0"/>
        <w:autoSpaceDN w:val="0"/>
        <w:adjustRightInd w:val="0"/>
        <w:spacing w:after="0" w:line="240" w:lineRule="auto"/>
        <w:ind w:left="720"/>
        <w:rPr>
          <w:rFonts w:eastAsia="Calibri" w:cstheme="minorHAnsi"/>
          <w:color w:val="000000"/>
          <w:kern w:val="0"/>
          <w14:ligatures w14:val="none"/>
        </w:rPr>
      </w:pPr>
    </w:p>
    <w:p w14:paraId="0953D501" w14:textId="5D4CBF2E" w:rsidR="00EF5B83" w:rsidRPr="000E073C" w:rsidRDefault="00EF5B83" w:rsidP="00EF5B83">
      <w:pPr>
        <w:autoSpaceDE w:val="0"/>
        <w:autoSpaceDN w:val="0"/>
        <w:adjustRightInd w:val="0"/>
        <w:spacing w:after="0" w:line="240" w:lineRule="auto"/>
        <w:ind w:left="720"/>
        <w:rPr>
          <w:rFonts w:cstheme="minorHAnsi"/>
          <w:color w:val="000000"/>
        </w:rPr>
      </w:pPr>
      <w:r w:rsidRPr="000E073C">
        <w:rPr>
          <w:rFonts w:cstheme="minorHAnsi"/>
          <w:color w:val="000000"/>
        </w:rPr>
        <w:t xml:space="preserve">Email submittals should be sent to </w:t>
      </w:r>
      <w:hyperlink r:id="rId22" w:history="1">
        <w:r w:rsidRPr="000E073C">
          <w:rPr>
            <w:rStyle w:val="Hyperlink"/>
            <w:rFonts w:cstheme="minorHAnsi"/>
          </w:rPr>
          <w:t>Casey.Zorn@maine.gov</w:t>
        </w:r>
      </w:hyperlink>
      <w:r w:rsidRPr="000E073C">
        <w:rPr>
          <w:rFonts w:cstheme="minorHAnsi"/>
          <w:color w:val="000000"/>
        </w:rPr>
        <w:t xml:space="preserve"> with “</w:t>
      </w:r>
      <w:r w:rsidR="00757A70" w:rsidRPr="000E073C">
        <w:rPr>
          <w:rFonts w:cstheme="minorHAnsi"/>
          <w:b/>
          <w:bCs/>
          <w:color w:val="000000"/>
        </w:rPr>
        <w:t>EEPRC2024</w:t>
      </w:r>
      <w:r w:rsidRPr="000E073C">
        <w:rPr>
          <w:rFonts w:cstheme="minorHAnsi"/>
          <w:b/>
          <w:bCs/>
          <w:color w:val="000000"/>
        </w:rPr>
        <w:t xml:space="preserve"> [Community/Organization Name]</w:t>
      </w:r>
      <w:r w:rsidRPr="000E073C">
        <w:rPr>
          <w:rFonts w:cstheme="minorHAnsi"/>
          <w:color w:val="000000"/>
        </w:rPr>
        <w:t>’ in the subject line. Applications must be submitted in a single PDF file, including all appendices. The maximum attachment size is 20MB.</w:t>
      </w:r>
    </w:p>
    <w:p w14:paraId="701F3AD6" w14:textId="77777777" w:rsidR="00EF5B83" w:rsidRPr="000E073C" w:rsidRDefault="00EF5B83" w:rsidP="00EF5B83">
      <w:pPr>
        <w:autoSpaceDE w:val="0"/>
        <w:autoSpaceDN w:val="0"/>
        <w:adjustRightInd w:val="0"/>
        <w:spacing w:after="0" w:line="240" w:lineRule="auto"/>
        <w:ind w:left="720"/>
        <w:rPr>
          <w:rFonts w:cstheme="minorHAnsi"/>
          <w:color w:val="000000"/>
        </w:rPr>
      </w:pPr>
    </w:p>
    <w:p w14:paraId="79211BC6" w14:textId="77777777" w:rsidR="00EF5B83" w:rsidRPr="000E073C" w:rsidRDefault="00EF5B83" w:rsidP="00EF5B83">
      <w:pPr>
        <w:autoSpaceDE w:val="0"/>
        <w:autoSpaceDN w:val="0"/>
        <w:adjustRightInd w:val="0"/>
        <w:spacing w:after="0" w:line="240" w:lineRule="auto"/>
        <w:ind w:left="720"/>
        <w:rPr>
          <w:rFonts w:cstheme="minorHAnsi"/>
          <w:color w:val="000000"/>
        </w:rPr>
      </w:pPr>
      <w:r w:rsidRPr="000E073C">
        <w:rPr>
          <w:rFonts w:cstheme="minorHAnsi"/>
          <w:color w:val="000000"/>
        </w:rPr>
        <w:t>Emails containing links to file sharing sites or online file repositories will not be accepted, nor will encrypted emails which require opening attachments and logging into a proprietary system. Please check with your organization’s Information Technology team to ensure that your security settings will not encrypt your proposal submission.</w:t>
      </w:r>
    </w:p>
    <w:p w14:paraId="7894C153" w14:textId="77777777" w:rsidR="003E3DDD" w:rsidRPr="000E073C" w:rsidRDefault="003E3DDD" w:rsidP="003E3DDD">
      <w:pPr>
        <w:autoSpaceDE w:val="0"/>
        <w:autoSpaceDN w:val="0"/>
        <w:adjustRightInd w:val="0"/>
        <w:spacing w:after="0" w:line="240" w:lineRule="auto"/>
        <w:rPr>
          <w:rFonts w:eastAsia="Calibri" w:cstheme="minorHAnsi"/>
          <w:color w:val="000000"/>
          <w:kern w:val="0"/>
          <w14:ligatures w14:val="none"/>
        </w:rPr>
      </w:pPr>
    </w:p>
    <w:p w14:paraId="3563AEB6" w14:textId="2C7B3AA7" w:rsidR="003E3DDD" w:rsidRPr="000E073C" w:rsidRDefault="003E3DDD" w:rsidP="00F046A4">
      <w:pPr>
        <w:numPr>
          <w:ilvl w:val="0"/>
          <w:numId w:val="24"/>
        </w:numPr>
        <w:autoSpaceDE w:val="0"/>
        <w:autoSpaceDN w:val="0"/>
        <w:adjustRightInd w:val="0"/>
        <w:spacing w:after="0" w:line="240" w:lineRule="auto"/>
        <w:contextualSpacing/>
        <w:rPr>
          <w:rFonts w:eastAsia="Calibri" w:cstheme="minorHAnsi"/>
          <w:b/>
          <w:bCs/>
          <w:color w:val="000000"/>
          <w:kern w:val="0"/>
          <w14:ligatures w14:val="none"/>
        </w:rPr>
      </w:pPr>
      <w:r w:rsidRPr="000E073C">
        <w:rPr>
          <w:rFonts w:eastAsia="Calibri" w:cstheme="minorHAnsi"/>
          <w:b/>
          <w:bCs/>
          <w:color w:val="000000"/>
          <w:kern w:val="0"/>
          <w14:ligatures w14:val="none"/>
        </w:rPr>
        <w:t>Submitting Question about the Program Statement</w:t>
      </w:r>
    </w:p>
    <w:p w14:paraId="3F206BAA" w14:textId="77777777" w:rsidR="00F046A4" w:rsidRDefault="00F046A4" w:rsidP="003E3DDD">
      <w:pPr>
        <w:autoSpaceDE w:val="0"/>
        <w:autoSpaceDN w:val="0"/>
        <w:adjustRightInd w:val="0"/>
        <w:spacing w:after="0" w:line="240" w:lineRule="auto"/>
        <w:ind w:left="720"/>
        <w:rPr>
          <w:rFonts w:ascii="Calibri" w:eastAsia="Calibri" w:hAnsi="Calibri" w:cs="Calibri"/>
          <w:color w:val="000000"/>
          <w:kern w:val="0"/>
          <w14:ligatures w14:val="none"/>
        </w:rPr>
      </w:pPr>
    </w:p>
    <w:p w14:paraId="4C323E47" w14:textId="0B31C8F4" w:rsidR="003E3DDD" w:rsidRPr="003E3DDD" w:rsidRDefault="003E3DDD" w:rsidP="003E3DDD">
      <w:pPr>
        <w:autoSpaceDE w:val="0"/>
        <w:autoSpaceDN w:val="0"/>
        <w:adjustRightInd w:val="0"/>
        <w:spacing w:after="0" w:line="240" w:lineRule="auto"/>
        <w:ind w:left="720"/>
        <w:rPr>
          <w:rFonts w:ascii="Calibri" w:eastAsia="Calibri" w:hAnsi="Calibri" w:cs="Arial"/>
          <w:color w:val="000000"/>
          <w:kern w:val="0"/>
          <w14:ligatures w14:val="none"/>
        </w:rPr>
      </w:pPr>
      <w:r w:rsidRPr="003E3DDD">
        <w:rPr>
          <w:rFonts w:ascii="Calibri" w:eastAsia="Calibri" w:hAnsi="Calibri" w:cs="Calibri"/>
          <w:color w:val="000000"/>
          <w:kern w:val="0"/>
          <w14:ligatures w14:val="none"/>
        </w:rPr>
        <w:t>Questions about this program statement and the application process may be directed to</w:t>
      </w:r>
      <w:r w:rsidR="00F046A4">
        <w:rPr>
          <w:rFonts w:ascii="Calibri" w:eastAsia="Calibri" w:hAnsi="Calibri" w:cs="Arial"/>
          <w:kern w:val="0"/>
          <w14:ligatures w14:val="none"/>
        </w:rPr>
        <w:t xml:space="preserve"> </w:t>
      </w:r>
      <w:hyperlink r:id="rId23" w:history="1">
        <w:r w:rsidR="00F046A4" w:rsidRPr="00812D67">
          <w:rPr>
            <w:rStyle w:val="Hyperlink"/>
            <w:rFonts w:ascii="Calibri" w:eastAsia="Calibri" w:hAnsi="Calibri" w:cs="Arial"/>
            <w:kern w:val="0"/>
            <w14:ligatures w14:val="none"/>
          </w:rPr>
          <w:t>Casey.Zorn@maine.gov</w:t>
        </w:r>
      </w:hyperlink>
      <w:r w:rsidR="00F046A4">
        <w:rPr>
          <w:rFonts w:ascii="Calibri" w:eastAsia="Calibri" w:hAnsi="Calibri" w:cs="Arial"/>
          <w:kern w:val="0"/>
          <w14:ligatures w14:val="none"/>
        </w:rPr>
        <w:t>.</w:t>
      </w:r>
      <w:r w:rsidRPr="003E3DDD">
        <w:rPr>
          <w:rFonts w:ascii="Calibri" w:eastAsia="Calibri" w:hAnsi="Calibri" w:cs="Calibri"/>
          <w:color w:val="000000"/>
          <w:kern w:val="0"/>
          <w14:ligatures w14:val="none"/>
        </w:rPr>
        <w:t xml:space="preserve"> Include the subject line “</w:t>
      </w:r>
      <w:r w:rsidR="00F046A4">
        <w:rPr>
          <w:rFonts w:ascii="Calibri" w:eastAsia="Calibri" w:hAnsi="Calibri" w:cs="Calibri"/>
          <w:b/>
          <w:bCs/>
          <w:color w:val="000000"/>
          <w:kern w:val="0"/>
          <w14:ligatures w14:val="none"/>
        </w:rPr>
        <w:t>EEPRC2024</w:t>
      </w:r>
      <w:r w:rsidRPr="003E3DDD">
        <w:rPr>
          <w:rFonts w:ascii="Calibri" w:eastAsia="Calibri" w:hAnsi="Calibri" w:cs="Calibri"/>
          <w:b/>
          <w:bCs/>
          <w:color w:val="000000"/>
          <w:kern w:val="0"/>
          <w14:ligatures w14:val="none"/>
        </w:rPr>
        <w:t xml:space="preserve"> – Questions</w:t>
      </w:r>
      <w:r w:rsidRPr="003E3DDD">
        <w:rPr>
          <w:rFonts w:ascii="Calibri" w:eastAsia="Calibri" w:hAnsi="Calibri" w:cs="Calibri"/>
          <w:color w:val="000000"/>
          <w:kern w:val="0"/>
          <w14:ligatures w14:val="none"/>
        </w:rPr>
        <w:t>”</w:t>
      </w:r>
    </w:p>
    <w:p w14:paraId="3E8C128B" w14:textId="77777777" w:rsidR="003E3DDD" w:rsidRPr="003E3DDD" w:rsidRDefault="003E3DDD" w:rsidP="003E3DDD">
      <w:pPr>
        <w:autoSpaceDE w:val="0"/>
        <w:autoSpaceDN w:val="0"/>
        <w:adjustRightInd w:val="0"/>
        <w:spacing w:after="0" w:line="240" w:lineRule="auto"/>
        <w:rPr>
          <w:rFonts w:ascii="Calibri" w:eastAsia="Calibri" w:hAnsi="Calibri" w:cs="Calibri"/>
          <w:color w:val="000000"/>
          <w:kern w:val="0"/>
          <w14:ligatures w14:val="none"/>
        </w:rPr>
      </w:pPr>
    </w:p>
    <w:p w14:paraId="1EB035CA" w14:textId="77777777" w:rsidR="003E3DDD" w:rsidRPr="003E3DDD" w:rsidRDefault="003E3DDD" w:rsidP="003E3DDD">
      <w:pPr>
        <w:autoSpaceDE w:val="0"/>
        <w:autoSpaceDN w:val="0"/>
        <w:adjustRightInd w:val="0"/>
        <w:spacing w:after="0" w:line="240" w:lineRule="auto"/>
        <w:ind w:left="720"/>
        <w:rPr>
          <w:rFonts w:ascii="Calibri" w:eastAsia="Calibri" w:hAnsi="Calibri" w:cs="Calibri"/>
          <w:color w:val="000000"/>
          <w:kern w:val="0"/>
          <w14:ligatures w14:val="none"/>
        </w:rPr>
      </w:pPr>
      <w:r w:rsidRPr="003E3DDD">
        <w:rPr>
          <w:rFonts w:ascii="Calibri" w:eastAsia="Calibri" w:hAnsi="Calibri" w:cs="Calibri"/>
          <w:color w:val="000000"/>
          <w:kern w:val="0"/>
          <w14:ligatures w14:val="none"/>
        </w:rPr>
        <w:t xml:space="preserve">Responses provided by program staff should be considered advisory and are not a guarantee of a successful application. </w:t>
      </w:r>
    </w:p>
    <w:p w14:paraId="690C514F" w14:textId="77777777" w:rsidR="003E3DDD" w:rsidRPr="003E3DDD" w:rsidRDefault="003E3DDD" w:rsidP="003E3DDD">
      <w:pPr>
        <w:autoSpaceDE w:val="0"/>
        <w:autoSpaceDN w:val="0"/>
        <w:adjustRightInd w:val="0"/>
        <w:spacing w:after="0" w:line="240" w:lineRule="auto"/>
        <w:ind w:left="720"/>
        <w:rPr>
          <w:rFonts w:ascii="Calibri" w:eastAsia="Calibri" w:hAnsi="Calibri" w:cs="Calibri"/>
          <w:color w:val="000000"/>
          <w:kern w:val="0"/>
          <w14:ligatures w14:val="none"/>
        </w:rPr>
      </w:pPr>
    </w:p>
    <w:p w14:paraId="1898361E" w14:textId="611EF962" w:rsidR="003E3DDD" w:rsidRPr="003E3DDD" w:rsidRDefault="003E3DDD" w:rsidP="003E3DDD">
      <w:pPr>
        <w:autoSpaceDE w:val="0"/>
        <w:autoSpaceDN w:val="0"/>
        <w:adjustRightInd w:val="0"/>
        <w:spacing w:after="0" w:line="240" w:lineRule="auto"/>
        <w:ind w:left="720"/>
        <w:rPr>
          <w:rFonts w:ascii="Calibri" w:eastAsia="Calibri" w:hAnsi="Calibri" w:cs="Calibri"/>
          <w:color w:val="000000"/>
          <w:kern w:val="0"/>
          <w14:ligatures w14:val="none"/>
        </w:rPr>
      </w:pPr>
      <w:r w:rsidRPr="003E3DDD">
        <w:rPr>
          <w:rFonts w:ascii="Calibri" w:eastAsia="Calibri" w:hAnsi="Calibri" w:cs="Calibri"/>
          <w:color w:val="000000"/>
          <w:kern w:val="0"/>
          <w14:ligatures w14:val="none"/>
        </w:rPr>
        <w:t xml:space="preserve">Any responses deemed substantive and binding will be summarized and posted on the </w:t>
      </w:r>
      <w:hyperlink r:id="rId24" w:history="1">
        <w:r w:rsidRPr="003E3DDD">
          <w:rPr>
            <w:rFonts w:ascii="Calibri" w:eastAsia="Calibri" w:hAnsi="Calibri" w:cs="Calibri"/>
            <w:color w:val="0000FF"/>
            <w:kern w:val="0"/>
            <w:u w:val="single"/>
            <w14:ligatures w14:val="none"/>
          </w:rPr>
          <w:t>Community Resilience Partnership website</w:t>
        </w:r>
      </w:hyperlink>
      <w:r w:rsidRPr="003E3DDD">
        <w:rPr>
          <w:rFonts w:ascii="Calibri" w:eastAsia="Calibri" w:hAnsi="Calibri" w:cs="Calibri"/>
          <w:color w:val="0000FF"/>
          <w:kern w:val="0"/>
          <w14:ligatures w14:val="none"/>
        </w:rPr>
        <w:t xml:space="preserve"> </w:t>
      </w:r>
      <w:r w:rsidRPr="003E3DDD">
        <w:rPr>
          <w:rFonts w:ascii="Calibri" w:eastAsia="Calibri" w:hAnsi="Calibri" w:cs="Calibri"/>
          <w:kern w:val="0"/>
          <w14:ligatures w14:val="none"/>
        </w:rPr>
        <w:t xml:space="preserve">on a rolling basis until </w:t>
      </w:r>
      <w:r w:rsidR="00B038DF">
        <w:rPr>
          <w:rFonts w:ascii="Calibri" w:eastAsia="Calibri" w:hAnsi="Calibri" w:cs="Calibri"/>
          <w:kern w:val="0"/>
          <w14:ligatures w14:val="none"/>
        </w:rPr>
        <w:t xml:space="preserve">September </w:t>
      </w:r>
      <w:r w:rsidR="00237CE1">
        <w:rPr>
          <w:rFonts w:ascii="Calibri" w:eastAsia="Calibri" w:hAnsi="Calibri" w:cs="Calibri"/>
          <w:kern w:val="0"/>
          <w14:ligatures w14:val="none"/>
        </w:rPr>
        <w:t>20</w:t>
      </w:r>
      <w:r w:rsidRPr="003E3DDD">
        <w:rPr>
          <w:rFonts w:ascii="Calibri" w:eastAsia="Calibri" w:hAnsi="Calibri" w:cs="Calibri"/>
          <w:kern w:val="0"/>
          <w14:ligatures w14:val="none"/>
        </w:rPr>
        <w:t xml:space="preserve">, 2024. It is the applicant’s responsibility to consult this summary. </w:t>
      </w:r>
    </w:p>
    <w:p w14:paraId="2260DE63" w14:textId="77777777" w:rsidR="003E3DDD" w:rsidRPr="003E3DDD" w:rsidRDefault="003E3DDD" w:rsidP="003E3DDD">
      <w:pPr>
        <w:widowControl w:val="0"/>
        <w:autoSpaceDE w:val="0"/>
        <w:autoSpaceDN w:val="0"/>
        <w:spacing w:after="0" w:line="240" w:lineRule="auto"/>
        <w:rPr>
          <w:rFonts w:ascii="Calibri" w:eastAsia="Calibri" w:hAnsi="Calibri" w:cs="Calibri"/>
          <w:color w:val="000000"/>
          <w:kern w:val="0"/>
          <w14:ligatures w14:val="none"/>
        </w:rPr>
      </w:pPr>
    </w:p>
    <w:p w14:paraId="79404C5C" w14:textId="77777777" w:rsidR="003E3DDD" w:rsidRPr="003E3DDD" w:rsidRDefault="003E3DDD" w:rsidP="003E3DDD">
      <w:pPr>
        <w:widowControl w:val="0"/>
        <w:numPr>
          <w:ilvl w:val="0"/>
          <w:numId w:val="24"/>
        </w:numPr>
        <w:autoSpaceDE w:val="0"/>
        <w:autoSpaceDN w:val="0"/>
        <w:spacing w:after="0" w:line="240" w:lineRule="auto"/>
        <w:contextualSpacing/>
        <w:rPr>
          <w:rFonts w:ascii="Calibri" w:eastAsia="Calibri" w:hAnsi="Calibri" w:cs="Calibri"/>
          <w:b/>
          <w:bCs/>
          <w:color w:val="000000"/>
          <w:kern w:val="0"/>
          <w14:ligatures w14:val="none"/>
        </w:rPr>
      </w:pPr>
      <w:r w:rsidRPr="003E3DDD">
        <w:rPr>
          <w:rFonts w:ascii="Calibri" w:eastAsia="Calibri" w:hAnsi="Calibri" w:cs="Calibri"/>
          <w:b/>
          <w:bCs/>
          <w:color w:val="000000"/>
          <w:kern w:val="0"/>
          <w14:ligatures w14:val="none"/>
        </w:rPr>
        <w:t>Informational Meeting</w:t>
      </w:r>
    </w:p>
    <w:p w14:paraId="32BE61CE" w14:textId="77777777" w:rsidR="003E3DDD" w:rsidRPr="003E3DDD" w:rsidRDefault="003E3DDD" w:rsidP="003E3DDD">
      <w:pPr>
        <w:widowControl w:val="0"/>
        <w:autoSpaceDE w:val="0"/>
        <w:autoSpaceDN w:val="0"/>
        <w:spacing w:after="0" w:line="240" w:lineRule="auto"/>
        <w:ind w:left="720"/>
        <w:rPr>
          <w:rFonts w:ascii="Arial" w:eastAsia="Calibri" w:hAnsi="Arial" w:cs="Arial"/>
          <w:kern w:val="0"/>
          <w14:ligatures w14:val="none"/>
        </w:rPr>
      </w:pPr>
    </w:p>
    <w:p w14:paraId="4CBAE364" w14:textId="77777777" w:rsidR="003E3DDD" w:rsidRPr="003E3DDD" w:rsidRDefault="003E3DDD" w:rsidP="003E3DDD">
      <w:pPr>
        <w:widowControl w:val="0"/>
        <w:autoSpaceDE w:val="0"/>
        <w:autoSpaceDN w:val="0"/>
        <w:spacing w:after="0" w:line="240" w:lineRule="auto"/>
        <w:ind w:left="720"/>
        <w:rPr>
          <w:rFonts w:ascii="Calibri" w:eastAsia="Calibri" w:hAnsi="Calibri" w:cs="Calibri"/>
          <w:color w:val="000000"/>
          <w:kern w:val="0"/>
          <w14:ligatures w14:val="none"/>
        </w:rPr>
      </w:pPr>
      <w:r w:rsidRPr="003E3DDD">
        <w:rPr>
          <w:rFonts w:ascii="Calibri" w:eastAsia="Calibri" w:hAnsi="Calibri" w:cs="Calibri"/>
          <w:kern w:val="0"/>
          <w14:ligatures w14:val="none"/>
        </w:rPr>
        <w:t>GOPIF will host a virtual Informational Meeting concerning the Program Statement. See the Program Statement cover page for the date, time, and web link for the meeting.</w:t>
      </w:r>
    </w:p>
    <w:p w14:paraId="38B25F13" w14:textId="77777777" w:rsidR="003E3DDD" w:rsidRPr="003E3DDD" w:rsidRDefault="003E3DDD" w:rsidP="003E3DDD">
      <w:pPr>
        <w:widowControl w:val="0"/>
        <w:autoSpaceDE w:val="0"/>
        <w:autoSpaceDN w:val="0"/>
        <w:spacing w:after="0" w:line="240" w:lineRule="auto"/>
        <w:ind w:left="720"/>
        <w:rPr>
          <w:rFonts w:ascii="Calibri" w:eastAsia="Calibri" w:hAnsi="Calibri" w:cs="Calibri"/>
          <w:color w:val="000000"/>
          <w:kern w:val="0"/>
          <w14:ligatures w14:val="none"/>
        </w:rPr>
      </w:pPr>
    </w:p>
    <w:p w14:paraId="2DF63D63" w14:textId="77777777" w:rsidR="003E3DDD" w:rsidRPr="003E3DDD" w:rsidRDefault="003E3DDD" w:rsidP="003E3DDD">
      <w:pPr>
        <w:spacing w:line="259" w:lineRule="auto"/>
        <w:ind w:left="720"/>
        <w:contextualSpacing/>
        <w:rPr>
          <w:rFonts w:ascii="Calibri" w:eastAsia="Calibri" w:hAnsi="Calibri" w:cs="Calibri"/>
          <w:kern w:val="0"/>
          <w14:ligatures w14:val="none"/>
        </w:rPr>
      </w:pPr>
      <w:r w:rsidRPr="003E3DDD">
        <w:rPr>
          <w:rFonts w:ascii="Calibri" w:eastAsia="Calibri" w:hAnsi="Calibri" w:cs="Calibri"/>
          <w:kern w:val="0"/>
          <w14:ligatures w14:val="none"/>
        </w:rPr>
        <w:t xml:space="preserve">The purpose of the Informational Meeting is to answer and/or field questions, clarify aspects of the Program Statement requirements, and provide supplemental information to assist potential Applicants in applying.  Although attendance at the Informational Meeting is not mandatory, it is </w:t>
      </w:r>
      <w:r w:rsidRPr="003E3DDD">
        <w:rPr>
          <w:rFonts w:ascii="Calibri" w:eastAsia="Calibri" w:hAnsi="Calibri" w:cs="Calibri"/>
          <w:kern w:val="0"/>
          <w:u w:val="single"/>
          <w14:ligatures w14:val="none"/>
        </w:rPr>
        <w:t>strongly encouraged</w:t>
      </w:r>
      <w:r w:rsidRPr="003E3DDD">
        <w:rPr>
          <w:rFonts w:ascii="Calibri" w:eastAsia="Calibri" w:hAnsi="Calibri" w:cs="Calibri"/>
          <w:kern w:val="0"/>
          <w14:ligatures w14:val="none"/>
        </w:rPr>
        <w:t xml:space="preserve"> that interested Applicants attend.</w:t>
      </w:r>
    </w:p>
    <w:p w14:paraId="5A9DBE81" w14:textId="77777777" w:rsidR="003E3DDD" w:rsidRPr="003E3DDD" w:rsidRDefault="003E3DDD" w:rsidP="003E3DDD">
      <w:pPr>
        <w:spacing w:line="259" w:lineRule="auto"/>
        <w:ind w:left="720"/>
        <w:contextualSpacing/>
        <w:rPr>
          <w:rFonts w:ascii="Calibri" w:eastAsia="Calibri" w:hAnsi="Calibri" w:cs="Calibri"/>
          <w:kern w:val="0"/>
          <w14:ligatures w14:val="none"/>
        </w:rPr>
      </w:pPr>
    </w:p>
    <w:p w14:paraId="70A235E6" w14:textId="77777777" w:rsidR="003E3DDD" w:rsidRPr="003E3DDD" w:rsidRDefault="003E3DDD" w:rsidP="003E3DDD">
      <w:pPr>
        <w:spacing w:line="259" w:lineRule="auto"/>
        <w:ind w:left="720"/>
        <w:contextualSpacing/>
        <w:rPr>
          <w:rFonts w:ascii="Calibri" w:eastAsia="Calibri" w:hAnsi="Calibri" w:cs="Calibri"/>
          <w:kern w:val="0"/>
          <w14:ligatures w14:val="none"/>
        </w:rPr>
      </w:pPr>
      <w:r w:rsidRPr="003E3DDD">
        <w:rPr>
          <w:rFonts w:ascii="Calibri" w:eastAsia="Calibri" w:hAnsi="Calibri" w:cs="Calibri"/>
          <w:kern w:val="0"/>
          <w14:ligatures w14:val="none"/>
        </w:rPr>
        <w:t xml:space="preserve">The meeting will be recorded and posted to the </w:t>
      </w:r>
      <w:hyperlink r:id="rId25" w:tooltip="https://www.maine.gov/future/climate/community-resilience-partnership" w:history="1">
        <w:r w:rsidRPr="003E3DDD">
          <w:rPr>
            <w:rFonts w:ascii="Calibri" w:eastAsia="Calibri" w:hAnsi="Calibri" w:cs="Calibri"/>
            <w:color w:val="0000FF"/>
            <w:kern w:val="0"/>
            <w:u w:val="single"/>
            <w14:ligatures w14:val="none"/>
          </w:rPr>
          <w:t>Community Resilience Partnership website</w:t>
        </w:r>
      </w:hyperlink>
      <w:r w:rsidRPr="003E3DDD">
        <w:rPr>
          <w:rFonts w:ascii="Calibri" w:eastAsia="Calibri" w:hAnsi="Calibri" w:cs="Calibri"/>
          <w:kern w:val="0"/>
          <w14:ligatures w14:val="none"/>
        </w:rPr>
        <w:t xml:space="preserve">. </w:t>
      </w:r>
    </w:p>
    <w:p w14:paraId="19FAACFF" w14:textId="77777777" w:rsidR="003E3DDD" w:rsidRPr="003E3DDD" w:rsidRDefault="003E3DDD" w:rsidP="003E3DDD">
      <w:pPr>
        <w:autoSpaceDE w:val="0"/>
        <w:autoSpaceDN w:val="0"/>
        <w:adjustRightInd w:val="0"/>
        <w:spacing w:after="0" w:line="240" w:lineRule="auto"/>
        <w:rPr>
          <w:rFonts w:ascii="Calibri" w:eastAsia="Calibri" w:hAnsi="Calibri" w:cs="Calibri"/>
          <w:b/>
          <w:bCs/>
          <w:color w:val="000000"/>
          <w:kern w:val="0"/>
          <w:sz w:val="28"/>
          <w:szCs w:val="28"/>
          <w14:ligatures w14:val="none"/>
        </w:rPr>
      </w:pPr>
    </w:p>
    <w:p w14:paraId="40CB709A" w14:textId="7160286A" w:rsidR="003E3DDD" w:rsidRPr="003E3DDD" w:rsidRDefault="003E3DDD" w:rsidP="003E3DDD">
      <w:pPr>
        <w:autoSpaceDE w:val="0"/>
        <w:autoSpaceDN w:val="0"/>
        <w:adjustRightInd w:val="0"/>
        <w:spacing w:after="0" w:line="240" w:lineRule="auto"/>
        <w:rPr>
          <w:rFonts w:ascii="Calibri" w:eastAsia="Calibri" w:hAnsi="Calibri" w:cs="Calibri"/>
          <w:color w:val="000000"/>
          <w:kern w:val="0"/>
          <w:sz w:val="28"/>
          <w:szCs w:val="28"/>
          <w14:ligatures w14:val="none"/>
        </w:rPr>
      </w:pPr>
      <w:r w:rsidRPr="003E3DDD">
        <w:rPr>
          <w:rFonts w:ascii="Calibri" w:eastAsia="Calibri" w:hAnsi="Calibri" w:cs="Calibri"/>
          <w:b/>
          <w:bCs/>
          <w:color w:val="000000"/>
          <w:kern w:val="0"/>
          <w:sz w:val="28"/>
          <w:szCs w:val="28"/>
          <w14:ligatures w14:val="none"/>
        </w:rPr>
        <w:lastRenderedPageBreak/>
        <w:t xml:space="preserve">SECTION 3. TERMS &amp; CONDITIONS OF </w:t>
      </w:r>
      <w:r w:rsidR="00687974">
        <w:rPr>
          <w:rFonts w:ascii="Calibri" w:eastAsia="Calibri" w:hAnsi="Calibri" w:cs="Calibri"/>
          <w:b/>
          <w:bCs/>
          <w:color w:val="000000"/>
          <w:kern w:val="0"/>
          <w:sz w:val="28"/>
          <w:szCs w:val="28"/>
          <w14:ligatures w14:val="none"/>
        </w:rPr>
        <w:t>PROGRAM PARTICIPATION</w:t>
      </w:r>
      <w:r w:rsidRPr="003E3DDD">
        <w:rPr>
          <w:rFonts w:ascii="Calibri" w:eastAsia="Calibri" w:hAnsi="Calibri" w:cs="Calibri"/>
          <w:b/>
          <w:bCs/>
          <w:color w:val="000000"/>
          <w:kern w:val="0"/>
          <w:sz w:val="28"/>
          <w:szCs w:val="28"/>
          <w14:ligatures w14:val="none"/>
        </w:rPr>
        <w:t xml:space="preserve"> </w:t>
      </w:r>
    </w:p>
    <w:p w14:paraId="57ABA61A" w14:textId="77777777" w:rsidR="003E3DDD" w:rsidRPr="003E3DDD" w:rsidRDefault="003E3DDD" w:rsidP="003E3DDD">
      <w:pPr>
        <w:autoSpaceDE w:val="0"/>
        <w:autoSpaceDN w:val="0"/>
        <w:adjustRightInd w:val="0"/>
        <w:spacing w:after="0" w:line="240" w:lineRule="auto"/>
        <w:rPr>
          <w:rFonts w:ascii="Calibri" w:eastAsia="Calibri" w:hAnsi="Calibri" w:cs="Calibri"/>
          <w:b/>
          <w:bCs/>
          <w:color w:val="000000"/>
          <w:kern w:val="0"/>
          <w:sz w:val="26"/>
          <w:szCs w:val="26"/>
          <w14:ligatures w14:val="none"/>
        </w:rPr>
      </w:pPr>
    </w:p>
    <w:p w14:paraId="6F100B55" w14:textId="4916A8A9" w:rsidR="003E3DDD" w:rsidRPr="003E3DDD" w:rsidRDefault="003E3DDD" w:rsidP="003E3DDD">
      <w:pPr>
        <w:autoSpaceDE w:val="0"/>
        <w:autoSpaceDN w:val="0"/>
        <w:adjustRightInd w:val="0"/>
        <w:spacing w:after="0" w:line="240" w:lineRule="auto"/>
        <w:rPr>
          <w:rFonts w:ascii="Calibri" w:eastAsia="Calibri" w:hAnsi="Calibri" w:cs="Calibri"/>
          <w:color w:val="000000"/>
          <w:kern w:val="0"/>
          <w:sz w:val="26"/>
          <w:szCs w:val="26"/>
          <w14:ligatures w14:val="none"/>
        </w:rPr>
      </w:pPr>
      <w:r w:rsidRPr="003E3DDD">
        <w:rPr>
          <w:rFonts w:ascii="Calibri" w:eastAsia="Calibri" w:hAnsi="Calibri" w:cs="Calibri"/>
          <w:b/>
          <w:bCs/>
          <w:color w:val="000000"/>
          <w:kern w:val="0"/>
          <w:sz w:val="26"/>
          <w:szCs w:val="26"/>
          <w14:ligatures w14:val="none"/>
        </w:rPr>
        <w:t xml:space="preserve">3.1 </w:t>
      </w:r>
      <w:r>
        <w:rPr>
          <w:rFonts w:ascii="Calibri" w:eastAsia="Calibri" w:hAnsi="Calibri" w:cs="Calibri"/>
          <w:b/>
          <w:bCs/>
          <w:color w:val="000000"/>
          <w:kern w:val="0"/>
          <w:sz w:val="26"/>
          <w:szCs w:val="26"/>
          <w14:ligatures w14:val="none"/>
        </w:rPr>
        <w:t>Program</w:t>
      </w:r>
      <w:r w:rsidRPr="003E3DDD">
        <w:rPr>
          <w:rFonts w:ascii="Calibri" w:eastAsia="Calibri" w:hAnsi="Calibri" w:cs="Calibri"/>
          <w:b/>
          <w:bCs/>
          <w:color w:val="000000"/>
          <w:kern w:val="0"/>
          <w:sz w:val="26"/>
          <w:szCs w:val="26"/>
          <w14:ligatures w14:val="none"/>
        </w:rPr>
        <w:t xml:space="preserve"> </w:t>
      </w:r>
      <w:r w:rsidR="00773CD3">
        <w:rPr>
          <w:rFonts w:ascii="Calibri" w:eastAsia="Calibri" w:hAnsi="Calibri" w:cs="Calibri"/>
          <w:b/>
          <w:bCs/>
          <w:color w:val="000000"/>
          <w:kern w:val="0"/>
          <w:sz w:val="26"/>
          <w:szCs w:val="26"/>
          <w14:ligatures w14:val="none"/>
        </w:rPr>
        <w:t xml:space="preserve">Participation </w:t>
      </w:r>
      <w:r w:rsidRPr="003E3DDD">
        <w:rPr>
          <w:rFonts w:ascii="Calibri" w:eastAsia="Calibri" w:hAnsi="Calibri" w:cs="Calibri"/>
          <w:b/>
          <w:bCs/>
          <w:color w:val="000000"/>
          <w:kern w:val="0"/>
          <w:sz w:val="26"/>
          <w:szCs w:val="26"/>
          <w14:ligatures w14:val="none"/>
        </w:rPr>
        <w:t xml:space="preserve">Agreement </w:t>
      </w:r>
    </w:p>
    <w:p w14:paraId="558FBE8E" w14:textId="3E780C23" w:rsidR="003E3DDD" w:rsidRPr="003E3DDD" w:rsidRDefault="005633BC" w:rsidP="003E3DDD">
      <w:pPr>
        <w:autoSpaceDE w:val="0"/>
        <w:autoSpaceDN w:val="0"/>
        <w:adjustRightInd w:val="0"/>
        <w:spacing w:after="0" w:line="240" w:lineRule="auto"/>
        <w:rPr>
          <w:rFonts w:ascii="Calibri" w:eastAsia="Calibri" w:hAnsi="Calibri" w:cs="Calibri"/>
          <w:color w:val="000000"/>
          <w:kern w:val="0"/>
          <w14:ligatures w14:val="none"/>
        </w:rPr>
      </w:pPr>
      <w:r>
        <w:rPr>
          <w:rFonts w:ascii="Calibri" w:eastAsia="Calibri" w:hAnsi="Calibri" w:cs="Calibri"/>
          <w:color w:val="000000"/>
          <w:kern w:val="0"/>
          <w14:ligatures w14:val="none"/>
        </w:rPr>
        <w:t xml:space="preserve">Communities </w:t>
      </w:r>
      <w:r w:rsidR="00041BD2">
        <w:rPr>
          <w:rFonts w:ascii="Calibri" w:eastAsia="Calibri" w:hAnsi="Calibri" w:cs="Calibri"/>
          <w:color w:val="000000"/>
          <w:kern w:val="0"/>
          <w14:ligatures w14:val="none"/>
        </w:rPr>
        <w:t>participating in this program</w:t>
      </w:r>
      <w:r w:rsidR="003E3DDD" w:rsidRPr="003E3DDD">
        <w:rPr>
          <w:rFonts w:ascii="Calibri" w:eastAsia="Calibri" w:hAnsi="Calibri" w:cs="Calibri"/>
          <w:color w:val="000000"/>
          <w:kern w:val="0"/>
          <w14:ligatures w14:val="none"/>
        </w:rPr>
        <w:t xml:space="preserve"> must enter into a written </w:t>
      </w:r>
      <w:r w:rsidR="00041BD2">
        <w:rPr>
          <w:rFonts w:ascii="Calibri" w:eastAsia="Calibri" w:hAnsi="Calibri" w:cs="Calibri"/>
          <w:color w:val="000000"/>
          <w:kern w:val="0"/>
          <w14:ligatures w14:val="none"/>
        </w:rPr>
        <w:t>Program Participation</w:t>
      </w:r>
      <w:r w:rsidR="003E3DDD" w:rsidRPr="003E3DDD">
        <w:rPr>
          <w:rFonts w:ascii="Calibri" w:eastAsia="Calibri" w:hAnsi="Calibri" w:cs="Calibri"/>
          <w:color w:val="000000"/>
          <w:kern w:val="0"/>
          <w14:ligatures w14:val="none"/>
        </w:rPr>
        <w:t xml:space="preserve"> Agreement with the Governor’s Office of Policy Innovation and the Future. </w:t>
      </w:r>
    </w:p>
    <w:p w14:paraId="5F26BEEE" w14:textId="77777777" w:rsidR="00A40922" w:rsidRPr="003E3DDD" w:rsidRDefault="00A40922" w:rsidP="003E3DDD">
      <w:pPr>
        <w:autoSpaceDE w:val="0"/>
        <w:autoSpaceDN w:val="0"/>
        <w:adjustRightInd w:val="0"/>
        <w:spacing w:after="0" w:line="240" w:lineRule="auto"/>
        <w:rPr>
          <w:rFonts w:ascii="Calibri" w:eastAsia="Calibri" w:hAnsi="Calibri" w:cs="Calibri"/>
          <w:b/>
          <w:bCs/>
          <w:color w:val="000000"/>
          <w:kern w:val="0"/>
          <w:sz w:val="26"/>
          <w:szCs w:val="26"/>
          <w14:ligatures w14:val="none"/>
        </w:rPr>
      </w:pPr>
    </w:p>
    <w:p w14:paraId="2201205C" w14:textId="72AED9D6" w:rsidR="003E3DDD" w:rsidRPr="003E3DDD" w:rsidRDefault="003E3DDD" w:rsidP="003E3DDD">
      <w:pPr>
        <w:autoSpaceDE w:val="0"/>
        <w:autoSpaceDN w:val="0"/>
        <w:adjustRightInd w:val="0"/>
        <w:spacing w:after="0" w:line="240" w:lineRule="auto"/>
        <w:rPr>
          <w:rFonts w:ascii="Calibri" w:eastAsia="Calibri" w:hAnsi="Calibri" w:cs="Calibri"/>
          <w:color w:val="000000"/>
          <w:kern w:val="0"/>
          <w:sz w:val="26"/>
          <w:szCs w:val="26"/>
          <w14:ligatures w14:val="none"/>
        </w:rPr>
      </w:pPr>
      <w:r w:rsidRPr="003E3DDD">
        <w:rPr>
          <w:rFonts w:ascii="Calibri" w:eastAsia="Calibri" w:hAnsi="Calibri" w:cs="Calibri"/>
          <w:b/>
          <w:bCs/>
          <w:color w:val="000000"/>
          <w:kern w:val="0"/>
          <w:sz w:val="26"/>
          <w:szCs w:val="26"/>
          <w14:ligatures w14:val="none"/>
        </w:rPr>
        <w:t>3.</w:t>
      </w:r>
      <w:r w:rsidR="00F50C3D">
        <w:rPr>
          <w:rFonts w:ascii="Calibri" w:eastAsia="Calibri" w:hAnsi="Calibri" w:cs="Calibri"/>
          <w:b/>
          <w:bCs/>
          <w:color w:val="000000"/>
          <w:kern w:val="0"/>
          <w:sz w:val="26"/>
          <w:szCs w:val="26"/>
          <w14:ligatures w14:val="none"/>
        </w:rPr>
        <w:t>2</w:t>
      </w:r>
      <w:r w:rsidRPr="003E3DDD">
        <w:rPr>
          <w:rFonts w:ascii="Calibri" w:eastAsia="Calibri" w:hAnsi="Calibri" w:cs="Calibri"/>
          <w:b/>
          <w:bCs/>
          <w:color w:val="000000"/>
          <w:kern w:val="0"/>
          <w:sz w:val="26"/>
          <w:szCs w:val="26"/>
          <w14:ligatures w14:val="none"/>
        </w:rPr>
        <w:t xml:space="preserve"> </w:t>
      </w:r>
      <w:r w:rsidR="00A206F6">
        <w:rPr>
          <w:rFonts w:ascii="Calibri" w:eastAsia="Calibri" w:hAnsi="Calibri" w:cs="Calibri"/>
          <w:b/>
          <w:bCs/>
          <w:color w:val="000000"/>
          <w:kern w:val="0"/>
          <w:sz w:val="26"/>
          <w:szCs w:val="26"/>
          <w14:ligatures w14:val="none"/>
        </w:rPr>
        <w:t>Reporting</w:t>
      </w:r>
      <w:r w:rsidRPr="003E3DDD">
        <w:rPr>
          <w:rFonts w:ascii="Calibri" w:eastAsia="Calibri" w:hAnsi="Calibri" w:cs="Calibri"/>
          <w:b/>
          <w:bCs/>
          <w:color w:val="000000"/>
          <w:kern w:val="0"/>
          <w:sz w:val="26"/>
          <w:szCs w:val="26"/>
          <w14:ligatures w14:val="none"/>
        </w:rPr>
        <w:t xml:space="preserve"> Requirements </w:t>
      </w:r>
    </w:p>
    <w:p w14:paraId="20433B65" w14:textId="71E99D8A" w:rsidR="003E3DDD" w:rsidRPr="003E3DDD" w:rsidRDefault="00885456" w:rsidP="003E3DDD">
      <w:pPr>
        <w:widowControl w:val="0"/>
        <w:autoSpaceDE w:val="0"/>
        <w:autoSpaceDN w:val="0"/>
        <w:spacing w:after="0" w:line="240" w:lineRule="auto"/>
        <w:rPr>
          <w:rFonts w:ascii="Calibri" w:eastAsia="Calibri" w:hAnsi="Calibri" w:cs="Calibri"/>
          <w:kern w:val="0"/>
          <w14:ligatures w14:val="none"/>
        </w:rPr>
      </w:pPr>
      <w:r>
        <w:rPr>
          <w:rFonts w:ascii="Calibri" w:eastAsia="Calibri" w:hAnsi="Calibri" w:cs="Calibri"/>
          <w:color w:val="000000"/>
          <w:kern w:val="0"/>
          <w14:ligatures w14:val="none"/>
        </w:rPr>
        <w:t>Participating c</w:t>
      </w:r>
      <w:r w:rsidR="00A206F6">
        <w:rPr>
          <w:rFonts w:ascii="Calibri" w:eastAsia="Calibri" w:hAnsi="Calibri" w:cs="Calibri"/>
          <w:color w:val="000000"/>
          <w:kern w:val="0"/>
          <w14:ligatures w14:val="none"/>
        </w:rPr>
        <w:t>ommunities will be asked to complete a final report upon completion of the program</w:t>
      </w:r>
      <w:r w:rsidR="00F74766">
        <w:rPr>
          <w:rFonts w:ascii="Calibri" w:eastAsia="Calibri" w:hAnsi="Calibri" w:cs="Calibri"/>
          <w:color w:val="000000"/>
          <w:kern w:val="0"/>
          <w14:ligatures w14:val="none"/>
        </w:rPr>
        <w:t>. A final report will be due 30 days after the end of the program.</w:t>
      </w:r>
    </w:p>
    <w:p w14:paraId="4E4A6097" w14:textId="77777777" w:rsidR="003E3DDD" w:rsidRPr="003E3DDD" w:rsidRDefault="003E3DDD" w:rsidP="003E3DDD">
      <w:pPr>
        <w:widowControl w:val="0"/>
        <w:spacing w:after="0" w:line="240" w:lineRule="auto"/>
        <w:rPr>
          <w:rFonts w:ascii="Calibri" w:eastAsia="Calibri" w:hAnsi="Calibri" w:cs="Calibri"/>
          <w:kern w:val="0"/>
          <w14:ligatures w14:val="none"/>
        </w:rPr>
      </w:pPr>
    </w:p>
    <w:p w14:paraId="166864F6" w14:textId="50524424" w:rsidR="003E3DDD" w:rsidRPr="003E3DDD" w:rsidRDefault="003E3DDD" w:rsidP="003E3DDD">
      <w:pPr>
        <w:widowControl w:val="0"/>
        <w:spacing w:after="0" w:line="240" w:lineRule="auto"/>
        <w:rPr>
          <w:rFonts w:ascii="Calibri" w:eastAsia="Calibri" w:hAnsi="Calibri" w:cs="Calibri"/>
          <w:b/>
          <w:bCs/>
          <w:color w:val="000000"/>
          <w:kern w:val="0"/>
          <w:sz w:val="26"/>
          <w:szCs w:val="26"/>
          <w14:ligatures w14:val="none"/>
        </w:rPr>
      </w:pPr>
      <w:r w:rsidRPr="003E3DDD">
        <w:rPr>
          <w:rFonts w:ascii="Calibri" w:eastAsia="Calibri" w:hAnsi="Calibri" w:cs="Calibri"/>
          <w:b/>
          <w:bCs/>
          <w:color w:val="000000"/>
          <w:kern w:val="0"/>
          <w:sz w:val="26"/>
          <w:szCs w:val="26"/>
          <w14:ligatures w14:val="none"/>
        </w:rPr>
        <w:t>3.</w:t>
      </w:r>
      <w:r w:rsidR="00CE06E2">
        <w:rPr>
          <w:rFonts w:ascii="Calibri" w:eastAsia="Calibri" w:hAnsi="Calibri" w:cs="Calibri"/>
          <w:b/>
          <w:bCs/>
          <w:color w:val="000000"/>
          <w:kern w:val="0"/>
          <w:sz w:val="26"/>
          <w:szCs w:val="26"/>
          <w14:ligatures w14:val="none"/>
        </w:rPr>
        <w:t>3</w:t>
      </w:r>
      <w:r w:rsidRPr="003E3DDD">
        <w:rPr>
          <w:rFonts w:ascii="Calibri" w:eastAsia="Calibri" w:hAnsi="Calibri" w:cs="Calibri"/>
          <w:b/>
          <w:bCs/>
          <w:color w:val="000000"/>
          <w:kern w:val="0"/>
          <w:sz w:val="26"/>
          <w:szCs w:val="26"/>
          <w14:ligatures w14:val="none"/>
        </w:rPr>
        <w:t xml:space="preserve"> Public Records</w:t>
      </w:r>
    </w:p>
    <w:p w14:paraId="45F89B88" w14:textId="1FD73D90" w:rsidR="000C59EE" w:rsidRDefault="003E3DDD" w:rsidP="00145536">
      <w:pPr>
        <w:autoSpaceDE w:val="0"/>
        <w:autoSpaceDN w:val="0"/>
        <w:adjustRightInd w:val="0"/>
        <w:spacing w:after="0" w:line="240" w:lineRule="auto"/>
        <w:rPr>
          <w:rFonts w:ascii="Calibri" w:eastAsia="Calibri" w:hAnsi="Calibri" w:cs="Calibri"/>
          <w:color w:val="000000"/>
          <w:kern w:val="0"/>
          <w14:ligatures w14:val="none"/>
        </w:rPr>
      </w:pPr>
      <w:r w:rsidRPr="003E3DDD">
        <w:rPr>
          <w:rFonts w:ascii="Calibri" w:eastAsia="Calibri" w:hAnsi="Calibri" w:cs="Calibri"/>
          <w:color w:val="000000"/>
          <w:kern w:val="0"/>
          <w14:ligatures w14:val="none"/>
        </w:rPr>
        <w:t>Following announcement of a</w:t>
      </w:r>
      <w:r w:rsidR="00F50C3D">
        <w:rPr>
          <w:rFonts w:ascii="Calibri" w:eastAsia="Calibri" w:hAnsi="Calibri" w:cs="Calibri"/>
          <w:color w:val="000000"/>
          <w:kern w:val="0"/>
          <w14:ligatures w14:val="none"/>
        </w:rPr>
        <w:t xml:space="preserve"> selection </w:t>
      </w:r>
      <w:r w:rsidRPr="003E3DDD">
        <w:rPr>
          <w:rFonts w:ascii="Calibri" w:eastAsia="Calibri" w:hAnsi="Calibri" w:cs="Calibri"/>
          <w:color w:val="000000"/>
          <w:kern w:val="0"/>
          <w14:ligatures w14:val="none"/>
        </w:rPr>
        <w:t>decision, scoring and review notes for all submissions will be public records, available for public inspection pursuant to the State of Maine Freedom of Access Act (FOAA) (</w:t>
      </w:r>
      <w:r w:rsidRPr="003E3DDD">
        <w:rPr>
          <w:rFonts w:ascii="Calibri" w:eastAsia="Calibri" w:hAnsi="Calibri" w:cs="Calibri"/>
          <w:color w:val="0000FF"/>
          <w:kern w:val="0"/>
          <w14:ligatures w14:val="none"/>
        </w:rPr>
        <w:t xml:space="preserve">1 M.R.S. § 401 </w:t>
      </w:r>
      <w:r w:rsidRPr="003E3DDD">
        <w:rPr>
          <w:rFonts w:ascii="Calibri" w:eastAsia="Calibri" w:hAnsi="Calibri" w:cs="Calibri"/>
          <w:color w:val="000000"/>
          <w:kern w:val="0"/>
          <w14:ligatures w14:val="none"/>
        </w:rPr>
        <w:t xml:space="preserve">et seq.). </w:t>
      </w:r>
    </w:p>
    <w:p w14:paraId="6E6FDA3D" w14:textId="77777777" w:rsidR="00BA3483" w:rsidRDefault="00BA3483" w:rsidP="00145536">
      <w:pPr>
        <w:autoSpaceDE w:val="0"/>
        <w:autoSpaceDN w:val="0"/>
        <w:adjustRightInd w:val="0"/>
        <w:spacing w:after="0" w:line="240" w:lineRule="auto"/>
        <w:rPr>
          <w:rFonts w:ascii="Calibri" w:eastAsia="Calibri" w:hAnsi="Calibri" w:cs="Calibri"/>
          <w:color w:val="000000"/>
          <w:kern w:val="0"/>
          <w14:ligatures w14:val="none"/>
        </w:rPr>
      </w:pPr>
    </w:p>
    <w:p w14:paraId="282B8306" w14:textId="284E44F6" w:rsidR="00BA3483" w:rsidRDefault="00BA3483">
      <w:pPr>
        <w:rPr>
          <w:rFonts w:ascii="Calibri" w:eastAsia="Calibri" w:hAnsi="Calibri" w:cs="Calibri"/>
          <w:color w:val="000000"/>
          <w:kern w:val="0"/>
          <w14:ligatures w14:val="none"/>
        </w:rPr>
      </w:pPr>
      <w:r>
        <w:rPr>
          <w:rFonts w:ascii="Calibri" w:eastAsia="Calibri" w:hAnsi="Calibri" w:cs="Calibri"/>
          <w:color w:val="000000"/>
          <w:kern w:val="0"/>
          <w14:ligatures w14:val="none"/>
        </w:rPr>
        <w:br w:type="page"/>
      </w:r>
    </w:p>
    <w:p w14:paraId="2DF855D5" w14:textId="77777777" w:rsidR="00BA3483" w:rsidRDefault="00BA3483" w:rsidP="00BA3483">
      <w:pPr>
        <w:pStyle w:val="DefaultText"/>
        <w:widowControl/>
        <w:jc w:val="center"/>
        <w:rPr>
          <w:rStyle w:val="InitialStyle"/>
          <w:rFonts w:ascii="Arial" w:hAnsi="Arial" w:cs="Arial"/>
          <w:b/>
          <w:bCs/>
          <w:color w:val="000000" w:themeColor="text1"/>
          <w:sz w:val="28"/>
          <w:szCs w:val="28"/>
        </w:rPr>
      </w:pPr>
      <w:r w:rsidRPr="009F49EB">
        <w:rPr>
          <w:rStyle w:val="InitialStyle"/>
          <w:rFonts w:ascii="Arial" w:hAnsi="Arial" w:cs="Arial"/>
          <w:b/>
          <w:bCs/>
          <w:color w:val="000000" w:themeColor="text1"/>
          <w:sz w:val="28"/>
          <w:szCs w:val="28"/>
        </w:rPr>
        <w:lastRenderedPageBreak/>
        <w:t xml:space="preserve">Community Resilience Partnership </w:t>
      </w:r>
    </w:p>
    <w:p w14:paraId="153DB283" w14:textId="394CE0DB" w:rsidR="00BA3483" w:rsidRPr="0092723E" w:rsidRDefault="00E62D82" w:rsidP="00BA3483">
      <w:pPr>
        <w:pStyle w:val="DefaultText"/>
        <w:widowControl/>
        <w:jc w:val="center"/>
        <w:rPr>
          <w:rStyle w:val="InitialStyle"/>
          <w:rFonts w:ascii="Arial" w:hAnsi="Arial" w:cs="Arial"/>
          <w:b/>
          <w:bCs/>
          <w:sz w:val="28"/>
          <w:szCs w:val="28"/>
        </w:rPr>
      </w:pPr>
      <w:r w:rsidRPr="0092723E">
        <w:rPr>
          <w:rStyle w:val="InitialStyle"/>
          <w:rFonts w:ascii="Arial" w:hAnsi="Arial" w:cs="Arial"/>
          <w:b/>
          <w:bCs/>
          <w:sz w:val="28"/>
          <w:szCs w:val="28"/>
        </w:rPr>
        <w:t>Energy Efficiency Planning for Rural Communities</w:t>
      </w:r>
    </w:p>
    <w:p w14:paraId="7AF61158" w14:textId="77777777" w:rsidR="00BA3483" w:rsidRPr="009F49EB" w:rsidRDefault="00BA3483" w:rsidP="00BA3483">
      <w:pPr>
        <w:pStyle w:val="DefaultText"/>
        <w:widowControl/>
        <w:jc w:val="center"/>
        <w:rPr>
          <w:rStyle w:val="InitialStyle"/>
          <w:rFonts w:ascii="Arial" w:hAnsi="Arial" w:cs="Arial"/>
          <w:b/>
          <w:bCs/>
          <w:sz w:val="28"/>
          <w:szCs w:val="28"/>
          <w:u w:val="single"/>
        </w:rPr>
      </w:pPr>
      <w:r w:rsidRPr="009F49EB">
        <w:rPr>
          <w:rStyle w:val="InitialStyle"/>
          <w:rFonts w:ascii="Arial" w:hAnsi="Arial" w:cs="Arial"/>
          <w:b/>
          <w:bCs/>
          <w:sz w:val="28"/>
          <w:szCs w:val="28"/>
          <w:u w:val="single"/>
        </w:rPr>
        <w:t>Application</w:t>
      </w:r>
      <w:r>
        <w:rPr>
          <w:rStyle w:val="InitialStyle"/>
          <w:rFonts w:ascii="Arial" w:hAnsi="Arial" w:cs="Arial"/>
          <w:b/>
          <w:bCs/>
          <w:sz w:val="28"/>
          <w:szCs w:val="28"/>
          <w:u w:val="single"/>
        </w:rPr>
        <w:t xml:space="preserve"> Form</w:t>
      </w:r>
    </w:p>
    <w:p w14:paraId="4340A769" w14:textId="4803C6DE" w:rsidR="00D46143" w:rsidRDefault="00D46143" w:rsidP="009C0DDC">
      <w:pPr>
        <w:pStyle w:val="DefaultText"/>
        <w:widowControl/>
        <w:jc w:val="center"/>
        <w:rPr>
          <w:rFonts w:ascii="Arial" w:hAnsi="Arial" w:cs="Arial"/>
          <w:b/>
          <w:bCs/>
          <w:sz w:val="28"/>
          <w:szCs w:val="28"/>
        </w:rPr>
      </w:pPr>
    </w:p>
    <w:bookmarkStart w:id="6" w:name="_MON_1784536297"/>
    <w:bookmarkEnd w:id="6"/>
    <w:p w14:paraId="5FE67B30" w14:textId="394C8CBE" w:rsidR="00452DD3" w:rsidRPr="009C0DDC" w:rsidRDefault="005112B0" w:rsidP="009C0DDC">
      <w:pPr>
        <w:pStyle w:val="DefaultText"/>
        <w:widowControl/>
        <w:jc w:val="center"/>
        <w:rPr>
          <w:rFonts w:ascii="Arial" w:hAnsi="Arial" w:cs="Arial"/>
          <w:b/>
          <w:bCs/>
          <w:sz w:val="28"/>
          <w:szCs w:val="28"/>
        </w:rPr>
      </w:pPr>
      <w:r w:rsidRPr="005B0CE0">
        <w:rPr>
          <w:rFonts w:ascii="Arial" w:hAnsi="Arial" w:cs="Arial"/>
          <w:b/>
          <w:bCs/>
          <w:sz w:val="28"/>
          <w:szCs w:val="28"/>
          <w:u w:val="single"/>
        </w:rPr>
        <w:object w:dxaOrig="1520" w:dyaOrig="987" w14:anchorId="2ABCAE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26" o:title=""/>
          </v:shape>
          <o:OLEObject Type="Embed" ProgID="Word.Document.12" ShapeID="_x0000_i1025" DrawAspect="Icon" ObjectID="_1784707272" r:id="rId27">
            <o:FieldCodes>\s</o:FieldCodes>
          </o:OLEObject>
        </w:object>
      </w:r>
    </w:p>
    <w:p w14:paraId="2D437C65" w14:textId="77777777" w:rsidR="00BA3483" w:rsidRDefault="00BA3483" w:rsidP="00BA3483">
      <w:pPr>
        <w:pStyle w:val="DefaultText"/>
        <w:widowControl/>
        <w:rPr>
          <w:rFonts w:ascii="Arial" w:hAnsi="Arial" w:cs="Arial"/>
        </w:rPr>
      </w:pPr>
    </w:p>
    <w:p w14:paraId="1107F953" w14:textId="77777777" w:rsidR="00BA3483" w:rsidRDefault="00BA3483" w:rsidP="00BA3483">
      <w:pPr>
        <w:pStyle w:val="DefaultText"/>
        <w:widowControl/>
        <w:rPr>
          <w:rFonts w:ascii="Arial" w:hAnsi="Arial" w:cs="Arial"/>
        </w:rPr>
      </w:pPr>
      <w:r>
        <w:rPr>
          <w:rFonts w:ascii="Arial" w:hAnsi="Arial" w:cs="Arial"/>
        </w:rPr>
        <w:t>Applicants must use the embedded application document to complete their application. The</w:t>
      </w:r>
      <w:r w:rsidRPr="00C33409">
        <w:rPr>
          <w:rFonts w:ascii="Arial" w:hAnsi="Arial" w:cs="Arial"/>
        </w:rPr>
        <w:t xml:space="preserve"> application document</w:t>
      </w:r>
      <w:r>
        <w:rPr>
          <w:rFonts w:ascii="Arial" w:hAnsi="Arial" w:cs="Arial"/>
        </w:rPr>
        <w:t xml:space="preserve"> can be accessed</w:t>
      </w:r>
      <w:r w:rsidRPr="00C33409">
        <w:rPr>
          <w:rFonts w:ascii="Arial" w:hAnsi="Arial" w:cs="Arial"/>
        </w:rPr>
        <w:t xml:space="preserve"> by double clicking on the icon above. </w:t>
      </w:r>
    </w:p>
    <w:p w14:paraId="79F49554" w14:textId="77777777" w:rsidR="00BA3483" w:rsidRDefault="00BA3483" w:rsidP="00BA3483">
      <w:pPr>
        <w:pStyle w:val="DefaultText"/>
        <w:widowControl/>
        <w:rPr>
          <w:rFonts w:ascii="Arial" w:hAnsi="Arial" w:cs="Arial"/>
        </w:rPr>
      </w:pPr>
    </w:p>
    <w:p w14:paraId="068A8A5F" w14:textId="77C4B62E" w:rsidR="001F4896" w:rsidRPr="001F4896" w:rsidRDefault="001F4896" w:rsidP="00990F13">
      <w:pPr>
        <w:rPr>
          <w:rFonts w:ascii="Calibri" w:eastAsia="Calibri" w:hAnsi="Calibri" w:cs="Calibri"/>
          <w:color w:val="000000"/>
          <w:kern w:val="0"/>
          <w14:ligatures w14:val="none"/>
        </w:rPr>
      </w:pPr>
    </w:p>
    <w:p w14:paraId="6E11E593" w14:textId="77777777" w:rsidR="00BA3483" w:rsidRPr="00145536" w:rsidRDefault="00BA3483" w:rsidP="00145536">
      <w:pPr>
        <w:autoSpaceDE w:val="0"/>
        <w:autoSpaceDN w:val="0"/>
        <w:adjustRightInd w:val="0"/>
        <w:spacing w:after="0" w:line="240" w:lineRule="auto"/>
        <w:rPr>
          <w:rFonts w:ascii="Calibri" w:eastAsia="Calibri" w:hAnsi="Calibri" w:cs="Calibri"/>
          <w:color w:val="000000"/>
          <w:kern w:val="0"/>
          <w14:ligatures w14:val="none"/>
        </w:rPr>
      </w:pPr>
    </w:p>
    <w:sectPr w:rsidR="00BA3483" w:rsidRPr="00145536">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11BBE" w14:textId="77777777" w:rsidR="0001712E" w:rsidRDefault="0001712E" w:rsidP="007A0263">
      <w:pPr>
        <w:spacing w:after="0" w:line="240" w:lineRule="auto"/>
      </w:pPr>
      <w:r>
        <w:separator/>
      </w:r>
    </w:p>
  </w:endnote>
  <w:endnote w:type="continuationSeparator" w:id="0">
    <w:p w14:paraId="614E2B55" w14:textId="77777777" w:rsidR="0001712E" w:rsidRDefault="0001712E" w:rsidP="007A0263">
      <w:pPr>
        <w:spacing w:after="0" w:line="240" w:lineRule="auto"/>
      </w:pPr>
      <w:r>
        <w:continuationSeparator/>
      </w:r>
    </w:p>
  </w:endnote>
  <w:endnote w:type="continuationNotice" w:id="1">
    <w:p w14:paraId="74491DCF" w14:textId="77777777" w:rsidR="0001712E" w:rsidRDefault="000171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982222"/>
      <w:docPartObj>
        <w:docPartGallery w:val="Page Numbers (Bottom of Page)"/>
        <w:docPartUnique/>
      </w:docPartObj>
    </w:sdtPr>
    <w:sdtEndPr>
      <w:rPr>
        <w:noProof/>
      </w:rPr>
    </w:sdtEndPr>
    <w:sdtContent>
      <w:p w14:paraId="5D20C5D1" w14:textId="0E7E9A0E" w:rsidR="00FF18EB" w:rsidRDefault="00FF18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847314" w14:textId="77777777" w:rsidR="00FF18EB" w:rsidRDefault="00FF18EB">
    <w:pPr>
      <w:pStyle w:val="Footer"/>
    </w:pPr>
  </w:p>
  <w:p w14:paraId="4E6FE29D" w14:textId="77777777" w:rsidR="00284CEF" w:rsidRDefault="00284C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8254C" w14:textId="77777777" w:rsidR="0001712E" w:rsidRDefault="0001712E" w:rsidP="007A0263">
      <w:pPr>
        <w:spacing w:after="0" w:line="240" w:lineRule="auto"/>
      </w:pPr>
      <w:r>
        <w:separator/>
      </w:r>
    </w:p>
  </w:footnote>
  <w:footnote w:type="continuationSeparator" w:id="0">
    <w:p w14:paraId="6E56391A" w14:textId="77777777" w:rsidR="0001712E" w:rsidRDefault="0001712E" w:rsidP="007A0263">
      <w:pPr>
        <w:spacing w:after="0" w:line="240" w:lineRule="auto"/>
      </w:pPr>
      <w:r>
        <w:continuationSeparator/>
      </w:r>
    </w:p>
  </w:footnote>
  <w:footnote w:type="continuationNotice" w:id="1">
    <w:p w14:paraId="3F938C25" w14:textId="77777777" w:rsidR="0001712E" w:rsidRDefault="000171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2BC03" w14:textId="49DC2007" w:rsidR="007A0263" w:rsidRDefault="00E22E99">
    <w:pPr>
      <w:pStyle w:val="Header"/>
    </w:pPr>
    <w:r>
      <w:t>Program Statement: Energy Efficiency Planning for Rural Communities Program</w:t>
    </w:r>
  </w:p>
  <w:p w14:paraId="582B5961" w14:textId="77777777" w:rsidR="00284CEF" w:rsidRDefault="00284C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F689C"/>
    <w:multiLevelType w:val="hybridMultilevel"/>
    <w:tmpl w:val="53BE0F3E"/>
    <w:lvl w:ilvl="0" w:tplc="8932D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A2F48"/>
    <w:multiLevelType w:val="multilevel"/>
    <w:tmpl w:val="22FC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E775B"/>
    <w:multiLevelType w:val="hybridMultilevel"/>
    <w:tmpl w:val="7D7C7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A60C15"/>
    <w:multiLevelType w:val="hybridMultilevel"/>
    <w:tmpl w:val="6EA67102"/>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037B3"/>
    <w:multiLevelType w:val="multilevel"/>
    <w:tmpl w:val="F60852CA"/>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EE3218D"/>
    <w:multiLevelType w:val="hybridMultilevel"/>
    <w:tmpl w:val="8904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B6F1D"/>
    <w:multiLevelType w:val="hybridMultilevel"/>
    <w:tmpl w:val="18CA6A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F32A4E"/>
    <w:multiLevelType w:val="hybridMultilevel"/>
    <w:tmpl w:val="6B5C1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2E3E4EB5"/>
    <w:multiLevelType w:val="hybridMultilevel"/>
    <w:tmpl w:val="E7FA28DC"/>
    <w:lvl w:ilvl="0" w:tplc="E40092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6E3E31"/>
    <w:multiLevelType w:val="hybridMultilevel"/>
    <w:tmpl w:val="A454CE18"/>
    <w:lvl w:ilvl="0" w:tplc="EE08558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346A7379"/>
    <w:multiLevelType w:val="hybridMultilevel"/>
    <w:tmpl w:val="6D42D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93395D"/>
    <w:multiLevelType w:val="hybridMultilevel"/>
    <w:tmpl w:val="1FAC631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06FB6"/>
    <w:multiLevelType w:val="hybridMultilevel"/>
    <w:tmpl w:val="F60818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3E27AD4"/>
    <w:multiLevelType w:val="hybridMultilevel"/>
    <w:tmpl w:val="DCF0846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224250"/>
    <w:multiLevelType w:val="multilevel"/>
    <w:tmpl w:val="5CFCAE90"/>
    <w:lvl w:ilvl="0">
      <w:start w:val="2"/>
      <w:numFmt w:val="decimal"/>
      <w:lvlText w:val="%1"/>
      <w:lvlJc w:val="left"/>
      <w:pPr>
        <w:ind w:left="360" w:hanging="360"/>
      </w:pPr>
      <w:rPr>
        <w:rFonts w:ascii="Arial" w:hAnsi="Arial" w:cs="Arial" w:hint="default"/>
        <w:b/>
      </w:rPr>
    </w:lvl>
    <w:lvl w:ilvl="1">
      <w:start w:val="2"/>
      <w:numFmt w:val="decimal"/>
      <w:lvlText w:val="%1.%2"/>
      <w:lvlJc w:val="left"/>
      <w:pPr>
        <w:ind w:left="360" w:hanging="360"/>
      </w:pPr>
      <w:rPr>
        <w:rFonts w:ascii="Arial" w:hAnsi="Arial" w:cs="Arial" w:hint="default"/>
        <w:b/>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1080" w:hanging="1080"/>
      </w:pPr>
      <w:rPr>
        <w:rFonts w:ascii="Arial" w:hAnsi="Arial" w:cs="Arial" w:hint="default"/>
        <w:b/>
      </w:rPr>
    </w:lvl>
    <w:lvl w:ilvl="4">
      <w:start w:val="1"/>
      <w:numFmt w:val="decimal"/>
      <w:lvlText w:val="%1.%2.%3.%4.%5"/>
      <w:lvlJc w:val="left"/>
      <w:pPr>
        <w:ind w:left="1080" w:hanging="1080"/>
      </w:pPr>
      <w:rPr>
        <w:rFonts w:ascii="Arial" w:hAnsi="Arial" w:cs="Arial" w:hint="default"/>
        <w:b/>
      </w:rPr>
    </w:lvl>
    <w:lvl w:ilvl="5">
      <w:start w:val="1"/>
      <w:numFmt w:val="decimal"/>
      <w:lvlText w:val="%1.%2.%3.%4.%5.%6"/>
      <w:lvlJc w:val="left"/>
      <w:pPr>
        <w:ind w:left="1440" w:hanging="144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800" w:hanging="1800"/>
      </w:pPr>
      <w:rPr>
        <w:rFonts w:ascii="Arial" w:hAnsi="Arial" w:cs="Arial" w:hint="default"/>
        <w:b/>
      </w:rPr>
    </w:lvl>
    <w:lvl w:ilvl="8">
      <w:start w:val="1"/>
      <w:numFmt w:val="decimal"/>
      <w:lvlText w:val="%1.%2.%3.%4.%5.%6.%7.%8.%9"/>
      <w:lvlJc w:val="left"/>
      <w:pPr>
        <w:ind w:left="1800" w:hanging="1800"/>
      </w:pPr>
      <w:rPr>
        <w:rFonts w:ascii="Arial" w:hAnsi="Arial" w:cs="Arial" w:hint="default"/>
        <w:b/>
      </w:rPr>
    </w:lvl>
  </w:abstractNum>
  <w:abstractNum w:abstractNumId="17" w15:restartNumberingAfterBreak="0">
    <w:nsid w:val="4B400FF6"/>
    <w:multiLevelType w:val="hybridMultilevel"/>
    <w:tmpl w:val="2BDE3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C36176"/>
    <w:multiLevelType w:val="hybridMultilevel"/>
    <w:tmpl w:val="82A450F4"/>
    <w:lvl w:ilvl="0" w:tplc="04090015">
      <w:start w:val="1"/>
      <w:numFmt w:val="upp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2FC2DCA"/>
    <w:multiLevelType w:val="hybridMultilevel"/>
    <w:tmpl w:val="932C6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E800704"/>
    <w:multiLevelType w:val="hybridMultilevel"/>
    <w:tmpl w:val="0428B7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F7A5A3E"/>
    <w:multiLevelType w:val="multilevel"/>
    <w:tmpl w:val="A29CA688"/>
    <w:lvl w:ilvl="0">
      <w:start w:val="2"/>
      <w:numFmt w:val="decimal"/>
      <w:lvlText w:val="%1"/>
      <w:lvlJc w:val="left"/>
      <w:pPr>
        <w:ind w:left="360" w:hanging="360"/>
      </w:pPr>
      <w:rPr>
        <w:rFonts w:ascii="Arial" w:hAnsi="Arial" w:cs="Arial" w:hint="default"/>
        <w:b/>
      </w:rPr>
    </w:lvl>
    <w:lvl w:ilvl="1">
      <w:start w:val="2"/>
      <w:numFmt w:val="decimal"/>
      <w:lvlText w:val="%1.%2"/>
      <w:lvlJc w:val="left"/>
      <w:pPr>
        <w:ind w:left="360" w:hanging="360"/>
      </w:pPr>
      <w:rPr>
        <w:rFonts w:ascii="Arial" w:hAnsi="Arial" w:cs="Arial" w:hint="default"/>
        <w:b/>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1080" w:hanging="1080"/>
      </w:pPr>
      <w:rPr>
        <w:rFonts w:ascii="Arial" w:hAnsi="Arial" w:cs="Arial" w:hint="default"/>
        <w:b/>
      </w:rPr>
    </w:lvl>
    <w:lvl w:ilvl="4">
      <w:start w:val="1"/>
      <w:numFmt w:val="decimal"/>
      <w:lvlText w:val="%1.%2.%3.%4.%5"/>
      <w:lvlJc w:val="left"/>
      <w:pPr>
        <w:ind w:left="1080" w:hanging="1080"/>
      </w:pPr>
      <w:rPr>
        <w:rFonts w:ascii="Arial" w:hAnsi="Arial" w:cs="Arial" w:hint="default"/>
        <w:b/>
      </w:rPr>
    </w:lvl>
    <w:lvl w:ilvl="5">
      <w:start w:val="1"/>
      <w:numFmt w:val="decimal"/>
      <w:lvlText w:val="%1.%2.%3.%4.%5.%6"/>
      <w:lvlJc w:val="left"/>
      <w:pPr>
        <w:ind w:left="1440" w:hanging="144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800" w:hanging="1800"/>
      </w:pPr>
      <w:rPr>
        <w:rFonts w:ascii="Arial" w:hAnsi="Arial" w:cs="Arial" w:hint="default"/>
        <w:b/>
      </w:rPr>
    </w:lvl>
    <w:lvl w:ilvl="8">
      <w:start w:val="1"/>
      <w:numFmt w:val="decimal"/>
      <w:lvlText w:val="%1.%2.%3.%4.%5.%6.%7.%8.%9"/>
      <w:lvlJc w:val="left"/>
      <w:pPr>
        <w:ind w:left="1800" w:hanging="1800"/>
      </w:pPr>
      <w:rPr>
        <w:rFonts w:ascii="Arial" w:hAnsi="Arial" w:cs="Arial" w:hint="default"/>
        <w:b/>
      </w:rPr>
    </w:lvl>
  </w:abstractNum>
  <w:abstractNum w:abstractNumId="23" w15:restartNumberingAfterBreak="0">
    <w:nsid w:val="707A4C1D"/>
    <w:multiLevelType w:val="hybridMultilevel"/>
    <w:tmpl w:val="8B2E03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18F4A2B"/>
    <w:multiLevelType w:val="hybridMultilevel"/>
    <w:tmpl w:val="224E7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C472CD"/>
    <w:multiLevelType w:val="multilevel"/>
    <w:tmpl w:val="EEF4876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7A991F3C"/>
    <w:multiLevelType w:val="hybridMultilevel"/>
    <w:tmpl w:val="FCA4D66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0E2EB2"/>
    <w:multiLevelType w:val="multilevel"/>
    <w:tmpl w:val="45D2195A"/>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F0C3D7C"/>
    <w:multiLevelType w:val="hybridMultilevel"/>
    <w:tmpl w:val="1CE8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9A1DBC"/>
    <w:multiLevelType w:val="multilevel"/>
    <w:tmpl w:val="E8A0EE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15502837">
    <w:abstractNumId w:val="9"/>
  </w:num>
  <w:num w:numId="2" w16cid:durableId="1973751129">
    <w:abstractNumId w:val="2"/>
  </w:num>
  <w:num w:numId="3" w16cid:durableId="1501190021">
    <w:abstractNumId w:val="18"/>
  </w:num>
  <w:num w:numId="4" w16cid:durableId="801387370">
    <w:abstractNumId w:val="8"/>
  </w:num>
  <w:num w:numId="5" w16cid:durableId="10036601">
    <w:abstractNumId w:val="0"/>
  </w:num>
  <w:num w:numId="6" w16cid:durableId="525482806">
    <w:abstractNumId w:val="15"/>
  </w:num>
  <w:num w:numId="7" w16cid:durableId="2119635508">
    <w:abstractNumId w:val="28"/>
  </w:num>
  <w:num w:numId="8" w16cid:durableId="1252281425">
    <w:abstractNumId w:val="4"/>
  </w:num>
  <w:num w:numId="9" w16cid:durableId="873033738">
    <w:abstractNumId w:val="26"/>
  </w:num>
  <w:num w:numId="10" w16cid:durableId="1827429492">
    <w:abstractNumId w:val="19"/>
  </w:num>
  <w:num w:numId="11" w16cid:durableId="995108427">
    <w:abstractNumId w:val="11"/>
  </w:num>
  <w:num w:numId="12" w16cid:durableId="1183788078">
    <w:abstractNumId w:val="3"/>
  </w:num>
  <w:num w:numId="13" w16cid:durableId="1763791563">
    <w:abstractNumId w:val="21"/>
  </w:num>
  <w:num w:numId="14" w16cid:durableId="1278758102">
    <w:abstractNumId w:val="20"/>
  </w:num>
  <w:num w:numId="15" w16cid:durableId="1513764992">
    <w:abstractNumId w:val="17"/>
  </w:num>
  <w:num w:numId="16" w16cid:durableId="1601833058">
    <w:abstractNumId w:val="14"/>
  </w:num>
  <w:num w:numId="17" w16cid:durableId="53703035">
    <w:abstractNumId w:val="12"/>
  </w:num>
  <w:num w:numId="18" w16cid:durableId="5445920">
    <w:abstractNumId w:val="6"/>
  </w:num>
  <w:num w:numId="19" w16cid:durableId="792480845">
    <w:abstractNumId w:val="24"/>
  </w:num>
  <w:num w:numId="20" w16cid:durableId="325792629">
    <w:abstractNumId w:val="29"/>
  </w:num>
  <w:num w:numId="21" w16cid:durableId="561208957">
    <w:abstractNumId w:val="16"/>
  </w:num>
  <w:num w:numId="22" w16cid:durableId="368997810">
    <w:abstractNumId w:val="22"/>
  </w:num>
  <w:num w:numId="23" w16cid:durableId="1434134281">
    <w:abstractNumId w:val="5"/>
  </w:num>
  <w:num w:numId="24" w16cid:durableId="1130901844">
    <w:abstractNumId w:val="13"/>
  </w:num>
  <w:num w:numId="25" w16cid:durableId="1789619995">
    <w:abstractNumId w:val="25"/>
  </w:num>
  <w:num w:numId="26" w16cid:durableId="2101827627">
    <w:abstractNumId w:val="27"/>
  </w:num>
  <w:num w:numId="27" w16cid:durableId="894506214">
    <w:abstractNumId w:val="10"/>
  </w:num>
  <w:num w:numId="28" w16cid:durableId="185758097">
    <w:abstractNumId w:val="7"/>
  </w:num>
  <w:num w:numId="29" w16cid:durableId="536551675">
    <w:abstractNumId w:val="23"/>
  </w:num>
  <w:num w:numId="30" w16cid:durableId="476411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EC"/>
    <w:rsid w:val="000064EA"/>
    <w:rsid w:val="00006CC6"/>
    <w:rsid w:val="0001294E"/>
    <w:rsid w:val="00014B6F"/>
    <w:rsid w:val="0001712E"/>
    <w:rsid w:val="000208F9"/>
    <w:rsid w:val="00024EE1"/>
    <w:rsid w:val="0003260B"/>
    <w:rsid w:val="00033B74"/>
    <w:rsid w:val="00041BD2"/>
    <w:rsid w:val="00050314"/>
    <w:rsid w:val="00052100"/>
    <w:rsid w:val="000538F9"/>
    <w:rsid w:val="00056E1D"/>
    <w:rsid w:val="00072A13"/>
    <w:rsid w:val="00075D08"/>
    <w:rsid w:val="000773F2"/>
    <w:rsid w:val="00080D1D"/>
    <w:rsid w:val="00083CDF"/>
    <w:rsid w:val="0008406F"/>
    <w:rsid w:val="000926A7"/>
    <w:rsid w:val="000964FF"/>
    <w:rsid w:val="000A185A"/>
    <w:rsid w:val="000A1B77"/>
    <w:rsid w:val="000A2FF5"/>
    <w:rsid w:val="000A4649"/>
    <w:rsid w:val="000A6870"/>
    <w:rsid w:val="000A6A3F"/>
    <w:rsid w:val="000B0680"/>
    <w:rsid w:val="000B1981"/>
    <w:rsid w:val="000B5212"/>
    <w:rsid w:val="000B73C3"/>
    <w:rsid w:val="000C2510"/>
    <w:rsid w:val="000C45B1"/>
    <w:rsid w:val="000C59EE"/>
    <w:rsid w:val="000D2236"/>
    <w:rsid w:val="000E073C"/>
    <w:rsid w:val="000E7286"/>
    <w:rsid w:val="0011238B"/>
    <w:rsid w:val="00140FA0"/>
    <w:rsid w:val="00145536"/>
    <w:rsid w:val="001525A6"/>
    <w:rsid w:val="0015261C"/>
    <w:rsid w:val="001556DE"/>
    <w:rsid w:val="00162BCF"/>
    <w:rsid w:val="00164399"/>
    <w:rsid w:val="001675D7"/>
    <w:rsid w:val="00170580"/>
    <w:rsid w:val="00174A81"/>
    <w:rsid w:val="00175D84"/>
    <w:rsid w:val="001826D9"/>
    <w:rsid w:val="00183863"/>
    <w:rsid w:val="00183A1A"/>
    <w:rsid w:val="00185134"/>
    <w:rsid w:val="00191C73"/>
    <w:rsid w:val="00192E40"/>
    <w:rsid w:val="001931AE"/>
    <w:rsid w:val="0019759F"/>
    <w:rsid w:val="001A1D11"/>
    <w:rsid w:val="001A3F06"/>
    <w:rsid w:val="001A7174"/>
    <w:rsid w:val="001A7270"/>
    <w:rsid w:val="001B039C"/>
    <w:rsid w:val="001B09B8"/>
    <w:rsid w:val="001B1839"/>
    <w:rsid w:val="001B3745"/>
    <w:rsid w:val="001B57A7"/>
    <w:rsid w:val="001B66A3"/>
    <w:rsid w:val="001C4FC0"/>
    <w:rsid w:val="001D1BA2"/>
    <w:rsid w:val="001E0EA6"/>
    <w:rsid w:val="001E2EE4"/>
    <w:rsid w:val="001E6736"/>
    <w:rsid w:val="001E6D09"/>
    <w:rsid w:val="001F068D"/>
    <w:rsid w:val="001F239E"/>
    <w:rsid w:val="001F4896"/>
    <w:rsid w:val="001F5FA2"/>
    <w:rsid w:val="00200B9C"/>
    <w:rsid w:val="0020354E"/>
    <w:rsid w:val="002059B3"/>
    <w:rsid w:val="00213CDC"/>
    <w:rsid w:val="002157B7"/>
    <w:rsid w:val="00215F6B"/>
    <w:rsid w:val="00220649"/>
    <w:rsid w:val="00226F2D"/>
    <w:rsid w:val="00233D13"/>
    <w:rsid w:val="00237CE1"/>
    <w:rsid w:val="002443A4"/>
    <w:rsid w:val="00247C83"/>
    <w:rsid w:val="002501FE"/>
    <w:rsid w:val="002608F8"/>
    <w:rsid w:val="00264420"/>
    <w:rsid w:val="002661C4"/>
    <w:rsid w:val="00271D63"/>
    <w:rsid w:val="00276369"/>
    <w:rsid w:val="00281C58"/>
    <w:rsid w:val="00284CEF"/>
    <w:rsid w:val="00286CD7"/>
    <w:rsid w:val="002944DE"/>
    <w:rsid w:val="00294C0D"/>
    <w:rsid w:val="002A06B3"/>
    <w:rsid w:val="002C4A5F"/>
    <w:rsid w:val="002D4132"/>
    <w:rsid w:val="002D4961"/>
    <w:rsid w:val="002D4F9F"/>
    <w:rsid w:val="002E4169"/>
    <w:rsid w:val="002F3293"/>
    <w:rsid w:val="002F5B59"/>
    <w:rsid w:val="002F73ED"/>
    <w:rsid w:val="0030524E"/>
    <w:rsid w:val="0031048C"/>
    <w:rsid w:val="0031074E"/>
    <w:rsid w:val="00323326"/>
    <w:rsid w:val="00334754"/>
    <w:rsid w:val="00344E45"/>
    <w:rsid w:val="00350B32"/>
    <w:rsid w:val="0035659F"/>
    <w:rsid w:val="00366530"/>
    <w:rsid w:val="003739CB"/>
    <w:rsid w:val="0037516E"/>
    <w:rsid w:val="00376FEC"/>
    <w:rsid w:val="00377262"/>
    <w:rsid w:val="00380FF5"/>
    <w:rsid w:val="0038213A"/>
    <w:rsid w:val="00383C30"/>
    <w:rsid w:val="00384EE4"/>
    <w:rsid w:val="00385BD8"/>
    <w:rsid w:val="0038705E"/>
    <w:rsid w:val="003903C3"/>
    <w:rsid w:val="003A23F4"/>
    <w:rsid w:val="003B1878"/>
    <w:rsid w:val="003B3BCE"/>
    <w:rsid w:val="003B4F3F"/>
    <w:rsid w:val="003B56C8"/>
    <w:rsid w:val="003C1FDD"/>
    <w:rsid w:val="003C79A9"/>
    <w:rsid w:val="003D3351"/>
    <w:rsid w:val="003E3DDD"/>
    <w:rsid w:val="003E5A42"/>
    <w:rsid w:val="003E777E"/>
    <w:rsid w:val="00407EBB"/>
    <w:rsid w:val="00412D4A"/>
    <w:rsid w:val="004155AC"/>
    <w:rsid w:val="00417A7C"/>
    <w:rsid w:val="00420001"/>
    <w:rsid w:val="00430092"/>
    <w:rsid w:val="0043491F"/>
    <w:rsid w:val="00440741"/>
    <w:rsid w:val="0044355E"/>
    <w:rsid w:val="004469DF"/>
    <w:rsid w:val="00446AF0"/>
    <w:rsid w:val="004508B8"/>
    <w:rsid w:val="00450BC8"/>
    <w:rsid w:val="0045141C"/>
    <w:rsid w:val="00452DD3"/>
    <w:rsid w:val="00461095"/>
    <w:rsid w:val="004612ED"/>
    <w:rsid w:val="0046296A"/>
    <w:rsid w:val="00463874"/>
    <w:rsid w:val="00474158"/>
    <w:rsid w:val="0047594E"/>
    <w:rsid w:val="0047648F"/>
    <w:rsid w:val="00477004"/>
    <w:rsid w:val="004806DE"/>
    <w:rsid w:val="00480EE3"/>
    <w:rsid w:val="004857A7"/>
    <w:rsid w:val="0048730F"/>
    <w:rsid w:val="004917C8"/>
    <w:rsid w:val="00493D1A"/>
    <w:rsid w:val="0049648A"/>
    <w:rsid w:val="00496513"/>
    <w:rsid w:val="004A1FE7"/>
    <w:rsid w:val="004B4823"/>
    <w:rsid w:val="004C014C"/>
    <w:rsid w:val="004C3E6B"/>
    <w:rsid w:val="004C611A"/>
    <w:rsid w:val="004C6406"/>
    <w:rsid w:val="004D39AF"/>
    <w:rsid w:val="004D4FDD"/>
    <w:rsid w:val="004E0573"/>
    <w:rsid w:val="004E1CD0"/>
    <w:rsid w:val="004E202C"/>
    <w:rsid w:val="004E6401"/>
    <w:rsid w:val="004F26EA"/>
    <w:rsid w:val="004F63E7"/>
    <w:rsid w:val="00501392"/>
    <w:rsid w:val="00501B0F"/>
    <w:rsid w:val="0050513D"/>
    <w:rsid w:val="005112B0"/>
    <w:rsid w:val="00511467"/>
    <w:rsid w:val="00513248"/>
    <w:rsid w:val="005149CB"/>
    <w:rsid w:val="00516769"/>
    <w:rsid w:val="00516D99"/>
    <w:rsid w:val="00525A38"/>
    <w:rsid w:val="00537831"/>
    <w:rsid w:val="00542D05"/>
    <w:rsid w:val="00553200"/>
    <w:rsid w:val="00557C04"/>
    <w:rsid w:val="005633BC"/>
    <w:rsid w:val="005655F1"/>
    <w:rsid w:val="005672AF"/>
    <w:rsid w:val="0057289B"/>
    <w:rsid w:val="005731F5"/>
    <w:rsid w:val="0057334F"/>
    <w:rsid w:val="005752F0"/>
    <w:rsid w:val="00577D68"/>
    <w:rsid w:val="00580014"/>
    <w:rsid w:val="00580BD4"/>
    <w:rsid w:val="005871E3"/>
    <w:rsid w:val="005919D0"/>
    <w:rsid w:val="00594294"/>
    <w:rsid w:val="00594C03"/>
    <w:rsid w:val="00597F40"/>
    <w:rsid w:val="005A4DB3"/>
    <w:rsid w:val="005A7192"/>
    <w:rsid w:val="005A7D48"/>
    <w:rsid w:val="005B0CE0"/>
    <w:rsid w:val="005B3F30"/>
    <w:rsid w:val="005B74C2"/>
    <w:rsid w:val="005B79E3"/>
    <w:rsid w:val="005C2D32"/>
    <w:rsid w:val="005C678D"/>
    <w:rsid w:val="005C7733"/>
    <w:rsid w:val="005D0265"/>
    <w:rsid w:val="005E1C27"/>
    <w:rsid w:val="005E7AF7"/>
    <w:rsid w:val="005F2441"/>
    <w:rsid w:val="005F6BC2"/>
    <w:rsid w:val="005F7F97"/>
    <w:rsid w:val="006007F3"/>
    <w:rsid w:val="00603CCB"/>
    <w:rsid w:val="00604910"/>
    <w:rsid w:val="006049A0"/>
    <w:rsid w:val="00630C06"/>
    <w:rsid w:val="0063163C"/>
    <w:rsid w:val="00635625"/>
    <w:rsid w:val="006443C2"/>
    <w:rsid w:val="00652F57"/>
    <w:rsid w:val="006532B2"/>
    <w:rsid w:val="0066026F"/>
    <w:rsid w:val="006703E9"/>
    <w:rsid w:val="006724EE"/>
    <w:rsid w:val="00672948"/>
    <w:rsid w:val="006730A6"/>
    <w:rsid w:val="006732C8"/>
    <w:rsid w:val="00674C23"/>
    <w:rsid w:val="006809B0"/>
    <w:rsid w:val="00682B69"/>
    <w:rsid w:val="00683A98"/>
    <w:rsid w:val="006845EA"/>
    <w:rsid w:val="00687974"/>
    <w:rsid w:val="00695961"/>
    <w:rsid w:val="006961B6"/>
    <w:rsid w:val="00696E46"/>
    <w:rsid w:val="006A171A"/>
    <w:rsid w:val="006A295D"/>
    <w:rsid w:val="006A368F"/>
    <w:rsid w:val="006A4E60"/>
    <w:rsid w:val="006A5D24"/>
    <w:rsid w:val="006B0117"/>
    <w:rsid w:val="006B152E"/>
    <w:rsid w:val="006B32E5"/>
    <w:rsid w:val="006B44BB"/>
    <w:rsid w:val="006B60E5"/>
    <w:rsid w:val="006B79D1"/>
    <w:rsid w:val="006C01AA"/>
    <w:rsid w:val="006D0DED"/>
    <w:rsid w:val="006D24D8"/>
    <w:rsid w:val="006D744C"/>
    <w:rsid w:val="006E0373"/>
    <w:rsid w:val="006E4557"/>
    <w:rsid w:val="006E5D44"/>
    <w:rsid w:val="006E69CC"/>
    <w:rsid w:val="006E6A21"/>
    <w:rsid w:val="00706B3F"/>
    <w:rsid w:val="0071201C"/>
    <w:rsid w:val="007228EC"/>
    <w:rsid w:val="00725983"/>
    <w:rsid w:val="00730418"/>
    <w:rsid w:val="00736888"/>
    <w:rsid w:val="00737241"/>
    <w:rsid w:val="0074457F"/>
    <w:rsid w:val="007449A8"/>
    <w:rsid w:val="0075409D"/>
    <w:rsid w:val="00757A70"/>
    <w:rsid w:val="00773CD3"/>
    <w:rsid w:val="00777463"/>
    <w:rsid w:val="0078362C"/>
    <w:rsid w:val="00785E60"/>
    <w:rsid w:val="0078621D"/>
    <w:rsid w:val="00792C2F"/>
    <w:rsid w:val="00796509"/>
    <w:rsid w:val="007966DE"/>
    <w:rsid w:val="007A0263"/>
    <w:rsid w:val="007A1C87"/>
    <w:rsid w:val="007A532A"/>
    <w:rsid w:val="007A53B9"/>
    <w:rsid w:val="007B0B1F"/>
    <w:rsid w:val="007B353B"/>
    <w:rsid w:val="007D1116"/>
    <w:rsid w:val="007D16A6"/>
    <w:rsid w:val="007D2A19"/>
    <w:rsid w:val="007D2D68"/>
    <w:rsid w:val="007D3791"/>
    <w:rsid w:val="007D3931"/>
    <w:rsid w:val="007D401F"/>
    <w:rsid w:val="007D575F"/>
    <w:rsid w:val="007E1F1F"/>
    <w:rsid w:val="007E4933"/>
    <w:rsid w:val="007E7992"/>
    <w:rsid w:val="007F15D0"/>
    <w:rsid w:val="007F4BEC"/>
    <w:rsid w:val="007F4BFE"/>
    <w:rsid w:val="008006D3"/>
    <w:rsid w:val="008006F9"/>
    <w:rsid w:val="0080285C"/>
    <w:rsid w:val="00807D74"/>
    <w:rsid w:val="00811A95"/>
    <w:rsid w:val="00817858"/>
    <w:rsid w:val="00821750"/>
    <w:rsid w:val="00825950"/>
    <w:rsid w:val="0082754E"/>
    <w:rsid w:val="00832A24"/>
    <w:rsid w:val="00834781"/>
    <w:rsid w:val="008362C5"/>
    <w:rsid w:val="00837A12"/>
    <w:rsid w:val="00840CC4"/>
    <w:rsid w:val="00841A4B"/>
    <w:rsid w:val="00844102"/>
    <w:rsid w:val="008452D4"/>
    <w:rsid w:val="0084773A"/>
    <w:rsid w:val="00855F9E"/>
    <w:rsid w:val="00861D65"/>
    <w:rsid w:val="008664B7"/>
    <w:rsid w:val="008729CF"/>
    <w:rsid w:val="00872FA2"/>
    <w:rsid w:val="00874735"/>
    <w:rsid w:val="008767FB"/>
    <w:rsid w:val="008806A6"/>
    <w:rsid w:val="00881DD6"/>
    <w:rsid w:val="00882650"/>
    <w:rsid w:val="00883C04"/>
    <w:rsid w:val="0088468F"/>
    <w:rsid w:val="00885456"/>
    <w:rsid w:val="008929A0"/>
    <w:rsid w:val="00894453"/>
    <w:rsid w:val="008A4FC7"/>
    <w:rsid w:val="008C1BC7"/>
    <w:rsid w:val="008D1F47"/>
    <w:rsid w:val="008D266E"/>
    <w:rsid w:val="008E0B82"/>
    <w:rsid w:val="008E22FE"/>
    <w:rsid w:val="008F6B89"/>
    <w:rsid w:val="00904237"/>
    <w:rsid w:val="00905419"/>
    <w:rsid w:val="00906038"/>
    <w:rsid w:val="00906283"/>
    <w:rsid w:val="009149D1"/>
    <w:rsid w:val="00922ACE"/>
    <w:rsid w:val="0092723E"/>
    <w:rsid w:val="00927EC5"/>
    <w:rsid w:val="00934C5A"/>
    <w:rsid w:val="00934F06"/>
    <w:rsid w:val="00936031"/>
    <w:rsid w:val="00945EC3"/>
    <w:rsid w:val="00947069"/>
    <w:rsid w:val="00957CBF"/>
    <w:rsid w:val="009623DC"/>
    <w:rsid w:val="0096765B"/>
    <w:rsid w:val="00967BED"/>
    <w:rsid w:val="00973DE2"/>
    <w:rsid w:val="00980245"/>
    <w:rsid w:val="009803E0"/>
    <w:rsid w:val="00990F13"/>
    <w:rsid w:val="009916C1"/>
    <w:rsid w:val="00994424"/>
    <w:rsid w:val="00997D3D"/>
    <w:rsid w:val="009A1CA8"/>
    <w:rsid w:val="009A5B45"/>
    <w:rsid w:val="009B7760"/>
    <w:rsid w:val="009C0DDC"/>
    <w:rsid w:val="009C6AF6"/>
    <w:rsid w:val="009C6D2B"/>
    <w:rsid w:val="009D1DB2"/>
    <w:rsid w:val="009D406F"/>
    <w:rsid w:val="009D44F3"/>
    <w:rsid w:val="009E5BAE"/>
    <w:rsid w:val="009E63D7"/>
    <w:rsid w:val="009E7FFA"/>
    <w:rsid w:val="009F0483"/>
    <w:rsid w:val="009F05CA"/>
    <w:rsid w:val="009F332D"/>
    <w:rsid w:val="009F5B3A"/>
    <w:rsid w:val="009F6733"/>
    <w:rsid w:val="00A03988"/>
    <w:rsid w:val="00A0590D"/>
    <w:rsid w:val="00A1486F"/>
    <w:rsid w:val="00A152E3"/>
    <w:rsid w:val="00A206F6"/>
    <w:rsid w:val="00A24148"/>
    <w:rsid w:val="00A255DC"/>
    <w:rsid w:val="00A309C9"/>
    <w:rsid w:val="00A35920"/>
    <w:rsid w:val="00A40922"/>
    <w:rsid w:val="00A42221"/>
    <w:rsid w:val="00A50C23"/>
    <w:rsid w:val="00A57E35"/>
    <w:rsid w:val="00A600E0"/>
    <w:rsid w:val="00A67C22"/>
    <w:rsid w:val="00A70709"/>
    <w:rsid w:val="00A75E73"/>
    <w:rsid w:val="00A828D3"/>
    <w:rsid w:val="00A82C38"/>
    <w:rsid w:val="00A8315F"/>
    <w:rsid w:val="00A867AC"/>
    <w:rsid w:val="00A9192B"/>
    <w:rsid w:val="00AA5554"/>
    <w:rsid w:val="00AA6680"/>
    <w:rsid w:val="00AA7254"/>
    <w:rsid w:val="00AB0FA8"/>
    <w:rsid w:val="00AC2365"/>
    <w:rsid w:val="00AC2635"/>
    <w:rsid w:val="00AD1622"/>
    <w:rsid w:val="00AD441B"/>
    <w:rsid w:val="00AE0340"/>
    <w:rsid w:val="00AE1296"/>
    <w:rsid w:val="00AE25FC"/>
    <w:rsid w:val="00AE6FCE"/>
    <w:rsid w:val="00AF08F2"/>
    <w:rsid w:val="00AF0A77"/>
    <w:rsid w:val="00AF34F0"/>
    <w:rsid w:val="00AF45F8"/>
    <w:rsid w:val="00B02294"/>
    <w:rsid w:val="00B03278"/>
    <w:rsid w:val="00B038DF"/>
    <w:rsid w:val="00B163A7"/>
    <w:rsid w:val="00B169E4"/>
    <w:rsid w:val="00B30964"/>
    <w:rsid w:val="00B33183"/>
    <w:rsid w:val="00B33508"/>
    <w:rsid w:val="00B36D9A"/>
    <w:rsid w:val="00B41484"/>
    <w:rsid w:val="00B54D1A"/>
    <w:rsid w:val="00B55294"/>
    <w:rsid w:val="00B567B5"/>
    <w:rsid w:val="00B576B1"/>
    <w:rsid w:val="00B57E6E"/>
    <w:rsid w:val="00B6038E"/>
    <w:rsid w:val="00B6106E"/>
    <w:rsid w:val="00B641BD"/>
    <w:rsid w:val="00B67467"/>
    <w:rsid w:val="00B6799F"/>
    <w:rsid w:val="00B71903"/>
    <w:rsid w:val="00B71B16"/>
    <w:rsid w:val="00B73171"/>
    <w:rsid w:val="00B75447"/>
    <w:rsid w:val="00B75575"/>
    <w:rsid w:val="00B8278E"/>
    <w:rsid w:val="00B837CC"/>
    <w:rsid w:val="00B84842"/>
    <w:rsid w:val="00B906CB"/>
    <w:rsid w:val="00B9182F"/>
    <w:rsid w:val="00B921B9"/>
    <w:rsid w:val="00B94679"/>
    <w:rsid w:val="00B9703F"/>
    <w:rsid w:val="00BA3483"/>
    <w:rsid w:val="00BB01CD"/>
    <w:rsid w:val="00BB6BBD"/>
    <w:rsid w:val="00BB7EBE"/>
    <w:rsid w:val="00BE45FC"/>
    <w:rsid w:val="00BE51A7"/>
    <w:rsid w:val="00BE71FF"/>
    <w:rsid w:val="00BF205E"/>
    <w:rsid w:val="00BF33BF"/>
    <w:rsid w:val="00C00394"/>
    <w:rsid w:val="00C00B5B"/>
    <w:rsid w:val="00C01BE0"/>
    <w:rsid w:val="00C03081"/>
    <w:rsid w:val="00C10CC2"/>
    <w:rsid w:val="00C225A6"/>
    <w:rsid w:val="00C23202"/>
    <w:rsid w:val="00C254E1"/>
    <w:rsid w:val="00C26F6E"/>
    <w:rsid w:val="00C30971"/>
    <w:rsid w:val="00C30B58"/>
    <w:rsid w:val="00C30C2B"/>
    <w:rsid w:val="00C315BA"/>
    <w:rsid w:val="00C31ADD"/>
    <w:rsid w:val="00C43284"/>
    <w:rsid w:val="00C45DFF"/>
    <w:rsid w:val="00C51A5C"/>
    <w:rsid w:val="00C5263B"/>
    <w:rsid w:val="00C565E0"/>
    <w:rsid w:val="00C71FE8"/>
    <w:rsid w:val="00C82DFE"/>
    <w:rsid w:val="00C964B7"/>
    <w:rsid w:val="00CA2E4C"/>
    <w:rsid w:val="00CA3613"/>
    <w:rsid w:val="00CB51E2"/>
    <w:rsid w:val="00CC0CCE"/>
    <w:rsid w:val="00CC113B"/>
    <w:rsid w:val="00CC19A9"/>
    <w:rsid w:val="00CC5B08"/>
    <w:rsid w:val="00CD13ED"/>
    <w:rsid w:val="00CD6EAC"/>
    <w:rsid w:val="00CE06E2"/>
    <w:rsid w:val="00CE5071"/>
    <w:rsid w:val="00CE6B32"/>
    <w:rsid w:val="00CF1A7C"/>
    <w:rsid w:val="00CF2A25"/>
    <w:rsid w:val="00CF2BE7"/>
    <w:rsid w:val="00CF4958"/>
    <w:rsid w:val="00CF5C7C"/>
    <w:rsid w:val="00D07139"/>
    <w:rsid w:val="00D1685E"/>
    <w:rsid w:val="00D23DDD"/>
    <w:rsid w:val="00D248A2"/>
    <w:rsid w:val="00D302BB"/>
    <w:rsid w:val="00D31BE7"/>
    <w:rsid w:val="00D348C7"/>
    <w:rsid w:val="00D356B9"/>
    <w:rsid w:val="00D40FA0"/>
    <w:rsid w:val="00D46143"/>
    <w:rsid w:val="00D46DAA"/>
    <w:rsid w:val="00D50033"/>
    <w:rsid w:val="00D50E26"/>
    <w:rsid w:val="00D56CEC"/>
    <w:rsid w:val="00D6151A"/>
    <w:rsid w:val="00D64737"/>
    <w:rsid w:val="00D71621"/>
    <w:rsid w:val="00D71979"/>
    <w:rsid w:val="00D733F0"/>
    <w:rsid w:val="00D74381"/>
    <w:rsid w:val="00D76606"/>
    <w:rsid w:val="00D7729F"/>
    <w:rsid w:val="00D815F7"/>
    <w:rsid w:val="00D870C5"/>
    <w:rsid w:val="00D90D7F"/>
    <w:rsid w:val="00D95AD6"/>
    <w:rsid w:val="00D97224"/>
    <w:rsid w:val="00D97C58"/>
    <w:rsid w:val="00DA41F8"/>
    <w:rsid w:val="00DA677B"/>
    <w:rsid w:val="00DB4D2F"/>
    <w:rsid w:val="00DB649C"/>
    <w:rsid w:val="00DC489D"/>
    <w:rsid w:val="00DC5DAD"/>
    <w:rsid w:val="00DC66E7"/>
    <w:rsid w:val="00DE0856"/>
    <w:rsid w:val="00DE1DF1"/>
    <w:rsid w:val="00DF16AC"/>
    <w:rsid w:val="00DF6839"/>
    <w:rsid w:val="00DF7254"/>
    <w:rsid w:val="00E008D1"/>
    <w:rsid w:val="00E07704"/>
    <w:rsid w:val="00E107D4"/>
    <w:rsid w:val="00E113CB"/>
    <w:rsid w:val="00E13BA3"/>
    <w:rsid w:val="00E1424E"/>
    <w:rsid w:val="00E21E16"/>
    <w:rsid w:val="00E22847"/>
    <w:rsid w:val="00E22E99"/>
    <w:rsid w:val="00E30008"/>
    <w:rsid w:val="00E32B52"/>
    <w:rsid w:val="00E40B6F"/>
    <w:rsid w:val="00E440BB"/>
    <w:rsid w:val="00E454C7"/>
    <w:rsid w:val="00E5189B"/>
    <w:rsid w:val="00E53EDE"/>
    <w:rsid w:val="00E61678"/>
    <w:rsid w:val="00E620F9"/>
    <w:rsid w:val="00E62D82"/>
    <w:rsid w:val="00E64AC1"/>
    <w:rsid w:val="00E71AA9"/>
    <w:rsid w:val="00E75364"/>
    <w:rsid w:val="00E75B09"/>
    <w:rsid w:val="00E75B29"/>
    <w:rsid w:val="00E7741F"/>
    <w:rsid w:val="00E804E0"/>
    <w:rsid w:val="00E82D02"/>
    <w:rsid w:val="00E857E4"/>
    <w:rsid w:val="00E8619A"/>
    <w:rsid w:val="00E936B2"/>
    <w:rsid w:val="00EA0217"/>
    <w:rsid w:val="00EA6FA1"/>
    <w:rsid w:val="00EC3C6C"/>
    <w:rsid w:val="00EC5FEA"/>
    <w:rsid w:val="00ED1CBB"/>
    <w:rsid w:val="00ED2027"/>
    <w:rsid w:val="00ED66B1"/>
    <w:rsid w:val="00ED6CE7"/>
    <w:rsid w:val="00ED6E42"/>
    <w:rsid w:val="00EE549D"/>
    <w:rsid w:val="00EE5817"/>
    <w:rsid w:val="00EF2075"/>
    <w:rsid w:val="00EF50A8"/>
    <w:rsid w:val="00EF5B83"/>
    <w:rsid w:val="00F0372F"/>
    <w:rsid w:val="00F03BBF"/>
    <w:rsid w:val="00F046A4"/>
    <w:rsid w:val="00F0669D"/>
    <w:rsid w:val="00F074BA"/>
    <w:rsid w:val="00F10763"/>
    <w:rsid w:val="00F16795"/>
    <w:rsid w:val="00F23B04"/>
    <w:rsid w:val="00F2417C"/>
    <w:rsid w:val="00F24E20"/>
    <w:rsid w:val="00F27650"/>
    <w:rsid w:val="00F354BA"/>
    <w:rsid w:val="00F35719"/>
    <w:rsid w:val="00F42187"/>
    <w:rsid w:val="00F42C7A"/>
    <w:rsid w:val="00F44CE1"/>
    <w:rsid w:val="00F47529"/>
    <w:rsid w:val="00F47CF9"/>
    <w:rsid w:val="00F50090"/>
    <w:rsid w:val="00F50C3D"/>
    <w:rsid w:val="00F50F89"/>
    <w:rsid w:val="00F51E73"/>
    <w:rsid w:val="00F5288D"/>
    <w:rsid w:val="00F57FCA"/>
    <w:rsid w:val="00F6294C"/>
    <w:rsid w:val="00F62AC4"/>
    <w:rsid w:val="00F65BAF"/>
    <w:rsid w:val="00F700A9"/>
    <w:rsid w:val="00F74766"/>
    <w:rsid w:val="00F77604"/>
    <w:rsid w:val="00F80C8F"/>
    <w:rsid w:val="00F82A2D"/>
    <w:rsid w:val="00F8661D"/>
    <w:rsid w:val="00F94D77"/>
    <w:rsid w:val="00FA026F"/>
    <w:rsid w:val="00FA0616"/>
    <w:rsid w:val="00FA187E"/>
    <w:rsid w:val="00FA23A0"/>
    <w:rsid w:val="00FA6D11"/>
    <w:rsid w:val="00FB2FAE"/>
    <w:rsid w:val="00FC42CF"/>
    <w:rsid w:val="00FC6BA2"/>
    <w:rsid w:val="00FD6451"/>
    <w:rsid w:val="00FD7142"/>
    <w:rsid w:val="00FD7A28"/>
    <w:rsid w:val="00FD7D02"/>
    <w:rsid w:val="00FE1819"/>
    <w:rsid w:val="00FE778E"/>
    <w:rsid w:val="00FF18EB"/>
    <w:rsid w:val="00FF58AB"/>
    <w:rsid w:val="00FF5FB7"/>
    <w:rsid w:val="00FF695A"/>
    <w:rsid w:val="0205302A"/>
    <w:rsid w:val="05E62B79"/>
    <w:rsid w:val="07217011"/>
    <w:rsid w:val="0AFABE32"/>
    <w:rsid w:val="10B0F811"/>
    <w:rsid w:val="11D57AC7"/>
    <w:rsid w:val="15392781"/>
    <w:rsid w:val="185728D2"/>
    <w:rsid w:val="1F8F70A8"/>
    <w:rsid w:val="22A381F4"/>
    <w:rsid w:val="250AF11C"/>
    <w:rsid w:val="256D4740"/>
    <w:rsid w:val="268FD513"/>
    <w:rsid w:val="299F1242"/>
    <w:rsid w:val="2F28AF44"/>
    <w:rsid w:val="3025E8B8"/>
    <w:rsid w:val="34EB2A06"/>
    <w:rsid w:val="3633C7B0"/>
    <w:rsid w:val="3816ACA1"/>
    <w:rsid w:val="39D35042"/>
    <w:rsid w:val="3D0057A7"/>
    <w:rsid w:val="3DD1F3F4"/>
    <w:rsid w:val="3EF02FD6"/>
    <w:rsid w:val="44A909AD"/>
    <w:rsid w:val="44EE8020"/>
    <w:rsid w:val="461F56A8"/>
    <w:rsid w:val="477009E2"/>
    <w:rsid w:val="484B70F0"/>
    <w:rsid w:val="49065DB2"/>
    <w:rsid w:val="4B4C6319"/>
    <w:rsid w:val="4C08B5E7"/>
    <w:rsid w:val="517B68F5"/>
    <w:rsid w:val="53485784"/>
    <w:rsid w:val="5936AAE5"/>
    <w:rsid w:val="5F420502"/>
    <w:rsid w:val="60248417"/>
    <w:rsid w:val="6182B1BC"/>
    <w:rsid w:val="62575D9A"/>
    <w:rsid w:val="636AC604"/>
    <w:rsid w:val="63BEF17E"/>
    <w:rsid w:val="685EE8F3"/>
    <w:rsid w:val="695364D2"/>
    <w:rsid w:val="6BFE88D1"/>
    <w:rsid w:val="75CAF1F0"/>
    <w:rsid w:val="784FDDEF"/>
    <w:rsid w:val="7E11B653"/>
    <w:rsid w:val="7EA50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E8EEC"/>
  <w15:chartTrackingRefBased/>
  <w15:docId w15:val="{1C89EEEF-D945-414E-A751-E7720477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1CD"/>
  </w:style>
  <w:style w:type="paragraph" w:styleId="Heading1">
    <w:name w:val="heading 1"/>
    <w:basedOn w:val="Normal"/>
    <w:next w:val="Normal"/>
    <w:link w:val="Heading1Char"/>
    <w:uiPriority w:val="9"/>
    <w:qFormat/>
    <w:rsid w:val="007F4B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7F4B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4B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F4B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F4B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F4B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4B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4B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4B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B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7F4B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4B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4B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F4B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F4B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4B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4B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4BEC"/>
    <w:rPr>
      <w:rFonts w:eastAsiaTheme="majorEastAsia" w:cstheme="majorBidi"/>
      <w:color w:val="272727" w:themeColor="text1" w:themeTint="D8"/>
    </w:rPr>
  </w:style>
  <w:style w:type="paragraph" w:styleId="Title">
    <w:name w:val="Title"/>
    <w:basedOn w:val="Normal"/>
    <w:next w:val="Normal"/>
    <w:link w:val="TitleChar"/>
    <w:uiPriority w:val="10"/>
    <w:qFormat/>
    <w:rsid w:val="007F4B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B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4B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4B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4BEC"/>
    <w:pPr>
      <w:spacing w:before="160"/>
      <w:jc w:val="center"/>
    </w:pPr>
    <w:rPr>
      <w:i/>
      <w:iCs/>
      <w:color w:val="404040" w:themeColor="text1" w:themeTint="BF"/>
    </w:rPr>
  </w:style>
  <w:style w:type="character" w:customStyle="1" w:styleId="QuoteChar">
    <w:name w:val="Quote Char"/>
    <w:basedOn w:val="DefaultParagraphFont"/>
    <w:link w:val="Quote"/>
    <w:uiPriority w:val="29"/>
    <w:rsid w:val="007F4BEC"/>
    <w:rPr>
      <w:i/>
      <w:iCs/>
      <w:color w:val="404040" w:themeColor="text1" w:themeTint="BF"/>
    </w:rPr>
  </w:style>
  <w:style w:type="paragraph" w:styleId="ListParagraph">
    <w:name w:val="List Paragraph"/>
    <w:basedOn w:val="Normal"/>
    <w:link w:val="ListParagraphChar"/>
    <w:uiPriority w:val="34"/>
    <w:qFormat/>
    <w:rsid w:val="007F4BEC"/>
    <w:pPr>
      <w:ind w:left="720"/>
      <w:contextualSpacing/>
    </w:pPr>
  </w:style>
  <w:style w:type="character" w:styleId="IntenseEmphasis">
    <w:name w:val="Intense Emphasis"/>
    <w:basedOn w:val="DefaultParagraphFont"/>
    <w:uiPriority w:val="21"/>
    <w:qFormat/>
    <w:rsid w:val="007F4BEC"/>
    <w:rPr>
      <w:i/>
      <w:iCs/>
      <w:color w:val="2F5496" w:themeColor="accent1" w:themeShade="BF"/>
    </w:rPr>
  </w:style>
  <w:style w:type="paragraph" w:styleId="IntenseQuote">
    <w:name w:val="Intense Quote"/>
    <w:basedOn w:val="Normal"/>
    <w:next w:val="Normal"/>
    <w:link w:val="IntenseQuoteChar"/>
    <w:uiPriority w:val="30"/>
    <w:qFormat/>
    <w:rsid w:val="007F4B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4BEC"/>
    <w:rPr>
      <w:i/>
      <w:iCs/>
      <w:color w:val="2F5496" w:themeColor="accent1" w:themeShade="BF"/>
    </w:rPr>
  </w:style>
  <w:style w:type="character" w:styleId="IntenseReference">
    <w:name w:val="Intense Reference"/>
    <w:basedOn w:val="DefaultParagraphFont"/>
    <w:uiPriority w:val="32"/>
    <w:qFormat/>
    <w:rsid w:val="007F4BEC"/>
    <w:rPr>
      <w:b/>
      <w:bCs/>
      <w:smallCaps/>
      <w:color w:val="2F5496" w:themeColor="accent1" w:themeShade="BF"/>
      <w:spacing w:val="5"/>
    </w:rPr>
  </w:style>
  <w:style w:type="table" w:styleId="TableGrid">
    <w:name w:val="Table Grid"/>
    <w:basedOn w:val="TableNormal"/>
    <w:uiPriority w:val="59"/>
    <w:rsid w:val="00440741"/>
    <w:pPr>
      <w:spacing w:after="0" w:line="240" w:lineRule="auto"/>
    </w:pPr>
    <w:rPr>
      <w:rFonts w:ascii="Times New Roman" w:hAnsi="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link w:val="DefaultTextChar"/>
    <w:rsid w:val="00440741"/>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InitialStyle">
    <w:name w:val="InitialStyle"/>
    <w:rsid w:val="00440741"/>
  </w:style>
  <w:style w:type="character" w:customStyle="1" w:styleId="DefaultTextChar">
    <w:name w:val="Default Text Char"/>
    <w:link w:val="DefaultText"/>
    <w:rsid w:val="00440741"/>
    <w:rPr>
      <w:rFonts w:ascii="Times New Roman" w:eastAsia="Times New Roman" w:hAnsi="Times New Roman" w:cs="Times New Roman"/>
      <w:kern w:val="0"/>
      <w14:ligatures w14:val="none"/>
    </w:rPr>
  </w:style>
  <w:style w:type="character" w:customStyle="1" w:styleId="ListParagraphChar">
    <w:name w:val="List Paragraph Char"/>
    <w:link w:val="ListParagraph"/>
    <w:uiPriority w:val="34"/>
    <w:locked/>
    <w:rsid w:val="00440741"/>
  </w:style>
  <w:style w:type="character" w:styleId="CommentReference">
    <w:name w:val="annotation reference"/>
    <w:basedOn w:val="DefaultParagraphFont"/>
    <w:uiPriority w:val="99"/>
    <w:semiHidden/>
    <w:unhideWhenUsed/>
    <w:rsid w:val="0031048C"/>
    <w:rPr>
      <w:sz w:val="16"/>
      <w:szCs w:val="16"/>
    </w:rPr>
  </w:style>
  <w:style w:type="paragraph" w:styleId="CommentText">
    <w:name w:val="annotation text"/>
    <w:basedOn w:val="Normal"/>
    <w:link w:val="CommentTextChar"/>
    <w:uiPriority w:val="99"/>
    <w:unhideWhenUsed/>
    <w:rsid w:val="0031048C"/>
    <w:pPr>
      <w:spacing w:line="240" w:lineRule="auto"/>
    </w:pPr>
    <w:rPr>
      <w:sz w:val="20"/>
      <w:szCs w:val="20"/>
    </w:rPr>
  </w:style>
  <w:style w:type="character" w:customStyle="1" w:styleId="CommentTextChar">
    <w:name w:val="Comment Text Char"/>
    <w:basedOn w:val="DefaultParagraphFont"/>
    <w:link w:val="CommentText"/>
    <w:uiPriority w:val="99"/>
    <w:rsid w:val="0031048C"/>
    <w:rPr>
      <w:sz w:val="20"/>
      <w:szCs w:val="20"/>
    </w:rPr>
  </w:style>
  <w:style w:type="paragraph" w:styleId="CommentSubject">
    <w:name w:val="annotation subject"/>
    <w:basedOn w:val="CommentText"/>
    <w:next w:val="CommentText"/>
    <w:link w:val="CommentSubjectChar"/>
    <w:uiPriority w:val="99"/>
    <w:semiHidden/>
    <w:unhideWhenUsed/>
    <w:rsid w:val="0031048C"/>
    <w:rPr>
      <w:b/>
      <w:bCs/>
    </w:rPr>
  </w:style>
  <w:style w:type="character" w:customStyle="1" w:styleId="CommentSubjectChar">
    <w:name w:val="Comment Subject Char"/>
    <w:basedOn w:val="CommentTextChar"/>
    <w:link w:val="CommentSubject"/>
    <w:uiPriority w:val="99"/>
    <w:semiHidden/>
    <w:rsid w:val="0031048C"/>
    <w:rPr>
      <w:b/>
      <w:bCs/>
      <w:sz w:val="20"/>
      <w:szCs w:val="20"/>
    </w:rPr>
  </w:style>
  <w:style w:type="table" w:customStyle="1" w:styleId="TableGrid1">
    <w:name w:val="Table Grid1"/>
    <w:basedOn w:val="TableNormal"/>
    <w:next w:val="TableGrid"/>
    <w:rsid w:val="00F23B04"/>
    <w:pPr>
      <w:widowControl w:val="0"/>
      <w:autoSpaceDE w:val="0"/>
      <w:autoSpaceDN w:val="0"/>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2C2F"/>
    <w:rPr>
      <w:color w:val="0000FF" w:themeColor="hyperlink"/>
      <w:u w:val="single"/>
    </w:rPr>
  </w:style>
  <w:style w:type="character" w:styleId="UnresolvedMention">
    <w:name w:val="Unresolved Mention"/>
    <w:basedOn w:val="DefaultParagraphFont"/>
    <w:uiPriority w:val="99"/>
    <w:semiHidden/>
    <w:unhideWhenUsed/>
    <w:rsid w:val="00792C2F"/>
    <w:rPr>
      <w:color w:val="605E5C"/>
      <w:shd w:val="clear" w:color="auto" w:fill="E1DFDD"/>
    </w:rPr>
  </w:style>
  <w:style w:type="paragraph" w:styleId="Header">
    <w:name w:val="header"/>
    <w:basedOn w:val="Normal"/>
    <w:link w:val="HeaderChar"/>
    <w:uiPriority w:val="99"/>
    <w:unhideWhenUsed/>
    <w:rsid w:val="007A0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263"/>
  </w:style>
  <w:style w:type="paragraph" w:styleId="Footer">
    <w:name w:val="footer"/>
    <w:basedOn w:val="Normal"/>
    <w:link w:val="FooterChar"/>
    <w:uiPriority w:val="99"/>
    <w:unhideWhenUsed/>
    <w:rsid w:val="007A0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263"/>
  </w:style>
  <w:style w:type="paragraph" w:customStyle="1" w:styleId="Default">
    <w:name w:val="Default"/>
    <w:rsid w:val="00DF7254"/>
    <w:pPr>
      <w:autoSpaceDE w:val="0"/>
      <w:autoSpaceDN w:val="0"/>
      <w:adjustRightInd w:val="0"/>
      <w:spacing w:after="0" w:line="240" w:lineRule="auto"/>
    </w:pPr>
    <w:rPr>
      <w:rFonts w:ascii="Times New Roman" w:hAnsi="Times New Roman" w:cs="Times New Roman"/>
      <w:color w:val="000000"/>
      <w:kern w:val="0"/>
      <w14:ligatures w14:val="none"/>
    </w:rPr>
  </w:style>
  <w:style w:type="paragraph" w:styleId="NoSpacing">
    <w:name w:val="No Spacing"/>
    <w:uiPriority w:val="1"/>
    <w:qFormat/>
    <w:rsid w:val="005731F5"/>
    <w:pPr>
      <w:spacing w:after="0" w:line="240" w:lineRule="auto"/>
    </w:pPr>
  </w:style>
  <w:style w:type="paragraph" w:styleId="Revision">
    <w:name w:val="Revision"/>
    <w:hidden/>
    <w:uiPriority w:val="99"/>
    <w:semiHidden/>
    <w:rsid w:val="00516769"/>
    <w:pPr>
      <w:spacing w:after="0" w:line="240" w:lineRule="auto"/>
    </w:pPr>
  </w:style>
  <w:style w:type="character" w:styleId="FollowedHyperlink">
    <w:name w:val="FollowedHyperlink"/>
    <w:basedOn w:val="DefaultParagraphFont"/>
    <w:uiPriority w:val="99"/>
    <w:semiHidden/>
    <w:unhideWhenUsed/>
    <w:rsid w:val="00CC19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20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ine.gov/future/climate/community-resilience-partnership" TargetMode="External"/><Relationship Id="rId18" Type="http://schemas.openxmlformats.org/officeDocument/2006/relationships/hyperlink" Target="mailto:Casey.Zorn@maine.gov"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portfoliomanager.energystar.gov/pm/glossary" TargetMode="External"/><Relationship Id="rId7" Type="http://schemas.openxmlformats.org/officeDocument/2006/relationships/webSettings" Target="webSettings.xml"/><Relationship Id="rId12" Type="http://schemas.openxmlformats.org/officeDocument/2006/relationships/hyperlink" Target="https://mainestate.zoom.us/meeting/register/tZMkcOCgrzsiGdPFhpC6o8Tb5wmtkdQ-05nz" TargetMode="External"/><Relationship Id="rId17" Type="http://schemas.openxmlformats.org/officeDocument/2006/relationships/hyperlink" Target="https://www.maine.gov/future/sites/maine.gov.future/files/inline-files/SVI%20Communities%20Map%20and%20List_2021-12-01_1.pdf" TargetMode="External"/><Relationship Id="rId25" Type="http://schemas.openxmlformats.org/officeDocument/2006/relationships/hyperlink" Target="https://www.maine.gov/future/climate/community-resilience-partnership" TargetMode="External"/><Relationship Id="rId2" Type="http://schemas.openxmlformats.org/officeDocument/2006/relationships/customXml" Target="../customXml/item2.xml"/><Relationship Id="rId16" Type="http://schemas.openxmlformats.org/officeDocument/2006/relationships/hyperlink" Target="https://www.maine.gov/future/climate/community-resilience-partnership" TargetMode="External"/><Relationship Id="rId20" Type="http://schemas.openxmlformats.org/officeDocument/2006/relationships/hyperlink" Target="https://www.maine.gov/future/sites/maine.gov.future/files/inline-files/SVI%20Communities%20Map%20and%20List_2021-12-01_1.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sey.Zorn@maine.gov" TargetMode="External"/><Relationship Id="rId24" Type="http://schemas.openxmlformats.org/officeDocument/2006/relationships/hyperlink" Target="https://www.maine.gov/future/climate/community-resilience-partnership" TargetMode="External"/><Relationship Id="rId5" Type="http://schemas.openxmlformats.org/officeDocument/2006/relationships/styles" Target="styles.xml"/><Relationship Id="rId15" Type="http://schemas.openxmlformats.org/officeDocument/2006/relationships/hyperlink" Target="https://portfoliomanager.energystar.gov/pm/glossary" TargetMode="External"/><Relationship Id="rId23" Type="http://schemas.openxmlformats.org/officeDocument/2006/relationships/hyperlink" Target="mailto:Casey.Zorn@maine.gov" TargetMode="External"/><Relationship Id="rId28" Type="http://schemas.openxmlformats.org/officeDocument/2006/relationships/header" Target="header1.xml"/><Relationship Id="rId10" Type="http://schemas.openxmlformats.org/officeDocument/2006/relationships/hyperlink" Target="https://www.maine.gov/future/climate/community-resilience-partnership" TargetMode="External"/><Relationship Id="rId19" Type="http://schemas.openxmlformats.org/officeDocument/2006/relationships/hyperlink" Target="https://portfoliomanager.energystar.gov/pm/login?testEnv=false"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yperlink" Target="mailto:Casey.Zorn@maine.gov" TargetMode="External"/><Relationship Id="rId27" Type="http://schemas.openxmlformats.org/officeDocument/2006/relationships/package" Target="embeddings/Microsoft_Word_Document.docx"/><Relationship Id="rId30" Type="http://schemas.openxmlformats.org/officeDocument/2006/relationships/fontTable" Target="fontTable.xml"/></Relationships>
</file>

<file path=word/theme/theme1.xml><?xml version="1.0" encoding="utf-8"?>
<a:theme xmlns:a="http://schemas.openxmlformats.org/drawingml/2006/main" name="Office 2013 - 2022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CD3879D1B9CE4380FBB16293F54970" ma:contentTypeVersion="20" ma:contentTypeDescription="Create a new document." ma:contentTypeScope="" ma:versionID="e85abf9bf7790497770c9ae83ce28478">
  <xsd:schema xmlns:xsd="http://www.w3.org/2001/XMLSchema" xmlns:xs="http://www.w3.org/2001/XMLSchema" xmlns:p="http://schemas.microsoft.com/office/2006/metadata/properties" xmlns:ns1="http://schemas.microsoft.com/sharepoint/v3" xmlns:ns2="b0cbb879-7dbf-4ec6-b582-a1fc135e6484" xmlns:ns3="bf5db4fe-edfd-4879-9dd4-4c15e2ca2a7a" targetNamespace="http://schemas.microsoft.com/office/2006/metadata/properties" ma:root="true" ma:fieldsID="9ae1605ebd3bfa571641d713ea0a0810" ns1:_="" ns2:_="" ns3:_="">
    <xsd:import namespace="http://schemas.microsoft.com/sharepoint/v3"/>
    <xsd:import namespace="b0cbb879-7dbf-4ec6-b582-a1fc135e6484"/>
    <xsd:import namespace="bf5db4fe-edfd-4879-9dd4-4c15e2ca2a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bb879-7dbf-4ec6-b582-a1fc135e6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5db4fe-edfd-4879-9dd4-4c15e2ca2a7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18e99d-8137-4a99-822d-efa562442bb9}" ma:internalName="TaxCatchAll" ma:showField="CatchAllData" ma:web="bf5db4fe-edfd-4879-9dd4-4c15e2ca2a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0cbb879-7dbf-4ec6-b582-a1fc135e6484">
      <Terms xmlns="http://schemas.microsoft.com/office/infopath/2007/PartnerControls"/>
    </lcf76f155ced4ddcb4097134ff3c332f>
    <TaxCatchAll xmlns="bf5db4fe-edfd-4879-9dd4-4c15e2ca2a7a" xsi:nil="true"/>
    <_ip_UnifiedCompliancePolicyProperties xmlns="http://schemas.microsoft.com/sharepoint/v3" xsi:nil="true"/>
    <SharedWithUsers xmlns="bf5db4fe-edfd-4879-9dd4-4c15e2ca2a7a">
      <UserInfo>
        <DisplayName>Ambrette, Brian</DisplayName>
        <AccountId>30</AccountId>
        <AccountType/>
      </UserInfo>
      <UserInfo>
        <DisplayName>Zorn, Casey</DisplayName>
        <AccountId>2337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DFEA77-F745-4800-B973-DC82CA5FF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cbb879-7dbf-4ec6-b582-a1fc135e6484"/>
    <ds:schemaRef ds:uri="bf5db4fe-edfd-4879-9dd4-4c15e2ca2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3EEE5B-9B50-4D92-A943-AECE2F6BB75E}">
  <ds:schemaRefs>
    <ds:schemaRef ds:uri="http://schemas.microsoft.com/office/2006/metadata/properties"/>
    <ds:schemaRef ds:uri="http://schemas.microsoft.com/office/infopath/2007/PartnerControls"/>
    <ds:schemaRef ds:uri="http://schemas.microsoft.com/sharepoint/v3"/>
    <ds:schemaRef ds:uri="b0cbb879-7dbf-4ec6-b582-a1fc135e6484"/>
    <ds:schemaRef ds:uri="bf5db4fe-edfd-4879-9dd4-4c15e2ca2a7a"/>
  </ds:schemaRefs>
</ds:datastoreItem>
</file>

<file path=customXml/itemProps3.xml><?xml version="1.0" encoding="utf-8"?>
<ds:datastoreItem xmlns:ds="http://schemas.openxmlformats.org/officeDocument/2006/customXml" ds:itemID="{8802BD95-DC0E-4C3E-84AB-B0667B6193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13</Pages>
  <Words>3422</Words>
  <Characters>19506</Characters>
  <Application>Microsoft Office Word</Application>
  <DocSecurity>0</DocSecurity>
  <Lines>162</Lines>
  <Paragraphs>45</Paragraphs>
  <ScaleCrop>false</ScaleCrop>
  <Company/>
  <LinksUpToDate>false</LinksUpToDate>
  <CharactersWithSpaces>22883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Zorn, Casey</dc:creator>
  <cp:keywords/>
  <dc:description/>
  <cp:lastModifiedBy>Zorn, Casey</cp:lastModifiedBy>
  <cp:revision>612</cp:revision>
  <dcterms:created xsi:type="dcterms:W3CDTF">2024-07-03T19:49:00Z</dcterms:created>
  <dcterms:modified xsi:type="dcterms:W3CDTF">2024-08-09T15:14:00Z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0x0101007DCD3879D1B9CE4380FBB16293F54970</vt:lpwstr>
  </property>
  <property fmtid="{D5CDD505-2E9C-101B-9397-08002B2CF9AE}" pid="3" name="MediaServiceImageTags">
    <vt:lpwstr/>
  </property>
</Properties>
</file>