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Caption w:val="Layout table"/>
      </w:tblPr>
      <w:tblGrid>
        <w:gridCol w:w="14400"/>
      </w:tblGrid>
      <w:tr w:rsidR="00EA415B" w14:paraId="6332DB13" w14:textId="77777777">
        <w:tc>
          <w:tcPr>
            <w:tcW w:w="11016" w:type="dxa"/>
            <w:shd w:val="clear" w:color="auto" w:fill="204559" w:themeFill="accent1" w:themeFillShade="80"/>
          </w:tcPr>
          <w:p w14:paraId="14E6540B" w14:textId="0AC8A626" w:rsidR="00EA415B" w:rsidRDefault="003A0022">
            <w:pPr>
              <w:pStyle w:val="Month"/>
            </w:pPr>
            <w:r>
              <w:t>October</w:t>
            </w:r>
            <w:r w:rsidR="00A81F3B">
              <w:t xml:space="preserve"> 20</w:t>
            </w:r>
            <w:r w:rsidR="00086142">
              <w:t>24</w:t>
            </w:r>
          </w:p>
        </w:tc>
      </w:tr>
      <w:tr w:rsidR="00EA415B" w14:paraId="17C08961" w14:textId="77777777">
        <w:tc>
          <w:tcPr>
            <w:tcW w:w="11016" w:type="dxa"/>
            <w:tcBorders>
              <w:bottom w:val="single" w:sz="12" w:space="0" w:color="FFFFFF" w:themeColor="background1"/>
            </w:tcBorders>
            <w:shd w:val="clear" w:color="auto" w:fill="204559" w:themeFill="accent1" w:themeFillShade="80"/>
          </w:tcPr>
          <w:p w14:paraId="310B40C5" w14:textId="055AF836" w:rsidR="00EA415B" w:rsidRDefault="00A81F3B" w:rsidP="00A81F3B">
            <w:pPr>
              <w:pStyle w:val="Year"/>
            </w:pPr>
            <w:r>
              <w:rPr>
                <w:noProof/>
              </w:rPr>
              <w:drawing>
                <wp:inline distT="0" distB="0" distL="0" distR="0" wp14:anchorId="582F8DEB" wp14:editId="14275657">
                  <wp:extent cx="1926590" cy="975360"/>
                  <wp:effectExtent l="0" t="0" r="0" b="0"/>
                  <wp:docPr id="1" name="Picture 1" descr="Logo: Maine Department of Labor Division of Vocational Rehabilitation Division for the Blind and Visually Impaired.  A proud partner of the American Job Cente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aine Department of Labor Division of Vocational Rehabilitation Division for the Blind and Visually Impaired.  A proud partner of the American Job Center netw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6590" cy="975360"/>
                          </a:xfrm>
                          <a:prstGeom prst="rect">
                            <a:avLst/>
                          </a:prstGeom>
                          <a:noFill/>
                        </pic:spPr>
                      </pic:pic>
                    </a:graphicData>
                  </a:graphic>
                </wp:inline>
              </w:drawing>
            </w:r>
          </w:p>
        </w:tc>
      </w:tr>
      <w:tr w:rsidR="00EA415B" w14:paraId="037BE1AE" w14:textId="77777777">
        <w:tc>
          <w:tcPr>
            <w:tcW w:w="11016" w:type="dxa"/>
            <w:tcBorders>
              <w:top w:val="single" w:sz="12" w:space="0" w:color="FFFFFF" w:themeColor="background1"/>
            </w:tcBorders>
            <w:shd w:val="clear" w:color="auto" w:fill="7F7F7F" w:themeFill="text1" w:themeFillTint="80"/>
            <w:vAlign w:val="center"/>
          </w:tcPr>
          <w:p w14:paraId="50631079" w14:textId="4C4E96DE" w:rsidR="00EA415B" w:rsidRDefault="003A0022">
            <w:pPr>
              <w:pStyle w:val="Subtitle"/>
            </w:pPr>
            <w:r>
              <w:t>Bureau of Rehabilitation Services</w:t>
            </w:r>
          </w:p>
        </w:tc>
      </w:tr>
    </w:tbl>
    <w:tbl>
      <w:tblPr>
        <w:tblStyle w:val="PlainTable4"/>
        <w:tblW w:w="5000" w:type="pct"/>
        <w:tblLayout w:type="fixed"/>
        <w:tblCellMar>
          <w:top w:w="288" w:type="dxa"/>
          <w:left w:w="115" w:type="dxa"/>
          <w:bottom w:w="288" w:type="dxa"/>
          <w:right w:w="115" w:type="dxa"/>
        </w:tblCellMar>
        <w:tblLook w:val="0600" w:firstRow="0" w:lastRow="0" w:firstColumn="0" w:lastColumn="0" w:noHBand="1" w:noVBand="1"/>
        <w:tblCaption w:val="Layout table"/>
      </w:tblPr>
      <w:tblGrid>
        <w:gridCol w:w="8819"/>
        <w:gridCol w:w="5581"/>
      </w:tblGrid>
      <w:tr w:rsidR="00EA415B" w14:paraId="565A6BFE" w14:textId="77777777" w:rsidTr="61D45BE8">
        <w:trPr>
          <w:trHeight w:hRule="exact" w:val="3438"/>
        </w:trPr>
        <w:tc>
          <w:tcPr>
            <w:tcW w:w="8819" w:type="dxa"/>
            <w:tcMar>
              <w:left w:w="403" w:type="dxa"/>
            </w:tcMar>
          </w:tcPr>
          <w:p w14:paraId="428D7D05" w14:textId="6004CBC8" w:rsidR="00EA415B" w:rsidRPr="00651C4F" w:rsidRDefault="003A0022">
            <w:pPr>
              <w:pStyle w:val="Title"/>
              <w:rPr>
                <w:sz w:val="32"/>
                <w:szCs w:val="32"/>
              </w:rPr>
            </w:pPr>
            <w:r w:rsidRPr="00651C4F">
              <w:rPr>
                <w:sz w:val="32"/>
                <w:szCs w:val="32"/>
              </w:rPr>
              <w:t>National Disability Employment Awareness Month</w:t>
            </w:r>
          </w:p>
          <w:p w14:paraId="03050F49" w14:textId="68EA294F" w:rsidR="004D301B" w:rsidRPr="004D301B" w:rsidRDefault="00A35816" w:rsidP="61D45BE8">
            <w:pPr>
              <w:shd w:val="clear" w:color="auto" w:fill="FFFFFF" w:themeFill="background1"/>
              <w:spacing w:before="0" w:after="240"/>
            </w:pPr>
            <w:r w:rsidRPr="61D45BE8">
              <w:rPr>
                <w:rFonts w:ascii="Helvetica" w:eastAsia="Times New Roman" w:hAnsi="Helvetica" w:cs="Helvetica"/>
                <w:color w:val="212121"/>
                <w:sz w:val="26"/>
                <w:szCs w:val="26"/>
              </w:rPr>
              <w:t xml:space="preserve">Observed annually in October, National Disability Employment Awareness Month (NDEAM) celebrates the contributions of America’s workers with disabilities past and present and showcases supportive, inclusive employment policies and practices. </w:t>
            </w:r>
            <w:r w:rsidR="00A66DAF" w:rsidRPr="61D45BE8">
              <w:rPr>
                <w:rFonts w:ascii="Helvetica" w:eastAsia="Times New Roman" w:hAnsi="Helvetica" w:cs="Helvetica"/>
                <w:color w:val="212121"/>
                <w:sz w:val="26"/>
                <w:szCs w:val="26"/>
              </w:rPr>
              <w:t xml:space="preserve">This year’s </w:t>
            </w:r>
            <w:r w:rsidRPr="61D45BE8">
              <w:rPr>
                <w:rFonts w:ascii="Helvetica" w:eastAsia="Times New Roman" w:hAnsi="Helvetica" w:cs="Helvetica"/>
                <w:color w:val="212121"/>
                <w:sz w:val="26"/>
                <w:szCs w:val="26"/>
              </w:rPr>
              <w:t>theme for NDEAM 202</w:t>
            </w:r>
            <w:r w:rsidR="00086142" w:rsidRPr="61D45BE8">
              <w:rPr>
                <w:rFonts w:ascii="Helvetica" w:eastAsia="Times New Roman" w:hAnsi="Helvetica" w:cs="Helvetica"/>
                <w:color w:val="212121"/>
                <w:sz w:val="26"/>
                <w:szCs w:val="26"/>
              </w:rPr>
              <w:t>4</w:t>
            </w:r>
            <w:r w:rsidR="00A66DAF" w:rsidRPr="61D45BE8">
              <w:rPr>
                <w:rFonts w:ascii="Helvetica" w:eastAsia="Times New Roman" w:hAnsi="Helvetica" w:cs="Helvetica"/>
                <w:color w:val="212121"/>
                <w:sz w:val="26"/>
                <w:szCs w:val="26"/>
              </w:rPr>
              <w:t xml:space="preserve"> is </w:t>
            </w:r>
            <w:r w:rsidRPr="61D45BE8">
              <w:rPr>
                <w:rFonts w:ascii="Helvetica" w:eastAsia="Times New Roman" w:hAnsi="Helvetica" w:cs="Helvetica"/>
                <w:b/>
                <w:bCs/>
                <w:color w:val="212121"/>
                <w:sz w:val="26"/>
                <w:szCs w:val="26"/>
              </w:rPr>
              <w:t>“</w:t>
            </w:r>
            <w:hyperlink r:id="rId11">
              <w:r w:rsidR="00086142" w:rsidRPr="61D45BE8">
                <w:rPr>
                  <w:rStyle w:val="Hyperlink"/>
                  <w:rFonts w:ascii="Helvetica" w:eastAsia="Times New Roman" w:hAnsi="Helvetica" w:cs="Helvetica"/>
                  <w:b/>
                  <w:bCs/>
                  <w:sz w:val="26"/>
                  <w:szCs w:val="26"/>
                </w:rPr>
                <w:t>Access to Good Jobs for All</w:t>
              </w:r>
            </w:hyperlink>
            <w:r w:rsidRPr="61D45BE8">
              <w:rPr>
                <w:rFonts w:ascii="Helvetica" w:eastAsia="Times New Roman" w:hAnsi="Helvetica" w:cs="Helvetica"/>
                <w:b/>
                <w:bCs/>
                <w:color w:val="212121"/>
                <w:sz w:val="26"/>
                <w:szCs w:val="26"/>
              </w:rPr>
              <w:t>”</w:t>
            </w:r>
            <w:r w:rsidR="53566751" w:rsidRPr="61D45BE8">
              <w:rPr>
                <w:rFonts w:ascii="Helvetica" w:eastAsia="Times New Roman" w:hAnsi="Helvetica" w:cs="Helvetica"/>
                <w:b/>
                <w:bCs/>
                <w:color w:val="212121"/>
                <w:sz w:val="26"/>
                <w:szCs w:val="26"/>
              </w:rPr>
              <w:t xml:space="preserve"> </w:t>
            </w:r>
            <w:hyperlink r:id="rId12">
              <w:r w:rsidR="53566751" w:rsidRPr="61D45BE8">
                <w:rPr>
                  <w:rStyle w:val="Hyperlink"/>
                  <w:rFonts w:ascii="Helvetica" w:eastAsia="Helvetica" w:hAnsi="Helvetica" w:cs="Helvetica"/>
                  <w:color w:val="auto"/>
                  <w:sz w:val="26"/>
                  <w:szCs w:val="26"/>
                </w:rPr>
                <w:t>https://www.dol.gov/agencies/odep/initiatives/ndeam</w:t>
              </w:r>
            </w:hyperlink>
          </w:p>
          <w:p w14:paraId="4901F41E" w14:textId="7428277A" w:rsidR="00651C4F" w:rsidRPr="00A66DAF" w:rsidRDefault="00651C4F" w:rsidP="00A35816">
            <w:pPr>
              <w:shd w:val="clear" w:color="auto" w:fill="FFFFFF"/>
              <w:spacing w:before="0" w:after="240"/>
              <w:rPr>
                <w:sz w:val="24"/>
                <w:szCs w:val="24"/>
                <w:lang w:val="fr-FR"/>
              </w:rPr>
            </w:pPr>
          </w:p>
        </w:tc>
        <w:tc>
          <w:tcPr>
            <w:tcW w:w="5581" w:type="dxa"/>
          </w:tcPr>
          <w:p w14:paraId="6AFF11CA" w14:textId="63606138" w:rsidR="00EA415B" w:rsidRDefault="00086142">
            <w:pPr>
              <w:jc w:val="center"/>
            </w:pPr>
            <w:r w:rsidRPr="00086142">
              <w:rPr>
                <w:noProof/>
              </w:rPr>
              <w:drawing>
                <wp:inline distT="0" distB="0" distL="0" distR="0" wp14:anchorId="630E86AA" wp14:editId="3C59210D">
                  <wp:extent cx="3367405" cy="1992630"/>
                  <wp:effectExtent l="0" t="0" r="4445" b="7620"/>
                  <wp:docPr id="1514992799" name="Picture 1" descr="2024 NDEAM poster. Says “Access to Good Jobs for All” &amp; “National Disability Employment Awareness Month.” A road leads to 6 photos of diverse disabled workers in various workplaces. The DOL seal is next to the words “Office of Disability Employment Policy, U.S. Department of La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 NDEAM poster. Says “Access to Good Jobs for All” &amp; “National Disability Employment Awareness Month.” A road leads to 6 photos of diverse disabled workers in various workplaces. The DOL seal is next to the words “Office of Disability Employment Policy, U.S. Department of Lab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7405" cy="1992630"/>
                          </a:xfrm>
                          <a:prstGeom prst="rect">
                            <a:avLst/>
                          </a:prstGeom>
                          <a:noFill/>
                          <a:ln>
                            <a:noFill/>
                          </a:ln>
                        </pic:spPr>
                      </pic:pic>
                    </a:graphicData>
                  </a:graphic>
                </wp:inline>
              </w:drawing>
            </w:r>
          </w:p>
        </w:tc>
      </w:tr>
    </w:tbl>
    <w:tbl>
      <w:tblPr>
        <w:tblStyle w:val="GridTable4"/>
        <w:tblW w:w="5039" w:type="pct"/>
        <w:tblInd w:w="-5" w:type="dxa"/>
        <w:tblLayout w:type="fixed"/>
        <w:tblLook w:val="04A0" w:firstRow="1" w:lastRow="0" w:firstColumn="1" w:lastColumn="0" w:noHBand="0" w:noVBand="1"/>
        <w:tblCaption w:val="Layout table"/>
      </w:tblPr>
      <w:tblGrid>
        <w:gridCol w:w="2610"/>
        <w:gridCol w:w="2022"/>
        <w:gridCol w:w="6520"/>
        <w:gridCol w:w="3350"/>
      </w:tblGrid>
      <w:tr w:rsidR="00E37E46" w:rsidRPr="00A30DB1" w14:paraId="14CFD458" w14:textId="77777777" w:rsidTr="5C3E75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tcPr>
          <w:p w14:paraId="14563406" w14:textId="77777777" w:rsidR="00E37E46" w:rsidRPr="00071387" w:rsidRDefault="00E37E46" w:rsidP="00056377">
            <w:pPr>
              <w:ind w:left="-19" w:right="-104"/>
              <w:rPr>
                <w:rFonts w:ascii="Calibri" w:eastAsia="Times New Roman" w:hAnsi="Calibri" w:cs="Calibri"/>
              </w:rPr>
            </w:pPr>
          </w:p>
        </w:tc>
        <w:tc>
          <w:tcPr>
            <w:tcW w:w="697" w:type="pct"/>
          </w:tcPr>
          <w:p w14:paraId="4A167F4E" w14:textId="77777777" w:rsidR="00E37E46" w:rsidRDefault="00E37E46" w:rsidP="00056377">
            <w:pPr>
              <w:ind w:left="-102" w:right="-102"/>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248" w:type="pct"/>
          </w:tcPr>
          <w:p w14:paraId="5C1EA4DB" w14:textId="77777777" w:rsidR="00E37E46" w:rsidRDefault="00E37E46" w:rsidP="000563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155" w:type="pct"/>
          </w:tcPr>
          <w:p w14:paraId="1EA75761" w14:textId="77777777" w:rsidR="00E37E46" w:rsidRDefault="00E37E46" w:rsidP="000563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p>
        </w:tc>
      </w:tr>
      <w:tr w:rsidR="00490375" w:rsidRPr="00FD78A7" w14:paraId="62CD991F"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tcPr>
          <w:p w14:paraId="05E5E818" w14:textId="7BF6D9A3" w:rsidR="002D302E" w:rsidRPr="00343257" w:rsidRDefault="00A6084B" w:rsidP="00056377">
            <w:pPr>
              <w:spacing w:before="120"/>
              <w:ind w:left="-14" w:right="-101"/>
              <w:rPr>
                <w:rFonts w:ascii="Arial" w:hAnsi="Arial" w:cs="Arial"/>
              </w:rPr>
            </w:pPr>
            <w:r w:rsidRPr="00343257">
              <w:rPr>
                <w:rFonts w:ascii="Arial" w:hAnsi="Arial" w:cs="Arial"/>
              </w:rPr>
              <w:t>Date</w:t>
            </w:r>
          </w:p>
        </w:tc>
        <w:tc>
          <w:tcPr>
            <w:tcW w:w="697" w:type="pct"/>
          </w:tcPr>
          <w:p w14:paraId="6005A414" w14:textId="209DA184" w:rsidR="00490375" w:rsidRPr="00833F7C" w:rsidRDefault="00A6084B" w:rsidP="00056377">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Sponsor/Title</w:t>
            </w:r>
          </w:p>
        </w:tc>
        <w:tc>
          <w:tcPr>
            <w:tcW w:w="2248" w:type="pct"/>
          </w:tcPr>
          <w:p w14:paraId="537483EA" w14:textId="3D99E1F2" w:rsidR="00490375" w:rsidRPr="00343257" w:rsidRDefault="00A6084B" w:rsidP="00A072CA">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343257">
              <w:rPr>
                <w:rFonts w:ascii="Arial" w:eastAsia="Times New Roman" w:hAnsi="Arial" w:cs="Arial"/>
              </w:rPr>
              <w:t>Description</w:t>
            </w:r>
          </w:p>
        </w:tc>
        <w:tc>
          <w:tcPr>
            <w:tcW w:w="1155" w:type="pct"/>
          </w:tcPr>
          <w:p w14:paraId="37F59122" w14:textId="73294E72" w:rsidR="001719F7" w:rsidRPr="00343257" w:rsidRDefault="00A6084B" w:rsidP="00E86615">
            <w:pPr>
              <w:spacing w:before="120" w:after="120"/>
              <w:ind w:left="18"/>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43257">
              <w:rPr>
                <w:rFonts w:ascii="Arial" w:hAnsi="Arial" w:cs="Arial"/>
                <w:b/>
                <w:bCs/>
                <w:color w:val="000000"/>
              </w:rPr>
              <w:t>How to access</w:t>
            </w:r>
          </w:p>
        </w:tc>
      </w:tr>
      <w:tr w:rsidR="2FD51809" w14:paraId="5607773A" w14:textId="77777777" w:rsidTr="5C3E7531">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51ED8815" w14:textId="438B0B2A" w:rsidR="532AF958" w:rsidRDefault="532AF958" w:rsidP="2FD51809">
            <w:pPr>
              <w:rPr>
                <w:rFonts w:ascii="Arial" w:hAnsi="Arial" w:cs="Arial"/>
              </w:rPr>
            </w:pPr>
            <w:r w:rsidRPr="2FD51809">
              <w:rPr>
                <w:rFonts w:ascii="Arial" w:hAnsi="Arial" w:cs="Arial"/>
              </w:rPr>
              <w:t>10/01/2024</w:t>
            </w:r>
          </w:p>
          <w:p w14:paraId="2EB6B037" w14:textId="4CA634D3" w:rsidR="2FD51809" w:rsidRDefault="2FD51809" w:rsidP="2FD51809">
            <w:pPr>
              <w:rPr>
                <w:rFonts w:ascii="Arial" w:hAnsi="Arial" w:cs="Arial"/>
              </w:rPr>
            </w:pPr>
          </w:p>
          <w:p w14:paraId="2A52F51C" w14:textId="0B6C8FE8" w:rsidR="2FD51809" w:rsidRDefault="2FD51809" w:rsidP="2FD51809">
            <w:pPr>
              <w:rPr>
                <w:rFonts w:ascii="Arial" w:hAnsi="Arial" w:cs="Arial"/>
              </w:rPr>
            </w:pPr>
          </w:p>
        </w:tc>
        <w:tc>
          <w:tcPr>
            <w:tcW w:w="2022" w:type="dxa"/>
          </w:tcPr>
          <w:p w14:paraId="3AB40D62" w14:textId="537B64EF" w:rsidR="532AF958" w:rsidRDefault="532AF958" w:rsidP="2FD5180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2FD51809">
              <w:rPr>
                <w:rFonts w:ascii="Arial" w:hAnsi="Arial" w:cs="Arial"/>
                <w:b/>
                <w:bCs/>
              </w:rPr>
              <w:t>Retail Career Pathways and Workforce Development</w:t>
            </w:r>
          </w:p>
        </w:tc>
        <w:tc>
          <w:tcPr>
            <w:tcW w:w="6520" w:type="dxa"/>
          </w:tcPr>
          <w:p w14:paraId="7E487896" w14:textId="0EE081C3" w:rsidR="781A15B2" w:rsidRDefault="781A15B2" w:rsidP="2FD5180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FD51809">
              <w:rPr>
                <w:rFonts w:ascii="Calibri" w:eastAsia="Calibri" w:hAnsi="Calibri" w:cs="Calibri"/>
              </w:rPr>
              <w:t>Join Corporate and Local Talent Acquisition teams for a deep discussion of Customer Service Careers in Maine featuring</w:t>
            </w:r>
          </w:p>
          <w:p w14:paraId="01331CBB" w14:textId="66972987" w:rsidR="781A15B2" w:rsidRDefault="781A15B2" w:rsidP="2FD51809">
            <w:pPr>
              <w:spacing w:line="360" w:lineRule="auto"/>
              <w:cnfStyle w:val="000000000000" w:firstRow="0" w:lastRow="0" w:firstColumn="0" w:lastColumn="0" w:oddVBand="0" w:evenVBand="0" w:oddHBand="0" w:evenHBand="0" w:firstRowFirstColumn="0" w:firstRowLastColumn="0" w:lastRowFirstColumn="0" w:lastRowLastColumn="0"/>
            </w:pPr>
            <w:r w:rsidRPr="2FD51809">
              <w:rPr>
                <w:rFonts w:ascii="Calibri" w:eastAsia="Calibri" w:hAnsi="Calibri" w:cs="Calibri"/>
              </w:rPr>
              <w:t xml:space="preserve">Walgreens and Ocean State Job Lot. </w:t>
            </w:r>
            <w:r w:rsidR="244422D7" w:rsidRPr="2FD51809">
              <w:rPr>
                <w:rFonts w:ascii="Calibri" w:eastAsia="Calibri" w:hAnsi="Calibri" w:cs="Calibri"/>
              </w:rPr>
              <w:t xml:space="preserve">Businesses working closely together to develop local talent. </w:t>
            </w:r>
          </w:p>
        </w:tc>
        <w:tc>
          <w:tcPr>
            <w:tcW w:w="3350" w:type="dxa"/>
          </w:tcPr>
          <w:p w14:paraId="002794BD" w14:textId="61901D7C" w:rsidR="671AB864" w:rsidRDefault="671AB864" w:rsidP="2FD51809">
            <w:pPr>
              <w:cnfStyle w:val="000000000000" w:firstRow="0" w:lastRow="0" w:firstColumn="0" w:lastColumn="0" w:oddVBand="0" w:evenVBand="0" w:oddHBand="0" w:evenHBand="0" w:firstRowFirstColumn="0" w:firstRowLastColumn="0" w:lastRowFirstColumn="0" w:lastRowLastColumn="0"/>
            </w:pPr>
            <w:r w:rsidRPr="2FD51809">
              <w:rPr>
                <w:rFonts w:ascii="Aptos" w:eastAsia="Aptos" w:hAnsi="Aptos" w:cs="Aptos"/>
                <w:sz w:val="28"/>
                <w:szCs w:val="28"/>
              </w:rPr>
              <w:t>Zoom in</w:t>
            </w:r>
            <w:r w:rsidR="5DB57FE5" w:rsidRPr="2FD51809">
              <w:rPr>
                <w:rFonts w:ascii="Aptos" w:eastAsia="Aptos" w:hAnsi="Aptos" w:cs="Aptos"/>
                <w:sz w:val="28"/>
                <w:szCs w:val="28"/>
              </w:rPr>
              <w:t xml:space="preserve"> at 9:00am</w:t>
            </w:r>
            <w:r w:rsidRPr="2FD51809">
              <w:rPr>
                <w:rFonts w:ascii="Aptos" w:eastAsia="Aptos" w:hAnsi="Aptos" w:cs="Aptos"/>
                <w:sz w:val="28"/>
                <w:szCs w:val="28"/>
              </w:rPr>
              <w:t xml:space="preserve"> </w:t>
            </w:r>
            <w:hyperlink r:id="rId14">
              <w:r w:rsidRPr="2FD51809">
                <w:rPr>
                  <w:rStyle w:val="Hyperlink"/>
                  <w:rFonts w:ascii="Aptos" w:eastAsia="Aptos" w:hAnsi="Aptos" w:cs="Aptos"/>
                  <w:color w:val="467886"/>
                  <w:sz w:val="28"/>
                  <w:szCs w:val="28"/>
                </w:rPr>
                <w:t>https://mainestate.zoom.us/j/85730017552</w:t>
              </w:r>
            </w:hyperlink>
          </w:p>
          <w:p w14:paraId="603D118C" w14:textId="53AA47D9" w:rsidR="2FD51809" w:rsidRDefault="2FD51809" w:rsidP="2FD5180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tc>
      </w:tr>
      <w:tr w:rsidR="2FD51809" w14:paraId="4945A15A"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tcPr>
          <w:p w14:paraId="5DCB04DB" w14:textId="624E88C6" w:rsidR="500C8BA2" w:rsidRDefault="500C8BA2" w:rsidP="2FD51809">
            <w:pPr>
              <w:rPr>
                <w:rFonts w:ascii="Arial" w:hAnsi="Arial" w:cs="Arial"/>
              </w:rPr>
            </w:pPr>
            <w:r w:rsidRPr="2FD51809">
              <w:rPr>
                <w:rFonts w:ascii="Arial" w:hAnsi="Arial" w:cs="Arial"/>
              </w:rPr>
              <w:t>10/04/2024</w:t>
            </w:r>
          </w:p>
        </w:tc>
        <w:tc>
          <w:tcPr>
            <w:tcW w:w="2022" w:type="dxa"/>
          </w:tcPr>
          <w:p w14:paraId="625D357E" w14:textId="14111DC6" w:rsidR="17D1CC6D" w:rsidRDefault="17D1CC6D" w:rsidP="2FD51809">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2FD51809">
              <w:rPr>
                <w:rFonts w:ascii="Arial" w:hAnsi="Arial" w:cs="Arial"/>
                <w:b/>
                <w:bCs/>
              </w:rPr>
              <w:t>Behind the Scenes at FedEx</w:t>
            </w:r>
          </w:p>
        </w:tc>
        <w:tc>
          <w:tcPr>
            <w:tcW w:w="6520" w:type="dxa"/>
          </w:tcPr>
          <w:p w14:paraId="15D8F050" w14:textId="779847E8" w:rsidR="17D1CC6D" w:rsidRDefault="17D1CC6D" w:rsidP="2FD5180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FD51809">
              <w:rPr>
                <w:rFonts w:ascii="Calibri" w:eastAsia="Calibri" w:hAnsi="Calibri" w:cs="Calibri"/>
              </w:rPr>
              <w:t xml:space="preserve">Jobseekers enrolled with the Bureau of Rehabilitation Services will tour </w:t>
            </w:r>
            <w:r w:rsidR="413B6685" w:rsidRPr="2FD51809">
              <w:rPr>
                <w:rFonts w:ascii="Calibri" w:eastAsia="Calibri" w:hAnsi="Calibri" w:cs="Calibri"/>
              </w:rPr>
              <w:t xml:space="preserve">an early morning shift, </w:t>
            </w:r>
            <w:r w:rsidR="3237CF8C" w:rsidRPr="2FD51809">
              <w:rPr>
                <w:rFonts w:ascii="Calibri" w:eastAsia="Calibri" w:hAnsi="Calibri" w:cs="Calibri"/>
              </w:rPr>
              <w:t>experience</w:t>
            </w:r>
            <w:r w:rsidR="413B6685" w:rsidRPr="2FD51809">
              <w:rPr>
                <w:rFonts w:ascii="Calibri" w:eastAsia="Calibri" w:hAnsi="Calibri" w:cs="Calibri"/>
              </w:rPr>
              <w:t xml:space="preserve"> the work that </w:t>
            </w:r>
            <w:r w:rsidR="413B6685" w:rsidRPr="2FD51809">
              <w:rPr>
                <w:rFonts w:ascii="Calibri" w:eastAsia="Calibri" w:hAnsi="Calibri" w:cs="Calibri"/>
              </w:rPr>
              <w:lastRenderedPageBreak/>
              <w:t>happens, meet the team</w:t>
            </w:r>
            <w:r w:rsidR="5D83285F" w:rsidRPr="2FD51809">
              <w:rPr>
                <w:rFonts w:ascii="Calibri" w:eastAsia="Calibri" w:hAnsi="Calibri" w:cs="Calibri"/>
              </w:rPr>
              <w:t xml:space="preserve">, and learn about the </w:t>
            </w:r>
            <w:r w:rsidR="019C817A" w:rsidRPr="2FD51809">
              <w:rPr>
                <w:rFonts w:ascii="Calibri" w:eastAsia="Calibri" w:hAnsi="Calibri" w:cs="Calibri"/>
              </w:rPr>
              <w:t xml:space="preserve">career pathways at FedEx. </w:t>
            </w:r>
          </w:p>
        </w:tc>
        <w:tc>
          <w:tcPr>
            <w:tcW w:w="3350" w:type="dxa"/>
          </w:tcPr>
          <w:p w14:paraId="16B1AE8D" w14:textId="6F2EB107" w:rsidR="019C817A" w:rsidRDefault="019C817A" w:rsidP="2FD51809">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r w:rsidRPr="2FD51809">
              <w:rPr>
                <w:rFonts w:ascii="Aptos" w:eastAsia="Aptos" w:hAnsi="Aptos" w:cs="Aptos"/>
                <w:sz w:val="28"/>
                <w:szCs w:val="28"/>
              </w:rPr>
              <w:lastRenderedPageBreak/>
              <w:t>Bangor Area 7:</w:t>
            </w:r>
            <w:r w:rsidR="26249CAB" w:rsidRPr="2FD51809">
              <w:rPr>
                <w:rFonts w:ascii="Aptos" w:eastAsia="Aptos" w:hAnsi="Aptos" w:cs="Aptos"/>
                <w:sz w:val="28"/>
                <w:szCs w:val="28"/>
              </w:rPr>
              <w:t>00</w:t>
            </w:r>
            <w:r w:rsidRPr="2FD51809">
              <w:rPr>
                <w:rFonts w:ascii="Aptos" w:eastAsia="Aptos" w:hAnsi="Aptos" w:cs="Aptos"/>
                <w:sz w:val="28"/>
                <w:szCs w:val="28"/>
              </w:rPr>
              <w:t>am Tour</w:t>
            </w:r>
          </w:p>
          <w:p w14:paraId="068DB63F" w14:textId="149FEB77" w:rsidR="019C817A" w:rsidRDefault="019C817A" w:rsidP="2FD51809">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r w:rsidRPr="2FD51809">
              <w:rPr>
                <w:rFonts w:ascii="Aptos" w:eastAsia="Aptos" w:hAnsi="Aptos" w:cs="Aptos"/>
                <w:sz w:val="28"/>
                <w:szCs w:val="28"/>
              </w:rPr>
              <w:t xml:space="preserve">Space is limited. Please contact your Vocational </w:t>
            </w:r>
            <w:r w:rsidRPr="2FD51809">
              <w:rPr>
                <w:rFonts w:ascii="Aptos" w:eastAsia="Aptos" w:hAnsi="Aptos" w:cs="Aptos"/>
                <w:sz w:val="28"/>
                <w:szCs w:val="28"/>
              </w:rPr>
              <w:lastRenderedPageBreak/>
              <w:t>Rehabilitation Counselor to register.</w:t>
            </w:r>
          </w:p>
        </w:tc>
      </w:tr>
      <w:tr w:rsidR="2FD51809" w14:paraId="3C9A02D8" w14:textId="77777777" w:rsidTr="5C3E7531">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5D29A649" w14:textId="70382710" w:rsidR="2674D620" w:rsidRDefault="2674D620" w:rsidP="2FD51809">
            <w:pPr>
              <w:rPr>
                <w:rFonts w:ascii="Arial" w:hAnsi="Arial" w:cs="Arial"/>
              </w:rPr>
            </w:pPr>
            <w:r w:rsidRPr="2FD51809">
              <w:rPr>
                <w:rFonts w:ascii="Arial" w:hAnsi="Arial" w:cs="Arial"/>
              </w:rPr>
              <w:lastRenderedPageBreak/>
              <w:t>10/07/2024</w:t>
            </w:r>
          </w:p>
        </w:tc>
        <w:tc>
          <w:tcPr>
            <w:tcW w:w="2022" w:type="dxa"/>
          </w:tcPr>
          <w:p w14:paraId="2A20E874" w14:textId="525240E6" w:rsidR="2674D620" w:rsidRDefault="2674D620" w:rsidP="2FD5180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2FD51809">
              <w:rPr>
                <w:rFonts w:ascii="Arial" w:hAnsi="Arial" w:cs="Arial"/>
                <w:b/>
                <w:bCs/>
              </w:rPr>
              <w:t>Behind the Scenes at LL Bean</w:t>
            </w:r>
          </w:p>
        </w:tc>
        <w:tc>
          <w:tcPr>
            <w:tcW w:w="6520" w:type="dxa"/>
          </w:tcPr>
          <w:p w14:paraId="3A7066FE" w14:textId="65EFD26C" w:rsidR="252E61C5" w:rsidRDefault="252E61C5" w:rsidP="2FD5180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FD51809">
              <w:rPr>
                <w:rFonts w:ascii="Calibri" w:eastAsia="Calibri" w:hAnsi="Calibri" w:cs="Calibri"/>
              </w:rPr>
              <w:t xml:space="preserve">Jobseekers enrolled with the Bureau of Rehabilitation Services will tour </w:t>
            </w:r>
            <w:r w:rsidR="145DDB0D" w:rsidRPr="2FD51809">
              <w:rPr>
                <w:rFonts w:ascii="Calibri" w:eastAsia="Calibri" w:hAnsi="Calibri" w:cs="Calibri"/>
              </w:rPr>
              <w:t xml:space="preserve">LL Bean Headquarters, Order Fulfillment Center and the Flagship Retail </w:t>
            </w:r>
            <w:r w:rsidR="39981EB3" w:rsidRPr="2FD51809">
              <w:rPr>
                <w:rFonts w:ascii="Calibri" w:eastAsia="Calibri" w:hAnsi="Calibri" w:cs="Calibri"/>
              </w:rPr>
              <w:t xml:space="preserve">Sore. Light Lunch and Refreshments will be provided at Headquarters. </w:t>
            </w:r>
          </w:p>
        </w:tc>
        <w:tc>
          <w:tcPr>
            <w:tcW w:w="3350" w:type="dxa"/>
          </w:tcPr>
          <w:p w14:paraId="78CFA3BC" w14:textId="3FF348C4" w:rsidR="516D6C03" w:rsidRDefault="516D6C03" w:rsidP="2FD51809">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2FD51809">
              <w:rPr>
                <w:rFonts w:ascii="Aptos" w:eastAsia="Aptos" w:hAnsi="Aptos" w:cs="Aptos"/>
                <w:sz w:val="28"/>
                <w:szCs w:val="28"/>
              </w:rPr>
              <w:t xml:space="preserve">Space is limited. Please contact your Vocational Rehabilitation </w:t>
            </w:r>
            <w:r w:rsidR="7AACA361" w:rsidRPr="2FD51809">
              <w:rPr>
                <w:rFonts w:ascii="Aptos" w:eastAsia="Aptos" w:hAnsi="Aptos" w:cs="Aptos"/>
                <w:sz w:val="28"/>
                <w:szCs w:val="28"/>
              </w:rPr>
              <w:t>Counselor</w:t>
            </w:r>
            <w:r w:rsidRPr="2FD51809">
              <w:rPr>
                <w:rFonts w:ascii="Aptos" w:eastAsia="Aptos" w:hAnsi="Aptos" w:cs="Aptos"/>
                <w:sz w:val="28"/>
                <w:szCs w:val="28"/>
              </w:rPr>
              <w:t xml:space="preserve"> t</w:t>
            </w:r>
            <w:r w:rsidR="51322DFE" w:rsidRPr="2FD51809">
              <w:rPr>
                <w:rFonts w:ascii="Aptos" w:eastAsia="Aptos" w:hAnsi="Aptos" w:cs="Aptos"/>
                <w:sz w:val="28"/>
                <w:szCs w:val="28"/>
              </w:rPr>
              <w:t xml:space="preserve">o register. </w:t>
            </w:r>
          </w:p>
        </w:tc>
      </w:tr>
      <w:tr w:rsidR="1B56CD4D" w14:paraId="6C58D99F"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tcPr>
          <w:p w14:paraId="57A0D4C2" w14:textId="645BA01C" w:rsidR="43E3E243" w:rsidRDefault="43E3E243" w:rsidP="64968961">
            <w:pPr>
              <w:rPr>
                <w:rFonts w:ascii="Arial" w:hAnsi="Arial" w:cs="Arial"/>
              </w:rPr>
            </w:pPr>
            <w:r w:rsidRPr="64968961">
              <w:rPr>
                <w:rFonts w:ascii="Arial" w:hAnsi="Arial" w:cs="Arial"/>
              </w:rPr>
              <w:t>10/08/2024</w:t>
            </w:r>
          </w:p>
          <w:p w14:paraId="570CA9E3" w14:textId="41D0B345" w:rsidR="43E3E243" w:rsidRDefault="43E3E243" w:rsidP="64968961">
            <w:pPr>
              <w:rPr>
                <w:rFonts w:ascii="Arial" w:hAnsi="Arial" w:cs="Arial"/>
              </w:rPr>
            </w:pPr>
          </w:p>
          <w:p w14:paraId="646BC31C" w14:textId="57769E89" w:rsidR="43E3E243" w:rsidRDefault="43E3E243" w:rsidP="64968961">
            <w:pPr>
              <w:rPr>
                <w:rFonts w:ascii="Arial" w:hAnsi="Arial" w:cs="Arial"/>
              </w:rPr>
            </w:pPr>
          </w:p>
          <w:p w14:paraId="6D62C434" w14:textId="3B2B978E" w:rsidR="43E3E243" w:rsidRDefault="43E3E243" w:rsidP="64968961">
            <w:pPr>
              <w:rPr>
                <w:rFonts w:ascii="Arial" w:hAnsi="Arial" w:cs="Arial"/>
              </w:rPr>
            </w:pPr>
          </w:p>
          <w:p w14:paraId="41A4BF7B" w14:textId="116093FA" w:rsidR="43E3E243" w:rsidRDefault="43E3E243" w:rsidP="1B56CD4D">
            <w:pPr>
              <w:rPr>
                <w:rFonts w:ascii="Arial" w:hAnsi="Arial" w:cs="Arial"/>
              </w:rPr>
            </w:pPr>
          </w:p>
        </w:tc>
        <w:tc>
          <w:tcPr>
            <w:tcW w:w="2022" w:type="dxa"/>
          </w:tcPr>
          <w:p w14:paraId="24EA239F" w14:textId="67E0A38E" w:rsidR="43E3E243" w:rsidRDefault="43E3E243" w:rsidP="1B56CD4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1B56CD4D">
              <w:rPr>
                <w:rFonts w:ascii="Arial" w:hAnsi="Arial" w:cs="Arial"/>
                <w:b/>
                <w:bCs/>
              </w:rPr>
              <w:t>DETAC Webinar: The Role of American Job Centers in Promoting Access to Good Jobs for All</w:t>
            </w:r>
          </w:p>
        </w:tc>
        <w:tc>
          <w:tcPr>
            <w:tcW w:w="6520" w:type="dxa"/>
          </w:tcPr>
          <w:p w14:paraId="69644DCB" w14:textId="608FF6C8" w:rsidR="43E3E243" w:rsidRDefault="43E3E243" w:rsidP="1B56CD4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B56CD4D">
              <w:rPr>
                <w:rFonts w:ascii="Calibri" w:eastAsia="Calibri" w:hAnsi="Calibri" w:cs="Calibri"/>
              </w:rPr>
              <w:t xml:space="preserve">3:00-4:00 p.m. ET </w:t>
            </w:r>
            <w:r w:rsidRPr="1B56CD4D">
              <w:rPr>
                <w:rFonts w:ascii="Arial" w:eastAsia="Arial" w:hAnsi="Arial" w:cs="Arial"/>
                <w:color w:val="555555"/>
              </w:rPr>
              <w:t xml:space="preserve">People with disabilities play a crucial role in strengthening America’s economy. In support of this year’s National Disability Employment Awareness Month (NDEAM) theme, </w:t>
            </w:r>
            <w:hyperlink r:id="rId15">
              <w:r w:rsidRPr="1B56CD4D">
                <w:rPr>
                  <w:rStyle w:val="Hyperlink"/>
                  <w:rFonts w:ascii="Arial" w:eastAsia="Arial" w:hAnsi="Arial" w:cs="Arial"/>
                  <w:color w:val="1F7FDF"/>
                </w:rPr>
                <w:t>Access to Good Jobs for All</w:t>
              </w:r>
            </w:hyperlink>
            <w:r w:rsidRPr="1B56CD4D">
              <w:rPr>
                <w:rFonts w:ascii="Arial" w:eastAsia="Arial" w:hAnsi="Arial" w:cs="Arial"/>
                <w:color w:val="555555"/>
              </w:rPr>
              <w:t>, we recognize the role of the American Job Center (AJC) network. As required by the Workforce Innovation and Opportunity Act, AJCs and their partners provide access and opportunities to all job seekers, including individuals with barriers to employment, to prepare for, obtain, retain, and advance in high-quality jobs.</w:t>
            </w:r>
            <w:r>
              <w:br/>
            </w:r>
            <w:r w:rsidRPr="1B56CD4D">
              <w:rPr>
                <w:rFonts w:ascii="Arial" w:eastAsia="Arial" w:hAnsi="Arial" w:cs="Arial"/>
                <w:color w:val="555555"/>
              </w:rPr>
              <w:t xml:space="preserve"> </w:t>
            </w:r>
            <w:r>
              <w:br/>
            </w:r>
            <w:r w:rsidRPr="1B56CD4D">
              <w:rPr>
                <w:rFonts w:ascii="Arial" w:eastAsia="Arial" w:hAnsi="Arial" w:cs="Arial"/>
                <w:color w:val="555555"/>
              </w:rPr>
              <w:t xml:space="preserve">This webinar will spotlight four AJCs located in New York and Colorado. Presenters will share insights on the services the AJCs provide, share a roadmap for accessing AJC services, discuss the critical role of partnerships in service delivery, and highlight the creative integration of universal design principles to ensure meaningful access to all customers using AJC services. </w:t>
            </w:r>
            <w:r w:rsidRPr="1B56CD4D">
              <w:rPr>
                <w:rFonts w:ascii="Calibri" w:eastAsia="Calibri" w:hAnsi="Calibri" w:cs="Calibri"/>
              </w:rPr>
              <w:t xml:space="preserve"> </w:t>
            </w:r>
          </w:p>
        </w:tc>
        <w:tc>
          <w:tcPr>
            <w:tcW w:w="3350" w:type="dxa"/>
          </w:tcPr>
          <w:p w14:paraId="0B53EB9E" w14:textId="54EB7378" w:rsidR="4B94BA05" w:rsidRDefault="4B94BA05" w:rsidP="1B56CD4D">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r w:rsidRPr="1B56CD4D">
              <w:rPr>
                <w:rFonts w:ascii="Aptos" w:eastAsia="Aptos" w:hAnsi="Aptos" w:cs="Aptos"/>
                <w:sz w:val="28"/>
                <w:szCs w:val="28"/>
              </w:rPr>
              <w:t xml:space="preserve">Register via Zoom:  </w:t>
            </w:r>
            <w:hyperlink r:id="rId16" w:anchor="/registration">
              <w:r w:rsidRPr="1B56CD4D">
                <w:rPr>
                  <w:rStyle w:val="Hyperlink"/>
                  <w:rFonts w:ascii="Aptos" w:eastAsia="Aptos" w:hAnsi="Aptos" w:cs="Aptos"/>
                  <w:sz w:val="28"/>
                  <w:szCs w:val="28"/>
                </w:rPr>
                <w:t>Register Here</w:t>
              </w:r>
            </w:hyperlink>
          </w:p>
        </w:tc>
      </w:tr>
      <w:tr w:rsidR="61D45BE8" w14:paraId="1C48B45E" w14:textId="77777777" w:rsidTr="5C3E7531">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17B30034" w14:textId="16647A0C" w:rsidR="14D2D574" w:rsidRDefault="14D2D574" w:rsidP="61D45BE8">
            <w:pPr>
              <w:rPr>
                <w:rFonts w:ascii="Arial" w:hAnsi="Arial" w:cs="Arial"/>
              </w:rPr>
            </w:pPr>
            <w:r w:rsidRPr="61D45BE8">
              <w:rPr>
                <w:rFonts w:ascii="Arial" w:hAnsi="Arial" w:cs="Arial"/>
              </w:rPr>
              <w:t>10/8/24</w:t>
            </w:r>
          </w:p>
        </w:tc>
        <w:tc>
          <w:tcPr>
            <w:tcW w:w="2022" w:type="dxa"/>
          </w:tcPr>
          <w:p w14:paraId="3EFAC588" w14:textId="3EAFF62D" w:rsidR="14D2D574" w:rsidRDefault="14D2D574" w:rsidP="61D45B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61D45BE8">
              <w:rPr>
                <w:rFonts w:ascii="Arial" w:hAnsi="Arial" w:cs="Arial"/>
                <w:b/>
                <w:bCs/>
              </w:rPr>
              <w:t>Diversity Hiring Coalition of Maine – Annual Meeting</w:t>
            </w:r>
          </w:p>
        </w:tc>
        <w:tc>
          <w:tcPr>
            <w:tcW w:w="6520" w:type="dxa"/>
          </w:tcPr>
          <w:p w14:paraId="689A76BD" w14:textId="0695E414" w:rsidR="45A6CE65" w:rsidRDefault="45A6CE65" w:rsidP="61D45BE8">
            <w:pPr>
              <w:pStyle w:val="Heading1"/>
              <w:shd w:val="clear" w:color="auto" w:fill="FFFFFF" w:themeFill="background1"/>
              <w:spacing w:before="675"/>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val="0"/>
                <w:color w:val="00658D"/>
                <w:sz w:val="24"/>
                <w:szCs w:val="24"/>
              </w:rPr>
            </w:pPr>
            <w:r w:rsidRPr="61D45BE8">
              <w:rPr>
                <w:rFonts w:ascii="Arial" w:eastAsia="Arial" w:hAnsi="Arial" w:cs="Arial"/>
                <w:b w:val="0"/>
                <w:bCs w:val="0"/>
                <w:color w:val="00658D"/>
                <w:sz w:val="24"/>
                <w:szCs w:val="24"/>
              </w:rPr>
              <w:t>DHC Annual Meeting: Strategies for Growing Maine’s Workforce and Economy through Diversity and Inclusion</w:t>
            </w:r>
          </w:p>
          <w:p w14:paraId="54974509" w14:textId="40864351" w:rsidR="45A6CE65" w:rsidRDefault="45A6CE65" w:rsidP="61D45BE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sidRPr="61D45BE8">
              <w:rPr>
                <w:rFonts w:ascii="Arial" w:eastAsia="Arial" w:hAnsi="Arial" w:cs="Arial"/>
                <w:color w:val="333333"/>
              </w:rPr>
              <w:t>This is our annual conference style event and we're excited to be with you all live and in person at Thomas College in Waterville. Our conference this year will focus on workforce development, featuring a State of Maine panel about the State Economic Development Strategic Plan, a working session to identify gaps in the plan and ways to overcome barriers, and strategic implementation breakout discussions.</w:t>
            </w:r>
          </w:p>
          <w:p w14:paraId="2EF68EE3" w14:textId="6F9067EA" w:rsidR="61D45BE8" w:rsidRDefault="61D45BE8" w:rsidP="61D45BE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2"/>
                <w:szCs w:val="22"/>
              </w:rPr>
            </w:pPr>
          </w:p>
          <w:p w14:paraId="4C933B3F" w14:textId="0D32AC07" w:rsidR="61D45BE8" w:rsidRDefault="61D45BE8" w:rsidP="61D45BE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3350" w:type="dxa"/>
          </w:tcPr>
          <w:p w14:paraId="076D4907" w14:textId="5BAEE4FA" w:rsidR="2A1BEE55" w:rsidRDefault="00006C1D" w:rsidP="61D45BE8">
            <w:pPr>
              <w:cnfStyle w:val="000000000000" w:firstRow="0" w:lastRow="0" w:firstColumn="0" w:lastColumn="0" w:oddVBand="0" w:evenVBand="0" w:oddHBand="0" w:evenHBand="0" w:firstRowFirstColumn="0" w:firstRowLastColumn="0" w:lastRowFirstColumn="0" w:lastRowLastColumn="0"/>
            </w:pPr>
            <w:hyperlink r:id="rId17" w:anchor="!event/2024/10/8/dhc-annual-meeting">
              <w:r w:rsidR="2A1BEE55" w:rsidRPr="61D45BE8">
                <w:rPr>
                  <w:rStyle w:val="Hyperlink"/>
                  <w:rFonts w:ascii="Aptos" w:eastAsia="Aptos" w:hAnsi="Aptos" w:cs="Aptos"/>
                  <w:color w:val="auto"/>
                  <w:sz w:val="28"/>
                  <w:szCs w:val="28"/>
                </w:rPr>
                <w:t>https://dhcmaine.com/events/#!event/2024/10/8/dhc-annual-meeting</w:t>
              </w:r>
            </w:hyperlink>
          </w:p>
          <w:p w14:paraId="53FACABE" w14:textId="28D9CA7E" w:rsidR="2A1BEE55" w:rsidRDefault="2A1BEE55"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Thomas College</w:t>
            </w:r>
          </w:p>
          <w:p w14:paraId="54F5165F" w14:textId="29D80C90" w:rsidR="2A1BEE55" w:rsidRDefault="2A1BEE55"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180 W River Rd</w:t>
            </w:r>
          </w:p>
          <w:p w14:paraId="7ABCFEC3" w14:textId="3F913773" w:rsidR="2A1BEE55" w:rsidRDefault="2A1BEE55"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 xml:space="preserve">Waterville ME 04901 09:00am - 04:30pm </w:t>
            </w:r>
            <w:r>
              <w:br/>
            </w:r>
          </w:p>
          <w:p w14:paraId="4BD29F3B" w14:textId="21C74317" w:rsidR="61D45BE8" w:rsidRDefault="61D45BE8"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p>
        </w:tc>
      </w:tr>
      <w:tr w:rsidR="64968961" w14:paraId="08F1728E"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10" w:type="dxa"/>
          </w:tcPr>
          <w:p w14:paraId="38EE62C9" w14:textId="18CD7903" w:rsidR="64968961" w:rsidRDefault="64968961" w:rsidP="64968961">
            <w:pPr>
              <w:rPr>
                <w:rFonts w:ascii="Arial" w:hAnsi="Arial" w:cs="Arial"/>
              </w:rPr>
            </w:pPr>
          </w:p>
          <w:p w14:paraId="17DE0BB8" w14:textId="0F94077B" w:rsidR="64968961" w:rsidRDefault="64968961" w:rsidP="64968961">
            <w:pPr>
              <w:rPr>
                <w:rFonts w:ascii="Arial" w:hAnsi="Arial" w:cs="Arial"/>
              </w:rPr>
            </w:pPr>
          </w:p>
          <w:p w14:paraId="7AEB36EE" w14:textId="356F46DE" w:rsidR="60DD071B" w:rsidRDefault="60DD071B" w:rsidP="64968961">
            <w:pPr>
              <w:rPr>
                <w:rFonts w:ascii="Arial" w:hAnsi="Arial" w:cs="Arial"/>
              </w:rPr>
            </w:pPr>
            <w:r w:rsidRPr="64968961">
              <w:rPr>
                <w:rFonts w:ascii="Arial" w:hAnsi="Arial" w:cs="Arial"/>
              </w:rPr>
              <w:t>10/09/2024</w:t>
            </w:r>
          </w:p>
          <w:p w14:paraId="2AB0BD45" w14:textId="4A3D0BA8" w:rsidR="64968961" w:rsidRDefault="64968961" w:rsidP="64968961">
            <w:pPr>
              <w:rPr>
                <w:rFonts w:ascii="Arial" w:hAnsi="Arial" w:cs="Arial"/>
              </w:rPr>
            </w:pPr>
          </w:p>
          <w:p w14:paraId="151BD56D" w14:textId="7FD9E4FC" w:rsidR="64968961" w:rsidRDefault="64968961" w:rsidP="64968961">
            <w:pPr>
              <w:rPr>
                <w:rFonts w:ascii="Arial" w:hAnsi="Arial" w:cs="Arial"/>
              </w:rPr>
            </w:pPr>
          </w:p>
          <w:p w14:paraId="3D62C427" w14:textId="721681AD" w:rsidR="64968961" w:rsidRDefault="64968961" w:rsidP="64968961">
            <w:pPr>
              <w:rPr>
                <w:rFonts w:ascii="Arial" w:hAnsi="Arial" w:cs="Arial"/>
              </w:rPr>
            </w:pPr>
          </w:p>
          <w:p w14:paraId="58DF294A" w14:textId="354A9D48" w:rsidR="64968961" w:rsidRDefault="64968961" w:rsidP="64968961">
            <w:pPr>
              <w:rPr>
                <w:rFonts w:ascii="Arial" w:hAnsi="Arial" w:cs="Arial"/>
              </w:rPr>
            </w:pPr>
          </w:p>
          <w:p w14:paraId="1A71477E" w14:textId="33B4395D" w:rsidR="64968961" w:rsidRDefault="64968961" w:rsidP="64968961">
            <w:pPr>
              <w:rPr>
                <w:rFonts w:ascii="Arial" w:hAnsi="Arial" w:cs="Arial"/>
              </w:rPr>
            </w:pPr>
          </w:p>
          <w:p w14:paraId="766468CA" w14:textId="536856F7" w:rsidR="64968961" w:rsidRDefault="64968961" w:rsidP="64968961">
            <w:pPr>
              <w:rPr>
                <w:rFonts w:ascii="Arial" w:hAnsi="Arial" w:cs="Arial"/>
              </w:rPr>
            </w:pPr>
          </w:p>
          <w:p w14:paraId="2BFC17D1" w14:textId="5EC8909F" w:rsidR="64968961" w:rsidRDefault="64968961" w:rsidP="64968961">
            <w:pPr>
              <w:rPr>
                <w:rFonts w:ascii="Arial" w:hAnsi="Arial" w:cs="Arial"/>
              </w:rPr>
            </w:pPr>
          </w:p>
        </w:tc>
        <w:tc>
          <w:tcPr>
            <w:tcW w:w="2022" w:type="dxa"/>
          </w:tcPr>
          <w:p w14:paraId="499CE938" w14:textId="6CDB342A"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37B19D3" w14:textId="6D2977F7"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49BE663" w14:textId="3784D52F" w:rsidR="60DD071B" w:rsidRDefault="60DD071B" w:rsidP="6496896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4968961">
              <w:rPr>
                <w:rFonts w:ascii="Arial" w:hAnsi="Arial" w:cs="Arial"/>
                <w:b/>
                <w:bCs/>
              </w:rPr>
              <w:t>Full STEAM Ahead</w:t>
            </w:r>
          </w:p>
        </w:tc>
        <w:tc>
          <w:tcPr>
            <w:tcW w:w="6520" w:type="dxa"/>
          </w:tcPr>
          <w:p w14:paraId="086048EF" w14:textId="7A5A9284" w:rsidR="2704D007" w:rsidRDefault="2704D007" w:rsidP="64968961">
            <w:pPr>
              <w:shd w:val="clear" w:color="auto" w:fill="FFFFFF" w:themeFill="background1"/>
              <w:spacing w:before="360" w:after="360"/>
              <w:cnfStyle w:val="000000100000" w:firstRow="0" w:lastRow="0" w:firstColumn="0" w:lastColumn="0" w:oddVBand="0" w:evenVBand="0" w:oddHBand="1" w:evenHBand="0" w:firstRowFirstColumn="0" w:firstRowLastColumn="0" w:lastRowFirstColumn="0" w:lastRowLastColumn="0"/>
            </w:pPr>
            <w:r w:rsidRPr="64968961">
              <w:rPr>
                <w:rFonts w:ascii="Work Sans" w:eastAsia="Work Sans" w:hAnsi="Work Sans" w:cs="Work Sans"/>
              </w:rPr>
              <w:t>An accomplished panel of professionals who are blind, DeafBlind, or have vision loss discuss their career journey in science, technology, engineering, arts, or mathematics (STEAM). They’ll also share the supportive, inclusive policies and practices that benefit employees and employers alike.</w:t>
            </w:r>
          </w:p>
          <w:p w14:paraId="42564100" w14:textId="044C840B" w:rsidR="2704D007" w:rsidRDefault="2704D007" w:rsidP="64968961">
            <w:pPr>
              <w:shd w:val="clear" w:color="auto" w:fill="FFFFFF" w:themeFill="background1"/>
              <w:spacing w:before="360" w:after="360"/>
              <w:cnfStyle w:val="000000100000" w:firstRow="0" w:lastRow="0" w:firstColumn="0" w:lastColumn="0" w:oddVBand="0" w:evenVBand="0" w:oddHBand="1" w:evenHBand="0" w:firstRowFirstColumn="0" w:firstRowLastColumn="0" w:lastRowFirstColumn="0" w:lastRowLastColumn="0"/>
            </w:pPr>
            <w:r w:rsidRPr="64968961">
              <w:rPr>
                <w:rFonts w:ascii="Work Sans" w:eastAsia="Work Sans" w:hAnsi="Work Sans" w:cs="Work Sans"/>
              </w:rPr>
              <w:t>This webinar is inspired by National Disability Employment Awareness Month (NDEAM), which was created by the Office of Disability Employment Policy through the Department of Labor.</w:t>
            </w:r>
          </w:p>
          <w:p w14:paraId="1831943D" w14:textId="74DB8A10"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3350" w:type="dxa"/>
          </w:tcPr>
          <w:p w14:paraId="2593446C" w14:textId="42906AE0"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p>
          <w:p w14:paraId="27AFC674" w14:textId="31932C4C" w:rsidR="07A95F08" w:rsidRDefault="07A95F08"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r w:rsidRPr="64968961">
              <w:rPr>
                <w:rFonts w:ascii="Aptos" w:eastAsia="Aptos" w:hAnsi="Aptos" w:cs="Aptos"/>
                <w:sz w:val="28"/>
                <w:szCs w:val="28"/>
              </w:rPr>
              <w:t>Zoom Webinar</w:t>
            </w:r>
          </w:p>
          <w:p w14:paraId="21E2FBB2" w14:textId="7F4B1AFC" w:rsidR="07A95F08" w:rsidRDefault="07A95F08"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r w:rsidRPr="64968961">
              <w:rPr>
                <w:rFonts w:ascii="Aptos" w:eastAsia="Aptos" w:hAnsi="Aptos" w:cs="Aptos"/>
                <w:sz w:val="28"/>
                <w:szCs w:val="28"/>
              </w:rPr>
              <w:t xml:space="preserve">2:00 pm –3:30pm </w:t>
            </w:r>
          </w:p>
          <w:p w14:paraId="6CAADA57" w14:textId="34838051"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p>
          <w:p w14:paraId="0F789E01" w14:textId="3B715C82"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p>
          <w:p w14:paraId="1900D93A" w14:textId="12659D66" w:rsidR="07A95F08" w:rsidRDefault="07A95F08"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r w:rsidRPr="64968961">
              <w:rPr>
                <w:rFonts w:ascii="Aptos" w:eastAsia="Aptos" w:hAnsi="Aptos" w:cs="Aptos"/>
                <w:sz w:val="28"/>
                <w:szCs w:val="28"/>
              </w:rPr>
              <w:t>Register to attend:</w:t>
            </w:r>
          </w:p>
          <w:p w14:paraId="3CAB6683" w14:textId="0B8F20C4" w:rsidR="07A95F08" w:rsidRDefault="00006C1D"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hyperlink r:id="rId18">
              <w:r w:rsidR="07A95F08" w:rsidRPr="64968961">
                <w:rPr>
                  <w:rStyle w:val="Hyperlink"/>
                  <w:rFonts w:ascii="Aptos" w:eastAsia="Aptos" w:hAnsi="Aptos" w:cs="Aptos"/>
                  <w:sz w:val="28"/>
                  <w:szCs w:val="28"/>
                </w:rPr>
                <w:t>https://www.helenkeller.org/events/ndeam2024/</w:t>
              </w:r>
            </w:hyperlink>
          </w:p>
          <w:p w14:paraId="40F0A6D1" w14:textId="56CC71F2" w:rsidR="64968961" w:rsidRDefault="64968961" w:rsidP="64968961">
            <w:pPr>
              <w:cnfStyle w:val="000000100000" w:firstRow="0" w:lastRow="0" w:firstColumn="0" w:lastColumn="0" w:oddVBand="0" w:evenVBand="0" w:oddHBand="1" w:evenHBand="0" w:firstRowFirstColumn="0" w:firstRowLastColumn="0" w:lastRowFirstColumn="0" w:lastRowLastColumn="0"/>
              <w:rPr>
                <w:rFonts w:ascii="Aptos" w:eastAsia="Aptos" w:hAnsi="Aptos" w:cs="Aptos"/>
                <w:sz w:val="28"/>
                <w:szCs w:val="28"/>
              </w:rPr>
            </w:pPr>
          </w:p>
        </w:tc>
      </w:tr>
      <w:tr w:rsidR="61D45BE8" w14:paraId="1CFF8BCE" w14:textId="77777777" w:rsidTr="5C3E7531">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1D9E3E33" w14:textId="09553EAC" w:rsidR="4D987386" w:rsidRDefault="4D987386" w:rsidP="61D45BE8">
            <w:pPr>
              <w:rPr>
                <w:rFonts w:ascii="Arial" w:hAnsi="Arial" w:cs="Arial"/>
              </w:rPr>
            </w:pPr>
            <w:r w:rsidRPr="61D45BE8">
              <w:rPr>
                <w:rFonts w:ascii="Arial" w:hAnsi="Arial" w:cs="Arial"/>
              </w:rPr>
              <w:t>10/10/24</w:t>
            </w:r>
          </w:p>
        </w:tc>
        <w:tc>
          <w:tcPr>
            <w:tcW w:w="2022" w:type="dxa"/>
          </w:tcPr>
          <w:p w14:paraId="16CAF855" w14:textId="5136CAFC"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61D45BE8">
              <w:rPr>
                <w:rFonts w:ascii="Arial" w:hAnsi="Arial" w:cs="Arial"/>
                <w:b/>
                <w:bCs/>
              </w:rPr>
              <w:t>Commission for the Deaf, Hard of Hearing and Late-Deafened</w:t>
            </w:r>
          </w:p>
        </w:tc>
        <w:tc>
          <w:tcPr>
            <w:tcW w:w="6520" w:type="dxa"/>
          </w:tcPr>
          <w:p w14:paraId="3FCA7EE2" w14:textId="164F7858" w:rsidR="5797E2F9" w:rsidRDefault="5797E2F9" w:rsidP="61D45BE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141414"/>
              </w:rPr>
            </w:pPr>
            <w:r w:rsidRPr="61D45BE8">
              <w:rPr>
                <w:rFonts w:ascii="Arial" w:eastAsia="Arial" w:hAnsi="Arial" w:cs="Arial"/>
                <w:color w:val="141414"/>
              </w:rPr>
              <w:t>Quarterly Commission meeting – ASL interpretation available</w:t>
            </w:r>
          </w:p>
          <w:p w14:paraId="14D935ED" w14:textId="0246A67A" w:rsidR="61D45BE8" w:rsidRDefault="61D45BE8" w:rsidP="61D45BE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141414"/>
              </w:rPr>
            </w:pPr>
          </w:p>
          <w:p w14:paraId="31C50B2C" w14:textId="04CF5BFB" w:rsidR="1EA66084" w:rsidRDefault="1EA66084" w:rsidP="61D45BE8">
            <w:pPr>
              <w:cnfStyle w:val="000000000000" w:firstRow="0" w:lastRow="0" w:firstColumn="0" w:lastColumn="0" w:oddVBand="0" w:evenVBand="0" w:oddHBand="0" w:evenHBand="0" w:firstRowFirstColumn="0" w:firstRowLastColumn="0" w:lastRowFirstColumn="0" w:lastRowLastColumn="0"/>
            </w:pPr>
            <w:r w:rsidRPr="61D45BE8">
              <w:rPr>
                <w:rFonts w:ascii="Arial" w:eastAsia="Arial" w:hAnsi="Arial" w:cs="Arial"/>
                <w:color w:val="141414"/>
              </w:rPr>
              <w:t>FMI: Nancy Winter –</w:t>
            </w:r>
            <w:r w:rsidRPr="61D45BE8">
              <w:rPr>
                <w:rFonts w:ascii="Arial" w:eastAsia="Arial" w:hAnsi="Arial" w:cs="Arial"/>
              </w:rPr>
              <w:t xml:space="preserve"> </w:t>
            </w:r>
            <w:hyperlink r:id="rId19">
              <w:r w:rsidRPr="61D45BE8">
                <w:rPr>
                  <w:rStyle w:val="Hyperlink"/>
                  <w:rFonts w:ascii="Arial" w:eastAsia="Arial" w:hAnsi="Arial" w:cs="Arial"/>
                  <w:color w:val="auto"/>
                </w:rPr>
                <w:t>Nancy.A.Winter@maine.gov</w:t>
              </w:r>
            </w:hyperlink>
          </w:p>
          <w:p w14:paraId="2A2A7384" w14:textId="485CF6DC" w:rsidR="61D45BE8" w:rsidRDefault="61D45BE8" w:rsidP="61D45BE8">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141414"/>
              </w:rPr>
            </w:pPr>
          </w:p>
        </w:tc>
        <w:tc>
          <w:tcPr>
            <w:tcW w:w="3350" w:type="dxa"/>
          </w:tcPr>
          <w:p w14:paraId="68DCF897" w14:textId="5BBC663D"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 xml:space="preserve">In-person meeting </w:t>
            </w:r>
          </w:p>
          <w:p w14:paraId="23DD6FA3" w14:textId="5034505E"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45 Commerce Drive</w:t>
            </w:r>
          </w:p>
          <w:p w14:paraId="6C26D1C0" w14:textId="0CF53DCD"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Augusta, ME</w:t>
            </w:r>
          </w:p>
          <w:p w14:paraId="5AE448F2" w14:textId="1B965E3A"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Department of Labor</w:t>
            </w:r>
          </w:p>
          <w:p w14:paraId="7B02CC17" w14:textId="5FE40433"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Frances Perkins Room</w:t>
            </w:r>
          </w:p>
          <w:p w14:paraId="49FC17DC" w14:textId="25E3E484" w:rsidR="4D987386" w:rsidRDefault="4D987386"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r w:rsidRPr="61D45BE8">
              <w:rPr>
                <w:rFonts w:ascii="Aptos" w:eastAsia="Aptos" w:hAnsi="Aptos" w:cs="Aptos"/>
                <w:sz w:val="28"/>
                <w:szCs w:val="28"/>
              </w:rPr>
              <w:t>4 pm – 7 pm</w:t>
            </w:r>
          </w:p>
          <w:p w14:paraId="640CC2F2" w14:textId="5DB0EAF4" w:rsidR="61D45BE8" w:rsidRDefault="61D45BE8" w:rsidP="61D45BE8">
            <w:pPr>
              <w:cnfStyle w:val="000000000000" w:firstRow="0" w:lastRow="0" w:firstColumn="0" w:lastColumn="0" w:oddVBand="0" w:evenVBand="0" w:oddHBand="0" w:evenHBand="0" w:firstRowFirstColumn="0" w:firstRowLastColumn="0" w:lastRowFirstColumn="0" w:lastRowLastColumn="0"/>
              <w:rPr>
                <w:rFonts w:ascii="Aptos" w:eastAsia="Aptos" w:hAnsi="Aptos" w:cs="Aptos"/>
                <w:sz w:val="28"/>
                <w:szCs w:val="28"/>
              </w:rPr>
            </w:pPr>
          </w:p>
        </w:tc>
      </w:tr>
      <w:tr w:rsidR="0014661B" w:rsidRPr="00FD78A7" w14:paraId="3298F54E"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tcPr>
          <w:p w14:paraId="62DAEF90" w14:textId="0B8D3666" w:rsidR="00A8515F" w:rsidRDefault="247A47D9" w:rsidP="2FD51809">
            <w:pPr>
              <w:spacing w:before="120"/>
              <w:ind w:left="-14" w:right="-101"/>
              <w:rPr>
                <w:rFonts w:ascii="Arial" w:hAnsi="Arial" w:cs="Arial"/>
              </w:rPr>
            </w:pPr>
            <w:r w:rsidRPr="2FD51809">
              <w:rPr>
                <w:rFonts w:ascii="Arial" w:hAnsi="Arial" w:cs="Arial"/>
              </w:rPr>
              <w:t>10/12/2024</w:t>
            </w:r>
          </w:p>
          <w:p w14:paraId="3F4BB38A" w14:textId="5BC72EA0" w:rsidR="00A8515F" w:rsidRDefault="00A8515F" w:rsidP="2FD51809">
            <w:pPr>
              <w:spacing w:before="120"/>
              <w:ind w:left="-14" w:right="-101"/>
              <w:rPr>
                <w:rFonts w:ascii="Arial" w:hAnsi="Arial" w:cs="Arial"/>
              </w:rPr>
            </w:pPr>
          </w:p>
        </w:tc>
        <w:tc>
          <w:tcPr>
            <w:tcW w:w="697" w:type="pct"/>
          </w:tcPr>
          <w:p w14:paraId="56337FC3" w14:textId="08F5D63F" w:rsidR="0014661B" w:rsidRPr="00780AD5" w:rsidRDefault="247A47D9" w:rsidP="00056377">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2CB6B258">
              <w:rPr>
                <w:rFonts w:ascii="Arial" w:hAnsi="Arial" w:cs="Arial"/>
                <w:b/>
                <w:bCs/>
              </w:rPr>
              <w:t>The Iris Network</w:t>
            </w:r>
          </w:p>
        </w:tc>
        <w:tc>
          <w:tcPr>
            <w:tcW w:w="2248" w:type="pct"/>
          </w:tcPr>
          <w:p w14:paraId="10B93263" w14:textId="5DFE7915" w:rsidR="0014661B" w:rsidRPr="00FA23E6" w:rsidRDefault="247A47D9" w:rsidP="00FA23E6">
            <w:pPr>
              <w:spacing w:line="360" w:lineRule="auto"/>
              <w:cnfStyle w:val="000000100000" w:firstRow="0" w:lastRow="0" w:firstColumn="0" w:lastColumn="0" w:oddVBand="0" w:evenVBand="0" w:oddHBand="1" w:evenHBand="0" w:firstRowFirstColumn="0" w:firstRowLastColumn="0" w:lastRowFirstColumn="0" w:lastRowLastColumn="0"/>
            </w:pPr>
            <w:r w:rsidRPr="2FD51809">
              <w:rPr>
                <w:rFonts w:ascii="Calibri" w:eastAsia="Calibri" w:hAnsi="Calibri" w:cs="Calibri"/>
              </w:rPr>
              <w:t>29</w:t>
            </w:r>
            <w:r w:rsidRPr="2FD51809">
              <w:rPr>
                <w:rFonts w:ascii="Calibri" w:eastAsia="Calibri" w:hAnsi="Calibri" w:cs="Calibri"/>
                <w:vertAlign w:val="superscript"/>
              </w:rPr>
              <w:t>th</w:t>
            </w:r>
            <w:r w:rsidRPr="2FD51809">
              <w:rPr>
                <w:rFonts w:ascii="Arial" w:eastAsia="Arial" w:hAnsi="Arial" w:cs="Arial"/>
                <w:b/>
                <w:bCs/>
                <w:sz w:val="18"/>
                <w:szCs w:val="18"/>
              </w:rPr>
              <w:t xml:space="preserve"> Annual White Cane Walk</w:t>
            </w:r>
            <w:r w:rsidRPr="2FD51809">
              <w:rPr>
                <w:rFonts w:ascii="Arial" w:eastAsia="Arial" w:hAnsi="Arial" w:cs="Arial"/>
                <w:sz w:val="18"/>
                <w:szCs w:val="18"/>
              </w:rPr>
              <w:t xml:space="preserve"> As an essential initiative of The Iris Network, the White Cane Walk raises awareness by promoting a safer environment for individuals with blindness or vision impairment who use a white cane or guide dog for travel and celebrates the capabilities of persons with vision impairment or blindness.</w:t>
            </w:r>
          </w:p>
        </w:tc>
        <w:tc>
          <w:tcPr>
            <w:tcW w:w="1155" w:type="pct"/>
          </w:tcPr>
          <w:p w14:paraId="2BCEAB93" w14:textId="7A0CA0AF" w:rsidR="001F50F3" w:rsidRPr="00963131" w:rsidRDefault="247A47D9" w:rsidP="00056377">
            <w:pPr>
              <w:spacing w:before="120" w:after="120"/>
              <w:ind w:left="18"/>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2CB6B258">
              <w:rPr>
                <w:rFonts w:ascii="Arial" w:eastAsia="Arial" w:hAnsi="Arial" w:cs="Arial"/>
                <w:color w:val="000000" w:themeColor="text1"/>
                <w:sz w:val="18"/>
                <w:szCs w:val="18"/>
              </w:rPr>
              <w:t>Register day of event at 9am  189 Park Avenue, Portland, Me.</w:t>
            </w:r>
          </w:p>
        </w:tc>
      </w:tr>
      <w:tr w:rsidR="2FD51809" w14:paraId="6CE7F089" w14:textId="77777777" w:rsidTr="5C3E7531">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166EC091" w14:textId="725253B3" w:rsidR="39C4F7FB" w:rsidRDefault="39C4F7FB" w:rsidP="2FD51809">
            <w:pPr>
              <w:rPr>
                <w:rFonts w:ascii="Arial" w:hAnsi="Arial" w:cs="Arial"/>
              </w:rPr>
            </w:pPr>
            <w:r w:rsidRPr="2FD51809">
              <w:rPr>
                <w:rFonts w:ascii="Arial" w:hAnsi="Arial" w:cs="Arial"/>
              </w:rPr>
              <w:t>10/15/2024</w:t>
            </w:r>
          </w:p>
        </w:tc>
        <w:tc>
          <w:tcPr>
            <w:tcW w:w="2022" w:type="dxa"/>
          </w:tcPr>
          <w:p w14:paraId="6A46FCA5" w14:textId="12603565" w:rsidR="39C4F7FB" w:rsidRDefault="39C4F7FB" w:rsidP="2FD5180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2FD51809">
              <w:rPr>
                <w:rFonts w:ascii="Arial" w:hAnsi="Arial" w:cs="Arial"/>
                <w:b/>
                <w:bCs/>
              </w:rPr>
              <w:t>Behind the Scenes at FedEx</w:t>
            </w:r>
          </w:p>
        </w:tc>
        <w:tc>
          <w:tcPr>
            <w:tcW w:w="6520" w:type="dxa"/>
          </w:tcPr>
          <w:p w14:paraId="71003DCA" w14:textId="00A0E3F8" w:rsidR="39C4F7FB" w:rsidRDefault="39C4F7FB" w:rsidP="2FD51809">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8"/>
                <w:szCs w:val="28"/>
              </w:rPr>
            </w:pPr>
            <w:r w:rsidRPr="2FD51809">
              <w:rPr>
                <w:rFonts w:ascii="Calibri" w:eastAsia="Calibri" w:hAnsi="Calibri" w:cs="Calibri"/>
              </w:rPr>
              <w:t xml:space="preserve">Jobseekers enrolled with the Bureau of Rehabilitation Services will tour an early morning shift, </w:t>
            </w:r>
            <w:r w:rsidR="78CD9028" w:rsidRPr="2FD51809">
              <w:rPr>
                <w:rFonts w:ascii="Calibri" w:eastAsia="Calibri" w:hAnsi="Calibri" w:cs="Calibri"/>
              </w:rPr>
              <w:t>experience the work that happens, meet the team, and learn about career pathways at FedEx.</w:t>
            </w:r>
            <w:r w:rsidR="78CD9028" w:rsidRPr="2FD51809">
              <w:rPr>
                <w:rFonts w:ascii="Arial" w:eastAsia="Arial" w:hAnsi="Arial" w:cs="Arial"/>
                <w:b/>
                <w:bCs/>
                <w:sz w:val="28"/>
                <w:szCs w:val="28"/>
              </w:rPr>
              <w:t xml:space="preserve"> </w:t>
            </w:r>
          </w:p>
        </w:tc>
        <w:tc>
          <w:tcPr>
            <w:tcW w:w="3350" w:type="dxa"/>
          </w:tcPr>
          <w:p w14:paraId="52B47C00" w14:textId="2711DEF2" w:rsidR="5593CA80" w:rsidRDefault="5593CA80" w:rsidP="2FD5180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2FD51809">
              <w:rPr>
                <w:rFonts w:ascii="Aptos" w:eastAsia="Aptos" w:hAnsi="Aptos" w:cs="Aptos"/>
                <w:color w:val="000000" w:themeColor="text1"/>
                <w:sz w:val="28"/>
                <w:szCs w:val="28"/>
              </w:rPr>
              <w:t>Lewiston</w:t>
            </w:r>
            <w:r w:rsidR="6FAC9A7A" w:rsidRPr="2FD51809">
              <w:rPr>
                <w:rFonts w:ascii="Aptos" w:eastAsia="Aptos" w:hAnsi="Aptos" w:cs="Aptos"/>
                <w:color w:val="000000" w:themeColor="text1"/>
                <w:sz w:val="28"/>
                <w:szCs w:val="28"/>
              </w:rPr>
              <w:t xml:space="preserve"> Area 7:30 am</w:t>
            </w:r>
          </w:p>
          <w:p w14:paraId="1CC8BCBB" w14:textId="429B0FA5" w:rsidR="2FF3674A" w:rsidRDefault="2FF3674A" w:rsidP="2FD51809">
            <w:pPr>
              <w:cnfStyle w:val="000000000000" w:firstRow="0" w:lastRow="0" w:firstColumn="0" w:lastColumn="0" w:oddVBand="0" w:evenVBand="0" w:oddHBand="0" w:evenHBand="0" w:firstRowFirstColumn="0" w:firstRowLastColumn="0" w:lastRowFirstColumn="0" w:lastRowLastColumn="0"/>
              <w:rPr>
                <w:rFonts w:ascii="Aptos" w:eastAsia="Aptos" w:hAnsi="Aptos" w:cs="Aptos"/>
                <w:color w:val="000000" w:themeColor="text1"/>
                <w:sz w:val="28"/>
                <w:szCs w:val="28"/>
              </w:rPr>
            </w:pPr>
            <w:r w:rsidRPr="2FD51809">
              <w:rPr>
                <w:rFonts w:ascii="Aptos" w:eastAsia="Aptos" w:hAnsi="Aptos" w:cs="Aptos"/>
                <w:color w:val="000000" w:themeColor="text1"/>
                <w:sz w:val="28"/>
                <w:szCs w:val="28"/>
              </w:rPr>
              <w:t>Space is limited. Please contact your Vocational Rehabilitation Counselor to Register</w:t>
            </w:r>
            <w:r w:rsidR="672AE1EF" w:rsidRPr="2FD51809">
              <w:rPr>
                <w:rFonts w:ascii="Aptos" w:eastAsia="Aptos" w:hAnsi="Aptos" w:cs="Aptos"/>
                <w:color w:val="000000" w:themeColor="text1"/>
                <w:sz w:val="28"/>
                <w:szCs w:val="28"/>
              </w:rPr>
              <w:t>.</w:t>
            </w:r>
            <w:r w:rsidR="6FAC9A7A" w:rsidRPr="2FD51809">
              <w:rPr>
                <w:rFonts w:ascii="Aptos" w:eastAsia="Aptos" w:hAnsi="Aptos" w:cs="Aptos"/>
                <w:color w:val="000000" w:themeColor="text1"/>
                <w:sz w:val="28"/>
                <w:szCs w:val="28"/>
              </w:rPr>
              <w:t xml:space="preserve"> </w:t>
            </w:r>
          </w:p>
          <w:p w14:paraId="40AC482B" w14:textId="605B8C62" w:rsidR="2FD51809" w:rsidRDefault="2FD51809" w:rsidP="2FD5180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8"/>
                <w:szCs w:val="28"/>
              </w:rPr>
            </w:pPr>
          </w:p>
        </w:tc>
      </w:tr>
      <w:tr w:rsidR="00FD78A7" w:rsidRPr="00FD78A7" w14:paraId="16566D14"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tcPr>
          <w:p w14:paraId="5508FA6E" w14:textId="3C0D47E8" w:rsidR="0075104F" w:rsidRPr="00FD78A7" w:rsidRDefault="247A47D9" w:rsidP="00056377">
            <w:pPr>
              <w:spacing w:before="120"/>
              <w:ind w:left="-14" w:right="-101"/>
              <w:rPr>
                <w:rFonts w:ascii="Arial" w:hAnsi="Arial" w:cs="Arial"/>
              </w:rPr>
            </w:pPr>
            <w:r w:rsidRPr="2CB6B258">
              <w:rPr>
                <w:rFonts w:ascii="Arial" w:hAnsi="Arial" w:cs="Arial"/>
              </w:rPr>
              <w:lastRenderedPageBreak/>
              <w:t>10/15/2024</w:t>
            </w:r>
          </w:p>
        </w:tc>
        <w:tc>
          <w:tcPr>
            <w:tcW w:w="697" w:type="pct"/>
          </w:tcPr>
          <w:p w14:paraId="74B3B9E8" w14:textId="34E3773D" w:rsidR="00FD78A7" w:rsidRPr="009D744B" w:rsidRDefault="247A47D9" w:rsidP="2CB6B258">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2CB6B258">
              <w:rPr>
                <w:rFonts w:ascii="Arial" w:hAnsi="Arial" w:cs="Arial"/>
                <w:b/>
                <w:bCs/>
              </w:rPr>
              <w:t>U.S. National Observance</w:t>
            </w:r>
          </w:p>
          <w:p w14:paraId="547C3489" w14:textId="06F044CE" w:rsidR="00FD78A7" w:rsidRPr="009D744B" w:rsidRDefault="247A47D9" w:rsidP="00056377">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2CB6B258">
              <w:rPr>
                <w:rFonts w:ascii="Arial" w:hAnsi="Arial" w:cs="Arial"/>
                <w:b/>
                <w:bCs/>
              </w:rPr>
              <w:t>P.L. 88-628</w:t>
            </w:r>
          </w:p>
        </w:tc>
        <w:tc>
          <w:tcPr>
            <w:tcW w:w="2248" w:type="pct"/>
          </w:tcPr>
          <w:p w14:paraId="214CFC90" w14:textId="0BE77825" w:rsidR="00FD78A7" w:rsidRPr="00B00B38" w:rsidRDefault="247A47D9" w:rsidP="2CB6B258">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2CB6B258">
              <w:rPr>
                <w:rFonts w:ascii="Arial" w:eastAsia="Times New Roman" w:hAnsi="Arial" w:cs="Arial"/>
              </w:rPr>
              <w:t>National White Cane Awareness Day White Cane Safety Day is an annual observance dedicated to raising awareness about the importance of the white cane as a symbol of independence and mobility for individuals who are blind or visually impaired. This day also emphasizes the need for pedestrian safety and respect for the rights of people with visual disabilities. White Cane Safety Day serves as an opportunity to educate the public about the challenges faced by individuals with visual impairments and to promote inclusion and accessibility in society.</w:t>
            </w:r>
          </w:p>
          <w:p w14:paraId="3BF85F29" w14:textId="14B23BA0" w:rsidR="00FD78A7" w:rsidRPr="00B00B38" w:rsidRDefault="00FD78A7" w:rsidP="0014661B">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155" w:type="pct"/>
          </w:tcPr>
          <w:p w14:paraId="4267773E" w14:textId="6B5033E0" w:rsidR="00A477BF" w:rsidRPr="00A477BF" w:rsidRDefault="00A477BF" w:rsidP="00056377">
            <w:pPr>
              <w:spacing w:before="120" w:after="120"/>
              <w:ind w:left="18"/>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5C3E7531" w14:paraId="340463BD" w14:textId="77777777" w:rsidTr="5C3E7531">
        <w:trPr>
          <w:trHeight w:val="300"/>
        </w:trPr>
        <w:tc>
          <w:tcPr>
            <w:cnfStyle w:val="001000000000" w:firstRow="0" w:lastRow="0" w:firstColumn="1" w:lastColumn="0" w:oddVBand="0" w:evenVBand="0" w:oddHBand="0" w:evenHBand="0" w:firstRowFirstColumn="0" w:firstRowLastColumn="0" w:lastRowFirstColumn="0" w:lastRowLastColumn="0"/>
            <w:tcW w:w="2610" w:type="dxa"/>
          </w:tcPr>
          <w:p w14:paraId="4E050C76" w14:textId="2F5E4F1F" w:rsidR="48014441" w:rsidRDefault="48014441" w:rsidP="5C3E7531">
            <w:pPr>
              <w:rPr>
                <w:rFonts w:ascii="Arial" w:hAnsi="Arial" w:cs="Arial"/>
              </w:rPr>
            </w:pPr>
            <w:r w:rsidRPr="5C3E7531">
              <w:rPr>
                <w:rFonts w:ascii="Arial" w:hAnsi="Arial" w:cs="Arial"/>
              </w:rPr>
              <w:t>10/17/2024</w:t>
            </w:r>
          </w:p>
        </w:tc>
        <w:tc>
          <w:tcPr>
            <w:tcW w:w="2022" w:type="dxa"/>
          </w:tcPr>
          <w:p w14:paraId="6777422A" w14:textId="4FDA3191" w:rsidR="48014441" w:rsidRDefault="48014441" w:rsidP="5C3E75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5C3E7531">
              <w:rPr>
                <w:rFonts w:ascii="Arial" w:hAnsi="Arial" w:cs="Arial"/>
                <w:b/>
                <w:bCs/>
              </w:rPr>
              <w:t>Division of Vocational Rehabilitation Virtual Orientation</w:t>
            </w:r>
          </w:p>
        </w:tc>
        <w:tc>
          <w:tcPr>
            <w:tcW w:w="6520" w:type="dxa"/>
          </w:tcPr>
          <w:p w14:paraId="118D07A0" w14:textId="33C586D3" w:rsidR="48014441" w:rsidRDefault="48014441" w:rsidP="5C3E7531">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5C3E7531">
              <w:rPr>
                <w:rFonts w:ascii="Arial" w:eastAsia="Times New Roman" w:hAnsi="Arial" w:cs="Arial"/>
              </w:rPr>
              <w:t>Monthly recurring virtual opportunity to learn about Vocational Rehabilitation services. ASL interpretation available</w:t>
            </w:r>
          </w:p>
        </w:tc>
        <w:tc>
          <w:tcPr>
            <w:tcW w:w="3350" w:type="dxa"/>
          </w:tcPr>
          <w:p w14:paraId="4A2AA643" w14:textId="47866D2D" w:rsidR="48014441" w:rsidRDefault="48014441" w:rsidP="5C3E75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5C3E7531">
              <w:rPr>
                <w:rFonts w:ascii="Arial" w:hAnsi="Arial" w:cs="Arial"/>
                <w:color w:val="000000" w:themeColor="text1"/>
              </w:rPr>
              <w:t>No pre-registration required</w:t>
            </w:r>
          </w:p>
          <w:p w14:paraId="2A542D2A" w14:textId="7304C8DB" w:rsidR="5C3E7531" w:rsidRDefault="5C3E7531" w:rsidP="5C3E75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4B27AF53" w14:textId="7DB57A66" w:rsidR="6B366915" w:rsidRDefault="6B366915" w:rsidP="5C3E75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5C3E7531">
              <w:rPr>
                <w:rFonts w:ascii="Arial" w:hAnsi="Arial" w:cs="Arial"/>
                <w:color w:val="000000" w:themeColor="text1"/>
              </w:rPr>
              <w:t xml:space="preserve"> 9 a.m. – 10 a.m.</w:t>
            </w:r>
          </w:p>
          <w:p w14:paraId="22DD3969" w14:textId="141D5405" w:rsidR="5C3E7531" w:rsidRDefault="5C3E7531" w:rsidP="5C3E75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504DEDC0" w14:textId="3FB489C1" w:rsidR="6B366915" w:rsidRDefault="00006C1D" w:rsidP="5C3E7531">
            <w:pPr>
              <w:cnfStyle w:val="000000000000" w:firstRow="0" w:lastRow="0" w:firstColumn="0" w:lastColumn="0" w:oddVBand="0" w:evenVBand="0" w:oddHBand="0" w:evenHBand="0" w:firstRowFirstColumn="0" w:firstRowLastColumn="0" w:lastRowFirstColumn="0" w:lastRowLastColumn="0"/>
            </w:pPr>
            <w:hyperlink r:id="rId20" w:anchor="success">
              <w:r w:rsidR="6B366915" w:rsidRPr="5C3E7531">
                <w:rPr>
                  <w:rStyle w:val="Hyperlink"/>
                  <w:rFonts w:ascii="Arial" w:eastAsia="Arial" w:hAnsi="Arial" w:cs="Arial"/>
                  <w:color w:val="auto"/>
                </w:rPr>
                <w:t>https://mainestate.zoom.us/j/85921692602?pwd=VUVDZFR1NWhHRHJHV0Jpc2dMZlllQT09#success</w:t>
              </w:r>
            </w:hyperlink>
          </w:p>
          <w:p w14:paraId="178B3F07" w14:textId="527DA76D" w:rsidR="5C3E7531" w:rsidRDefault="5C3E7531" w:rsidP="5C3E753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5503CB4B" w14:textId="06AD18D0" w:rsidR="3ABE31E6" w:rsidRDefault="3ABE31E6" w:rsidP="5C3E7531">
            <w:pPr>
              <w:pStyle w:val="ListParagraph"/>
              <w:numPr>
                <w:ilvl w:val="0"/>
                <w:numId w:val="1"/>
              </w:numPr>
              <w:shd w:val="clear" w:color="auto" w:fill="FFFFFF" w:themeFill="background1"/>
              <w:tabs>
                <w:tab w:val="left" w:pos="0"/>
                <w:tab w:val="left" w:pos="720"/>
              </w:tabs>
              <w:spacing w:after="240"/>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141414"/>
              </w:rPr>
            </w:pPr>
            <w:r w:rsidRPr="5C3E7531">
              <w:rPr>
                <w:rFonts w:ascii="Arial" w:eastAsia="Arial" w:hAnsi="Arial" w:cs="Arial"/>
                <w:b/>
                <w:bCs/>
                <w:color w:val="141414"/>
              </w:rPr>
              <w:t>Meeting ID: 859 2169 2602</w:t>
            </w:r>
            <w:r>
              <w:br/>
            </w:r>
            <w:r w:rsidRPr="5C3E7531">
              <w:rPr>
                <w:rFonts w:ascii="Arial" w:eastAsia="Arial" w:hAnsi="Arial" w:cs="Arial"/>
                <w:b/>
                <w:bCs/>
                <w:color w:val="141414"/>
              </w:rPr>
              <w:t xml:space="preserve"> Passcode: 48226391</w:t>
            </w:r>
          </w:p>
          <w:p w14:paraId="22A7F451" w14:textId="35B152A3" w:rsidR="5C3E7531" w:rsidRDefault="5C3E7531" w:rsidP="5C3E7531">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A0132" w:rsidRPr="00FD78A7" w14:paraId="7D50B94C" w14:textId="77777777" w:rsidTr="5C3E75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pct"/>
          </w:tcPr>
          <w:p w14:paraId="0E1C93BA" w14:textId="13F7AC8E" w:rsidR="002803FE" w:rsidRPr="00FD5E7C" w:rsidRDefault="5B7F1AD9" w:rsidP="00FD5E7C">
            <w:pPr>
              <w:spacing w:before="120"/>
              <w:ind w:left="-14" w:right="-101"/>
              <w:rPr>
                <w:rFonts w:ascii="Arial" w:eastAsia="Times New Roman" w:hAnsi="Arial" w:cs="Arial"/>
                <w:b w:val="0"/>
                <w:bCs w:val="0"/>
              </w:rPr>
            </w:pPr>
            <w:r w:rsidRPr="61D45BE8">
              <w:rPr>
                <w:rFonts w:ascii="Arial" w:eastAsia="Times New Roman" w:hAnsi="Arial" w:cs="Arial"/>
                <w:b w:val="0"/>
                <w:bCs w:val="0"/>
              </w:rPr>
              <w:t>10/22/24</w:t>
            </w:r>
          </w:p>
        </w:tc>
        <w:tc>
          <w:tcPr>
            <w:tcW w:w="697" w:type="pct"/>
          </w:tcPr>
          <w:p w14:paraId="23A8109F" w14:textId="7B5C065F" w:rsidR="002A48B3" w:rsidRPr="009D744B" w:rsidRDefault="5B7F1AD9" w:rsidP="61D45BE8">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r w:rsidRPr="61D45BE8">
              <w:rPr>
                <w:rFonts w:ascii="Arial" w:eastAsia="Times New Roman" w:hAnsi="Arial" w:cs="Arial"/>
                <w:b/>
                <w:bCs/>
              </w:rPr>
              <w:t>Accessing Democracy</w:t>
            </w:r>
            <w:r w:rsidR="20083C63" w:rsidRPr="61D45BE8">
              <w:rPr>
                <w:rFonts w:ascii="Arial" w:eastAsia="Times New Roman" w:hAnsi="Arial" w:cs="Arial"/>
                <w:b/>
                <w:bCs/>
              </w:rPr>
              <w:t xml:space="preserve"> – Film and Panel</w:t>
            </w:r>
          </w:p>
          <w:p w14:paraId="00365CA8" w14:textId="663C4B2E" w:rsidR="002A48B3" w:rsidRPr="009D744B" w:rsidRDefault="002A48B3" w:rsidP="61D45BE8">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795C0A27" w14:textId="0FF5BF79" w:rsidR="002A48B3" w:rsidRPr="009D744B" w:rsidRDefault="209DAE5A" w:rsidP="61D45BE8">
            <w:pPr>
              <w:spacing w:before="120" w:after="120"/>
              <w:ind w:left="-101" w:right="-10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r w:rsidRPr="61D45BE8">
              <w:rPr>
                <w:rFonts w:ascii="Arial" w:eastAsia="Times New Roman" w:hAnsi="Arial" w:cs="Arial"/>
                <w:b/>
                <w:bCs/>
              </w:rPr>
              <w:lastRenderedPageBreak/>
              <w:t>Disability Rights Maine</w:t>
            </w:r>
          </w:p>
        </w:tc>
        <w:tc>
          <w:tcPr>
            <w:tcW w:w="2248" w:type="pct"/>
          </w:tcPr>
          <w:p w14:paraId="74783725" w14:textId="2C1B6007"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30"/>
                <w:szCs w:val="30"/>
              </w:rPr>
            </w:pPr>
            <w:r w:rsidRPr="61D45BE8">
              <w:rPr>
                <w:rFonts w:ascii="Arial" w:eastAsia="Arial" w:hAnsi="Arial" w:cs="Arial"/>
                <w:b/>
                <w:bCs/>
                <w:sz w:val="30"/>
                <w:szCs w:val="30"/>
              </w:rPr>
              <w:lastRenderedPageBreak/>
              <w:t>Film Summary:</w:t>
            </w:r>
          </w:p>
          <w:p w14:paraId="2D6BB690" w14:textId="7DE71AB6"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ptos" w:eastAsia="Aptos" w:hAnsi="Aptos" w:cs="Aptos"/>
              </w:rPr>
            </w:pPr>
            <w:r w:rsidRPr="61D45BE8">
              <w:rPr>
                <w:rFonts w:ascii="Arial" w:eastAsia="Arial" w:hAnsi="Arial" w:cs="Arial"/>
                <w:sz w:val="27"/>
                <w:szCs w:val="27"/>
              </w:rPr>
              <w:t xml:space="preserve">Monica Wiley, a Black disabled woman, travels the East Coast interviewing voters with disabilities. She asks them about the barriers they face, from accessing the everyday conveniences that able-bodied people take as a given to the inability to </w:t>
            </w:r>
            <w:r w:rsidRPr="61D45BE8">
              <w:rPr>
                <w:rFonts w:ascii="Arial" w:eastAsia="Arial" w:hAnsi="Arial" w:cs="Arial"/>
                <w:sz w:val="27"/>
                <w:szCs w:val="27"/>
              </w:rPr>
              <w:lastRenderedPageBreak/>
              <w:t>receive the services they need to work and be a part of the community. This short documentary explores how politicians have left behind one of the largest minority groups in the United States, and what disabled voters want from their next commander in chief. Produced by the National Disability Rights Network in partnership with Disability Rights New York. Directed by Jack Rosen.</w:t>
            </w:r>
            <w:r w:rsidRPr="61D45BE8">
              <w:rPr>
                <w:rFonts w:ascii="Aptos" w:eastAsia="Aptos" w:hAnsi="Aptos" w:cs="Aptos"/>
              </w:rPr>
              <w:t xml:space="preserve"> </w:t>
            </w:r>
          </w:p>
          <w:p w14:paraId="40EBE9E4" w14:textId="7A76992E"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r w:rsidRPr="61D45BE8">
              <w:rPr>
                <w:rFonts w:ascii="Arial" w:eastAsia="Arial" w:hAnsi="Arial" w:cs="Arial"/>
                <w:sz w:val="27"/>
                <w:szCs w:val="27"/>
              </w:rPr>
              <w:t xml:space="preserve"> </w:t>
            </w:r>
          </w:p>
          <w:p w14:paraId="3836B847" w14:textId="149F1F98"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r w:rsidRPr="61D45BE8">
              <w:rPr>
                <w:rFonts w:ascii="Arial" w:eastAsia="Arial" w:hAnsi="Arial" w:cs="Arial"/>
                <w:sz w:val="27"/>
                <w:szCs w:val="27"/>
              </w:rPr>
              <w:t>After the film, join a panel discussion about the importance of voting featuring Secretary of State Shenna Bellows, and disability advocates Eric McVay, Jenny McCarthy, and Molly Thompson.</w:t>
            </w:r>
          </w:p>
          <w:p w14:paraId="13812CF6" w14:textId="35266B0D"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r w:rsidRPr="61D45BE8">
              <w:rPr>
                <w:rFonts w:ascii="Arial" w:eastAsia="Arial" w:hAnsi="Arial" w:cs="Arial"/>
                <w:sz w:val="27"/>
                <w:szCs w:val="27"/>
              </w:rPr>
              <w:t xml:space="preserve"> </w:t>
            </w:r>
          </w:p>
          <w:p w14:paraId="3A773560" w14:textId="7C3C201C"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r w:rsidRPr="61D45BE8">
              <w:rPr>
                <w:rFonts w:ascii="Arial" w:eastAsia="Arial" w:hAnsi="Arial" w:cs="Arial"/>
                <w:sz w:val="27"/>
                <w:szCs w:val="27"/>
              </w:rPr>
              <w:t>The event is free, but registration is required!</w:t>
            </w:r>
          </w:p>
        </w:tc>
        <w:tc>
          <w:tcPr>
            <w:tcW w:w="1155" w:type="pct"/>
          </w:tcPr>
          <w:p w14:paraId="6F9EF5AC" w14:textId="193A92FF"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555555"/>
                <w:sz w:val="27"/>
                <w:szCs w:val="27"/>
              </w:rPr>
            </w:pPr>
          </w:p>
          <w:p w14:paraId="687B8B9D" w14:textId="72D44B1B" w:rsidR="61D45BE8" w:rsidRDefault="61D45BE8" w:rsidP="61D45BE8">
            <w:pPr>
              <w:cnfStyle w:val="000000100000" w:firstRow="0" w:lastRow="0" w:firstColumn="0" w:lastColumn="0" w:oddVBand="0" w:evenVBand="0" w:oddHBand="1" w:evenHBand="0" w:firstRowFirstColumn="0" w:firstRowLastColumn="0" w:lastRowFirstColumn="0" w:lastRowLastColumn="0"/>
            </w:pPr>
            <w:r w:rsidRPr="61D45BE8">
              <w:rPr>
                <w:rFonts w:ascii="Arial" w:eastAsia="Arial" w:hAnsi="Arial" w:cs="Arial"/>
                <w:color w:val="000000" w:themeColor="text1"/>
                <w:sz w:val="27"/>
                <w:szCs w:val="27"/>
              </w:rPr>
              <w:t xml:space="preserve">The film includes ASL and captioning. The event space is ADA accessible and ASL and CART will be provided before the </w:t>
            </w:r>
            <w:r w:rsidRPr="61D45BE8">
              <w:rPr>
                <w:rFonts w:ascii="Arial" w:eastAsia="Arial" w:hAnsi="Arial" w:cs="Arial"/>
                <w:color w:val="000000" w:themeColor="text1"/>
                <w:sz w:val="27"/>
                <w:szCs w:val="27"/>
              </w:rPr>
              <w:lastRenderedPageBreak/>
              <w:t>film begins and during the panel. DRM asks that attendees refrain from wearing scents. DRM provides masks at all agency-sponsored events and will make masks available to all attendees. Please indicate any additional accommodation requests when registering for the event.</w:t>
            </w:r>
          </w:p>
          <w:p w14:paraId="6F12B075" w14:textId="0B11C39B"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p>
          <w:p w14:paraId="529F3E3E" w14:textId="0CED7B18" w:rsidR="7065B6D3" w:rsidRDefault="00006C1D" w:rsidP="61D45BE8">
            <w:pPr>
              <w:cnfStyle w:val="000000100000" w:firstRow="0" w:lastRow="0" w:firstColumn="0" w:lastColumn="0" w:oddVBand="0" w:evenVBand="0" w:oddHBand="1" w:evenHBand="0" w:firstRowFirstColumn="0" w:firstRowLastColumn="0" w:lastRowFirstColumn="0" w:lastRowLastColumn="0"/>
            </w:pPr>
            <w:hyperlink r:id="rId21">
              <w:r w:rsidR="7065B6D3" w:rsidRPr="61D45BE8">
                <w:rPr>
                  <w:rStyle w:val="Hyperlink"/>
                  <w:rFonts w:ascii="Arial" w:eastAsia="Arial" w:hAnsi="Arial" w:cs="Arial"/>
                  <w:color w:val="auto"/>
                  <w:sz w:val="27"/>
                  <w:szCs w:val="27"/>
                </w:rPr>
                <w:t>https://www.eventbrite.com/e/accressing-democracy-film-screening-and-panel-discussion-tickets-1031530013037</w:t>
              </w:r>
            </w:hyperlink>
          </w:p>
          <w:p w14:paraId="02926C1E" w14:textId="23AAA4A5"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30"/>
                <w:szCs w:val="30"/>
              </w:rPr>
            </w:pPr>
          </w:p>
          <w:p w14:paraId="18BE3A05" w14:textId="68FB4DFB" w:rsidR="64D8911C" w:rsidRDefault="64D8911C"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r w:rsidRPr="61D45BE8">
              <w:rPr>
                <w:rFonts w:ascii="Arial" w:eastAsia="Arial" w:hAnsi="Arial" w:cs="Arial"/>
                <w:color w:val="000000" w:themeColor="text1"/>
                <w:sz w:val="30"/>
                <w:szCs w:val="30"/>
              </w:rPr>
              <w:t>6pm-7:30pm</w:t>
            </w:r>
          </w:p>
          <w:p w14:paraId="04776DDE" w14:textId="71FD6AB6" w:rsidR="64D8911C" w:rsidRDefault="64D8911C" w:rsidP="61D45BE8">
            <w:pPr>
              <w:jc w:val="center"/>
              <w:cnfStyle w:val="000000100000" w:firstRow="0" w:lastRow="0" w:firstColumn="0" w:lastColumn="0" w:oddVBand="0" w:evenVBand="0" w:oddHBand="1" w:evenHBand="0" w:firstRowFirstColumn="0" w:firstRowLastColumn="0" w:lastRowFirstColumn="0" w:lastRowLastColumn="0"/>
            </w:pPr>
            <w:r w:rsidRPr="61D45BE8">
              <w:rPr>
                <w:rFonts w:ascii="Arial" w:eastAsia="Arial" w:hAnsi="Arial" w:cs="Arial"/>
                <w:color w:val="000000" w:themeColor="text1"/>
                <w:sz w:val="30"/>
                <w:szCs w:val="30"/>
              </w:rPr>
              <w:t xml:space="preserve"> </w:t>
            </w:r>
          </w:p>
          <w:p w14:paraId="3E8B20E4" w14:textId="0646F2DB" w:rsidR="64D8911C" w:rsidRDefault="00006C1D"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hyperlink r:id="rId22">
              <w:r w:rsidR="64D8911C" w:rsidRPr="61D45BE8">
                <w:rPr>
                  <w:rStyle w:val="Hyperlink"/>
                  <w:rFonts w:ascii="Arial" w:eastAsia="Arial" w:hAnsi="Arial" w:cs="Arial"/>
                  <w:color w:val="0068A5"/>
                  <w:sz w:val="30"/>
                  <w:szCs w:val="30"/>
                </w:rPr>
                <w:t>Jewett Hall, University of Maine Augusta</w:t>
              </w:r>
            </w:hyperlink>
          </w:p>
          <w:p w14:paraId="70FA22AA" w14:textId="55FC6DC2" w:rsidR="61D45BE8" w:rsidRDefault="61D45BE8" w:rsidP="61D45BE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7"/>
                <w:szCs w:val="27"/>
              </w:rPr>
            </w:pPr>
          </w:p>
        </w:tc>
      </w:tr>
      <w:tr w:rsidR="00AF63E5" w:rsidRPr="00FD78A7" w14:paraId="0899BCBF" w14:textId="77777777" w:rsidTr="5C3E7531">
        <w:trPr>
          <w:trHeight w:val="1520"/>
        </w:trPr>
        <w:tc>
          <w:tcPr>
            <w:cnfStyle w:val="001000000000" w:firstRow="0" w:lastRow="0" w:firstColumn="1" w:lastColumn="0" w:oddVBand="0" w:evenVBand="0" w:oddHBand="0" w:evenHBand="0" w:firstRowFirstColumn="0" w:firstRowLastColumn="0" w:lastRowFirstColumn="0" w:lastRowLastColumn="0"/>
            <w:tcW w:w="900" w:type="pct"/>
          </w:tcPr>
          <w:p w14:paraId="080C3320" w14:textId="3B506AB3" w:rsidR="00AF63E5" w:rsidRDefault="6E221F4A" w:rsidP="00FD5E7C">
            <w:pPr>
              <w:spacing w:before="120"/>
              <w:ind w:left="-14" w:right="-101"/>
              <w:rPr>
                <w:rFonts w:ascii="Arial" w:eastAsia="Times New Roman" w:hAnsi="Arial" w:cs="Arial"/>
              </w:rPr>
            </w:pPr>
            <w:r w:rsidRPr="2FD51809">
              <w:rPr>
                <w:rFonts w:ascii="Arial" w:eastAsia="Times New Roman" w:hAnsi="Arial" w:cs="Arial"/>
              </w:rPr>
              <w:lastRenderedPageBreak/>
              <w:t>10/23/2024</w:t>
            </w:r>
          </w:p>
        </w:tc>
        <w:tc>
          <w:tcPr>
            <w:tcW w:w="697" w:type="pct"/>
          </w:tcPr>
          <w:p w14:paraId="57120713" w14:textId="4341D50B" w:rsidR="00AF63E5" w:rsidRDefault="6E221F4A" w:rsidP="00056377">
            <w:pPr>
              <w:spacing w:before="120" w:after="120"/>
              <w:ind w:left="-101" w:right="-10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2FD51809">
              <w:rPr>
                <w:rFonts w:ascii="Arial" w:eastAsia="Times New Roman" w:hAnsi="Arial" w:cs="Arial"/>
                <w:b/>
                <w:bCs/>
              </w:rPr>
              <w:t>Vertical Harvest</w:t>
            </w:r>
          </w:p>
        </w:tc>
        <w:tc>
          <w:tcPr>
            <w:tcW w:w="2248" w:type="pct"/>
          </w:tcPr>
          <w:p w14:paraId="69A6436F" w14:textId="4E0DEE0F" w:rsidR="00AF63E5" w:rsidRDefault="201FA498" w:rsidP="00F32029">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2FD51809">
              <w:rPr>
                <w:rFonts w:ascii="Arial" w:eastAsia="Times New Roman" w:hAnsi="Arial" w:cs="Arial"/>
              </w:rPr>
              <w:t xml:space="preserve">Meet </w:t>
            </w:r>
            <w:r w:rsidR="34E09633" w:rsidRPr="2FD51809">
              <w:rPr>
                <w:rFonts w:ascii="Arial" w:eastAsia="Times New Roman" w:hAnsi="Arial" w:cs="Arial"/>
              </w:rPr>
              <w:t xml:space="preserve">the Human Potential team, </w:t>
            </w:r>
            <w:r w:rsidR="4AE1287E" w:rsidRPr="2FD51809">
              <w:rPr>
                <w:rFonts w:ascii="Arial" w:eastAsia="Times New Roman" w:hAnsi="Arial" w:cs="Arial"/>
              </w:rPr>
              <w:t>l</w:t>
            </w:r>
            <w:r w:rsidR="34E09633" w:rsidRPr="2FD51809">
              <w:rPr>
                <w:rFonts w:ascii="Arial" w:eastAsia="Times New Roman" w:hAnsi="Arial" w:cs="Arial"/>
              </w:rPr>
              <w:t xml:space="preserve">earn more about job opportunities, </w:t>
            </w:r>
            <w:r w:rsidR="5D4C6A6E" w:rsidRPr="2FD51809">
              <w:rPr>
                <w:rFonts w:ascii="Arial" w:eastAsia="Times New Roman" w:hAnsi="Arial" w:cs="Arial"/>
              </w:rPr>
              <w:t>a</w:t>
            </w:r>
            <w:r w:rsidR="34E09633" w:rsidRPr="2FD51809">
              <w:rPr>
                <w:rFonts w:ascii="Arial" w:eastAsia="Times New Roman" w:hAnsi="Arial" w:cs="Arial"/>
              </w:rPr>
              <w:t>s</w:t>
            </w:r>
            <w:r w:rsidR="11CE6CC4" w:rsidRPr="2FD51809">
              <w:rPr>
                <w:rFonts w:ascii="Arial" w:eastAsia="Times New Roman" w:hAnsi="Arial" w:cs="Arial"/>
              </w:rPr>
              <w:t>k questions about indoor vertical farming</w:t>
            </w:r>
            <w:r w:rsidR="44375858" w:rsidRPr="2FD51809">
              <w:rPr>
                <w:rFonts w:ascii="Arial" w:eastAsia="Times New Roman" w:hAnsi="Arial" w:cs="Arial"/>
              </w:rPr>
              <w:t xml:space="preserve"> and</w:t>
            </w:r>
            <w:r w:rsidR="11CE6CC4" w:rsidRPr="2FD51809">
              <w:rPr>
                <w:rFonts w:ascii="Arial" w:eastAsia="Times New Roman" w:hAnsi="Arial" w:cs="Arial"/>
              </w:rPr>
              <w:t xml:space="preserve"> hiring timelines</w:t>
            </w:r>
            <w:r w:rsidR="73C1DB4D" w:rsidRPr="2FD51809">
              <w:rPr>
                <w:rFonts w:ascii="Arial" w:eastAsia="Times New Roman" w:hAnsi="Arial" w:cs="Arial"/>
              </w:rPr>
              <w:t xml:space="preserve">. </w:t>
            </w:r>
          </w:p>
        </w:tc>
        <w:tc>
          <w:tcPr>
            <w:tcW w:w="1155" w:type="pct"/>
          </w:tcPr>
          <w:p w14:paraId="2DCBCD40" w14:textId="16451790" w:rsidR="00AF63E5" w:rsidRDefault="7414A19E" w:rsidP="2FD51809">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61D45BE8">
              <w:rPr>
                <w:rFonts w:ascii="Arial" w:eastAsia="Times New Roman" w:hAnsi="Arial" w:cs="Arial"/>
              </w:rPr>
              <w:t xml:space="preserve">Maine CareerCenter </w:t>
            </w:r>
          </w:p>
          <w:p w14:paraId="064FF220" w14:textId="38F7FD38" w:rsidR="00AF63E5" w:rsidRDefault="4121CFFB" w:rsidP="2FD51809">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2FD51809">
              <w:rPr>
                <w:rFonts w:ascii="Arial" w:eastAsia="Times New Roman" w:hAnsi="Arial" w:cs="Arial"/>
              </w:rPr>
              <w:t xml:space="preserve">8:00am – 5:00pm </w:t>
            </w:r>
          </w:p>
          <w:p w14:paraId="2A75E9DE" w14:textId="2148B948" w:rsidR="00AF63E5" w:rsidRDefault="4121CFFB" w:rsidP="00056377">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2FD51809">
              <w:rPr>
                <w:rFonts w:ascii="Arial" w:eastAsia="Times New Roman" w:hAnsi="Arial" w:cs="Arial"/>
              </w:rPr>
              <w:t>151 Jetport B</w:t>
            </w:r>
            <w:r w:rsidR="4323BC78" w:rsidRPr="2FD51809">
              <w:rPr>
                <w:rFonts w:ascii="Arial" w:eastAsia="Times New Roman" w:hAnsi="Arial" w:cs="Arial"/>
              </w:rPr>
              <w:t xml:space="preserve">lvd, Portland, Maine </w:t>
            </w:r>
          </w:p>
        </w:tc>
      </w:tr>
    </w:tbl>
    <w:p w14:paraId="69742143" w14:textId="0094BD7C" w:rsidR="61D45BE8" w:rsidRDefault="61D45BE8"/>
    <w:p w14:paraId="207F7DC6" w14:textId="603B3F88" w:rsidR="61D45BE8" w:rsidRDefault="61D45BE8"/>
    <w:p w14:paraId="204DB1D7" w14:textId="77777777" w:rsidR="00B66BB6" w:rsidRPr="00A81F3B" w:rsidRDefault="00B66BB6" w:rsidP="00B66BB6">
      <w:pPr>
        <w:rPr>
          <w:rFonts w:ascii="Arial" w:hAnsi="Arial" w:cs="Arial"/>
          <w:sz w:val="24"/>
          <w:szCs w:val="24"/>
        </w:rPr>
      </w:pPr>
    </w:p>
    <w:p w14:paraId="54814462" w14:textId="3224F488" w:rsidR="009F3E40" w:rsidRPr="009F3E40" w:rsidRDefault="009F3E40" w:rsidP="009F3E40">
      <w:pPr>
        <w:kinsoku w:val="0"/>
        <w:overflowPunct w:val="0"/>
        <w:spacing w:before="80" w:after="0"/>
        <w:ind w:left="173"/>
        <w:jc w:val="center"/>
        <w:textAlignment w:val="baseline"/>
        <w:rPr>
          <w:rFonts w:ascii="Times New Roman" w:eastAsia="Times New Roman" w:hAnsi="Times New Roman" w:cs="Times New Roman"/>
          <w:sz w:val="24"/>
          <w:szCs w:val="24"/>
        </w:rPr>
      </w:pPr>
      <w:r w:rsidRPr="009F3E40">
        <w:rPr>
          <w:rFonts w:asciiTheme="majorHAnsi" w:hAnsi="Arial"/>
          <w:color w:val="000000" w:themeColor="text1"/>
          <w:kern w:val="24"/>
          <w:sz w:val="20"/>
          <w:szCs w:val="20"/>
        </w:rPr>
        <w:lastRenderedPageBreak/>
        <w:t> </w:t>
      </w:r>
      <w:r w:rsidRPr="009F3E40">
        <w:rPr>
          <w:rFonts w:asciiTheme="majorHAnsi" w:hAnsi="Arial"/>
          <w:color w:val="000000" w:themeColor="text1"/>
          <w:kern w:val="24"/>
          <w:sz w:val="20"/>
          <w:szCs w:val="20"/>
        </w:rPr>
        <w:t>Maine Department of Labor provides Equal Opportunity in employment and programs. Auxiliary aids and services are available to individuals with disabilities upon request</w:t>
      </w:r>
      <w:r w:rsidR="00231621">
        <w:rPr>
          <w:rFonts w:asciiTheme="majorHAnsi" w:hAnsi="Arial"/>
          <w:color w:val="000000" w:themeColor="text1"/>
          <w:kern w:val="24"/>
          <w:sz w:val="20"/>
          <w:szCs w:val="20"/>
        </w:rPr>
        <w:t>.</w:t>
      </w:r>
    </w:p>
    <w:p w14:paraId="6D26D2C7" w14:textId="77777777" w:rsidR="009F3E40" w:rsidRPr="009F3E40" w:rsidRDefault="009F3E40" w:rsidP="61D45BE8">
      <w:pPr>
        <w:kinsoku w:val="0"/>
        <w:overflowPunct w:val="0"/>
        <w:spacing w:before="80" w:after="0"/>
        <w:ind w:left="173"/>
        <w:jc w:val="center"/>
        <w:textAlignment w:val="baseline"/>
        <w:rPr>
          <w:rFonts w:ascii="Times New Roman" w:eastAsia="Times New Roman" w:hAnsi="Times New Roman" w:cs="Times New Roman"/>
          <w:sz w:val="24"/>
          <w:szCs w:val="24"/>
        </w:rPr>
      </w:pPr>
      <w:r w:rsidRPr="61D45BE8">
        <w:rPr>
          <w:rFonts w:asciiTheme="majorHAnsi" w:hAnsi="Arial"/>
          <w:color w:val="000000" w:themeColor="text1"/>
          <w:kern w:val="24"/>
          <w:sz w:val="20"/>
          <w:szCs w:val="20"/>
        </w:rPr>
        <w:t>A Proud Partner of the American Job Center Network</w:t>
      </w:r>
    </w:p>
    <w:sectPr w:rsidR="009F3E40" w:rsidRPr="009F3E40" w:rsidSect="00C22953">
      <w:pgSz w:w="15840" w:h="12240" w:orient="landscape"/>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3440E" w14:textId="77777777" w:rsidR="009F0A75" w:rsidRDefault="009F0A75">
      <w:pPr>
        <w:spacing w:before="0" w:after="0"/>
      </w:pPr>
      <w:r>
        <w:separator/>
      </w:r>
    </w:p>
  </w:endnote>
  <w:endnote w:type="continuationSeparator" w:id="0">
    <w:p w14:paraId="21349F94" w14:textId="77777777" w:rsidR="009F0A75" w:rsidRDefault="009F0A75">
      <w:pPr>
        <w:spacing w:before="0" w:after="0"/>
      </w:pPr>
      <w:r>
        <w:continuationSeparator/>
      </w:r>
    </w:p>
  </w:endnote>
  <w:endnote w:type="continuationNotice" w:id="1">
    <w:p w14:paraId="31574AA3" w14:textId="77777777" w:rsidR="009F0A75" w:rsidRDefault="009F0A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80BB" w14:textId="77777777" w:rsidR="009F0A75" w:rsidRDefault="009F0A75">
      <w:pPr>
        <w:spacing w:before="0" w:after="0"/>
      </w:pPr>
      <w:r>
        <w:separator/>
      </w:r>
    </w:p>
  </w:footnote>
  <w:footnote w:type="continuationSeparator" w:id="0">
    <w:p w14:paraId="70F08FA8" w14:textId="77777777" w:rsidR="009F0A75" w:rsidRDefault="009F0A75">
      <w:pPr>
        <w:spacing w:before="0" w:after="0"/>
      </w:pPr>
      <w:r>
        <w:continuationSeparator/>
      </w:r>
    </w:p>
  </w:footnote>
  <w:footnote w:type="continuationNotice" w:id="1">
    <w:p w14:paraId="1999D508" w14:textId="77777777" w:rsidR="009F0A75" w:rsidRDefault="009F0A7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64096"/>
    <w:multiLevelType w:val="hybridMultilevel"/>
    <w:tmpl w:val="118A2410"/>
    <w:lvl w:ilvl="0" w:tplc="640A3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A5B5A"/>
    <w:multiLevelType w:val="multilevel"/>
    <w:tmpl w:val="901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10261F"/>
    <w:multiLevelType w:val="hybridMultilevel"/>
    <w:tmpl w:val="3BB4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E60DA"/>
    <w:multiLevelType w:val="hybridMultilevel"/>
    <w:tmpl w:val="C98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1B3B3"/>
    <w:multiLevelType w:val="hybridMultilevel"/>
    <w:tmpl w:val="7A50D8EA"/>
    <w:lvl w:ilvl="0" w:tplc="037C1464">
      <w:start w:val="1"/>
      <w:numFmt w:val="bullet"/>
      <w:lvlText w:val=""/>
      <w:lvlJc w:val="left"/>
      <w:pPr>
        <w:ind w:left="720" w:hanging="360"/>
      </w:pPr>
      <w:rPr>
        <w:rFonts w:ascii="Symbol" w:hAnsi="Symbol" w:hint="default"/>
      </w:rPr>
    </w:lvl>
    <w:lvl w:ilvl="1" w:tplc="98B0182C">
      <w:start w:val="1"/>
      <w:numFmt w:val="bullet"/>
      <w:lvlText w:val="o"/>
      <w:lvlJc w:val="left"/>
      <w:pPr>
        <w:ind w:left="1440" w:hanging="360"/>
      </w:pPr>
      <w:rPr>
        <w:rFonts w:ascii="Courier New" w:hAnsi="Courier New" w:hint="default"/>
      </w:rPr>
    </w:lvl>
    <w:lvl w:ilvl="2" w:tplc="932A510A">
      <w:start w:val="1"/>
      <w:numFmt w:val="bullet"/>
      <w:lvlText w:val=""/>
      <w:lvlJc w:val="left"/>
      <w:pPr>
        <w:ind w:left="2160" w:hanging="360"/>
      </w:pPr>
      <w:rPr>
        <w:rFonts w:ascii="Wingdings" w:hAnsi="Wingdings" w:hint="default"/>
      </w:rPr>
    </w:lvl>
    <w:lvl w:ilvl="3" w:tplc="6AFCC874">
      <w:start w:val="1"/>
      <w:numFmt w:val="bullet"/>
      <w:lvlText w:val=""/>
      <w:lvlJc w:val="left"/>
      <w:pPr>
        <w:ind w:left="2880" w:hanging="360"/>
      </w:pPr>
      <w:rPr>
        <w:rFonts w:ascii="Symbol" w:hAnsi="Symbol" w:hint="default"/>
      </w:rPr>
    </w:lvl>
    <w:lvl w:ilvl="4" w:tplc="BD50224E">
      <w:start w:val="1"/>
      <w:numFmt w:val="bullet"/>
      <w:lvlText w:val="o"/>
      <w:lvlJc w:val="left"/>
      <w:pPr>
        <w:ind w:left="3600" w:hanging="360"/>
      </w:pPr>
      <w:rPr>
        <w:rFonts w:ascii="Courier New" w:hAnsi="Courier New" w:hint="default"/>
      </w:rPr>
    </w:lvl>
    <w:lvl w:ilvl="5" w:tplc="92FAFB96">
      <w:start w:val="1"/>
      <w:numFmt w:val="bullet"/>
      <w:lvlText w:val=""/>
      <w:lvlJc w:val="left"/>
      <w:pPr>
        <w:ind w:left="4320" w:hanging="360"/>
      </w:pPr>
      <w:rPr>
        <w:rFonts w:ascii="Wingdings" w:hAnsi="Wingdings" w:hint="default"/>
      </w:rPr>
    </w:lvl>
    <w:lvl w:ilvl="6" w:tplc="39F016A8">
      <w:start w:val="1"/>
      <w:numFmt w:val="bullet"/>
      <w:lvlText w:val=""/>
      <w:lvlJc w:val="left"/>
      <w:pPr>
        <w:ind w:left="5040" w:hanging="360"/>
      </w:pPr>
      <w:rPr>
        <w:rFonts w:ascii="Symbol" w:hAnsi="Symbol" w:hint="default"/>
      </w:rPr>
    </w:lvl>
    <w:lvl w:ilvl="7" w:tplc="AFC80E3E">
      <w:start w:val="1"/>
      <w:numFmt w:val="bullet"/>
      <w:lvlText w:val="o"/>
      <w:lvlJc w:val="left"/>
      <w:pPr>
        <w:ind w:left="5760" w:hanging="360"/>
      </w:pPr>
      <w:rPr>
        <w:rFonts w:ascii="Courier New" w:hAnsi="Courier New" w:hint="default"/>
      </w:rPr>
    </w:lvl>
    <w:lvl w:ilvl="8" w:tplc="B7061514">
      <w:start w:val="1"/>
      <w:numFmt w:val="bullet"/>
      <w:lvlText w:val=""/>
      <w:lvlJc w:val="left"/>
      <w:pPr>
        <w:ind w:left="6480" w:hanging="360"/>
      </w:pPr>
      <w:rPr>
        <w:rFonts w:ascii="Wingdings" w:hAnsi="Wingdings" w:hint="default"/>
      </w:rPr>
    </w:lvl>
  </w:abstractNum>
  <w:num w:numId="1" w16cid:durableId="2129395875">
    <w:abstractNumId w:val="14"/>
  </w:num>
  <w:num w:numId="2" w16cid:durableId="1131048468">
    <w:abstractNumId w:val="9"/>
  </w:num>
  <w:num w:numId="3" w16cid:durableId="823819928">
    <w:abstractNumId w:val="7"/>
  </w:num>
  <w:num w:numId="4" w16cid:durableId="179317419">
    <w:abstractNumId w:val="6"/>
  </w:num>
  <w:num w:numId="5" w16cid:durableId="1661303157">
    <w:abstractNumId w:val="5"/>
  </w:num>
  <w:num w:numId="6" w16cid:durableId="1126848471">
    <w:abstractNumId w:val="4"/>
  </w:num>
  <w:num w:numId="7" w16cid:durableId="785081516">
    <w:abstractNumId w:val="8"/>
  </w:num>
  <w:num w:numId="8" w16cid:durableId="1669357316">
    <w:abstractNumId w:val="3"/>
  </w:num>
  <w:num w:numId="9" w16cid:durableId="1898979434">
    <w:abstractNumId w:val="2"/>
  </w:num>
  <w:num w:numId="10" w16cid:durableId="7221113">
    <w:abstractNumId w:val="1"/>
  </w:num>
  <w:num w:numId="11" w16cid:durableId="18896618">
    <w:abstractNumId w:val="0"/>
  </w:num>
  <w:num w:numId="12" w16cid:durableId="714694173">
    <w:abstractNumId w:val="11"/>
  </w:num>
  <w:num w:numId="13" w16cid:durableId="1616595694">
    <w:abstractNumId w:val="12"/>
  </w:num>
  <w:num w:numId="14" w16cid:durableId="384834718">
    <w:abstractNumId w:val="13"/>
  </w:num>
  <w:num w:numId="15" w16cid:durableId="504831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1"/>
    <w:docVar w:name="MonthStart" w:val="10/1/2021"/>
    <w:docVar w:name="ShowDynamicGuides" w:val="1"/>
    <w:docVar w:name="ShowMarginGuides" w:val="0"/>
    <w:docVar w:name="ShowOutlines" w:val="0"/>
    <w:docVar w:name="ShowStaticGuides" w:val="0"/>
  </w:docVars>
  <w:rsids>
    <w:rsidRoot w:val="003A0022"/>
    <w:rsid w:val="00006C1D"/>
    <w:rsid w:val="00033D2D"/>
    <w:rsid w:val="00035948"/>
    <w:rsid w:val="00047590"/>
    <w:rsid w:val="000768EB"/>
    <w:rsid w:val="00082477"/>
    <w:rsid w:val="00082B79"/>
    <w:rsid w:val="00086142"/>
    <w:rsid w:val="0008626E"/>
    <w:rsid w:val="00092A82"/>
    <w:rsid w:val="000945F6"/>
    <w:rsid w:val="000A58FB"/>
    <w:rsid w:val="000A6EE3"/>
    <w:rsid w:val="000A7FBC"/>
    <w:rsid w:val="000B1B06"/>
    <w:rsid w:val="000B3670"/>
    <w:rsid w:val="000C6254"/>
    <w:rsid w:val="000D2F21"/>
    <w:rsid w:val="000E20A0"/>
    <w:rsid w:val="000F4651"/>
    <w:rsid w:val="0010661C"/>
    <w:rsid w:val="00114BE4"/>
    <w:rsid w:val="00116E4C"/>
    <w:rsid w:val="00124ADC"/>
    <w:rsid w:val="00130A84"/>
    <w:rsid w:val="00132D20"/>
    <w:rsid w:val="00136DD7"/>
    <w:rsid w:val="0014661B"/>
    <w:rsid w:val="001473E7"/>
    <w:rsid w:val="00150837"/>
    <w:rsid w:val="00155331"/>
    <w:rsid w:val="001719F7"/>
    <w:rsid w:val="001757E3"/>
    <w:rsid w:val="00176DF5"/>
    <w:rsid w:val="00183179"/>
    <w:rsid w:val="00184FA4"/>
    <w:rsid w:val="00193C11"/>
    <w:rsid w:val="00193E15"/>
    <w:rsid w:val="001A682B"/>
    <w:rsid w:val="001A6D2A"/>
    <w:rsid w:val="001C3C6C"/>
    <w:rsid w:val="001D1806"/>
    <w:rsid w:val="001D22FB"/>
    <w:rsid w:val="001E207B"/>
    <w:rsid w:val="001F50F3"/>
    <w:rsid w:val="00201BB7"/>
    <w:rsid w:val="0020296B"/>
    <w:rsid w:val="00215803"/>
    <w:rsid w:val="00224A5F"/>
    <w:rsid w:val="00226D61"/>
    <w:rsid w:val="00231621"/>
    <w:rsid w:val="00254751"/>
    <w:rsid w:val="0025748C"/>
    <w:rsid w:val="002803FE"/>
    <w:rsid w:val="00280B36"/>
    <w:rsid w:val="00295736"/>
    <w:rsid w:val="002A3D73"/>
    <w:rsid w:val="002A48B3"/>
    <w:rsid w:val="002A789A"/>
    <w:rsid w:val="002B68AB"/>
    <w:rsid w:val="002C19C0"/>
    <w:rsid w:val="002C64E0"/>
    <w:rsid w:val="002D3019"/>
    <w:rsid w:val="002D302E"/>
    <w:rsid w:val="002E58E9"/>
    <w:rsid w:val="002F7032"/>
    <w:rsid w:val="00300EDB"/>
    <w:rsid w:val="003108FB"/>
    <w:rsid w:val="00313DC9"/>
    <w:rsid w:val="00320970"/>
    <w:rsid w:val="003216CB"/>
    <w:rsid w:val="0032212B"/>
    <w:rsid w:val="003258E8"/>
    <w:rsid w:val="00331DCD"/>
    <w:rsid w:val="00343257"/>
    <w:rsid w:val="00343F04"/>
    <w:rsid w:val="0035178B"/>
    <w:rsid w:val="003521B4"/>
    <w:rsid w:val="00375B27"/>
    <w:rsid w:val="00377876"/>
    <w:rsid w:val="00377B35"/>
    <w:rsid w:val="00377C41"/>
    <w:rsid w:val="00381E4E"/>
    <w:rsid w:val="00390859"/>
    <w:rsid w:val="00393082"/>
    <w:rsid w:val="003947CD"/>
    <w:rsid w:val="003A0022"/>
    <w:rsid w:val="003A0132"/>
    <w:rsid w:val="003A2B1A"/>
    <w:rsid w:val="003D2E16"/>
    <w:rsid w:val="003D328C"/>
    <w:rsid w:val="003D4CB9"/>
    <w:rsid w:val="003F5923"/>
    <w:rsid w:val="003F7F98"/>
    <w:rsid w:val="00405CEE"/>
    <w:rsid w:val="00407360"/>
    <w:rsid w:val="0042252E"/>
    <w:rsid w:val="00423569"/>
    <w:rsid w:val="00434473"/>
    <w:rsid w:val="004349B2"/>
    <w:rsid w:val="004445F5"/>
    <w:rsid w:val="00451B17"/>
    <w:rsid w:val="00464DB7"/>
    <w:rsid w:val="00466DE7"/>
    <w:rsid w:val="0047170E"/>
    <w:rsid w:val="00472A6E"/>
    <w:rsid w:val="00490375"/>
    <w:rsid w:val="004A6564"/>
    <w:rsid w:val="004B06E4"/>
    <w:rsid w:val="004B0B9E"/>
    <w:rsid w:val="004C25EA"/>
    <w:rsid w:val="004D301B"/>
    <w:rsid w:val="004E798A"/>
    <w:rsid w:val="004F0B4A"/>
    <w:rsid w:val="004F1104"/>
    <w:rsid w:val="005069E7"/>
    <w:rsid w:val="005103C1"/>
    <w:rsid w:val="00512EB9"/>
    <w:rsid w:val="005141F8"/>
    <w:rsid w:val="005270E5"/>
    <w:rsid w:val="0053240A"/>
    <w:rsid w:val="00535E37"/>
    <w:rsid w:val="0054349C"/>
    <w:rsid w:val="0054464E"/>
    <w:rsid w:val="00546EFF"/>
    <w:rsid w:val="00555FA2"/>
    <w:rsid w:val="00562A68"/>
    <w:rsid w:val="00584F6B"/>
    <w:rsid w:val="00595C5B"/>
    <w:rsid w:val="005A3644"/>
    <w:rsid w:val="005B0C48"/>
    <w:rsid w:val="005B62E7"/>
    <w:rsid w:val="005C1ACC"/>
    <w:rsid w:val="005C67E1"/>
    <w:rsid w:val="005C729F"/>
    <w:rsid w:val="005C7B9D"/>
    <w:rsid w:val="005D3EE8"/>
    <w:rsid w:val="005D781E"/>
    <w:rsid w:val="005E5875"/>
    <w:rsid w:val="005E6793"/>
    <w:rsid w:val="005F1878"/>
    <w:rsid w:val="005F2F1D"/>
    <w:rsid w:val="00613AB3"/>
    <w:rsid w:val="00616782"/>
    <w:rsid w:val="0062164D"/>
    <w:rsid w:val="0062667A"/>
    <w:rsid w:val="006309DD"/>
    <w:rsid w:val="00637DE2"/>
    <w:rsid w:val="00641DB6"/>
    <w:rsid w:val="0064687B"/>
    <w:rsid w:val="00651C4F"/>
    <w:rsid w:val="006520A8"/>
    <w:rsid w:val="00657703"/>
    <w:rsid w:val="00657899"/>
    <w:rsid w:val="00670D09"/>
    <w:rsid w:val="006728FA"/>
    <w:rsid w:val="00686438"/>
    <w:rsid w:val="0069317D"/>
    <w:rsid w:val="006A12B3"/>
    <w:rsid w:val="006A12D2"/>
    <w:rsid w:val="006B2635"/>
    <w:rsid w:val="006B2C53"/>
    <w:rsid w:val="006B5707"/>
    <w:rsid w:val="006D6D70"/>
    <w:rsid w:val="006F1DFE"/>
    <w:rsid w:val="006F3C1B"/>
    <w:rsid w:val="00700467"/>
    <w:rsid w:val="00701908"/>
    <w:rsid w:val="007027AB"/>
    <w:rsid w:val="0070600C"/>
    <w:rsid w:val="00716B80"/>
    <w:rsid w:val="007235DC"/>
    <w:rsid w:val="00727D33"/>
    <w:rsid w:val="007309BB"/>
    <w:rsid w:val="00733526"/>
    <w:rsid w:val="0073376F"/>
    <w:rsid w:val="007445FD"/>
    <w:rsid w:val="0075104F"/>
    <w:rsid w:val="00751356"/>
    <w:rsid w:val="00777352"/>
    <w:rsid w:val="0077752E"/>
    <w:rsid w:val="00780AD5"/>
    <w:rsid w:val="007842A4"/>
    <w:rsid w:val="007858BC"/>
    <w:rsid w:val="00786412"/>
    <w:rsid w:val="00790447"/>
    <w:rsid w:val="007A0198"/>
    <w:rsid w:val="007A120B"/>
    <w:rsid w:val="007A453D"/>
    <w:rsid w:val="007B381E"/>
    <w:rsid w:val="007D2BA8"/>
    <w:rsid w:val="007D2ED8"/>
    <w:rsid w:val="007D5F9C"/>
    <w:rsid w:val="007E5CA7"/>
    <w:rsid w:val="007E66BB"/>
    <w:rsid w:val="007F06E9"/>
    <w:rsid w:val="007F0A82"/>
    <w:rsid w:val="00801926"/>
    <w:rsid w:val="00802D28"/>
    <w:rsid w:val="00802F37"/>
    <w:rsid w:val="00812DAD"/>
    <w:rsid w:val="00812EE4"/>
    <w:rsid w:val="0081356A"/>
    <w:rsid w:val="00815497"/>
    <w:rsid w:val="0081755D"/>
    <w:rsid w:val="00832B1D"/>
    <w:rsid w:val="00832E01"/>
    <w:rsid w:val="00833F7C"/>
    <w:rsid w:val="00846DC0"/>
    <w:rsid w:val="008608B9"/>
    <w:rsid w:val="00864346"/>
    <w:rsid w:val="00874E2B"/>
    <w:rsid w:val="00877D68"/>
    <w:rsid w:val="0088120C"/>
    <w:rsid w:val="00891776"/>
    <w:rsid w:val="00892B9E"/>
    <w:rsid w:val="008A1F3E"/>
    <w:rsid w:val="008A220D"/>
    <w:rsid w:val="008A3368"/>
    <w:rsid w:val="008A7EEC"/>
    <w:rsid w:val="008B451C"/>
    <w:rsid w:val="008B6852"/>
    <w:rsid w:val="008B6B3D"/>
    <w:rsid w:val="008B74BD"/>
    <w:rsid w:val="008C50F8"/>
    <w:rsid w:val="008E4A52"/>
    <w:rsid w:val="008E6E93"/>
    <w:rsid w:val="008F0AEB"/>
    <w:rsid w:val="008F5A6D"/>
    <w:rsid w:val="00907C1F"/>
    <w:rsid w:val="00913984"/>
    <w:rsid w:val="00925ED9"/>
    <w:rsid w:val="00931510"/>
    <w:rsid w:val="009451C3"/>
    <w:rsid w:val="00951DAE"/>
    <w:rsid w:val="00952C9A"/>
    <w:rsid w:val="009542CC"/>
    <w:rsid w:val="00963131"/>
    <w:rsid w:val="0097619B"/>
    <w:rsid w:val="00982013"/>
    <w:rsid w:val="00985218"/>
    <w:rsid w:val="00987EDD"/>
    <w:rsid w:val="00990B93"/>
    <w:rsid w:val="00997C7D"/>
    <w:rsid w:val="009A164A"/>
    <w:rsid w:val="009A3988"/>
    <w:rsid w:val="009A3AEB"/>
    <w:rsid w:val="009A7C5B"/>
    <w:rsid w:val="009B08F4"/>
    <w:rsid w:val="009B50DA"/>
    <w:rsid w:val="009B5F21"/>
    <w:rsid w:val="009C4BF3"/>
    <w:rsid w:val="009C4F64"/>
    <w:rsid w:val="009C7132"/>
    <w:rsid w:val="009D744B"/>
    <w:rsid w:val="009E10F4"/>
    <w:rsid w:val="009E68A3"/>
    <w:rsid w:val="009E7A21"/>
    <w:rsid w:val="009F0A75"/>
    <w:rsid w:val="009F3E40"/>
    <w:rsid w:val="009F4680"/>
    <w:rsid w:val="00A0513D"/>
    <w:rsid w:val="00A072CA"/>
    <w:rsid w:val="00A14779"/>
    <w:rsid w:val="00A20162"/>
    <w:rsid w:val="00A228F1"/>
    <w:rsid w:val="00A35816"/>
    <w:rsid w:val="00A3647A"/>
    <w:rsid w:val="00A42AF0"/>
    <w:rsid w:val="00A455D8"/>
    <w:rsid w:val="00A4568F"/>
    <w:rsid w:val="00A477BF"/>
    <w:rsid w:val="00A577C6"/>
    <w:rsid w:val="00A6084B"/>
    <w:rsid w:val="00A66DAF"/>
    <w:rsid w:val="00A81F3B"/>
    <w:rsid w:val="00A8515F"/>
    <w:rsid w:val="00A913B4"/>
    <w:rsid w:val="00A94139"/>
    <w:rsid w:val="00A949DA"/>
    <w:rsid w:val="00AB2781"/>
    <w:rsid w:val="00AB4A40"/>
    <w:rsid w:val="00AC0E99"/>
    <w:rsid w:val="00AC4A32"/>
    <w:rsid w:val="00AD67A0"/>
    <w:rsid w:val="00AE024B"/>
    <w:rsid w:val="00AE28EF"/>
    <w:rsid w:val="00AE6379"/>
    <w:rsid w:val="00AE78DF"/>
    <w:rsid w:val="00AF63E5"/>
    <w:rsid w:val="00B00B38"/>
    <w:rsid w:val="00B10832"/>
    <w:rsid w:val="00B13021"/>
    <w:rsid w:val="00B26014"/>
    <w:rsid w:val="00B500E7"/>
    <w:rsid w:val="00B55E02"/>
    <w:rsid w:val="00B61DBB"/>
    <w:rsid w:val="00B66BB6"/>
    <w:rsid w:val="00B81FF3"/>
    <w:rsid w:val="00B8431C"/>
    <w:rsid w:val="00B84C8C"/>
    <w:rsid w:val="00B864F3"/>
    <w:rsid w:val="00B86AA5"/>
    <w:rsid w:val="00B92B72"/>
    <w:rsid w:val="00B9585E"/>
    <w:rsid w:val="00BA7005"/>
    <w:rsid w:val="00BB5A53"/>
    <w:rsid w:val="00BB7CF9"/>
    <w:rsid w:val="00BC01CA"/>
    <w:rsid w:val="00BC4DEB"/>
    <w:rsid w:val="00BC55DF"/>
    <w:rsid w:val="00BC6A26"/>
    <w:rsid w:val="00BD18D0"/>
    <w:rsid w:val="00BD42E7"/>
    <w:rsid w:val="00BD4ADF"/>
    <w:rsid w:val="00BE17FF"/>
    <w:rsid w:val="00BE32CC"/>
    <w:rsid w:val="00BF0FEE"/>
    <w:rsid w:val="00BF2AED"/>
    <w:rsid w:val="00BF4383"/>
    <w:rsid w:val="00C16481"/>
    <w:rsid w:val="00C22953"/>
    <w:rsid w:val="00C3395B"/>
    <w:rsid w:val="00C41633"/>
    <w:rsid w:val="00C77BC2"/>
    <w:rsid w:val="00C82D90"/>
    <w:rsid w:val="00C95D8F"/>
    <w:rsid w:val="00C968A5"/>
    <w:rsid w:val="00CA0F8C"/>
    <w:rsid w:val="00CA230C"/>
    <w:rsid w:val="00CA2B5F"/>
    <w:rsid w:val="00CA66B9"/>
    <w:rsid w:val="00CB00F4"/>
    <w:rsid w:val="00CB4024"/>
    <w:rsid w:val="00CB4854"/>
    <w:rsid w:val="00CC1739"/>
    <w:rsid w:val="00CC1EE3"/>
    <w:rsid w:val="00CC2DFC"/>
    <w:rsid w:val="00CD113F"/>
    <w:rsid w:val="00CD7BAF"/>
    <w:rsid w:val="00CE1A2F"/>
    <w:rsid w:val="00CE4545"/>
    <w:rsid w:val="00CE5BC3"/>
    <w:rsid w:val="00D03CD8"/>
    <w:rsid w:val="00D04117"/>
    <w:rsid w:val="00D04BD7"/>
    <w:rsid w:val="00D2404A"/>
    <w:rsid w:val="00D329D3"/>
    <w:rsid w:val="00D4443A"/>
    <w:rsid w:val="00D62A08"/>
    <w:rsid w:val="00D766E3"/>
    <w:rsid w:val="00D806D1"/>
    <w:rsid w:val="00D80748"/>
    <w:rsid w:val="00D80BD3"/>
    <w:rsid w:val="00D814FE"/>
    <w:rsid w:val="00D86D82"/>
    <w:rsid w:val="00D90CE3"/>
    <w:rsid w:val="00D95913"/>
    <w:rsid w:val="00DA2A9A"/>
    <w:rsid w:val="00DB221D"/>
    <w:rsid w:val="00DB6B3E"/>
    <w:rsid w:val="00DB6E9D"/>
    <w:rsid w:val="00DD22CB"/>
    <w:rsid w:val="00DD72B7"/>
    <w:rsid w:val="00DF3E20"/>
    <w:rsid w:val="00E12FB0"/>
    <w:rsid w:val="00E13646"/>
    <w:rsid w:val="00E25795"/>
    <w:rsid w:val="00E26145"/>
    <w:rsid w:val="00E26371"/>
    <w:rsid w:val="00E32F10"/>
    <w:rsid w:val="00E36ECE"/>
    <w:rsid w:val="00E375D3"/>
    <w:rsid w:val="00E37E46"/>
    <w:rsid w:val="00E40510"/>
    <w:rsid w:val="00E51BEE"/>
    <w:rsid w:val="00E52FF7"/>
    <w:rsid w:val="00E65DF0"/>
    <w:rsid w:val="00E7306E"/>
    <w:rsid w:val="00E83440"/>
    <w:rsid w:val="00E8566C"/>
    <w:rsid w:val="00E86615"/>
    <w:rsid w:val="00EA0AA8"/>
    <w:rsid w:val="00EA415B"/>
    <w:rsid w:val="00EA44BC"/>
    <w:rsid w:val="00EB143F"/>
    <w:rsid w:val="00EB2238"/>
    <w:rsid w:val="00EB2943"/>
    <w:rsid w:val="00EB487D"/>
    <w:rsid w:val="00EC19C1"/>
    <w:rsid w:val="00EC2FEF"/>
    <w:rsid w:val="00ED32BD"/>
    <w:rsid w:val="00ED4017"/>
    <w:rsid w:val="00EE5848"/>
    <w:rsid w:val="00EE5B16"/>
    <w:rsid w:val="00EF1CB6"/>
    <w:rsid w:val="00EF39E6"/>
    <w:rsid w:val="00F047ED"/>
    <w:rsid w:val="00F06C30"/>
    <w:rsid w:val="00F14419"/>
    <w:rsid w:val="00F15C0B"/>
    <w:rsid w:val="00F163D0"/>
    <w:rsid w:val="00F31163"/>
    <w:rsid w:val="00F32029"/>
    <w:rsid w:val="00F44944"/>
    <w:rsid w:val="00F47CF0"/>
    <w:rsid w:val="00F553A6"/>
    <w:rsid w:val="00F57FBD"/>
    <w:rsid w:val="00F61558"/>
    <w:rsid w:val="00F65EDC"/>
    <w:rsid w:val="00F67A97"/>
    <w:rsid w:val="00F7394E"/>
    <w:rsid w:val="00F73A31"/>
    <w:rsid w:val="00F779C2"/>
    <w:rsid w:val="00FA23E6"/>
    <w:rsid w:val="00FA66E6"/>
    <w:rsid w:val="00FB265C"/>
    <w:rsid w:val="00FB703C"/>
    <w:rsid w:val="00FC3E50"/>
    <w:rsid w:val="00FC6B7F"/>
    <w:rsid w:val="00FD5E7C"/>
    <w:rsid w:val="00FD78A7"/>
    <w:rsid w:val="01350497"/>
    <w:rsid w:val="017470BC"/>
    <w:rsid w:val="019C817A"/>
    <w:rsid w:val="02D7F6A0"/>
    <w:rsid w:val="03D585EE"/>
    <w:rsid w:val="03E1B42F"/>
    <w:rsid w:val="06F6CE47"/>
    <w:rsid w:val="075A87A8"/>
    <w:rsid w:val="07A95F08"/>
    <w:rsid w:val="07D53880"/>
    <w:rsid w:val="08B60331"/>
    <w:rsid w:val="0A26B319"/>
    <w:rsid w:val="0AE3EFF2"/>
    <w:rsid w:val="0B8F2A46"/>
    <w:rsid w:val="0C203136"/>
    <w:rsid w:val="0DA62557"/>
    <w:rsid w:val="104C83E6"/>
    <w:rsid w:val="11276AC1"/>
    <w:rsid w:val="1153DD67"/>
    <w:rsid w:val="115CC3FD"/>
    <w:rsid w:val="11CE6CC4"/>
    <w:rsid w:val="12EF788C"/>
    <w:rsid w:val="136794EE"/>
    <w:rsid w:val="145DDB0D"/>
    <w:rsid w:val="14D2D574"/>
    <w:rsid w:val="1773C937"/>
    <w:rsid w:val="17786C88"/>
    <w:rsid w:val="1789BF38"/>
    <w:rsid w:val="17D1CC6D"/>
    <w:rsid w:val="180E2846"/>
    <w:rsid w:val="18762488"/>
    <w:rsid w:val="1956A6D0"/>
    <w:rsid w:val="1A750191"/>
    <w:rsid w:val="1B56CD4D"/>
    <w:rsid w:val="1BB9FF2E"/>
    <w:rsid w:val="1CC76644"/>
    <w:rsid w:val="1DA1CEFF"/>
    <w:rsid w:val="1DF25CFD"/>
    <w:rsid w:val="1EA66084"/>
    <w:rsid w:val="1F291066"/>
    <w:rsid w:val="1F6ADA9D"/>
    <w:rsid w:val="1F843775"/>
    <w:rsid w:val="1FF87C85"/>
    <w:rsid w:val="20083C63"/>
    <w:rsid w:val="201FA498"/>
    <w:rsid w:val="209DAE5A"/>
    <w:rsid w:val="2335EA32"/>
    <w:rsid w:val="2353722B"/>
    <w:rsid w:val="2409B30E"/>
    <w:rsid w:val="240F1D9A"/>
    <w:rsid w:val="244422D7"/>
    <w:rsid w:val="247A47D9"/>
    <w:rsid w:val="24B0C22A"/>
    <w:rsid w:val="252E61C5"/>
    <w:rsid w:val="26249CAB"/>
    <w:rsid w:val="2674D620"/>
    <w:rsid w:val="2704D007"/>
    <w:rsid w:val="2A1BEE55"/>
    <w:rsid w:val="2A3D6505"/>
    <w:rsid w:val="2BAB9F92"/>
    <w:rsid w:val="2BCE63CC"/>
    <w:rsid w:val="2CB6B258"/>
    <w:rsid w:val="2FD51809"/>
    <w:rsid w:val="2FF3674A"/>
    <w:rsid w:val="303C8BEF"/>
    <w:rsid w:val="3237CF8C"/>
    <w:rsid w:val="34E09633"/>
    <w:rsid w:val="355DB43B"/>
    <w:rsid w:val="36B39D3C"/>
    <w:rsid w:val="38072926"/>
    <w:rsid w:val="38349C95"/>
    <w:rsid w:val="396DAB31"/>
    <w:rsid w:val="39981EB3"/>
    <w:rsid w:val="39C4F7FB"/>
    <w:rsid w:val="3ABE31E6"/>
    <w:rsid w:val="3AF71AD1"/>
    <w:rsid w:val="3C014F28"/>
    <w:rsid w:val="3F2C3546"/>
    <w:rsid w:val="40DDCA4D"/>
    <w:rsid w:val="4121CFFB"/>
    <w:rsid w:val="413B6685"/>
    <w:rsid w:val="421BB321"/>
    <w:rsid w:val="42562865"/>
    <w:rsid w:val="43141A65"/>
    <w:rsid w:val="4323BC78"/>
    <w:rsid w:val="43E3E243"/>
    <w:rsid w:val="43EDBCE8"/>
    <w:rsid w:val="440279C4"/>
    <w:rsid w:val="44375858"/>
    <w:rsid w:val="45A6CE65"/>
    <w:rsid w:val="45C08CBB"/>
    <w:rsid w:val="47E7DA59"/>
    <w:rsid w:val="48014441"/>
    <w:rsid w:val="4A81DD1D"/>
    <w:rsid w:val="4ACA68F8"/>
    <w:rsid w:val="4AE1287E"/>
    <w:rsid w:val="4B39396A"/>
    <w:rsid w:val="4B7CEBB9"/>
    <w:rsid w:val="4B94BA05"/>
    <w:rsid w:val="4D3B0FCA"/>
    <w:rsid w:val="4D3D2750"/>
    <w:rsid w:val="4D987386"/>
    <w:rsid w:val="4E6FB5CB"/>
    <w:rsid w:val="4F4DCB78"/>
    <w:rsid w:val="500C8BA2"/>
    <w:rsid w:val="51322DFE"/>
    <w:rsid w:val="516D6C03"/>
    <w:rsid w:val="532AF958"/>
    <w:rsid w:val="53566751"/>
    <w:rsid w:val="537EE5D0"/>
    <w:rsid w:val="53968E7E"/>
    <w:rsid w:val="53B65410"/>
    <w:rsid w:val="55906374"/>
    <w:rsid w:val="559078A6"/>
    <w:rsid w:val="5593CA80"/>
    <w:rsid w:val="56684972"/>
    <w:rsid w:val="56FE3D1D"/>
    <w:rsid w:val="5721058F"/>
    <w:rsid w:val="57724702"/>
    <w:rsid w:val="577A5BE5"/>
    <w:rsid w:val="57961161"/>
    <w:rsid w:val="5797E2F9"/>
    <w:rsid w:val="57E1B86A"/>
    <w:rsid w:val="58052872"/>
    <w:rsid w:val="5B31455F"/>
    <w:rsid w:val="5B7F1AD9"/>
    <w:rsid w:val="5BCED939"/>
    <w:rsid w:val="5C3D2570"/>
    <w:rsid w:val="5C3E7531"/>
    <w:rsid w:val="5CA08E52"/>
    <w:rsid w:val="5D1AB34F"/>
    <w:rsid w:val="5D4C6A6E"/>
    <w:rsid w:val="5D83285F"/>
    <w:rsid w:val="5DB57FE5"/>
    <w:rsid w:val="5DF2E80E"/>
    <w:rsid w:val="5F3A7C90"/>
    <w:rsid w:val="5FD81B37"/>
    <w:rsid w:val="60DD071B"/>
    <w:rsid w:val="610D45DD"/>
    <w:rsid w:val="61D45BE8"/>
    <w:rsid w:val="62F33748"/>
    <w:rsid w:val="64968961"/>
    <w:rsid w:val="64D8911C"/>
    <w:rsid w:val="67165624"/>
    <w:rsid w:val="671AB864"/>
    <w:rsid w:val="672AE1EF"/>
    <w:rsid w:val="68D551DC"/>
    <w:rsid w:val="69F9D893"/>
    <w:rsid w:val="6A8B670E"/>
    <w:rsid w:val="6A9F10A7"/>
    <w:rsid w:val="6B366915"/>
    <w:rsid w:val="6B657D85"/>
    <w:rsid w:val="6BF66968"/>
    <w:rsid w:val="6D13A979"/>
    <w:rsid w:val="6DE451F0"/>
    <w:rsid w:val="6E221F4A"/>
    <w:rsid w:val="6FAC9A7A"/>
    <w:rsid w:val="70058A6C"/>
    <w:rsid w:val="7065B6D3"/>
    <w:rsid w:val="73C1DB4D"/>
    <w:rsid w:val="7414A19E"/>
    <w:rsid w:val="75502257"/>
    <w:rsid w:val="75B32B6D"/>
    <w:rsid w:val="75E0EB17"/>
    <w:rsid w:val="76C63255"/>
    <w:rsid w:val="76CCBB28"/>
    <w:rsid w:val="781A15B2"/>
    <w:rsid w:val="78CD9028"/>
    <w:rsid w:val="7959BC02"/>
    <w:rsid w:val="79C2E1E7"/>
    <w:rsid w:val="7A138612"/>
    <w:rsid w:val="7AACA361"/>
    <w:rsid w:val="7B0B86E5"/>
    <w:rsid w:val="7C42EF95"/>
    <w:rsid w:val="7C82358F"/>
    <w:rsid w:val="7EEBF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8B49D"/>
  <w15:docId w15:val="{4A44507F-9D92-4422-AFCB-B219FE06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33"/>
  </w:style>
  <w:style w:type="paragraph" w:styleId="Heading1">
    <w:name w:val="heading 1"/>
    <w:basedOn w:val="Normal"/>
    <w:next w:val="Normal"/>
    <w:link w:val="Heading1Char"/>
    <w:uiPriority w:val="9"/>
    <w:semiHidden/>
    <w:pPr>
      <w:keepNext/>
      <w:keepLines/>
      <w:spacing w:before="480"/>
      <w:outlineLvl w:val="0"/>
    </w:pPr>
    <w:rPr>
      <w:rFonts w:asciiTheme="majorHAnsi" w:eastAsiaTheme="majorEastAsia" w:hAnsiTheme="majorHAnsi" w:cstheme="majorBidi"/>
      <w:b/>
      <w:bCs/>
      <w:color w:val="30678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18AB3"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18AB3"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204559"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204559"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418AB3" w:themeColor="accent1" w:shadow="1"/>
        <w:left w:val="single" w:sz="2" w:space="10" w:color="418AB3" w:themeColor="accent1" w:shadow="1"/>
        <w:bottom w:val="single" w:sz="2" w:space="10" w:color="418AB3" w:themeColor="accent1" w:shadow="1"/>
        <w:right w:val="single" w:sz="2" w:space="10" w:color="418AB3" w:themeColor="accent1" w:shadow="1"/>
      </w:pBdr>
      <w:ind w:left="1152" w:right="1152"/>
    </w:pPr>
    <w:rPr>
      <w:i/>
      <w:iCs/>
      <w:color w:val="418AB3"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418AB3"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unhideWhenUsed/>
    <w:rPr>
      <w:szCs w:val="20"/>
    </w:rPr>
  </w:style>
  <w:style w:type="character" w:customStyle="1" w:styleId="CommentTextChar">
    <w:name w:val="Comment Text Char"/>
    <w:basedOn w:val="DefaultParagraphFont"/>
    <w:link w:val="CommentText"/>
    <w:uiPriority w:val="19"/>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semiHidden/>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emiHidden/>
    <w:rsid w:val="00727D33"/>
  </w:style>
  <w:style w:type="paragraph" w:styleId="Footer">
    <w:name w:val="footer"/>
    <w:basedOn w:val="Normal"/>
    <w:link w:val="FooterChar"/>
    <w:uiPriority w:val="99"/>
    <w:semiHidden/>
    <w:pPr>
      <w:spacing w:before="0" w:after="0"/>
    </w:pPr>
  </w:style>
  <w:style w:type="character" w:customStyle="1" w:styleId="Heading1Char">
    <w:name w:val="Heading 1 Char"/>
    <w:basedOn w:val="DefaultParagraphFont"/>
    <w:link w:val="Heading1"/>
    <w:uiPriority w:val="9"/>
    <w:semiHidden/>
    <w:rsid w:val="00727D33"/>
    <w:rPr>
      <w:rFonts w:asciiTheme="majorHAnsi" w:eastAsiaTheme="majorEastAsia" w:hAnsiTheme="majorHAnsi" w:cstheme="majorBidi"/>
      <w:b/>
      <w:bCs/>
      <w:color w:val="306785"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18AB3"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18AB3"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2"/>
      </w:numPr>
      <w:contextualSpacing/>
    </w:pPr>
  </w:style>
  <w:style w:type="paragraph" w:styleId="ListBullet2">
    <w:name w:val="List Bullet 2"/>
    <w:basedOn w:val="Normal"/>
    <w:uiPriority w:val="19"/>
    <w:semiHidden/>
    <w:unhideWhenUsed/>
    <w:pPr>
      <w:numPr>
        <w:numId w:val="3"/>
      </w:numPr>
      <w:contextualSpacing/>
    </w:pPr>
  </w:style>
  <w:style w:type="paragraph" w:styleId="ListBullet3">
    <w:name w:val="List Bullet 3"/>
    <w:basedOn w:val="Normal"/>
    <w:uiPriority w:val="19"/>
    <w:semiHidden/>
    <w:unhideWhenUsed/>
    <w:pPr>
      <w:numPr>
        <w:numId w:val="4"/>
      </w:numPr>
      <w:contextualSpacing/>
    </w:pPr>
  </w:style>
  <w:style w:type="paragraph" w:styleId="ListBullet4">
    <w:name w:val="List Bullet 4"/>
    <w:basedOn w:val="Normal"/>
    <w:uiPriority w:val="19"/>
    <w:semiHidden/>
    <w:unhideWhenUsed/>
    <w:pPr>
      <w:numPr>
        <w:numId w:val="5"/>
      </w:numPr>
      <w:contextualSpacing/>
    </w:pPr>
  </w:style>
  <w:style w:type="paragraph" w:styleId="ListBullet5">
    <w:name w:val="List Bullet 5"/>
    <w:basedOn w:val="Normal"/>
    <w:uiPriority w:val="19"/>
    <w:semiHidden/>
    <w:unhideWhenUsed/>
    <w:pPr>
      <w:numPr>
        <w:numId w:val="6"/>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7"/>
      </w:numPr>
      <w:contextualSpacing/>
    </w:pPr>
  </w:style>
  <w:style w:type="paragraph" w:styleId="ListNumber2">
    <w:name w:val="List Number 2"/>
    <w:basedOn w:val="Normal"/>
    <w:uiPriority w:val="19"/>
    <w:semiHidden/>
    <w:unhideWhenUsed/>
    <w:pPr>
      <w:numPr>
        <w:numId w:val="8"/>
      </w:numPr>
      <w:contextualSpacing/>
    </w:pPr>
  </w:style>
  <w:style w:type="paragraph" w:styleId="ListNumber3">
    <w:name w:val="List Number 3"/>
    <w:basedOn w:val="Normal"/>
    <w:uiPriority w:val="19"/>
    <w:semiHidden/>
    <w:unhideWhenUsed/>
    <w:pPr>
      <w:numPr>
        <w:numId w:val="9"/>
      </w:numPr>
      <w:contextualSpacing/>
    </w:pPr>
  </w:style>
  <w:style w:type="paragraph" w:styleId="ListNumber4">
    <w:name w:val="List Number 4"/>
    <w:basedOn w:val="Normal"/>
    <w:uiPriority w:val="19"/>
    <w:semiHidden/>
    <w:unhideWhenUsed/>
    <w:pPr>
      <w:numPr>
        <w:numId w:val="10"/>
      </w:numPr>
      <w:contextualSpacing/>
    </w:pPr>
  </w:style>
  <w:style w:type="paragraph" w:styleId="ListNumber5">
    <w:name w:val="List Number 5"/>
    <w:basedOn w:val="Normal"/>
    <w:uiPriority w:val="19"/>
    <w:semiHidden/>
    <w:unhideWhenUsed/>
    <w:pPr>
      <w:numPr>
        <w:numId w:val="11"/>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semiHidden/>
    <w:pPr>
      <w:spacing w:before="0" w:after="0"/>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emiHidden/>
    <w:rsid w:val="00727D33"/>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unhideWhenUsed/>
    <w:rsid w:val="00651C4F"/>
    <w:rPr>
      <w:color w:val="F59E00" w:themeColor="hyperlink"/>
      <w:u w:val="single"/>
    </w:rPr>
  </w:style>
  <w:style w:type="character" w:styleId="UnresolvedMention">
    <w:name w:val="Unresolved Mention"/>
    <w:basedOn w:val="DefaultParagraphFont"/>
    <w:uiPriority w:val="99"/>
    <w:semiHidden/>
    <w:unhideWhenUsed/>
    <w:rsid w:val="00651C4F"/>
    <w:rPr>
      <w:color w:val="605E5C"/>
      <w:shd w:val="clear" w:color="auto" w:fill="E1DFDD"/>
    </w:rPr>
  </w:style>
  <w:style w:type="character" w:styleId="FollowedHyperlink">
    <w:name w:val="FollowedHyperlink"/>
    <w:basedOn w:val="DefaultParagraphFont"/>
    <w:uiPriority w:val="99"/>
    <w:semiHidden/>
    <w:unhideWhenUsed/>
    <w:rsid w:val="00AE6379"/>
    <w:rPr>
      <w:color w:val="B2B2B2" w:themeColor="followedHyperlink"/>
      <w:u w:val="single"/>
    </w:rPr>
  </w:style>
  <w:style w:type="character" w:styleId="Strong">
    <w:name w:val="Strong"/>
    <w:basedOn w:val="DefaultParagraphFont"/>
    <w:uiPriority w:val="22"/>
    <w:qFormat/>
    <w:rsid w:val="005B62E7"/>
    <w:rPr>
      <w:b/>
      <w:bCs/>
    </w:rPr>
  </w:style>
  <w:style w:type="paragraph" w:styleId="ListParagraph">
    <w:name w:val="List Paragraph"/>
    <w:basedOn w:val="Normal"/>
    <w:uiPriority w:val="34"/>
    <w:unhideWhenUsed/>
    <w:qFormat/>
    <w:rsid w:val="00C22953"/>
    <w:pPr>
      <w:ind w:left="720"/>
      <w:contextualSpacing/>
    </w:pPr>
  </w:style>
  <w:style w:type="table" w:styleId="GridTable4">
    <w:name w:val="Grid Table 4"/>
    <w:basedOn w:val="TableNormal"/>
    <w:uiPriority w:val="49"/>
    <w:rsid w:val="00B66BB6"/>
    <w:pPr>
      <w:spacing w:before="0" w:after="0"/>
    </w:pPr>
    <w:rPr>
      <w:rFonts w:eastAsiaTheme="minorHAns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FB265C"/>
    <w:rPr>
      <w:i/>
      <w:iCs/>
    </w:rPr>
  </w:style>
  <w:style w:type="character" w:styleId="CommentReference">
    <w:name w:val="annotation reference"/>
    <w:basedOn w:val="DefaultParagraphFont"/>
    <w:uiPriority w:val="99"/>
    <w:semiHidden/>
    <w:unhideWhenUsed/>
    <w:rsid w:val="00A66D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0044">
      <w:bodyDiv w:val="1"/>
      <w:marLeft w:val="0"/>
      <w:marRight w:val="0"/>
      <w:marTop w:val="0"/>
      <w:marBottom w:val="0"/>
      <w:divBdr>
        <w:top w:val="none" w:sz="0" w:space="0" w:color="auto"/>
        <w:left w:val="none" w:sz="0" w:space="0" w:color="auto"/>
        <w:bottom w:val="none" w:sz="0" w:space="0" w:color="auto"/>
        <w:right w:val="none" w:sz="0" w:space="0" w:color="auto"/>
      </w:divBdr>
      <w:divsChild>
        <w:div w:id="148596439">
          <w:marLeft w:val="0"/>
          <w:marRight w:val="0"/>
          <w:marTop w:val="0"/>
          <w:marBottom w:val="450"/>
          <w:divBdr>
            <w:top w:val="none" w:sz="0" w:space="0" w:color="auto"/>
            <w:left w:val="none" w:sz="0" w:space="0" w:color="auto"/>
            <w:bottom w:val="none" w:sz="0" w:space="0" w:color="auto"/>
            <w:right w:val="none" w:sz="0" w:space="0" w:color="auto"/>
          </w:divBdr>
          <w:divsChild>
            <w:div w:id="1113282303">
              <w:marLeft w:val="0"/>
              <w:marRight w:val="0"/>
              <w:marTop w:val="0"/>
              <w:marBottom w:val="0"/>
              <w:divBdr>
                <w:top w:val="none" w:sz="0" w:space="0" w:color="auto"/>
                <w:left w:val="none" w:sz="0" w:space="0" w:color="auto"/>
                <w:bottom w:val="none" w:sz="0" w:space="0" w:color="auto"/>
                <w:right w:val="none" w:sz="0" w:space="0" w:color="auto"/>
              </w:divBdr>
              <w:divsChild>
                <w:div w:id="864828892">
                  <w:marLeft w:val="0"/>
                  <w:marRight w:val="0"/>
                  <w:marTop w:val="0"/>
                  <w:marBottom w:val="0"/>
                  <w:divBdr>
                    <w:top w:val="none" w:sz="0" w:space="0" w:color="auto"/>
                    <w:left w:val="none" w:sz="0" w:space="0" w:color="auto"/>
                    <w:bottom w:val="none" w:sz="0" w:space="0" w:color="auto"/>
                    <w:right w:val="none" w:sz="0" w:space="0" w:color="auto"/>
                  </w:divBdr>
                  <w:divsChild>
                    <w:div w:id="1750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7180">
          <w:marLeft w:val="0"/>
          <w:marRight w:val="0"/>
          <w:marTop w:val="0"/>
          <w:marBottom w:val="450"/>
          <w:divBdr>
            <w:top w:val="none" w:sz="0" w:space="0" w:color="auto"/>
            <w:left w:val="none" w:sz="0" w:space="0" w:color="auto"/>
            <w:bottom w:val="none" w:sz="0" w:space="0" w:color="auto"/>
            <w:right w:val="none" w:sz="0" w:space="0" w:color="auto"/>
          </w:divBdr>
          <w:divsChild>
            <w:div w:id="1929773081">
              <w:marLeft w:val="0"/>
              <w:marRight w:val="0"/>
              <w:marTop w:val="0"/>
              <w:marBottom w:val="0"/>
              <w:divBdr>
                <w:top w:val="none" w:sz="0" w:space="0" w:color="auto"/>
                <w:left w:val="none" w:sz="0" w:space="0" w:color="auto"/>
                <w:bottom w:val="none" w:sz="0" w:space="0" w:color="auto"/>
                <w:right w:val="none" w:sz="0" w:space="0" w:color="auto"/>
              </w:divBdr>
              <w:divsChild>
                <w:div w:id="1066301638">
                  <w:marLeft w:val="0"/>
                  <w:marRight w:val="0"/>
                  <w:marTop w:val="0"/>
                  <w:marBottom w:val="0"/>
                  <w:divBdr>
                    <w:top w:val="none" w:sz="0" w:space="0" w:color="auto"/>
                    <w:left w:val="none" w:sz="0" w:space="0" w:color="auto"/>
                    <w:bottom w:val="none" w:sz="0" w:space="0" w:color="auto"/>
                    <w:right w:val="none" w:sz="0" w:space="0" w:color="auto"/>
                  </w:divBdr>
                  <w:divsChild>
                    <w:div w:id="6099004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445777519">
      <w:bodyDiv w:val="1"/>
      <w:marLeft w:val="0"/>
      <w:marRight w:val="0"/>
      <w:marTop w:val="0"/>
      <w:marBottom w:val="0"/>
      <w:divBdr>
        <w:top w:val="none" w:sz="0" w:space="0" w:color="auto"/>
        <w:left w:val="none" w:sz="0" w:space="0" w:color="auto"/>
        <w:bottom w:val="none" w:sz="0" w:space="0" w:color="auto"/>
        <w:right w:val="none" w:sz="0" w:space="0" w:color="auto"/>
      </w:divBdr>
    </w:div>
    <w:div w:id="532766895">
      <w:bodyDiv w:val="1"/>
      <w:marLeft w:val="0"/>
      <w:marRight w:val="0"/>
      <w:marTop w:val="0"/>
      <w:marBottom w:val="0"/>
      <w:divBdr>
        <w:top w:val="none" w:sz="0" w:space="0" w:color="auto"/>
        <w:left w:val="none" w:sz="0" w:space="0" w:color="auto"/>
        <w:bottom w:val="none" w:sz="0" w:space="0" w:color="auto"/>
        <w:right w:val="none" w:sz="0" w:space="0" w:color="auto"/>
      </w:divBdr>
    </w:div>
    <w:div w:id="784278663">
      <w:bodyDiv w:val="1"/>
      <w:marLeft w:val="0"/>
      <w:marRight w:val="0"/>
      <w:marTop w:val="0"/>
      <w:marBottom w:val="0"/>
      <w:divBdr>
        <w:top w:val="none" w:sz="0" w:space="0" w:color="auto"/>
        <w:left w:val="none" w:sz="0" w:space="0" w:color="auto"/>
        <w:bottom w:val="none" w:sz="0" w:space="0" w:color="auto"/>
        <w:right w:val="none" w:sz="0" w:space="0" w:color="auto"/>
      </w:divBdr>
    </w:div>
    <w:div w:id="972324225">
      <w:bodyDiv w:val="1"/>
      <w:marLeft w:val="0"/>
      <w:marRight w:val="0"/>
      <w:marTop w:val="0"/>
      <w:marBottom w:val="0"/>
      <w:divBdr>
        <w:top w:val="none" w:sz="0" w:space="0" w:color="auto"/>
        <w:left w:val="none" w:sz="0" w:space="0" w:color="auto"/>
        <w:bottom w:val="none" w:sz="0" w:space="0" w:color="auto"/>
        <w:right w:val="none" w:sz="0" w:space="0" w:color="auto"/>
      </w:divBdr>
    </w:div>
    <w:div w:id="1004355177">
      <w:bodyDiv w:val="1"/>
      <w:marLeft w:val="0"/>
      <w:marRight w:val="0"/>
      <w:marTop w:val="0"/>
      <w:marBottom w:val="0"/>
      <w:divBdr>
        <w:top w:val="none" w:sz="0" w:space="0" w:color="auto"/>
        <w:left w:val="none" w:sz="0" w:space="0" w:color="auto"/>
        <w:bottom w:val="none" w:sz="0" w:space="0" w:color="auto"/>
        <w:right w:val="none" w:sz="0" w:space="0" w:color="auto"/>
      </w:divBdr>
    </w:div>
    <w:div w:id="1034116459">
      <w:bodyDiv w:val="1"/>
      <w:marLeft w:val="0"/>
      <w:marRight w:val="0"/>
      <w:marTop w:val="0"/>
      <w:marBottom w:val="0"/>
      <w:divBdr>
        <w:top w:val="none" w:sz="0" w:space="0" w:color="auto"/>
        <w:left w:val="none" w:sz="0" w:space="0" w:color="auto"/>
        <w:bottom w:val="none" w:sz="0" w:space="0" w:color="auto"/>
        <w:right w:val="none" w:sz="0" w:space="0" w:color="auto"/>
      </w:divBdr>
    </w:div>
    <w:div w:id="1115520732">
      <w:bodyDiv w:val="1"/>
      <w:marLeft w:val="0"/>
      <w:marRight w:val="0"/>
      <w:marTop w:val="0"/>
      <w:marBottom w:val="0"/>
      <w:divBdr>
        <w:top w:val="none" w:sz="0" w:space="0" w:color="auto"/>
        <w:left w:val="none" w:sz="0" w:space="0" w:color="auto"/>
        <w:bottom w:val="none" w:sz="0" w:space="0" w:color="auto"/>
        <w:right w:val="none" w:sz="0" w:space="0" w:color="auto"/>
      </w:divBdr>
    </w:div>
    <w:div w:id="1117408853">
      <w:bodyDiv w:val="1"/>
      <w:marLeft w:val="0"/>
      <w:marRight w:val="0"/>
      <w:marTop w:val="0"/>
      <w:marBottom w:val="0"/>
      <w:divBdr>
        <w:top w:val="none" w:sz="0" w:space="0" w:color="auto"/>
        <w:left w:val="none" w:sz="0" w:space="0" w:color="auto"/>
        <w:bottom w:val="none" w:sz="0" w:space="0" w:color="auto"/>
        <w:right w:val="none" w:sz="0" w:space="0" w:color="auto"/>
      </w:divBdr>
    </w:div>
    <w:div w:id="1173112054">
      <w:bodyDiv w:val="1"/>
      <w:marLeft w:val="0"/>
      <w:marRight w:val="0"/>
      <w:marTop w:val="0"/>
      <w:marBottom w:val="0"/>
      <w:divBdr>
        <w:top w:val="none" w:sz="0" w:space="0" w:color="auto"/>
        <w:left w:val="none" w:sz="0" w:space="0" w:color="auto"/>
        <w:bottom w:val="none" w:sz="0" w:space="0" w:color="auto"/>
        <w:right w:val="none" w:sz="0" w:space="0" w:color="auto"/>
      </w:divBdr>
      <w:divsChild>
        <w:div w:id="312762182">
          <w:marLeft w:val="0"/>
          <w:marRight w:val="0"/>
          <w:marTop w:val="0"/>
          <w:marBottom w:val="450"/>
          <w:divBdr>
            <w:top w:val="none" w:sz="0" w:space="0" w:color="auto"/>
            <w:left w:val="none" w:sz="0" w:space="0" w:color="auto"/>
            <w:bottom w:val="none" w:sz="0" w:space="0" w:color="auto"/>
            <w:right w:val="none" w:sz="0" w:space="0" w:color="auto"/>
          </w:divBdr>
          <w:divsChild>
            <w:div w:id="224338927">
              <w:marLeft w:val="0"/>
              <w:marRight w:val="0"/>
              <w:marTop w:val="0"/>
              <w:marBottom w:val="0"/>
              <w:divBdr>
                <w:top w:val="none" w:sz="0" w:space="0" w:color="auto"/>
                <w:left w:val="none" w:sz="0" w:space="0" w:color="auto"/>
                <w:bottom w:val="none" w:sz="0" w:space="0" w:color="auto"/>
                <w:right w:val="none" w:sz="0" w:space="0" w:color="auto"/>
              </w:divBdr>
              <w:divsChild>
                <w:div w:id="1846937080">
                  <w:marLeft w:val="0"/>
                  <w:marRight w:val="0"/>
                  <w:marTop w:val="0"/>
                  <w:marBottom w:val="0"/>
                  <w:divBdr>
                    <w:top w:val="none" w:sz="0" w:space="0" w:color="auto"/>
                    <w:left w:val="none" w:sz="0" w:space="0" w:color="auto"/>
                    <w:bottom w:val="none" w:sz="0" w:space="0" w:color="auto"/>
                    <w:right w:val="none" w:sz="0" w:space="0" w:color="auto"/>
                  </w:divBdr>
                  <w:divsChild>
                    <w:div w:id="9405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00321">
          <w:marLeft w:val="0"/>
          <w:marRight w:val="0"/>
          <w:marTop w:val="0"/>
          <w:marBottom w:val="450"/>
          <w:divBdr>
            <w:top w:val="none" w:sz="0" w:space="0" w:color="auto"/>
            <w:left w:val="none" w:sz="0" w:space="0" w:color="auto"/>
            <w:bottom w:val="none" w:sz="0" w:space="0" w:color="auto"/>
            <w:right w:val="none" w:sz="0" w:space="0" w:color="auto"/>
          </w:divBdr>
          <w:divsChild>
            <w:div w:id="1910653820">
              <w:marLeft w:val="0"/>
              <w:marRight w:val="0"/>
              <w:marTop w:val="0"/>
              <w:marBottom w:val="0"/>
              <w:divBdr>
                <w:top w:val="none" w:sz="0" w:space="0" w:color="auto"/>
                <w:left w:val="none" w:sz="0" w:space="0" w:color="auto"/>
                <w:bottom w:val="none" w:sz="0" w:space="0" w:color="auto"/>
                <w:right w:val="none" w:sz="0" w:space="0" w:color="auto"/>
              </w:divBdr>
              <w:divsChild>
                <w:div w:id="1672830335">
                  <w:marLeft w:val="0"/>
                  <w:marRight w:val="0"/>
                  <w:marTop w:val="0"/>
                  <w:marBottom w:val="0"/>
                  <w:divBdr>
                    <w:top w:val="none" w:sz="0" w:space="0" w:color="auto"/>
                    <w:left w:val="none" w:sz="0" w:space="0" w:color="auto"/>
                    <w:bottom w:val="none" w:sz="0" w:space="0" w:color="auto"/>
                    <w:right w:val="none" w:sz="0" w:space="0" w:color="auto"/>
                  </w:divBdr>
                  <w:divsChild>
                    <w:div w:id="196237335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23863774">
      <w:bodyDiv w:val="1"/>
      <w:marLeft w:val="0"/>
      <w:marRight w:val="0"/>
      <w:marTop w:val="0"/>
      <w:marBottom w:val="0"/>
      <w:divBdr>
        <w:top w:val="none" w:sz="0" w:space="0" w:color="auto"/>
        <w:left w:val="none" w:sz="0" w:space="0" w:color="auto"/>
        <w:bottom w:val="none" w:sz="0" w:space="0" w:color="auto"/>
        <w:right w:val="none" w:sz="0" w:space="0" w:color="auto"/>
      </w:divBdr>
    </w:div>
    <w:div w:id="1606767409">
      <w:bodyDiv w:val="1"/>
      <w:marLeft w:val="0"/>
      <w:marRight w:val="0"/>
      <w:marTop w:val="0"/>
      <w:marBottom w:val="0"/>
      <w:divBdr>
        <w:top w:val="none" w:sz="0" w:space="0" w:color="auto"/>
        <w:left w:val="none" w:sz="0" w:space="0" w:color="auto"/>
        <w:bottom w:val="none" w:sz="0" w:space="0" w:color="auto"/>
        <w:right w:val="none" w:sz="0" w:space="0" w:color="auto"/>
      </w:divBdr>
    </w:div>
    <w:div w:id="1635866977">
      <w:bodyDiv w:val="1"/>
      <w:marLeft w:val="0"/>
      <w:marRight w:val="0"/>
      <w:marTop w:val="0"/>
      <w:marBottom w:val="0"/>
      <w:divBdr>
        <w:top w:val="none" w:sz="0" w:space="0" w:color="auto"/>
        <w:left w:val="none" w:sz="0" w:space="0" w:color="auto"/>
        <w:bottom w:val="none" w:sz="0" w:space="0" w:color="auto"/>
        <w:right w:val="none" w:sz="0" w:space="0" w:color="auto"/>
      </w:divBdr>
    </w:div>
    <w:div w:id="1723552867">
      <w:bodyDiv w:val="1"/>
      <w:marLeft w:val="0"/>
      <w:marRight w:val="0"/>
      <w:marTop w:val="0"/>
      <w:marBottom w:val="0"/>
      <w:divBdr>
        <w:top w:val="none" w:sz="0" w:space="0" w:color="auto"/>
        <w:left w:val="none" w:sz="0" w:space="0" w:color="auto"/>
        <w:bottom w:val="none" w:sz="0" w:space="0" w:color="auto"/>
        <w:right w:val="none" w:sz="0" w:space="0" w:color="auto"/>
      </w:divBdr>
    </w:div>
    <w:div w:id="1787188354">
      <w:bodyDiv w:val="1"/>
      <w:marLeft w:val="0"/>
      <w:marRight w:val="0"/>
      <w:marTop w:val="0"/>
      <w:marBottom w:val="0"/>
      <w:divBdr>
        <w:top w:val="none" w:sz="0" w:space="0" w:color="auto"/>
        <w:left w:val="none" w:sz="0" w:space="0" w:color="auto"/>
        <w:bottom w:val="none" w:sz="0" w:space="0" w:color="auto"/>
        <w:right w:val="none" w:sz="0" w:space="0" w:color="auto"/>
      </w:divBdr>
    </w:div>
    <w:div w:id="1802379888">
      <w:bodyDiv w:val="1"/>
      <w:marLeft w:val="0"/>
      <w:marRight w:val="0"/>
      <w:marTop w:val="0"/>
      <w:marBottom w:val="0"/>
      <w:divBdr>
        <w:top w:val="none" w:sz="0" w:space="0" w:color="auto"/>
        <w:left w:val="none" w:sz="0" w:space="0" w:color="auto"/>
        <w:bottom w:val="none" w:sz="0" w:space="0" w:color="auto"/>
        <w:right w:val="none" w:sz="0" w:space="0" w:color="auto"/>
      </w:divBdr>
    </w:div>
    <w:div w:id="1802923541">
      <w:bodyDiv w:val="1"/>
      <w:marLeft w:val="0"/>
      <w:marRight w:val="0"/>
      <w:marTop w:val="0"/>
      <w:marBottom w:val="0"/>
      <w:divBdr>
        <w:top w:val="none" w:sz="0" w:space="0" w:color="auto"/>
        <w:left w:val="none" w:sz="0" w:space="0" w:color="auto"/>
        <w:bottom w:val="none" w:sz="0" w:space="0" w:color="auto"/>
        <w:right w:val="none" w:sz="0" w:space="0" w:color="auto"/>
      </w:divBdr>
    </w:div>
    <w:div w:id="1894661410">
      <w:bodyDiv w:val="1"/>
      <w:marLeft w:val="0"/>
      <w:marRight w:val="0"/>
      <w:marTop w:val="0"/>
      <w:marBottom w:val="0"/>
      <w:divBdr>
        <w:top w:val="none" w:sz="0" w:space="0" w:color="auto"/>
        <w:left w:val="none" w:sz="0" w:space="0" w:color="auto"/>
        <w:bottom w:val="none" w:sz="0" w:space="0" w:color="auto"/>
        <w:right w:val="none" w:sz="0" w:space="0" w:color="auto"/>
      </w:divBdr>
    </w:div>
    <w:div w:id="1948198797">
      <w:bodyDiv w:val="1"/>
      <w:marLeft w:val="0"/>
      <w:marRight w:val="0"/>
      <w:marTop w:val="0"/>
      <w:marBottom w:val="0"/>
      <w:divBdr>
        <w:top w:val="none" w:sz="0" w:space="0" w:color="auto"/>
        <w:left w:val="none" w:sz="0" w:space="0" w:color="auto"/>
        <w:bottom w:val="none" w:sz="0" w:space="0" w:color="auto"/>
        <w:right w:val="none" w:sz="0" w:space="0" w:color="auto"/>
      </w:divBdr>
    </w:div>
    <w:div w:id="19864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helenkeller.org/events/ndeam2024/" TargetMode="External"/><Relationship Id="rId3" Type="http://schemas.openxmlformats.org/officeDocument/2006/relationships/customXml" Target="../customXml/item3.xml"/><Relationship Id="rId21" Type="http://schemas.openxmlformats.org/officeDocument/2006/relationships/hyperlink" Target="https://www.eventbrite.com/e/accressing-democracy-film-screening-and-panel-discussion-tickets-1031530013037" TargetMode="External"/><Relationship Id="rId7" Type="http://schemas.openxmlformats.org/officeDocument/2006/relationships/webSettings" Target="webSettings.xml"/><Relationship Id="rId12" Type="http://schemas.openxmlformats.org/officeDocument/2006/relationships/hyperlink" Target="https://www.dol.gov/agencies/odep/initiatives/ndeam" TargetMode="External"/><Relationship Id="rId17" Type="http://schemas.openxmlformats.org/officeDocument/2006/relationships/hyperlink" Target="https://dhcmaine.com/events/" TargetMode="External"/><Relationship Id="rId2" Type="http://schemas.openxmlformats.org/officeDocument/2006/relationships/customXml" Target="../customXml/item2.xml"/><Relationship Id="rId16" Type="http://schemas.openxmlformats.org/officeDocument/2006/relationships/hyperlink" Target="https://us06web.zoom.us/webinar/register/WN_TMiP9sUMS5K8MnkW_JmOsQ" TargetMode="External"/><Relationship Id="rId20" Type="http://schemas.openxmlformats.org/officeDocument/2006/relationships/hyperlink" Target="https://mainestate.zoom.us/j/85921692602?pwd=VUVDZFR1NWhHRHJHV0Jpc2dMZlllQT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ibby.stone-sterling\AppData\Local\Microsoft\Windows\INetCache\Content.Outlook\2J2K1KCW\ODEP%20Assistant%20Secretary%20Taryn%20Williams%20announces%20the%20NDEAM%20theme%20for%20202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cc02.safelinks.protection.outlook.com/?url=https%3A%2F%2Fclick.connect.hhs.gov%2F%3Fqs%3D53884ff2990430bcf3bbcb44981067336babdce8a0de8574af860322bfdbea741c9a31be4568d4ad6a73fba3d0b10ea304d4ab7e385a4988&amp;data=05%7C02%7Crailey.b.guthrie%40maine.gov%7C2131f7f9ee50433cb28108dcd99e3a62%7C413fa8ab207d4b629bcdea1a8f2f864e%7C0%7C0%7C638624520816120267%7CUnknown%7CTWFpbGZsb3d8eyJWIjoiMC4wLjAwMDAiLCJQIjoiV2luMzIiLCJBTiI6Ik1haWwiLCJXVCI6Mn0%3D%7C0%7C%7C%7C&amp;sdata=lJiUL1JB%2BHfbh5SoXXGwKH63Qj2Raave3PVyDwo5Ifw%3D&amp;reserved=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Nancy.A.Winter@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inestate.zoom.us/j/85730017552" TargetMode="External"/><Relationship Id="rId22" Type="http://schemas.openxmlformats.org/officeDocument/2006/relationships/hyperlink" Target="https://gcc02.safelinks.protection.outlook.com/?url=http%3A%2F%2Fem.networkforgood.com%2Fls%2Fclick%3Fupn%3Du001.EKrofqOCCEktkLsfUgT5eMACK2rpu-2FQX4nEIXl-2F8vMwIweP3q5-2FUfVMhL1A6Ap2dhcYK_HmTg0tdxBuQPbSeUP5Co-2FLYPpAheoNBx5mF-2FjZMxQh3roIUG-2Bec2L-2BCD9067KztUp3UiRHsQNoVgY7w5hL2GeujO3k4KQA2ryTtpP-2BmAK9-2BH80wjR526lAjFK327ryfZWJ01N2ahOgVsmGeMYR0vuzc3B-2FEpWEkADbQi773oW08oUzrwrpqFIjQeVQHSHYtEAcD6QVcW3ZbvNbQDkt1rqYc0ktWHLmjrNjOOTgapbM0zwJPK8oQYLdw0r4fI1KEWkFuLkSdwGXIJxBE-2FB5amhDHz3BV-2Bq1LVaYeuXpG10-2Ftfr-2F9t-2FMbLfH06AqHNmDSFs7L-2FKOgQoA0MU-2F-2FHAFDr7Tx-2BCowsLys9hEwQfA48pGY-3D&amp;data=05%7C02%7Clibby.stone-sterling%40maine.gov%7C5804e57bfc7f4a60686a08dce1715d13%7C413fa8ab207d4b629bcdea1a8f2f864e%7C0%7C0%7C638633124232423858%7CUnknown%7CTWFpbGZsb3d8eyJWIjoiMC4wLjAwMDAiLCJQIjoiV2luMzIiLCJBTiI6Ik1haWwiLCJXVCI6Mn0%3D%7C0%7C%7C%7C&amp;sdata=MZ5xKnLrpmHDfqRUyFXa7VT%2F%2Fh0H4G7PXsFiI1%2BqLtA%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Stone-Sterling\AppData\Local\Microsoft\Office\16.0\DTS\en-US%7b2100D686-180E-411C-B6F7-37B7EE22E0DD%7d\%7b083099B0-D434-455C-B109-F927590E5E82%7dtf16382941_win32.dotm"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B0F48-61A1-48C0-94B0-958154C5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EC25A-01A7-4795-AEBA-53B8FA6A64B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DF94E892-7746-4C5A-8588-DC5B12C40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{083099B0-D434-455C-B109-F927590E5E82}tf16382941_win32.dotm</Template>
  <TotalTime>0</TotalTime>
  <Pages>6</Pages>
  <Words>1532</Words>
  <Characters>8733</Characters>
  <Application>Microsoft Office Word</Application>
  <DocSecurity>0</DocSecurity>
  <Lines>72</Lines>
  <Paragraphs>20</Paragraphs>
  <ScaleCrop>false</ScaleCrop>
  <Manager/>
  <Company/>
  <LinksUpToDate>false</LinksUpToDate>
  <CharactersWithSpaces>10245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Stone-Sterling, Libby</dc:creator>
  <cp:keywords/>
  <dc:description/>
  <cp:lastModifiedBy>Mitchell, Kip</cp:lastModifiedBy>
  <cp:revision>2</cp:revision>
  <dcterms:created xsi:type="dcterms:W3CDTF">2024-10-01T12:59:00Z</dcterms:created>
  <dcterms:modified xsi:type="dcterms:W3CDTF">2024-10-01T12:59:00Z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