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B8" w:rsidRPr="002A14B8" w:rsidRDefault="002A14B8" w:rsidP="002A14B8">
      <w:pPr>
        <w:spacing w:after="0" w:line="240" w:lineRule="auto"/>
        <w:jc w:val="center"/>
        <w:rPr>
          <w:rFonts w:ascii="Bookman Old Style" w:hAnsi="Bookman Old Style"/>
          <w:b/>
        </w:rPr>
      </w:pPr>
      <w:r w:rsidRPr="002A14B8">
        <w:rPr>
          <w:rFonts w:ascii="Bookman Old Style" w:hAnsi="Bookman Old Style"/>
          <w:b/>
        </w:rPr>
        <w:t>15-214</w:t>
      </w:r>
    </w:p>
    <w:p w:rsidR="002A14B8" w:rsidRDefault="002A14B8" w:rsidP="002A14B8">
      <w:pPr>
        <w:spacing w:after="0" w:line="240" w:lineRule="auto"/>
        <w:jc w:val="center"/>
        <w:rPr>
          <w:rFonts w:ascii="Bookman Old Style" w:hAnsi="Bookman Old Style"/>
        </w:rPr>
      </w:pPr>
      <w:r>
        <w:rPr>
          <w:rFonts w:ascii="Bookman Old Style" w:hAnsi="Bookman Old Style"/>
        </w:rPr>
        <w:t>Department of Defense, Veterans and Emergency Management</w:t>
      </w:r>
    </w:p>
    <w:p w:rsidR="00B21205" w:rsidRPr="002A14B8" w:rsidRDefault="002A14B8" w:rsidP="002A14B8">
      <w:pPr>
        <w:spacing w:after="0" w:line="240" w:lineRule="auto"/>
        <w:jc w:val="center"/>
        <w:rPr>
          <w:rFonts w:ascii="Bookman Old Style" w:hAnsi="Bookman Old Style"/>
          <w:b/>
        </w:rPr>
      </w:pPr>
      <w:r w:rsidRPr="002A14B8">
        <w:rPr>
          <w:rFonts w:ascii="Bookman Old Style" w:hAnsi="Bookman Old Style"/>
          <w:b/>
        </w:rPr>
        <w:t>MAINE EMERGENCY MANAGEMENT AGENCY</w:t>
      </w:r>
    </w:p>
    <w:p w:rsidR="00B21205" w:rsidRPr="00FF644F" w:rsidRDefault="00B21205" w:rsidP="002A14B8">
      <w:pPr>
        <w:spacing w:after="0" w:line="240" w:lineRule="auto"/>
        <w:jc w:val="center"/>
        <w:rPr>
          <w:rFonts w:ascii="Bookman Old Style" w:hAnsi="Bookman Old Style"/>
        </w:rPr>
      </w:pPr>
      <w:r w:rsidRPr="00FF644F">
        <w:rPr>
          <w:rFonts w:ascii="Bookman Old Style" w:hAnsi="Bookman Old Style"/>
        </w:rPr>
        <w:t>2016-2017 Regulatory Agenda</w:t>
      </w:r>
    </w:p>
    <w:p w:rsidR="002A14B8" w:rsidRDefault="00D22DA0" w:rsidP="00D22DA0">
      <w:pPr>
        <w:spacing w:after="0" w:line="240" w:lineRule="auto"/>
        <w:jc w:val="center"/>
        <w:rPr>
          <w:rFonts w:ascii="Bookman Old Style" w:hAnsi="Bookman Old Style"/>
        </w:rPr>
      </w:pPr>
      <w:r>
        <w:rPr>
          <w:rFonts w:ascii="Bookman Old Style" w:hAnsi="Bookman Old Style"/>
        </w:rPr>
        <w:t>July 14, 2016</w:t>
      </w:r>
    </w:p>
    <w:p w:rsidR="00D22DA0" w:rsidRDefault="00D22DA0" w:rsidP="00B21205">
      <w:pPr>
        <w:spacing w:after="0" w:line="240" w:lineRule="auto"/>
        <w:rPr>
          <w:rFonts w:ascii="Bookman Old Style" w:hAnsi="Bookman Old Style"/>
        </w:rPr>
      </w:pPr>
    </w:p>
    <w:p w:rsidR="002A14B8" w:rsidRDefault="002A14B8" w:rsidP="00B21205">
      <w:pPr>
        <w:spacing w:after="0" w:line="240" w:lineRule="auto"/>
        <w:rPr>
          <w:rFonts w:ascii="Bookman Old Style" w:hAnsi="Bookman Old Style"/>
        </w:rPr>
      </w:pPr>
    </w:p>
    <w:p w:rsidR="00B21205" w:rsidRDefault="00B21205" w:rsidP="00B21205">
      <w:pPr>
        <w:spacing w:after="0" w:line="240" w:lineRule="auto"/>
        <w:rPr>
          <w:rFonts w:ascii="Bookman Old Style" w:hAnsi="Bookman Old Style"/>
        </w:rPr>
      </w:pPr>
      <w:r w:rsidRPr="00B21205">
        <w:rPr>
          <w:rFonts w:ascii="Bookman Old Style" w:hAnsi="Bookman Old Style"/>
        </w:rPr>
        <w:t xml:space="preserve">AGENCY UMBRELLA-UNIT NUMBER: </w:t>
      </w:r>
      <w:r w:rsidRPr="00FF644F">
        <w:rPr>
          <w:rFonts w:ascii="Bookman Old Style" w:hAnsi="Bookman Old Style"/>
          <w:b/>
        </w:rPr>
        <w:t>15-214</w:t>
      </w:r>
      <w:r w:rsidRPr="00B21205">
        <w:rPr>
          <w:rFonts w:ascii="Bookman Old Style" w:hAnsi="Bookman Old Style"/>
        </w:rPr>
        <w:t xml:space="preserve"> </w:t>
      </w:r>
      <w:bookmarkStart w:id="0" w:name="_GoBack"/>
      <w:bookmarkEnd w:id="0"/>
    </w:p>
    <w:p w:rsidR="00B21205" w:rsidRDefault="00B21205" w:rsidP="00B21205">
      <w:pPr>
        <w:spacing w:after="0" w:line="240" w:lineRule="auto"/>
        <w:rPr>
          <w:rFonts w:ascii="Bookman Old Style" w:hAnsi="Bookman Old Style"/>
        </w:rPr>
      </w:pPr>
      <w:r w:rsidRPr="00B21205">
        <w:rPr>
          <w:rFonts w:ascii="Bookman Old Style" w:hAnsi="Bookman Old Style"/>
        </w:rPr>
        <w:t xml:space="preserve">AGENCY NAME: </w:t>
      </w:r>
      <w:r w:rsidRPr="002A14B8">
        <w:rPr>
          <w:rFonts w:ascii="Bookman Old Style" w:hAnsi="Bookman Old Style"/>
          <w:b/>
        </w:rPr>
        <w:t>Maine Emergency Management Agency</w:t>
      </w:r>
      <w:r w:rsidRPr="00B21205">
        <w:rPr>
          <w:rFonts w:ascii="Bookman Old Style" w:hAnsi="Bookman Old Style"/>
        </w:rPr>
        <w:t xml:space="preserve"> </w:t>
      </w:r>
    </w:p>
    <w:p w:rsidR="002A14B8" w:rsidRDefault="002A14B8" w:rsidP="00B21205">
      <w:pPr>
        <w:spacing w:after="0" w:line="240" w:lineRule="auto"/>
        <w:rPr>
          <w:rFonts w:ascii="Bookman Old Style" w:hAnsi="Bookman Old Style"/>
        </w:rPr>
      </w:pPr>
    </w:p>
    <w:p w:rsidR="00B21205" w:rsidRDefault="00B21205" w:rsidP="002A14B8">
      <w:pPr>
        <w:spacing w:after="0" w:line="240" w:lineRule="auto"/>
        <w:ind w:right="1080"/>
        <w:rPr>
          <w:rFonts w:ascii="Bookman Old Style" w:hAnsi="Bookman Old Style"/>
        </w:rPr>
      </w:pPr>
      <w:r w:rsidRPr="002A14B8">
        <w:rPr>
          <w:rFonts w:ascii="Bookman Old Style" w:hAnsi="Bookman Old Style"/>
          <w:b/>
        </w:rPr>
        <w:t>CONTACT PERSON</w:t>
      </w:r>
      <w:r w:rsidRPr="00B21205">
        <w:rPr>
          <w:rFonts w:ascii="Bookman Old Style" w:hAnsi="Bookman Old Style"/>
        </w:rPr>
        <w:t xml:space="preserve">: Kevin Rousseau, State Exercise Officer; 72 State House </w:t>
      </w:r>
      <w:r w:rsidR="002A14B8">
        <w:rPr>
          <w:rFonts w:ascii="Bookman Old Style" w:hAnsi="Bookman Old Style"/>
        </w:rPr>
        <w:t>Station, Augusta, ME 04333-0072.</w:t>
      </w:r>
      <w:r w:rsidRPr="00B21205">
        <w:rPr>
          <w:rFonts w:ascii="Bookman Old Style" w:hAnsi="Bookman Old Style"/>
        </w:rPr>
        <w:t xml:space="preserve"> Tel</w:t>
      </w:r>
      <w:r w:rsidR="002A14B8">
        <w:rPr>
          <w:rFonts w:ascii="Bookman Old Style" w:hAnsi="Bookman Old Style"/>
        </w:rPr>
        <w:t>ephone</w:t>
      </w:r>
      <w:r w:rsidRPr="00B21205">
        <w:rPr>
          <w:rFonts w:ascii="Bookman Old Style" w:hAnsi="Bookman Old Style"/>
        </w:rPr>
        <w:t>: (207) 624-4410</w:t>
      </w:r>
      <w:r w:rsidR="002A14B8">
        <w:rPr>
          <w:rFonts w:ascii="Bookman Old Style" w:hAnsi="Bookman Old Style"/>
        </w:rPr>
        <w:t xml:space="preserve">. E-mail: </w:t>
      </w:r>
      <w:hyperlink r:id="rId5" w:history="1">
        <w:r w:rsidR="002A14B8" w:rsidRPr="007527DA">
          <w:rPr>
            <w:rStyle w:val="Hyperlink"/>
            <w:rFonts w:ascii="Bookman Old Style" w:hAnsi="Bookman Old Style"/>
          </w:rPr>
          <w:t>Kevin.Rousseau@Maine.gov</w:t>
        </w:r>
      </w:hyperlink>
      <w:r w:rsidR="002A14B8">
        <w:rPr>
          <w:rFonts w:ascii="Bookman Old Style" w:hAnsi="Bookman Old Style"/>
        </w:rPr>
        <w:t xml:space="preserve"> </w:t>
      </w:r>
      <w:r w:rsidRPr="00B21205">
        <w:rPr>
          <w:rFonts w:ascii="Bookman Old Style" w:hAnsi="Bookman Old Style"/>
        </w:rPr>
        <w:t xml:space="preserve">. </w:t>
      </w:r>
    </w:p>
    <w:p w:rsidR="002A14B8" w:rsidRDefault="002A14B8" w:rsidP="002A14B8">
      <w:pPr>
        <w:spacing w:after="0" w:line="240" w:lineRule="auto"/>
        <w:ind w:right="1080"/>
        <w:rPr>
          <w:rFonts w:ascii="Bookman Old Style" w:hAnsi="Bookman Old Style"/>
        </w:rPr>
      </w:pPr>
    </w:p>
    <w:p w:rsidR="00B21205" w:rsidRDefault="00B21205" w:rsidP="00B21205">
      <w:pPr>
        <w:spacing w:after="0" w:line="240" w:lineRule="auto"/>
        <w:rPr>
          <w:rFonts w:ascii="Bookman Old Style" w:hAnsi="Bookman Old Style"/>
        </w:rPr>
      </w:pPr>
      <w:r w:rsidRPr="002A14B8">
        <w:rPr>
          <w:rFonts w:ascii="Bookman Old Style" w:hAnsi="Bookman Old Style"/>
          <w:b/>
        </w:rPr>
        <w:t>EMERGENCY RULES ADOPTED SINCE THE LAST REGULATORY AGENDA</w:t>
      </w:r>
      <w:r w:rsidRPr="00B21205">
        <w:rPr>
          <w:rFonts w:ascii="Bookman Old Style" w:hAnsi="Bookman Old Style"/>
        </w:rPr>
        <w:t xml:space="preserve">: </w:t>
      </w:r>
    </w:p>
    <w:p w:rsidR="00B21205" w:rsidRDefault="00B21205" w:rsidP="00B21205">
      <w:pPr>
        <w:spacing w:after="0" w:line="240" w:lineRule="auto"/>
        <w:rPr>
          <w:rFonts w:ascii="Bookman Old Style" w:hAnsi="Bookman Old Style"/>
        </w:rPr>
      </w:pPr>
      <w:proofErr w:type="gramStart"/>
      <w:r w:rsidRPr="00B21205">
        <w:rPr>
          <w:rFonts w:ascii="Bookman Old Style" w:hAnsi="Bookman Old Style"/>
        </w:rPr>
        <w:t>None during the last annual period.</w:t>
      </w:r>
      <w:proofErr w:type="gramEnd"/>
      <w:r w:rsidRPr="00B21205">
        <w:rPr>
          <w:rFonts w:ascii="Bookman Old Style" w:hAnsi="Bookman Old Style"/>
        </w:rPr>
        <w:t xml:space="preserve"> </w:t>
      </w:r>
    </w:p>
    <w:p w:rsidR="002A14B8" w:rsidRDefault="002A14B8" w:rsidP="00B21205">
      <w:pPr>
        <w:spacing w:after="0" w:line="240" w:lineRule="auto"/>
        <w:rPr>
          <w:rFonts w:ascii="Bookman Old Style" w:hAnsi="Bookman Old Style"/>
        </w:rPr>
      </w:pPr>
    </w:p>
    <w:p w:rsidR="00B21205" w:rsidRDefault="00B21205" w:rsidP="00B21205">
      <w:pPr>
        <w:spacing w:after="0" w:line="240" w:lineRule="auto"/>
        <w:rPr>
          <w:rFonts w:ascii="Bookman Old Style" w:hAnsi="Bookman Old Style"/>
        </w:rPr>
      </w:pPr>
      <w:r w:rsidRPr="002A14B8">
        <w:rPr>
          <w:rFonts w:ascii="Bookman Old Style" w:hAnsi="Bookman Old Style"/>
          <w:b/>
        </w:rPr>
        <w:t>EXPECTED 2016-2017 RULE-MAKING ACTIVITY</w:t>
      </w:r>
      <w:r w:rsidRPr="00B21205">
        <w:rPr>
          <w:rFonts w:ascii="Bookman Old Style" w:hAnsi="Bookman Old Style"/>
        </w:rPr>
        <w:t xml:space="preserve">: </w:t>
      </w:r>
    </w:p>
    <w:p w:rsidR="002A14B8" w:rsidRDefault="002A14B8" w:rsidP="00B21205">
      <w:pPr>
        <w:spacing w:after="0" w:line="240" w:lineRule="auto"/>
        <w:rPr>
          <w:rFonts w:ascii="Bookman Old Style" w:hAnsi="Bookman Old Style"/>
        </w:rPr>
      </w:pPr>
    </w:p>
    <w:p w:rsidR="002A14B8" w:rsidRDefault="00B21205" w:rsidP="00B21205">
      <w:pPr>
        <w:spacing w:after="0" w:line="240" w:lineRule="auto"/>
        <w:rPr>
          <w:rFonts w:ascii="Bookman Old Style" w:hAnsi="Bookman Old Style"/>
        </w:rPr>
      </w:pPr>
      <w:r w:rsidRPr="0020623C">
        <w:rPr>
          <w:rFonts w:ascii="Bookman Old Style" w:hAnsi="Bookman Old Style"/>
          <w:b/>
        </w:rPr>
        <w:t>CHAPTER 5</w:t>
      </w:r>
      <w:r w:rsidR="0020623C">
        <w:rPr>
          <w:rFonts w:ascii="Bookman Old Style" w:hAnsi="Bookman Old Style"/>
        </w:rPr>
        <w:t>:</w:t>
      </w:r>
      <w:r w:rsidRPr="00B21205">
        <w:rPr>
          <w:rFonts w:ascii="Bookman Old Style" w:hAnsi="Bookman Old Style"/>
        </w:rPr>
        <w:t xml:space="preserve"> Maine Disaster Recovery Fund</w:t>
      </w:r>
    </w:p>
    <w:p w:rsidR="00B21205" w:rsidRDefault="002A14B8" w:rsidP="00B21205">
      <w:pPr>
        <w:spacing w:after="0" w:line="240" w:lineRule="auto"/>
        <w:rPr>
          <w:rFonts w:ascii="Bookman Old Style" w:hAnsi="Bookman Old Style"/>
        </w:rPr>
      </w:pPr>
      <w:r>
        <w:rPr>
          <w:rFonts w:ascii="Bookman Old Style" w:hAnsi="Bookman Old Style"/>
        </w:rPr>
        <w:t>STATUTORY BASIS: 37-B MRS</w:t>
      </w:r>
      <w:r w:rsidR="00B21205" w:rsidRPr="00B21205">
        <w:rPr>
          <w:rFonts w:ascii="Bookman Old Style" w:hAnsi="Bookman Old Style"/>
        </w:rPr>
        <w:t xml:space="preserve"> §745 </w:t>
      </w:r>
    </w:p>
    <w:p w:rsidR="00B21205" w:rsidRDefault="00B21205" w:rsidP="00B21205">
      <w:pPr>
        <w:spacing w:after="0" w:line="240" w:lineRule="auto"/>
        <w:rPr>
          <w:rFonts w:ascii="Bookman Old Style" w:hAnsi="Bookman Old Style"/>
        </w:rPr>
      </w:pPr>
      <w:r w:rsidRPr="00B21205">
        <w:rPr>
          <w:rFonts w:ascii="Bookman Old Style" w:hAnsi="Bookman Old Style"/>
        </w:rPr>
        <w:t>PURPOSE: This proposed major substantive rule governs the process for the expenditure of funds from the Disaster Recovery Fund, establi</w:t>
      </w:r>
      <w:r w:rsidR="002A14B8">
        <w:rPr>
          <w:rFonts w:ascii="Bookman Old Style" w:hAnsi="Bookman Old Style"/>
        </w:rPr>
        <w:t>shed pursuant to Title 37-B MRS</w:t>
      </w:r>
      <w:r w:rsidRPr="00B21205">
        <w:rPr>
          <w:rFonts w:ascii="Bookman Old Style" w:hAnsi="Bookman Old Style"/>
        </w:rPr>
        <w:t xml:space="preserve"> §745. It establishes priorities for use of the Fund among the uses authorized by statute including aid to individuals and families, aid to municipalities and low-interest loans to businesses. It also defines under what circumstances use of the Fund will be authorized and provides for administration of the Fund in conjunction with state agency and nonprofit partners. </w:t>
      </w:r>
    </w:p>
    <w:p w:rsidR="002A14B8" w:rsidRDefault="00B21205" w:rsidP="00B21205">
      <w:pPr>
        <w:spacing w:after="0" w:line="240" w:lineRule="auto"/>
        <w:rPr>
          <w:rFonts w:ascii="Bookman Old Style" w:hAnsi="Bookman Old Style"/>
        </w:rPr>
      </w:pPr>
      <w:r w:rsidRPr="00B21205">
        <w:rPr>
          <w:rFonts w:ascii="Bookman Old Style" w:hAnsi="Bookman Old Style"/>
        </w:rPr>
        <w:t>SCHEDULE FOR ADOPTI</w:t>
      </w:r>
      <w:r w:rsidR="002A14B8">
        <w:rPr>
          <w:rFonts w:ascii="Bookman Old Style" w:hAnsi="Bookman Old Style"/>
        </w:rPr>
        <w:t>ON: Prior to December 31, 2016.</w:t>
      </w:r>
    </w:p>
    <w:p w:rsidR="00B21205" w:rsidRDefault="00B21205" w:rsidP="00B21205">
      <w:pPr>
        <w:spacing w:after="0" w:line="240" w:lineRule="auto"/>
        <w:rPr>
          <w:rFonts w:ascii="Bookman Old Style" w:hAnsi="Bookman Old Style"/>
        </w:rPr>
      </w:pPr>
      <w:proofErr w:type="gramStart"/>
      <w:r w:rsidRPr="00B21205">
        <w:rPr>
          <w:rFonts w:ascii="Bookman Old Style" w:hAnsi="Bookman Old Style"/>
        </w:rPr>
        <w:t>AFFECTED PARTIES: General public.</w:t>
      </w:r>
      <w:proofErr w:type="gramEnd"/>
      <w:r w:rsidRPr="00B21205">
        <w:rPr>
          <w:rFonts w:ascii="Bookman Old Style" w:hAnsi="Bookman Old Style"/>
        </w:rPr>
        <w:t xml:space="preserve"> </w:t>
      </w:r>
    </w:p>
    <w:p w:rsidR="002A14B8" w:rsidRDefault="002A14B8" w:rsidP="00B21205">
      <w:pPr>
        <w:spacing w:after="0" w:line="240" w:lineRule="auto"/>
        <w:rPr>
          <w:rFonts w:ascii="Bookman Old Style" w:hAnsi="Bookman Old Style"/>
        </w:rPr>
      </w:pPr>
    </w:p>
    <w:sectPr w:rsidR="002A1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05"/>
    <w:rsid w:val="0020623C"/>
    <w:rsid w:val="002A14B8"/>
    <w:rsid w:val="00B21205"/>
    <w:rsid w:val="00D22DA0"/>
    <w:rsid w:val="00E905D3"/>
    <w:rsid w:val="00FF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4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Rousseau@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6</cp:revision>
  <dcterms:created xsi:type="dcterms:W3CDTF">2016-07-18T17:54:00Z</dcterms:created>
  <dcterms:modified xsi:type="dcterms:W3CDTF">2016-08-29T18:23:00Z</dcterms:modified>
</cp:coreProperties>
</file>