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38" w:rsidRPr="006B737E" w:rsidRDefault="00917370" w:rsidP="003D13D9">
      <w:pPr>
        <w:jc w:val="center"/>
        <w:rPr>
          <w:rFonts w:ascii="Bookman Old Style" w:hAnsi="Bookman Old Style" w:cs="Arial"/>
          <w:b/>
          <w:bCs/>
          <w:sz w:val="22"/>
          <w:szCs w:val="22"/>
        </w:rPr>
      </w:pPr>
      <w:bookmarkStart w:id="0" w:name="096"/>
      <w:r w:rsidRPr="006B737E">
        <w:rPr>
          <w:rFonts w:ascii="Bookman Old Style" w:hAnsi="Bookman Old Style" w:cs="Arial"/>
          <w:b/>
          <w:bCs/>
          <w:sz w:val="22"/>
          <w:szCs w:val="22"/>
        </w:rPr>
        <w:t>06</w:t>
      </w:r>
    </w:p>
    <w:p w:rsidR="00EA1B38" w:rsidRPr="006B737E" w:rsidRDefault="007C3F3E" w:rsidP="003D13D9">
      <w:pPr>
        <w:jc w:val="center"/>
        <w:rPr>
          <w:rFonts w:ascii="Bookman Old Style" w:hAnsi="Bookman Old Style"/>
          <w:sz w:val="22"/>
          <w:szCs w:val="22"/>
        </w:rPr>
      </w:pPr>
      <w:r w:rsidRPr="006B737E">
        <w:rPr>
          <w:rFonts w:ascii="Bookman Old Style" w:hAnsi="Bookman Old Style" w:cs="Arial"/>
          <w:b/>
          <w:bCs/>
          <w:sz w:val="22"/>
          <w:szCs w:val="22"/>
        </w:rPr>
        <w:t>DEPARTMENT OF ENVIRONMENTAL PROTECTION</w:t>
      </w:r>
    </w:p>
    <w:p w:rsidR="00DF6A00" w:rsidRPr="006B737E" w:rsidRDefault="00917370" w:rsidP="003D13D9">
      <w:pPr>
        <w:jc w:val="center"/>
        <w:rPr>
          <w:rFonts w:ascii="Bookman Old Style" w:hAnsi="Bookman Old Style" w:cs="Arial"/>
          <w:sz w:val="22"/>
          <w:szCs w:val="22"/>
        </w:rPr>
      </w:pPr>
      <w:r w:rsidRPr="006B737E">
        <w:rPr>
          <w:rFonts w:ascii="Bookman Old Style" w:hAnsi="Bookman Old Style" w:cs="Arial"/>
          <w:sz w:val="22"/>
          <w:szCs w:val="22"/>
        </w:rPr>
        <w:t>20</w:t>
      </w:r>
      <w:r w:rsidR="00B60F6E" w:rsidRPr="006B737E">
        <w:rPr>
          <w:rFonts w:ascii="Bookman Old Style" w:hAnsi="Bookman Old Style" w:cs="Arial"/>
          <w:sz w:val="22"/>
          <w:szCs w:val="22"/>
        </w:rPr>
        <w:t>1</w:t>
      </w:r>
      <w:r w:rsidR="00D858A6" w:rsidRPr="006B737E">
        <w:rPr>
          <w:rFonts w:ascii="Bookman Old Style" w:hAnsi="Bookman Old Style" w:cs="Arial"/>
          <w:sz w:val="22"/>
          <w:szCs w:val="22"/>
        </w:rPr>
        <w:t>7</w:t>
      </w:r>
      <w:r w:rsidR="007C3F3E" w:rsidRPr="006B737E">
        <w:rPr>
          <w:rFonts w:ascii="Bookman Old Style" w:hAnsi="Bookman Old Style" w:cs="Arial"/>
          <w:sz w:val="22"/>
          <w:szCs w:val="22"/>
        </w:rPr>
        <w:t xml:space="preserve"> </w:t>
      </w:r>
      <w:r w:rsidR="00DF6A00" w:rsidRPr="006B737E">
        <w:rPr>
          <w:rFonts w:ascii="Bookman Old Style" w:hAnsi="Bookman Old Style" w:cs="Arial"/>
          <w:sz w:val="22"/>
          <w:szCs w:val="22"/>
        </w:rPr>
        <w:t>–</w:t>
      </w:r>
      <w:r w:rsidR="007C3F3E" w:rsidRPr="006B737E">
        <w:rPr>
          <w:rFonts w:ascii="Bookman Old Style" w:hAnsi="Bookman Old Style" w:cs="Arial"/>
          <w:sz w:val="22"/>
          <w:szCs w:val="22"/>
        </w:rPr>
        <w:t xml:space="preserve"> </w:t>
      </w:r>
      <w:r w:rsidRPr="006B737E">
        <w:rPr>
          <w:rFonts w:ascii="Bookman Old Style" w:hAnsi="Bookman Old Style" w:cs="Arial"/>
          <w:sz w:val="22"/>
          <w:szCs w:val="22"/>
        </w:rPr>
        <w:t>20</w:t>
      </w:r>
      <w:r w:rsidR="00604818" w:rsidRPr="006B737E">
        <w:rPr>
          <w:rFonts w:ascii="Bookman Old Style" w:hAnsi="Bookman Old Style" w:cs="Arial"/>
          <w:sz w:val="22"/>
          <w:szCs w:val="22"/>
        </w:rPr>
        <w:t>1</w:t>
      </w:r>
      <w:r w:rsidR="00D858A6" w:rsidRPr="006B737E">
        <w:rPr>
          <w:rFonts w:ascii="Bookman Old Style" w:hAnsi="Bookman Old Style" w:cs="Arial"/>
          <w:sz w:val="22"/>
          <w:szCs w:val="22"/>
        </w:rPr>
        <w:t>8</w:t>
      </w:r>
    </w:p>
    <w:p w:rsidR="00917370" w:rsidRPr="006B737E" w:rsidRDefault="00EA1B38" w:rsidP="003D13D9">
      <w:pPr>
        <w:jc w:val="center"/>
        <w:rPr>
          <w:rFonts w:ascii="Bookman Old Style" w:hAnsi="Bookman Old Style" w:cs="Arial"/>
          <w:sz w:val="22"/>
          <w:szCs w:val="22"/>
        </w:rPr>
      </w:pPr>
      <w:r w:rsidRPr="006B737E">
        <w:rPr>
          <w:rFonts w:ascii="Bookman Old Style" w:hAnsi="Bookman Old Style" w:cs="Arial"/>
          <w:sz w:val="22"/>
          <w:szCs w:val="22"/>
        </w:rPr>
        <w:t>Regulatory Agenda</w:t>
      </w:r>
    </w:p>
    <w:p w:rsidR="00EA1B38" w:rsidRDefault="00166109" w:rsidP="003D13D9">
      <w:pPr>
        <w:jc w:val="center"/>
        <w:rPr>
          <w:rFonts w:ascii="Bookman Old Style" w:hAnsi="Bookman Old Style" w:cs="Arial"/>
          <w:sz w:val="22"/>
          <w:szCs w:val="22"/>
        </w:rPr>
      </w:pPr>
      <w:r w:rsidRPr="006B737E">
        <w:rPr>
          <w:rFonts w:ascii="Bookman Old Style" w:hAnsi="Bookman Old Style" w:cs="Arial"/>
          <w:sz w:val="22"/>
          <w:szCs w:val="22"/>
        </w:rPr>
        <w:t xml:space="preserve">November </w:t>
      </w:r>
      <w:r w:rsidR="00550881">
        <w:rPr>
          <w:rFonts w:ascii="Bookman Old Style" w:hAnsi="Bookman Old Style" w:cs="Arial"/>
          <w:sz w:val="22"/>
          <w:szCs w:val="22"/>
        </w:rPr>
        <w:t>6</w:t>
      </w:r>
      <w:r w:rsidRPr="006B737E">
        <w:rPr>
          <w:rFonts w:ascii="Bookman Old Style" w:hAnsi="Bookman Old Style" w:cs="Arial"/>
          <w:sz w:val="22"/>
          <w:szCs w:val="22"/>
        </w:rPr>
        <w:t xml:space="preserve">, </w:t>
      </w:r>
      <w:r w:rsidR="00496DB4" w:rsidRPr="006B737E">
        <w:rPr>
          <w:rFonts w:ascii="Bookman Old Style" w:hAnsi="Bookman Old Style" w:cs="Arial"/>
          <w:sz w:val="22"/>
          <w:szCs w:val="22"/>
        </w:rPr>
        <w:t>201</w:t>
      </w:r>
      <w:r w:rsidR="00D858A6" w:rsidRPr="006B737E">
        <w:rPr>
          <w:rFonts w:ascii="Bookman Old Style" w:hAnsi="Bookman Old Style" w:cs="Arial"/>
          <w:sz w:val="22"/>
          <w:szCs w:val="22"/>
        </w:rPr>
        <w:t>7</w:t>
      </w:r>
      <w:r w:rsidR="00837A96">
        <w:rPr>
          <w:rFonts w:ascii="Bookman Old Style" w:hAnsi="Bookman Old Style" w:cs="Arial"/>
          <w:sz w:val="22"/>
          <w:szCs w:val="22"/>
        </w:rPr>
        <w:t xml:space="preserve"> </w:t>
      </w:r>
      <w:r w:rsidR="00837A96" w:rsidRPr="00837A96">
        <w:rPr>
          <w:rFonts w:ascii="Bookman Old Style" w:hAnsi="Bookman Old Style" w:cs="Arial"/>
          <w:i/>
          <w:sz w:val="22"/>
          <w:szCs w:val="22"/>
        </w:rPr>
        <w:t>(amended February 9</w:t>
      </w:r>
      <w:r w:rsidR="00333677">
        <w:rPr>
          <w:rFonts w:ascii="Bookman Old Style" w:hAnsi="Bookman Old Style" w:cs="Arial"/>
          <w:i/>
          <w:sz w:val="22"/>
          <w:szCs w:val="22"/>
        </w:rPr>
        <w:t>,</w:t>
      </w:r>
      <w:r w:rsidR="00C13631">
        <w:rPr>
          <w:rFonts w:ascii="Bookman Old Style" w:hAnsi="Bookman Old Style" w:cs="Arial"/>
          <w:i/>
          <w:sz w:val="22"/>
          <w:szCs w:val="22"/>
        </w:rPr>
        <w:t xml:space="preserve"> April 10</w:t>
      </w:r>
      <w:r w:rsidR="00837E36">
        <w:rPr>
          <w:rFonts w:ascii="Bookman Old Style" w:hAnsi="Bookman Old Style" w:cs="Arial"/>
          <w:i/>
          <w:sz w:val="22"/>
          <w:szCs w:val="22"/>
        </w:rPr>
        <w:t>, 23,</w:t>
      </w:r>
      <w:r w:rsidR="00643B61">
        <w:rPr>
          <w:rFonts w:ascii="Bookman Old Style" w:hAnsi="Bookman Old Style" w:cs="Arial"/>
          <w:i/>
          <w:sz w:val="22"/>
          <w:szCs w:val="22"/>
        </w:rPr>
        <w:t xml:space="preserve"> 25</w:t>
      </w:r>
      <w:r w:rsidR="00837A96" w:rsidRPr="00837A96">
        <w:rPr>
          <w:rFonts w:ascii="Bookman Old Style" w:hAnsi="Bookman Old Style" w:cs="Arial"/>
          <w:i/>
          <w:sz w:val="22"/>
          <w:szCs w:val="22"/>
        </w:rPr>
        <w:t xml:space="preserve">, </w:t>
      </w:r>
      <w:r w:rsidR="00837E36">
        <w:rPr>
          <w:rFonts w:ascii="Bookman Old Style" w:hAnsi="Bookman Old Style" w:cs="Arial"/>
          <w:i/>
          <w:sz w:val="22"/>
          <w:szCs w:val="22"/>
        </w:rPr>
        <w:t xml:space="preserve">May 30, </w:t>
      </w:r>
      <w:r w:rsidR="00837A96" w:rsidRPr="00837A96">
        <w:rPr>
          <w:rFonts w:ascii="Bookman Old Style" w:hAnsi="Bookman Old Style" w:cs="Arial"/>
          <w:i/>
          <w:sz w:val="22"/>
          <w:szCs w:val="22"/>
        </w:rPr>
        <w:t>2018)</w:t>
      </w:r>
    </w:p>
    <w:p w:rsidR="00425A46" w:rsidRPr="006B737E" w:rsidRDefault="00425A46" w:rsidP="00425A46">
      <w:pPr>
        <w:pBdr>
          <w:bottom w:val="single" w:sz="4" w:space="1" w:color="auto"/>
        </w:pBdr>
        <w:rPr>
          <w:rFonts w:ascii="Bookman Old Style" w:hAnsi="Bookman Old Style" w:cs="Arial"/>
          <w:sz w:val="22"/>
          <w:szCs w:val="22"/>
        </w:rPr>
      </w:pPr>
    </w:p>
    <w:p w:rsidR="007C3F3E" w:rsidRPr="006B737E" w:rsidRDefault="007C3F3E" w:rsidP="00425A46">
      <w:pPr>
        <w:rPr>
          <w:rStyle w:val="Strong"/>
          <w:rFonts w:ascii="Bookman Old Style" w:hAnsi="Bookman Old Style"/>
          <w:b w:val="0"/>
          <w:sz w:val="22"/>
          <w:szCs w:val="22"/>
        </w:rPr>
      </w:pPr>
    </w:p>
    <w:p w:rsidR="007C3F3E" w:rsidRPr="00F235DC" w:rsidRDefault="007C3F3E" w:rsidP="00425A46">
      <w:pPr>
        <w:ind w:right="-90"/>
        <w:rPr>
          <w:rFonts w:ascii="Bookman Old Style" w:hAnsi="Bookman Old Style"/>
          <w:sz w:val="22"/>
          <w:szCs w:val="22"/>
        </w:rPr>
      </w:pPr>
      <w:r w:rsidRPr="006B737E">
        <w:rPr>
          <w:rStyle w:val="Strong"/>
          <w:rFonts w:ascii="Bookman Old Style" w:hAnsi="Bookman Old Style"/>
          <w:sz w:val="22"/>
          <w:szCs w:val="22"/>
        </w:rPr>
        <w:t>LIAISON FOR</w:t>
      </w:r>
      <w:r w:rsidR="003744A7" w:rsidRPr="006B737E">
        <w:rPr>
          <w:rStyle w:val="Strong"/>
          <w:rFonts w:ascii="Bookman Old Style" w:hAnsi="Bookman Old Style"/>
          <w:sz w:val="22"/>
          <w:szCs w:val="22"/>
        </w:rPr>
        <w:t xml:space="preserve"> AGENCY </w:t>
      </w:r>
      <w:r w:rsidR="00B916E4">
        <w:rPr>
          <w:rStyle w:val="Strong"/>
          <w:rFonts w:ascii="Bookman Old Style" w:hAnsi="Bookman Old Style"/>
          <w:sz w:val="22"/>
          <w:szCs w:val="22"/>
        </w:rPr>
        <w:t>RULEMAKING</w:t>
      </w:r>
      <w:r w:rsidR="003744A7" w:rsidRPr="006B737E">
        <w:rPr>
          <w:rStyle w:val="Strong"/>
          <w:rFonts w:ascii="Bookman Old Style" w:hAnsi="Bookman Old Style"/>
          <w:sz w:val="22"/>
          <w:szCs w:val="22"/>
        </w:rPr>
        <w:t>:</w:t>
      </w:r>
      <w:r w:rsidR="00A725C6" w:rsidRPr="006B737E">
        <w:rPr>
          <w:rStyle w:val="Strong"/>
          <w:rFonts w:ascii="Bookman Old Style" w:hAnsi="Bookman Old Style"/>
          <w:sz w:val="22"/>
          <w:szCs w:val="22"/>
        </w:rPr>
        <w:t xml:space="preserve"> </w:t>
      </w:r>
      <w:r w:rsidR="00E56E7F" w:rsidRPr="006B737E">
        <w:rPr>
          <w:rStyle w:val="Strong"/>
          <w:rFonts w:ascii="Bookman Old Style" w:hAnsi="Bookman Old Style"/>
          <w:b w:val="0"/>
          <w:sz w:val="22"/>
          <w:szCs w:val="22"/>
        </w:rPr>
        <w:t>Jeffrey Crawford,</w:t>
      </w:r>
      <w:r w:rsidR="003744A7" w:rsidRPr="006B737E">
        <w:rPr>
          <w:rFonts w:ascii="Bookman Old Style" w:hAnsi="Bookman Old Style"/>
          <w:sz w:val="22"/>
          <w:szCs w:val="22"/>
        </w:rPr>
        <w:t xml:space="preserve"> Office of the Commissioner, </w:t>
      </w:r>
      <w:r w:rsidR="003744A7" w:rsidRPr="00F235DC">
        <w:rPr>
          <w:rFonts w:ascii="Bookman Old Style" w:hAnsi="Bookman Old Style"/>
          <w:sz w:val="22"/>
          <w:szCs w:val="22"/>
        </w:rPr>
        <w:t>17 State House Station, Augusta, ME 04333-0017. Telephone: (207) 287</w:t>
      </w:r>
      <w:r w:rsidR="00313784" w:rsidRPr="00F235DC">
        <w:rPr>
          <w:rFonts w:ascii="Bookman Old Style" w:hAnsi="Bookman Old Style"/>
          <w:sz w:val="22"/>
          <w:szCs w:val="22"/>
        </w:rPr>
        <w:t>-</w:t>
      </w:r>
      <w:r w:rsidR="00E56E7F" w:rsidRPr="00F235DC">
        <w:rPr>
          <w:rFonts w:ascii="Bookman Old Style" w:hAnsi="Bookman Old Style"/>
          <w:sz w:val="22"/>
          <w:szCs w:val="22"/>
        </w:rPr>
        <w:t>7647</w:t>
      </w:r>
      <w:r w:rsidRPr="00F235DC">
        <w:rPr>
          <w:rFonts w:ascii="Bookman Old Style" w:hAnsi="Bookman Old Style"/>
          <w:sz w:val="22"/>
          <w:szCs w:val="22"/>
        </w:rPr>
        <w:t xml:space="preserve">. </w:t>
      </w:r>
      <w:r w:rsidR="00B916E4">
        <w:rPr>
          <w:rFonts w:ascii="Bookman Old Style" w:hAnsi="Bookman Old Style"/>
          <w:sz w:val="22"/>
          <w:szCs w:val="22"/>
        </w:rPr>
        <w:t>Email</w:t>
      </w:r>
      <w:r w:rsidRPr="00F235DC">
        <w:rPr>
          <w:rFonts w:ascii="Bookman Old Style" w:hAnsi="Bookman Old Style"/>
          <w:sz w:val="22"/>
          <w:szCs w:val="22"/>
        </w:rPr>
        <w:t>:</w:t>
      </w:r>
      <w:r w:rsidR="00B10A72" w:rsidRPr="00F235DC">
        <w:rPr>
          <w:rFonts w:ascii="Bookman Old Style" w:hAnsi="Bookman Old Style"/>
          <w:sz w:val="22"/>
          <w:szCs w:val="22"/>
        </w:rPr>
        <w:t xml:space="preserve"> </w:t>
      </w:r>
      <w:hyperlink r:id="rId8" w:history="1">
        <w:r w:rsidR="007C5464" w:rsidRPr="00F235DC">
          <w:rPr>
            <w:rStyle w:val="Hyperlink"/>
            <w:rFonts w:ascii="Bookman Old Style" w:hAnsi="Bookman Old Style"/>
            <w:sz w:val="22"/>
            <w:szCs w:val="22"/>
          </w:rPr>
          <w:t>Jeff.S.Crawford@Maine.gov</w:t>
        </w:r>
      </w:hyperlink>
      <w:r w:rsidR="00425A46" w:rsidRPr="00F235DC">
        <w:rPr>
          <w:rFonts w:ascii="Bookman Old Style" w:hAnsi="Bookman Old Style"/>
          <w:sz w:val="22"/>
          <w:szCs w:val="22"/>
        </w:rPr>
        <w:t xml:space="preserve"> .</w:t>
      </w:r>
    </w:p>
    <w:p w:rsidR="007C5464" w:rsidRPr="00F235DC" w:rsidRDefault="007C5464" w:rsidP="00425A46">
      <w:pPr>
        <w:pBdr>
          <w:bottom w:val="single" w:sz="4" w:space="1" w:color="auto"/>
        </w:pBdr>
        <w:rPr>
          <w:rFonts w:ascii="Bookman Old Style" w:hAnsi="Bookman Old Style"/>
          <w:sz w:val="22"/>
          <w:szCs w:val="22"/>
        </w:rPr>
      </w:pPr>
    </w:p>
    <w:bookmarkEnd w:id="0"/>
    <w:p w:rsidR="00BD3ECD" w:rsidRPr="00F235DC" w:rsidRDefault="00BD3ECD" w:rsidP="006D59CA">
      <w:pPr>
        <w:rPr>
          <w:rFonts w:ascii="Bookman Old Style" w:hAnsi="Bookman Old Style" w:cs="Arial"/>
          <w:b/>
          <w:bCs/>
          <w:sz w:val="22"/>
          <w:szCs w:val="22"/>
        </w:rPr>
      </w:pPr>
    </w:p>
    <w:p w:rsidR="008C4C93" w:rsidRPr="00F235DC" w:rsidRDefault="008C4C93" w:rsidP="008C4C93">
      <w:pPr>
        <w:rPr>
          <w:rFonts w:ascii="Bookman Old Style" w:hAnsi="Bookman Old Style"/>
          <w:sz w:val="22"/>
          <w:szCs w:val="22"/>
        </w:rPr>
      </w:pPr>
      <w:r w:rsidRPr="00F235DC">
        <w:rPr>
          <w:rFonts w:ascii="Bookman Old Style" w:hAnsi="Bookman Old Style" w:cs="Arial"/>
          <w:b/>
          <w:bCs/>
          <w:sz w:val="22"/>
          <w:szCs w:val="22"/>
        </w:rPr>
        <w:t>C</w:t>
      </w:r>
      <w:r w:rsidR="00213F84" w:rsidRPr="00F235DC">
        <w:rPr>
          <w:rFonts w:ascii="Bookman Old Style" w:hAnsi="Bookman Old Style" w:cs="Arial"/>
          <w:b/>
          <w:bCs/>
          <w:sz w:val="22"/>
          <w:szCs w:val="22"/>
        </w:rPr>
        <w:t>HAPTER</w:t>
      </w:r>
      <w:r w:rsidRPr="00F235DC">
        <w:rPr>
          <w:rFonts w:ascii="Bookman Old Style" w:hAnsi="Bookman Old Style" w:cs="Arial"/>
          <w:b/>
          <w:bCs/>
          <w:sz w:val="22"/>
          <w:szCs w:val="22"/>
        </w:rPr>
        <w:t xml:space="preserve"> 2:</w:t>
      </w:r>
      <w:r w:rsidR="00837A96">
        <w:rPr>
          <w:rFonts w:ascii="Bookman Old Style" w:hAnsi="Bookman Old Style" w:cs="Arial"/>
          <w:b/>
          <w:bCs/>
          <w:sz w:val="22"/>
          <w:szCs w:val="22"/>
        </w:rPr>
        <w:t xml:space="preserve"> </w:t>
      </w:r>
      <w:r w:rsidRPr="00F235DC">
        <w:rPr>
          <w:rFonts w:ascii="Bookman Old Style" w:hAnsi="Bookman Old Style"/>
          <w:sz w:val="22"/>
          <w:szCs w:val="22"/>
        </w:rPr>
        <w:t xml:space="preserve">Rules Concerning the Processing of Applications and Other Administrative Matters </w:t>
      </w:r>
      <w:r w:rsidRPr="00643B61">
        <w:rPr>
          <w:rFonts w:ascii="Bookman Old Style" w:hAnsi="Bookman Old Style"/>
          <w:i/>
          <w:sz w:val="22"/>
          <w:szCs w:val="22"/>
        </w:rPr>
        <w:t>(Amendments)</w:t>
      </w:r>
    </w:p>
    <w:p w:rsidR="008C4C93" w:rsidRPr="00F235DC" w:rsidRDefault="008C4C93" w:rsidP="008C4C93">
      <w:pPr>
        <w:ind w:left="2985" w:right="-450" w:hanging="2985"/>
        <w:rPr>
          <w:rFonts w:ascii="Bookman Old Style" w:hAnsi="Bookman Old Style" w:cs="Arial"/>
          <w:sz w:val="22"/>
          <w:szCs w:val="22"/>
          <w:u w:color="800080"/>
        </w:rPr>
      </w:pPr>
      <w:r w:rsidRPr="00F235DC">
        <w:rPr>
          <w:rFonts w:ascii="Bookman Old Style" w:hAnsi="Bookman Old Style" w:cs="Arial"/>
          <w:sz w:val="22"/>
          <w:szCs w:val="22"/>
          <w:u w:color="800080"/>
        </w:rPr>
        <w:t xml:space="preserve">STATUTORY BASIS: </w:t>
      </w:r>
      <w:r w:rsidRPr="00F235DC">
        <w:rPr>
          <w:rFonts w:ascii="Bookman Old Style" w:hAnsi="Bookman Old Style"/>
          <w:sz w:val="22"/>
        </w:rPr>
        <w:t xml:space="preserve">5 M.R.S. </w:t>
      </w:r>
      <w:r w:rsidR="00696802">
        <w:rPr>
          <w:rFonts w:ascii="Bookman Old Style" w:hAnsi="Bookman Old Style"/>
          <w:sz w:val="22"/>
        </w:rPr>
        <w:t>§</w:t>
      </w:r>
      <w:r w:rsidRPr="00F235DC">
        <w:rPr>
          <w:rFonts w:ascii="Bookman Old Style" w:hAnsi="Bookman Old Style"/>
          <w:sz w:val="22"/>
        </w:rPr>
        <w:t xml:space="preserve">8051 and 38 M.R.S. </w:t>
      </w:r>
      <w:r w:rsidR="00696802">
        <w:rPr>
          <w:rFonts w:ascii="Bookman Old Style" w:hAnsi="Bookman Old Style"/>
          <w:sz w:val="22"/>
        </w:rPr>
        <w:t>§</w:t>
      </w:r>
      <w:r w:rsidRPr="00F235DC">
        <w:rPr>
          <w:rFonts w:ascii="Bookman Old Style" w:hAnsi="Bookman Old Style"/>
          <w:sz w:val="22"/>
        </w:rPr>
        <w:t>341-H</w:t>
      </w:r>
      <w:r w:rsidRPr="00F235DC">
        <w:rPr>
          <w:rFonts w:ascii="Bookman Old Style" w:hAnsi="Bookman Old Style" w:cs="Arial"/>
          <w:sz w:val="22"/>
          <w:szCs w:val="22"/>
          <w:u w:color="800080"/>
        </w:rPr>
        <w:t>.</w:t>
      </w:r>
    </w:p>
    <w:p w:rsidR="008C4C93" w:rsidRPr="00F235DC" w:rsidRDefault="008C4C93" w:rsidP="008C4C93">
      <w:pPr>
        <w:rPr>
          <w:rFonts w:ascii="Bookman Old Style" w:hAnsi="Bookman Old Style" w:cs="Arial"/>
          <w:sz w:val="22"/>
          <w:szCs w:val="22"/>
          <w:u w:color="800080"/>
        </w:rPr>
      </w:pPr>
      <w:r w:rsidRPr="00F235DC">
        <w:rPr>
          <w:rFonts w:ascii="Bookman Old Style" w:hAnsi="Bookman Old Style" w:cs="Arial"/>
          <w:sz w:val="22"/>
          <w:szCs w:val="22"/>
          <w:u w:color="800080"/>
        </w:rPr>
        <w:t xml:space="preserve">PURPOSE: The existing rule will be amended to incorporate recent statutory changes along with minor updates as necessary. </w:t>
      </w:r>
    </w:p>
    <w:p w:rsidR="008C4C93" w:rsidRPr="00F235DC" w:rsidRDefault="008C4C93" w:rsidP="008C4C93">
      <w:pPr>
        <w:shd w:val="clear" w:color="auto" w:fill="FFFFFF"/>
        <w:rPr>
          <w:rFonts w:ascii="Bookman Old Style" w:hAnsi="Bookman Old Style" w:cs="Arial"/>
          <w:sz w:val="22"/>
          <w:szCs w:val="22"/>
          <w:u w:color="800080"/>
        </w:rPr>
      </w:pPr>
      <w:proofErr w:type="gramStart"/>
      <w:r w:rsidRPr="00F235DC">
        <w:rPr>
          <w:rFonts w:ascii="Bookman Old Style" w:hAnsi="Bookman Old Style" w:cs="Arial"/>
          <w:sz w:val="22"/>
          <w:szCs w:val="22"/>
          <w:u w:color="800080"/>
        </w:rPr>
        <w:t>ANTICIPATED SCHEDULE: 201</w:t>
      </w:r>
      <w:r w:rsidR="00DF08F0" w:rsidRPr="00F235DC">
        <w:rPr>
          <w:rFonts w:ascii="Bookman Old Style" w:hAnsi="Bookman Old Style" w:cs="Arial"/>
          <w:sz w:val="22"/>
          <w:szCs w:val="22"/>
          <w:u w:color="800080"/>
        </w:rPr>
        <w:t>7-2018</w:t>
      </w:r>
      <w:r w:rsidRPr="00F235DC">
        <w:rPr>
          <w:rFonts w:ascii="Bookman Old Style" w:hAnsi="Bookman Old Style" w:cs="Arial"/>
          <w:sz w:val="22"/>
          <w:szCs w:val="22"/>
          <w:u w:color="800080"/>
        </w:rPr>
        <w:t>.</w:t>
      </w:r>
      <w:proofErr w:type="gramEnd"/>
    </w:p>
    <w:p w:rsidR="008C4C93" w:rsidRPr="00F235DC" w:rsidRDefault="008C4C93" w:rsidP="008C4C93">
      <w:pPr>
        <w:rPr>
          <w:rFonts w:ascii="Bookman Old Style" w:hAnsi="Bookman Old Style"/>
          <w:sz w:val="22"/>
          <w:szCs w:val="22"/>
        </w:rPr>
      </w:pPr>
      <w:proofErr w:type="gramStart"/>
      <w:r w:rsidRPr="00F235DC">
        <w:rPr>
          <w:rFonts w:ascii="Bookman Old Style" w:hAnsi="Bookman Old Style" w:cs="Arial"/>
          <w:sz w:val="22"/>
          <w:szCs w:val="22"/>
          <w:u w:color="800080"/>
        </w:rPr>
        <w:t xml:space="preserve">AFFECTED PARTIES: </w:t>
      </w:r>
      <w:r w:rsidRPr="00F235DC">
        <w:rPr>
          <w:rFonts w:ascii="Bookman Old Style" w:hAnsi="Bookman Old Style"/>
          <w:color w:val="000000"/>
          <w:sz w:val="22"/>
          <w:szCs w:val="22"/>
        </w:rPr>
        <w:t>License applicants, appellants and petitioners.</w:t>
      </w:r>
      <w:proofErr w:type="gramEnd"/>
    </w:p>
    <w:p w:rsidR="008C4C93" w:rsidRPr="00F235DC" w:rsidRDefault="008C4C93" w:rsidP="008C4C93">
      <w:pPr>
        <w:rPr>
          <w:rFonts w:ascii="Bookman Old Style" w:hAnsi="Bookman Old Style" w:cs="Arial"/>
          <w:sz w:val="22"/>
          <w:szCs w:val="22"/>
          <w:u w:color="800080"/>
        </w:rPr>
      </w:pPr>
      <w:r w:rsidRPr="00F235DC">
        <w:rPr>
          <w:rFonts w:ascii="Bookman Old Style" w:hAnsi="Bookman Old Style" w:cs="Arial"/>
          <w:sz w:val="22"/>
          <w:szCs w:val="22"/>
          <w:u w:color="800080"/>
        </w:rPr>
        <w:t>CONSENSUS-BASED RULE DEVELOPMENT: Not contemplated.</w:t>
      </w:r>
    </w:p>
    <w:p w:rsidR="00FB753C" w:rsidRPr="00F235DC" w:rsidRDefault="00FB753C" w:rsidP="008C4C93">
      <w:pPr>
        <w:rPr>
          <w:rFonts w:ascii="Bookman Old Style" w:hAnsi="Bookman Old Style" w:cs="Arial"/>
          <w:sz w:val="22"/>
          <w:szCs w:val="22"/>
          <w:u w:color="800080"/>
        </w:rPr>
      </w:pPr>
    </w:p>
    <w:p w:rsidR="006D59CA" w:rsidRPr="006B737E" w:rsidRDefault="006D59CA" w:rsidP="006D59CA">
      <w:pPr>
        <w:rPr>
          <w:rFonts w:ascii="Bookman Old Style" w:hAnsi="Bookman Old Style" w:cs="Arial"/>
          <w:sz w:val="22"/>
          <w:szCs w:val="22"/>
        </w:rPr>
      </w:pPr>
      <w:r w:rsidRPr="006B737E">
        <w:rPr>
          <w:rFonts w:ascii="Bookman Old Style" w:hAnsi="Bookman Old Style" w:cs="Arial"/>
          <w:b/>
          <w:sz w:val="22"/>
          <w:szCs w:val="22"/>
        </w:rPr>
        <w:t>CHAPTER 100:</w:t>
      </w:r>
      <w:r w:rsidRPr="006B737E">
        <w:rPr>
          <w:rFonts w:ascii="Bookman Old Style" w:hAnsi="Bookman Old Style" w:cs="Arial"/>
          <w:sz w:val="22"/>
          <w:szCs w:val="22"/>
        </w:rPr>
        <w:t xml:space="preserve"> Definitions Regulation</w:t>
      </w:r>
    </w:p>
    <w:p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 xml:space="preserve">STATUTORY BASIS: 38 M.R.S. </w:t>
      </w:r>
      <w:r w:rsidR="00696802">
        <w:rPr>
          <w:rFonts w:ascii="Bookman Old Style" w:hAnsi="Bookman Old Style" w:cs="Arial"/>
          <w:sz w:val="22"/>
          <w:szCs w:val="22"/>
        </w:rPr>
        <w:t>§</w:t>
      </w:r>
      <w:r w:rsidRPr="006B737E">
        <w:rPr>
          <w:rFonts w:ascii="Bookman Old Style" w:hAnsi="Bookman Old Style" w:cs="Arial"/>
          <w:sz w:val="22"/>
          <w:szCs w:val="22"/>
        </w:rPr>
        <w:t>585-A</w:t>
      </w:r>
      <w:r w:rsidR="00724A38" w:rsidRPr="006B737E">
        <w:rPr>
          <w:rFonts w:ascii="Bookman Old Style" w:hAnsi="Bookman Old Style" w:cs="Arial"/>
          <w:sz w:val="22"/>
          <w:szCs w:val="22"/>
        </w:rPr>
        <w:t>.</w:t>
      </w:r>
    </w:p>
    <w:p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PURPOSE: This existing rule will be amend</w:t>
      </w:r>
      <w:r w:rsidR="003816CF" w:rsidRPr="006B737E">
        <w:rPr>
          <w:rFonts w:ascii="Bookman Old Style" w:hAnsi="Bookman Old Style" w:cs="Arial"/>
          <w:sz w:val="22"/>
          <w:szCs w:val="22"/>
        </w:rPr>
        <w:t>ed</w:t>
      </w:r>
      <w:r w:rsidRPr="006B737E">
        <w:rPr>
          <w:rFonts w:ascii="Bookman Old Style" w:hAnsi="Bookman Old Style" w:cs="Arial"/>
          <w:sz w:val="22"/>
          <w:szCs w:val="22"/>
        </w:rPr>
        <w:t xml:space="preserve"> to incorporate additional federal greenhouse gas (Tailoring Rule) requirements and federal new source review (NSR) requirements for particulate matter.</w:t>
      </w:r>
    </w:p>
    <w:p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166109" w:rsidRPr="006B737E">
        <w:rPr>
          <w:rFonts w:ascii="Bookman Old Style" w:hAnsi="Bookman Old Style" w:cs="Arial"/>
          <w:sz w:val="22"/>
          <w:szCs w:val="22"/>
        </w:rPr>
        <w:t>8</w:t>
      </w:r>
      <w:r w:rsidR="00724A38" w:rsidRPr="006B737E">
        <w:rPr>
          <w:rFonts w:ascii="Bookman Old Style" w:hAnsi="Bookman Old Style" w:cs="Arial"/>
          <w:sz w:val="22"/>
          <w:szCs w:val="22"/>
        </w:rPr>
        <w:t>.</w:t>
      </w:r>
      <w:proofErr w:type="gramEnd"/>
    </w:p>
    <w:p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AFFECTED PARTIES: These administrative changes will not have a direct impact on the regulated community or the environment.</w:t>
      </w:r>
    </w:p>
    <w:p w:rsidR="00EE0DBE" w:rsidRPr="006B737E" w:rsidRDefault="006D59CA" w:rsidP="00EE0DBE">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rsidR="00EE0DBE" w:rsidRPr="006B737E" w:rsidRDefault="00EE0DBE" w:rsidP="00EE0DBE">
      <w:pPr>
        <w:rPr>
          <w:rFonts w:ascii="Bookman Old Style" w:hAnsi="Bookman Old Style" w:cs="Arial"/>
          <w:sz w:val="22"/>
          <w:szCs w:val="22"/>
        </w:rPr>
      </w:pPr>
    </w:p>
    <w:p w:rsidR="00636D60" w:rsidRPr="006B737E" w:rsidRDefault="00927584" w:rsidP="00EE0DBE">
      <w:pPr>
        <w:rPr>
          <w:rFonts w:ascii="Bookman Old Style" w:hAnsi="Bookman Old Style" w:cs="Arial"/>
          <w:bCs/>
          <w:sz w:val="22"/>
          <w:szCs w:val="22"/>
        </w:rPr>
      </w:pPr>
      <w:r w:rsidRPr="006B737E">
        <w:rPr>
          <w:rFonts w:ascii="Bookman Old Style" w:hAnsi="Bookman Old Style" w:cs="Arial"/>
          <w:b/>
          <w:bCs/>
          <w:sz w:val="22"/>
          <w:szCs w:val="22"/>
        </w:rPr>
        <w:t xml:space="preserve">CHAPTER </w:t>
      </w:r>
      <w:r w:rsidR="00636D60" w:rsidRPr="006B737E">
        <w:rPr>
          <w:rFonts w:ascii="Bookman Old Style" w:hAnsi="Bookman Old Style" w:cs="Arial"/>
          <w:b/>
          <w:bCs/>
          <w:sz w:val="22"/>
          <w:szCs w:val="22"/>
        </w:rPr>
        <w:t xml:space="preserve">101: </w:t>
      </w:r>
      <w:r w:rsidR="00636D60" w:rsidRPr="006B737E">
        <w:rPr>
          <w:rFonts w:ascii="Bookman Old Style" w:hAnsi="Bookman Old Style" w:cs="Arial"/>
          <w:bCs/>
          <w:sz w:val="22"/>
          <w:szCs w:val="22"/>
        </w:rPr>
        <w:t>Visible Emissions Regulation</w:t>
      </w:r>
    </w:p>
    <w:p w:rsidR="00E8782D" w:rsidRPr="006B737E" w:rsidRDefault="00E8782D" w:rsidP="00E8782D">
      <w:pPr>
        <w:rPr>
          <w:rFonts w:ascii="Bookman Old Style" w:hAnsi="Bookman Old Style" w:cs="Arial"/>
          <w:sz w:val="22"/>
          <w:szCs w:val="22"/>
        </w:rPr>
      </w:pPr>
      <w:r w:rsidRPr="006B737E">
        <w:rPr>
          <w:rFonts w:ascii="Bookman Old Style" w:hAnsi="Bookman Old Style" w:cs="Arial"/>
          <w:sz w:val="22"/>
          <w:szCs w:val="22"/>
        </w:rPr>
        <w:t xml:space="preserve">STATUTORY BASIS: 38 M.R.S. </w:t>
      </w:r>
      <w:r w:rsidR="00696802">
        <w:rPr>
          <w:rFonts w:ascii="Bookman Old Style" w:hAnsi="Bookman Old Style" w:cs="Arial"/>
          <w:sz w:val="22"/>
          <w:szCs w:val="22"/>
        </w:rPr>
        <w:t>§</w:t>
      </w:r>
      <w:r w:rsidRPr="006B737E">
        <w:rPr>
          <w:rFonts w:ascii="Bookman Old Style" w:hAnsi="Bookman Old Style" w:cs="Arial"/>
          <w:sz w:val="22"/>
          <w:szCs w:val="22"/>
        </w:rPr>
        <w:t>585.</w:t>
      </w:r>
    </w:p>
    <w:p w:rsidR="00E8782D" w:rsidRPr="006B737E" w:rsidRDefault="00E8782D" w:rsidP="00CC4165">
      <w:pPr>
        <w:ind w:right="-180"/>
        <w:rPr>
          <w:rFonts w:ascii="Bookman Old Style" w:hAnsi="Bookman Old Style" w:cs="Arial"/>
          <w:sz w:val="22"/>
          <w:szCs w:val="22"/>
        </w:rPr>
      </w:pPr>
      <w:r w:rsidRPr="006B737E">
        <w:rPr>
          <w:rFonts w:ascii="Bookman Old Style" w:hAnsi="Bookman Old Style" w:cs="Arial"/>
          <w:sz w:val="22"/>
          <w:szCs w:val="22"/>
        </w:rPr>
        <w:t>PURPOSE: Incorporate federal requirements for startups, shutdowns and malfunctions.</w:t>
      </w:r>
    </w:p>
    <w:p w:rsidR="00E8782D" w:rsidRPr="006B737E" w:rsidRDefault="00E8782D" w:rsidP="00E8782D">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166109" w:rsidRPr="006B737E">
        <w:rPr>
          <w:rFonts w:ascii="Bookman Old Style" w:hAnsi="Bookman Old Style" w:cs="Arial"/>
          <w:sz w:val="22"/>
          <w:szCs w:val="22"/>
        </w:rPr>
        <w:t>8</w:t>
      </w:r>
      <w:r w:rsidRPr="006B737E">
        <w:rPr>
          <w:rFonts w:ascii="Bookman Old Style" w:hAnsi="Bookman Old Style" w:cs="Arial"/>
          <w:sz w:val="22"/>
          <w:szCs w:val="22"/>
        </w:rPr>
        <w:t>.</w:t>
      </w:r>
      <w:proofErr w:type="gramEnd"/>
    </w:p>
    <w:p w:rsidR="00E8782D" w:rsidRPr="006B737E" w:rsidRDefault="00E8782D" w:rsidP="00E8782D">
      <w:pPr>
        <w:rPr>
          <w:rFonts w:ascii="Bookman Old Style" w:hAnsi="Bookman Old Style" w:cs="Arial"/>
          <w:sz w:val="22"/>
          <w:szCs w:val="22"/>
        </w:rPr>
      </w:pPr>
      <w:r w:rsidRPr="006B737E">
        <w:rPr>
          <w:rFonts w:ascii="Bookman Old Style" w:hAnsi="Bookman Old Style" w:cs="Arial"/>
          <w:sz w:val="22"/>
          <w:szCs w:val="22"/>
        </w:rPr>
        <w:t>AFFECTED PARTIES: Major and minor sources of air emissions.</w:t>
      </w:r>
    </w:p>
    <w:p w:rsidR="00E8782D" w:rsidRPr="006B737E" w:rsidRDefault="00E8782D" w:rsidP="00E8782D">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rsidR="00E8782D" w:rsidRPr="006B737E" w:rsidRDefault="00E8782D" w:rsidP="00E8782D">
      <w:pPr>
        <w:rPr>
          <w:rFonts w:ascii="Bookman Old Style" w:hAnsi="Bookman Old Style" w:cs="Arial"/>
          <w:sz w:val="22"/>
          <w:szCs w:val="22"/>
        </w:rPr>
      </w:pPr>
    </w:p>
    <w:p w:rsidR="00A643EB" w:rsidRPr="006B737E" w:rsidRDefault="00927584" w:rsidP="00A643EB">
      <w:pPr>
        <w:rPr>
          <w:rFonts w:ascii="Bookman Old Style" w:hAnsi="Bookman Old Style" w:cs="Arial"/>
          <w:bCs/>
          <w:sz w:val="22"/>
          <w:szCs w:val="22"/>
        </w:rPr>
      </w:pPr>
      <w:r w:rsidRPr="006B737E">
        <w:rPr>
          <w:rFonts w:ascii="Bookman Old Style" w:hAnsi="Bookman Old Style" w:cs="Arial"/>
          <w:b/>
          <w:bCs/>
          <w:sz w:val="22"/>
          <w:szCs w:val="22"/>
        </w:rPr>
        <w:t>CHAPTER</w:t>
      </w:r>
      <w:r w:rsidR="00A643EB" w:rsidRPr="006B737E">
        <w:rPr>
          <w:rFonts w:ascii="Bookman Old Style" w:hAnsi="Bookman Old Style" w:cs="Arial"/>
          <w:b/>
          <w:bCs/>
          <w:sz w:val="22"/>
          <w:szCs w:val="22"/>
        </w:rPr>
        <w:t xml:space="preserve"> 110: </w:t>
      </w:r>
      <w:r w:rsidR="00A643EB" w:rsidRPr="006B737E">
        <w:rPr>
          <w:rFonts w:ascii="Bookman Old Style" w:hAnsi="Bookman Old Style" w:cs="Arial"/>
          <w:bCs/>
          <w:sz w:val="22"/>
          <w:szCs w:val="22"/>
        </w:rPr>
        <w:t xml:space="preserve">Ambient Air Quality </w:t>
      </w:r>
      <w:r w:rsidR="00915749" w:rsidRPr="006B737E">
        <w:rPr>
          <w:rFonts w:ascii="Bookman Old Style" w:hAnsi="Bookman Old Style" w:cs="Arial"/>
          <w:bCs/>
          <w:sz w:val="22"/>
          <w:szCs w:val="22"/>
        </w:rPr>
        <w:t>Standards</w:t>
      </w:r>
    </w:p>
    <w:p w:rsidR="00A643EB" w:rsidRPr="006B737E" w:rsidRDefault="00A643EB" w:rsidP="00A643EB">
      <w:pPr>
        <w:rPr>
          <w:rFonts w:ascii="Bookman Old Style" w:hAnsi="Bookman Old Style" w:cs="Arial"/>
          <w:sz w:val="22"/>
          <w:szCs w:val="22"/>
        </w:rPr>
      </w:pPr>
      <w:r w:rsidRPr="006B737E">
        <w:rPr>
          <w:rFonts w:ascii="Bookman Old Style" w:hAnsi="Bookman Old Style" w:cs="Arial"/>
          <w:sz w:val="22"/>
          <w:szCs w:val="22"/>
        </w:rPr>
        <w:t xml:space="preserve">STATUTORY BASIS: 38 M.R.S. </w:t>
      </w:r>
      <w:r w:rsidR="00696802">
        <w:rPr>
          <w:rFonts w:ascii="Bookman Old Style" w:hAnsi="Bookman Old Style" w:cs="Arial"/>
          <w:sz w:val="22"/>
          <w:szCs w:val="22"/>
        </w:rPr>
        <w:t>§</w:t>
      </w:r>
      <w:r w:rsidRPr="006B737E">
        <w:rPr>
          <w:rFonts w:ascii="Bookman Old Style" w:hAnsi="Bookman Old Style" w:cs="Arial"/>
          <w:sz w:val="22"/>
          <w:szCs w:val="22"/>
        </w:rPr>
        <w:t>585-A</w:t>
      </w:r>
    </w:p>
    <w:p w:rsidR="00A643EB" w:rsidRPr="006B737E" w:rsidRDefault="00A643EB" w:rsidP="00A643EB">
      <w:pPr>
        <w:rPr>
          <w:rFonts w:ascii="Bookman Old Style" w:hAnsi="Bookman Old Style" w:cs="Arial"/>
          <w:sz w:val="22"/>
          <w:szCs w:val="22"/>
        </w:rPr>
      </w:pPr>
      <w:r w:rsidRPr="006B737E">
        <w:rPr>
          <w:rFonts w:ascii="Bookman Old Style" w:hAnsi="Bookman Old Style" w:cs="Arial"/>
          <w:sz w:val="22"/>
          <w:szCs w:val="22"/>
        </w:rPr>
        <w:t>PURPOSE: In</w:t>
      </w:r>
      <w:r w:rsidRPr="006B737E">
        <w:rPr>
          <w:rFonts w:ascii="Bookman Old Style" w:hAnsi="Bookman Old Style"/>
          <w:sz w:val="22"/>
          <w:szCs w:val="22"/>
        </w:rPr>
        <w:t>corporate updated National Ambient Air Quality Standards (NAAQS).</w:t>
      </w:r>
    </w:p>
    <w:p w:rsidR="00A643EB" w:rsidRPr="006B737E" w:rsidRDefault="00A643EB" w:rsidP="00A643EB">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166109" w:rsidRPr="006B737E">
        <w:rPr>
          <w:rFonts w:ascii="Bookman Old Style" w:hAnsi="Bookman Old Style" w:cs="Arial"/>
          <w:sz w:val="22"/>
          <w:szCs w:val="22"/>
        </w:rPr>
        <w:t>8</w:t>
      </w:r>
      <w:r w:rsidRPr="006B737E">
        <w:rPr>
          <w:rFonts w:ascii="Bookman Old Style" w:hAnsi="Bookman Old Style" w:cs="Arial"/>
          <w:sz w:val="22"/>
          <w:szCs w:val="22"/>
        </w:rPr>
        <w:t>.</w:t>
      </w:r>
      <w:proofErr w:type="gramEnd"/>
    </w:p>
    <w:p w:rsidR="00A643EB" w:rsidRPr="006B737E" w:rsidRDefault="00A643EB" w:rsidP="00A643EB">
      <w:pPr>
        <w:rPr>
          <w:rFonts w:ascii="Bookman Old Style" w:hAnsi="Bookman Old Style" w:cs="Arial"/>
          <w:sz w:val="22"/>
          <w:szCs w:val="22"/>
        </w:rPr>
      </w:pPr>
      <w:r w:rsidRPr="006B737E">
        <w:rPr>
          <w:rFonts w:ascii="Bookman Old Style" w:hAnsi="Bookman Old Style" w:cs="Arial"/>
          <w:sz w:val="22"/>
          <w:szCs w:val="22"/>
        </w:rPr>
        <w:t>AFFECTED PARTIES: Major and minor sources of air emissions.</w:t>
      </w:r>
    </w:p>
    <w:p w:rsidR="00A643EB" w:rsidRPr="006B737E" w:rsidRDefault="00A643EB" w:rsidP="00EE0DBE">
      <w:pPr>
        <w:rPr>
          <w:rFonts w:ascii="Bookman Old Style" w:hAnsi="Bookman Old Style" w:cs="Arial"/>
          <w:sz w:val="22"/>
          <w:szCs w:val="22"/>
          <w:u w:color="800080"/>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rsidR="004C52CC" w:rsidRPr="006B737E" w:rsidRDefault="004C52CC" w:rsidP="00EE0DBE">
      <w:pPr>
        <w:rPr>
          <w:rFonts w:ascii="Bookman Old Style" w:hAnsi="Bookman Old Style" w:cs="Arial"/>
          <w:b/>
          <w:bCs/>
          <w:sz w:val="22"/>
          <w:szCs w:val="22"/>
        </w:rPr>
      </w:pPr>
    </w:p>
    <w:p w:rsidR="00EE0DBE" w:rsidRPr="006B737E" w:rsidRDefault="00EE0DBE" w:rsidP="00EE0DBE">
      <w:pPr>
        <w:rPr>
          <w:rFonts w:ascii="Bookman Old Style" w:hAnsi="Bookman Old Style" w:cs="Arial"/>
          <w:sz w:val="22"/>
          <w:szCs w:val="22"/>
        </w:rPr>
      </w:pPr>
      <w:r w:rsidRPr="006B737E">
        <w:rPr>
          <w:rFonts w:ascii="Bookman Old Style" w:hAnsi="Bookman Old Style" w:cs="Arial"/>
          <w:b/>
          <w:bCs/>
          <w:sz w:val="22"/>
          <w:szCs w:val="22"/>
        </w:rPr>
        <w:t>CHAPTER 113:</w:t>
      </w:r>
      <w:r w:rsidRPr="006B737E">
        <w:rPr>
          <w:rFonts w:ascii="Bookman Old Style" w:hAnsi="Bookman Old Style" w:cs="Arial"/>
          <w:sz w:val="22"/>
          <w:szCs w:val="22"/>
        </w:rPr>
        <w:t xml:space="preserve"> Growth Offset Regulation</w:t>
      </w:r>
    </w:p>
    <w:p w:rsidR="00EE0DBE" w:rsidRPr="006B737E" w:rsidRDefault="00EE0DBE" w:rsidP="00EE0DBE">
      <w:pPr>
        <w:rPr>
          <w:rFonts w:ascii="Bookman Old Style" w:hAnsi="Bookman Old Style" w:cs="Arial"/>
          <w:sz w:val="22"/>
          <w:szCs w:val="22"/>
        </w:rPr>
      </w:pPr>
      <w:r w:rsidRPr="006B737E">
        <w:rPr>
          <w:rFonts w:ascii="Bookman Old Style" w:hAnsi="Bookman Old Style" w:cs="Arial"/>
          <w:sz w:val="22"/>
          <w:szCs w:val="22"/>
        </w:rPr>
        <w:t xml:space="preserve">STATUTORY BASIS: 38 M.R.S. </w:t>
      </w:r>
      <w:r w:rsidR="00696802">
        <w:rPr>
          <w:rFonts w:ascii="Bookman Old Style" w:hAnsi="Bookman Old Style" w:cs="Arial"/>
          <w:sz w:val="22"/>
          <w:szCs w:val="22"/>
        </w:rPr>
        <w:t>§</w:t>
      </w:r>
      <w:r w:rsidRPr="006B737E">
        <w:rPr>
          <w:rFonts w:ascii="Bookman Old Style" w:hAnsi="Bookman Old Style" w:cs="Arial"/>
          <w:sz w:val="22"/>
          <w:szCs w:val="22"/>
        </w:rPr>
        <w:t>585-A.</w:t>
      </w:r>
    </w:p>
    <w:p w:rsidR="00EE0DBE" w:rsidRPr="006B737E" w:rsidRDefault="00EE0DBE" w:rsidP="00EE0DBE">
      <w:pPr>
        <w:rPr>
          <w:rFonts w:ascii="Bookman Old Style" w:hAnsi="Bookman Old Style" w:cs="Arial"/>
          <w:noProof/>
          <w:sz w:val="22"/>
          <w:szCs w:val="22"/>
        </w:rPr>
      </w:pPr>
      <w:r w:rsidRPr="006B737E">
        <w:rPr>
          <w:rFonts w:ascii="Bookman Old Style" w:hAnsi="Bookman Old Style" w:cs="Arial"/>
          <w:sz w:val="22"/>
          <w:szCs w:val="22"/>
        </w:rPr>
        <w:lastRenderedPageBreak/>
        <w:t xml:space="preserve">PURPOSE: The existing rule </w:t>
      </w:r>
      <w:r w:rsidR="003816CF" w:rsidRPr="006B737E">
        <w:rPr>
          <w:rFonts w:ascii="Bookman Old Style" w:hAnsi="Bookman Old Style" w:cs="Arial"/>
          <w:sz w:val="22"/>
          <w:szCs w:val="22"/>
        </w:rPr>
        <w:t xml:space="preserve">will be amended to </w:t>
      </w:r>
      <w:r w:rsidRPr="006B737E">
        <w:rPr>
          <w:rFonts w:ascii="Bookman Old Style" w:hAnsi="Bookman Old Style" w:cs="Arial"/>
          <w:noProof/>
          <w:sz w:val="22"/>
          <w:szCs w:val="22"/>
        </w:rPr>
        <w:t>further clarify the process for offset generation when a facility closes, or shuts down.</w:t>
      </w:r>
      <w:r w:rsidR="0080082E" w:rsidRPr="006B737E">
        <w:rPr>
          <w:rFonts w:ascii="Bookman Old Style" w:hAnsi="Bookman Old Style" w:cs="Arial"/>
          <w:noProof/>
          <w:sz w:val="22"/>
          <w:szCs w:val="22"/>
        </w:rPr>
        <w:t xml:space="preserve"> </w:t>
      </w:r>
      <w:r w:rsidRPr="006B737E">
        <w:rPr>
          <w:rFonts w:ascii="Bookman Old Style" w:hAnsi="Bookman Old Style" w:cs="Arial"/>
          <w:noProof/>
          <w:sz w:val="22"/>
          <w:szCs w:val="22"/>
        </w:rPr>
        <w:t>The proposed amendments will al</w:t>
      </w:r>
      <w:r w:rsidR="00C14ACC" w:rsidRPr="006B737E">
        <w:rPr>
          <w:rFonts w:ascii="Bookman Old Style" w:hAnsi="Bookman Old Style" w:cs="Arial"/>
          <w:noProof/>
          <w:sz w:val="22"/>
          <w:szCs w:val="22"/>
        </w:rPr>
        <w:t>so simplify the offset substitu</w:t>
      </w:r>
      <w:r w:rsidRPr="006B737E">
        <w:rPr>
          <w:rFonts w:ascii="Bookman Old Style" w:hAnsi="Bookman Old Style" w:cs="Arial"/>
          <w:noProof/>
          <w:sz w:val="22"/>
          <w:szCs w:val="22"/>
        </w:rPr>
        <w:t>tion process.</w:t>
      </w:r>
    </w:p>
    <w:p w:rsidR="00EE0DBE" w:rsidRPr="006B737E" w:rsidRDefault="00EE0DBE" w:rsidP="00EE0DBE">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166109" w:rsidRPr="006B737E">
        <w:rPr>
          <w:rFonts w:ascii="Bookman Old Style" w:hAnsi="Bookman Old Style" w:cs="Arial"/>
          <w:sz w:val="22"/>
          <w:szCs w:val="22"/>
        </w:rPr>
        <w:t>8</w:t>
      </w:r>
      <w:r w:rsidR="00724A38" w:rsidRPr="006B737E">
        <w:rPr>
          <w:rFonts w:ascii="Bookman Old Style" w:hAnsi="Bookman Old Style" w:cs="Arial"/>
          <w:sz w:val="22"/>
          <w:szCs w:val="22"/>
        </w:rPr>
        <w:t>.</w:t>
      </w:r>
      <w:proofErr w:type="gramEnd"/>
    </w:p>
    <w:p w:rsidR="00EE0DBE" w:rsidRPr="006B737E" w:rsidRDefault="00EE0DBE" w:rsidP="00EE0DBE">
      <w:pPr>
        <w:rPr>
          <w:rFonts w:ascii="Bookman Old Style" w:hAnsi="Bookman Old Style" w:cs="Arial"/>
          <w:sz w:val="22"/>
          <w:szCs w:val="22"/>
        </w:rPr>
      </w:pPr>
      <w:proofErr w:type="gramStart"/>
      <w:r w:rsidRPr="006B737E">
        <w:rPr>
          <w:rFonts w:ascii="Bookman Old Style" w:hAnsi="Bookman Old Style" w:cs="Arial"/>
          <w:sz w:val="22"/>
          <w:szCs w:val="22"/>
        </w:rPr>
        <w:t>AFFECTED PARTIES: General public and regulated community</w:t>
      </w:r>
      <w:r w:rsidR="00724A38" w:rsidRPr="006B737E">
        <w:rPr>
          <w:rFonts w:ascii="Bookman Old Style" w:hAnsi="Bookman Old Style" w:cs="Arial"/>
          <w:sz w:val="22"/>
          <w:szCs w:val="22"/>
        </w:rPr>
        <w:t>.</w:t>
      </w:r>
      <w:proofErr w:type="gramEnd"/>
    </w:p>
    <w:p w:rsidR="00EE0DBE" w:rsidRPr="006B737E" w:rsidRDefault="00EE0DBE" w:rsidP="00EE0DBE">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rsidR="006D59CA" w:rsidRPr="006B737E" w:rsidRDefault="006D59CA" w:rsidP="006D59CA">
      <w:pPr>
        <w:rPr>
          <w:rFonts w:ascii="Bookman Old Style" w:hAnsi="Bookman Old Style" w:cs="Arial"/>
          <w:sz w:val="22"/>
          <w:szCs w:val="22"/>
        </w:rPr>
      </w:pPr>
    </w:p>
    <w:p w:rsidR="006D59CA" w:rsidRPr="006B737E" w:rsidRDefault="006D59CA" w:rsidP="006D59CA">
      <w:pPr>
        <w:rPr>
          <w:rFonts w:ascii="Bookman Old Style" w:hAnsi="Bookman Old Style" w:cs="Arial"/>
          <w:sz w:val="22"/>
          <w:szCs w:val="22"/>
        </w:rPr>
      </w:pPr>
      <w:r w:rsidRPr="006B737E">
        <w:rPr>
          <w:rFonts w:ascii="Bookman Old Style" w:hAnsi="Bookman Old Style" w:cs="Arial"/>
          <w:b/>
          <w:bCs/>
          <w:sz w:val="22"/>
          <w:szCs w:val="22"/>
        </w:rPr>
        <w:t>CHAPTER 115:</w:t>
      </w:r>
      <w:r w:rsidRPr="006B737E">
        <w:rPr>
          <w:rFonts w:ascii="Bookman Old Style" w:hAnsi="Bookman Old Style" w:cs="Arial"/>
          <w:sz w:val="22"/>
          <w:szCs w:val="22"/>
        </w:rPr>
        <w:t xml:space="preserve"> Major and Minor Source Air Emission License Regulations</w:t>
      </w:r>
    </w:p>
    <w:p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STATUTORY BASIS: 38 M.R.S. §</w:t>
      </w:r>
      <w:r w:rsidR="007C5464" w:rsidRPr="006B737E">
        <w:rPr>
          <w:rFonts w:ascii="Bookman Old Style" w:hAnsi="Bookman Old Style" w:cs="Arial"/>
          <w:sz w:val="22"/>
          <w:szCs w:val="22"/>
        </w:rPr>
        <w:t xml:space="preserve">§ </w:t>
      </w:r>
      <w:r w:rsidRPr="006B737E">
        <w:rPr>
          <w:rFonts w:ascii="Bookman Old Style" w:hAnsi="Bookman Old Style" w:cs="Arial"/>
          <w:sz w:val="22"/>
          <w:szCs w:val="22"/>
        </w:rPr>
        <w:t>585, 585-A</w:t>
      </w:r>
      <w:r w:rsidR="00307F8E" w:rsidRPr="006B737E">
        <w:rPr>
          <w:rFonts w:ascii="Bookman Old Style" w:hAnsi="Bookman Old Style" w:cs="Arial"/>
          <w:sz w:val="22"/>
          <w:szCs w:val="22"/>
        </w:rPr>
        <w:t xml:space="preserve"> and</w:t>
      </w:r>
      <w:r w:rsidRPr="006B737E">
        <w:rPr>
          <w:rFonts w:ascii="Bookman Old Style" w:hAnsi="Bookman Old Style" w:cs="Arial"/>
          <w:sz w:val="22"/>
          <w:szCs w:val="22"/>
        </w:rPr>
        <w:t xml:space="preserve"> 590.</w:t>
      </w:r>
    </w:p>
    <w:p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PURPOSE: This</w:t>
      </w:r>
      <w:r w:rsidR="002708BB" w:rsidRPr="006B737E">
        <w:rPr>
          <w:rFonts w:ascii="Bookman Old Style" w:hAnsi="Bookman Old Style" w:cs="Arial"/>
          <w:sz w:val="22"/>
          <w:szCs w:val="22"/>
        </w:rPr>
        <w:t xml:space="preserve"> existing</w:t>
      </w:r>
      <w:r w:rsidRPr="006B737E">
        <w:rPr>
          <w:rFonts w:ascii="Bookman Old Style" w:hAnsi="Bookman Old Style" w:cs="Arial"/>
          <w:sz w:val="22"/>
          <w:szCs w:val="22"/>
        </w:rPr>
        <w:t xml:space="preserve"> rule will be amended to incorporate new federal new source review (NSR) requirements for PM2.5.</w:t>
      </w:r>
    </w:p>
    <w:p w:rsidR="00563524"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166109" w:rsidRPr="006B737E">
        <w:rPr>
          <w:rFonts w:ascii="Bookman Old Style" w:hAnsi="Bookman Old Style" w:cs="Arial"/>
          <w:sz w:val="22"/>
          <w:szCs w:val="22"/>
        </w:rPr>
        <w:t>8</w:t>
      </w:r>
      <w:r w:rsidR="00724A38" w:rsidRPr="006B737E">
        <w:rPr>
          <w:rFonts w:ascii="Bookman Old Style" w:hAnsi="Bookman Old Style" w:cs="Arial"/>
          <w:sz w:val="22"/>
          <w:szCs w:val="22"/>
        </w:rPr>
        <w:t>.</w:t>
      </w:r>
      <w:proofErr w:type="gramEnd"/>
    </w:p>
    <w:p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color w:val="000000"/>
          <w:sz w:val="22"/>
          <w:szCs w:val="22"/>
        </w:rPr>
        <w:t>AFFECTED PARTIES: Owners and operators of licensed facilities</w:t>
      </w:r>
      <w:r w:rsidR="00724A38" w:rsidRPr="006B737E">
        <w:rPr>
          <w:rFonts w:ascii="Bookman Old Style" w:hAnsi="Bookman Old Style" w:cs="Arial"/>
          <w:color w:val="000000"/>
          <w:sz w:val="22"/>
          <w:szCs w:val="22"/>
        </w:rPr>
        <w:t>.</w:t>
      </w:r>
      <w:proofErr w:type="gramEnd"/>
    </w:p>
    <w:p w:rsidR="006D59CA" w:rsidRPr="006B737E" w:rsidRDefault="006D59CA" w:rsidP="006D59CA">
      <w:pPr>
        <w:rPr>
          <w:rFonts w:ascii="Bookman Old Style" w:hAnsi="Bookman Old Style" w:cs="Arial"/>
          <w:color w:val="000000"/>
          <w:sz w:val="22"/>
          <w:szCs w:val="22"/>
        </w:rPr>
      </w:pPr>
      <w:r w:rsidRPr="006B737E">
        <w:rPr>
          <w:rFonts w:ascii="Bookman Old Style" w:hAnsi="Bookman Old Style" w:cs="Arial"/>
          <w:color w:val="000000"/>
          <w:sz w:val="22"/>
          <w:szCs w:val="22"/>
        </w:rPr>
        <w:t xml:space="preserve">CONSENSUS-BASED RULE DEVELOPMENT: </w:t>
      </w:r>
      <w:r w:rsidR="004C52CC" w:rsidRPr="006B737E">
        <w:rPr>
          <w:rFonts w:ascii="Bookman Old Style" w:hAnsi="Bookman Old Style" w:cs="Arial"/>
          <w:sz w:val="22"/>
          <w:szCs w:val="22"/>
          <w:u w:color="800080"/>
        </w:rPr>
        <w:t>Not contemplated.</w:t>
      </w:r>
    </w:p>
    <w:p w:rsidR="001A3762" w:rsidRDefault="001A3762" w:rsidP="00C621CD">
      <w:pPr>
        <w:rPr>
          <w:rFonts w:ascii="Bookman Old Style" w:hAnsi="Bookman Old Style" w:cs="Arial"/>
          <w:b/>
          <w:bCs/>
          <w:sz w:val="22"/>
          <w:szCs w:val="22"/>
        </w:rPr>
      </w:pPr>
    </w:p>
    <w:p w:rsidR="00643B61" w:rsidRDefault="00643B61" w:rsidP="00643B61">
      <w:pPr>
        <w:pBdr>
          <w:bottom w:val="single" w:sz="4" w:space="1" w:color="auto"/>
        </w:pBdr>
        <w:rPr>
          <w:rFonts w:ascii="Bookman Old Style" w:hAnsi="Bookman Old Style" w:cs="Arial"/>
          <w:b/>
          <w:sz w:val="22"/>
          <w:szCs w:val="22"/>
          <w:u w:color="800080"/>
        </w:rPr>
      </w:pPr>
      <w:r w:rsidRPr="00930771">
        <w:rPr>
          <w:rFonts w:ascii="Bookman Old Style" w:hAnsi="Bookman Old Style" w:cs="Arial"/>
          <w:i/>
          <w:sz w:val="22"/>
          <w:szCs w:val="22"/>
          <w:u w:color="800080"/>
        </w:rPr>
        <w:t>(</w:t>
      </w:r>
      <w:r>
        <w:rPr>
          <w:rFonts w:ascii="Bookman Old Style" w:hAnsi="Bookman Old Style" w:cs="Arial"/>
          <w:i/>
          <w:sz w:val="22"/>
          <w:szCs w:val="22"/>
          <w:u w:color="800080"/>
        </w:rPr>
        <w:t>Chapter 117 through 150: amendments</w:t>
      </w:r>
      <w:r w:rsidRPr="00930771">
        <w:rPr>
          <w:rFonts w:ascii="Bookman Old Style" w:hAnsi="Bookman Old Style" w:cs="Arial"/>
          <w:i/>
          <w:sz w:val="22"/>
          <w:szCs w:val="22"/>
          <w:u w:color="800080"/>
        </w:rPr>
        <w:t xml:space="preserve"> added </w:t>
      </w:r>
      <w:r>
        <w:rPr>
          <w:rFonts w:ascii="Bookman Old Style" w:hAnsi="Bookman Old Style" w:cs="Arial"/>
          <w:i/>
          <w:sz w:val="22"/>
          <w:szCs w:val="22"/>
          <w:u w:color="800080"/>
        </w:rPr>
        <w:t>April 25</w:t>
      </w:r>
      <w:r w:rsidRPr="00930771">
        <w:rPr>
          <w:rFonts w:ascii="Bookman Old Style" w:hAnsi="Bookman Old Style" w:cs="Arial"/>
          <w:i/>
          <w:sz w:val="22"/>
          <w:szCs w:val="22"/>
          <w:u w:color="800080"/>
        </w:rPr>
        <w:t>, 2018)</w:t>
      </w: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117:</w:t>
      </w:r>
      <w:r w:rsidRPr="00643B61">
        <w:rPr>
          <w:rFonts w:ascii="Bookman Old Style" w:hAnsi="Bookman Old Style"/>
          <w:sz w:val="22"/>
          <w:szCs w:val="22"/>
        </w:rPr>
        <w:t xml:space="preserve"> Source Surveillance </w:t>
      </w:r>
      <w:r w:rsidRPr="00643B61">
        <w:rPr>
          <w:rFonts w:ascii="Bookman Old Style" w:hAnsi="Bookman Old Style"/>
          <w:i/>
          <w:sz w:val="22"/>
          <w:szCs w:val="22"/>
        </w:rPr>
        <w:t>(Amendments)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590 and 585-A</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and cross reference a new Greenhouse Gas Emission Standards rule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18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proofErr w:type="gramStart"/>
      <w:r w:rsidRPr="00643B61">
        <w:rPr>
          <w:rFonts w:ascii="Bookman Old Style" w:hAnsi="Bookman Old Style"/>
          <w:sz w:val="22"/>
          <w:szCs w:val="22"/>
        </w:rPr>
        <w:t>AFFECTED PARTIES: Sources subject to the proposed Greenhouse Gas Emission Standards rule.</w:t>
      </w:r>
      <w:proofErr w:type="gramEnd"/>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bdr w:val="single" w:sz="12" w:space="0" w:color="auto"/>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tabs>
          <w:tab w:val="left" w:pos="720"/>
        </w:tabs>
        <w:rPr>
          <w:rFonts w:ascii="Bookman Old Style" w:hAnsi="Bookman Old Style"/>
          <w:sz w:val="22"/>
          <w:szCs w:val="22"/>
          <w:bdr w:val="single" w:sz="12" w:space="0" w:color="auto"/>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121:</w:t>
      </w:r>
      <w:r w:rsidRPr="00643B61">
        <w:rPr>
          <w:rFonts w:ascii="Bookman Old Style" w:hAnsi="Bookman Old Style"/>
          <w:sz w:val="22"/>
          <w:szCs w:val="22"/>
        </w:rPr>
        <w:t xml:space="preserve"> Emission Limitations and Emission Testing of Resource Recovery Facilities (Amendments) </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585, 585-A, and 590</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and cross reference a new Greenhouse Gas Emission Standards rule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9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proofErr w:type="gramStart"/>
      <w:r w:rsidRPr="00643B61">
        <w:rPr>
          <w:rFonts w:ascii="Bookman Old Style" w:hAnsi="Bookman Old Style"/>
          <w:sz w:val="22"/>
          <w:szCs w:val="22"/>
        </w:rPr>
        <w:t>AFFECTED PARTIES: Resource recovery facilities subject to the proposed Greenhouse Gas Emission Standards rule.</w:t>
      </w:r>
      <w:proofErr w:type="gramEnd"/>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bdr w:val="single" w:sz="12" w:space="0" w:color="auto"/>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137:</w:t>
      </w:r>
      <w:r w:rsidRPr="00643B61">
        <w:rPr>
          <w:rFonts w:ascii="Bookman Old Style" w:hAnsi="Bookman Old Style"/>
          <w:sz w:val="22"/>
          <w:szCs w:val="22"/>
        </w:rPr>
        <w:t xml:space="preserve"> Emission Statements (Amendments)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 xml:space="preserve">STATUTORY AUTHORITY: 38 M.R.S. §§ 575, 585-A, and 585-C </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and cross reference a new Greenhouse Gas Emission Standards rule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18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proofErr w:type="gramStart"/>
      <w:r w:rsidRPr="00643B61">
        <w:rPr>
          <w:rFonts w:ascii="Bookman Old Style" w:hAnsi="Bookman Old Style"/>
          <w:sz w:val="22"/>
          <w:szCs w:val="22"/>
        </w:rPr>
        <w:t>AFFECTED PARTIES: Resource recovery facilities subject to the proposed Greenhouse Gas Emission Standards rule.</w:t>
      </w:r>
      <w:proofErr w:type="gramEnd"/>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bdr w:val="single" w:sz="12" w:space="0" w:color="auto"/>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140:</w:t>
      </w:r>
      <w:r w:rsidRPr="00643B61">
        <w:rPr>
          <w:rFonts w:ascii="Bookman Old Style" w:hAnsi="Bookman Old Style"/>
          <w:sz w:val="22"/>
          <w:szCs w:val="22"/>
        </w:rPr>
        <w:t xml:space="preserve"> Part 70 Air Emission Licensing Regulations (Amendments) </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590 and 585-A</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and cross reference a new Greenhouse Gas Emission Standards rule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18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AFFECTED PARTIES: Title V stationary sources subject to the proposed Greenhouse Gas Emission Standards rule.</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tabs>
          <w:tab w:val="left" w:pos="720"/>
        </w:tabs>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146:</w:t>
      </w:r>
      <w:r w:rsidRPr="00643B61">
        <w:rPr>
          <w:rFonts w:ascii="Bookman Old Style" w:hAnsi="Bookman Old Style"/>
          <w:sz w:val="22"/>
          <w:szCs w:val="22"/>
        </w:rPr>
        <w:t xml:space="preserve"> Diesel-Powered Motor Vehicle Emissions Standards (Amendments)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§585-A and 29 M.R.S. §2114</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27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proofErr w:type="gramStart"/>
      <w:r w:rsidRPr="00643B61">
        <w:rPr>
          <w:rFonts w:ascii="Bookman Old Style" w:hAnsi="Bookman Old Style"/>
          <w:sz w:val="22"/>
          <w:szCs w:val="22"/>
        </w:rPr>
        <w:t>AFFECTED PARTIES: Heavy-duty on-road diesel motor vehicles.</w:t>
      </w:r>
      <w:proofErr w:type="gramEnd"/>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tabs>
          <w:tab w:val="left" w:pos="720"/>
        </w:tabs>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148:</w:t>
      </w:r>
      <w:r w:rsidRPr="00643B61">
        <w:rPr>
          <w:rFonts w:ascii="Bookman Old Style" w:hAnsi="Bookman Old Style"/>
          <w:sz w:val="22"/>
          <w:szCs w:val="22"/>
        </w:rPr>
        <w:t xml:space="preserve"> Emissions from Smaller-Scale Electric Generating Facilities </w:t>
      </w:r>
      <w:r w:rsidRPr="00643B61">
        <w:rPr>
          <w:rFonts w:ascii="Bookman Old Style" w:hAnsi="Bookman Old Style"/>
          <w:i/>
          <w:sz w:val="22"/>
          <w:szCs w:val="22"/>
        </w:rPr>
        <w:t>(Amendments)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585 and 585-A</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18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proofErr w:type="gramStart"/>
      <w:r w:rsidRPr="00643B61">
        <w:rPr>
          <w:rFonts w:ascii="Bookman Old Style" w:hAnsi="Bookman Old Style"/>
          <w:sz w:val="22"/>
          <w:szCs w:val="22"/>
        </w:rPr>
        <w:t>AFFECTED PARTIES: Owners, operators and sellers of non-mobile generators having a capacity equal to or greater than 50 kilowatts.</w:t>
      </w:r>
      <w:proofErr w:type="gramEnd"/>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150:</w:t>
      </w:r>
      <w:r w:rsidRPr="00643B61">
        <w:rPr>
          <w:rFonts w:ascii="Bookman Old Style" w:hAnsi="Bookman Old Style"/>
          <w:sz w:val="22"/>
          <w:szCs w:val="22"/>
        </w:rPr>
        <w:t xml:space="preserve"> Control of Emissions from Outdoor Wood Boilers </w:t>
      </w:r>
      <w:r w:rsidRPr="00643B61">
        <w:rPr>
          <w:rFonts w:ascii="Bookman Old Style" w:hAnsi="Bookman Old Style"/>
          <w:i/>
          <w:sz w:val="22"/>
          <w:szCs w:val="22"/>
        </w:rPr>
        <w:t>(Amendments)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585-A and 610-B</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9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AFFECTED PARTIES: Manufacturers, suppliers, distributors or persons intending to sell, lease, distribute, or market, an outdoor wood boiler, including an outdoor pellet boiler</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pBdr>
          <w:bottom w:val="single" w:sz="4" w:space="1" w:color="auto"/>
        </w:pBd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Default="00643B61" w:rsidP="00643B61">
      <w:pPr>
        <w:tabs>
          <w:tab w:val="left" w:pos="720"/>
        </w:tabs>
        <w:rPr>
          <w:rFonts w:ascii="Bookman Old Style" w:hAnsi="Bookman Old Style"/>
          <w:sz w:val="22"/>
          <w:szCs w:val="22"/>
        </w:rPr>
      </w:pPr>
    </w:p>
    <w:p w:rsidR="00166109" w:rsidRPr="006B737E" w:rsidRDefault="00166109" w:rsidP="00166109">
      <w:pPr>
        <w:rPr>
          <w:rFonts w:ascii="Bookman Old Style" w:hAnsi="Bookman Old Style" w:cs="Arial"/>
          <w:sz w:val="22"/>
          <w:szCs w:val="22"/>
        </w:rPr>
      </w:pPr>
      <w:r w:rsidRPr="006B737E">
        <w:rPr>
          <w:rFonts w:ascii="Bookman Old Style" w:hAnsi="Bookman Old Style" w:cs="Arial"/>
          <w:b/>
          <w:bCs/>
          <w:sz w:val="22"/>
          <w:szCs w:val="22"/>
        </w:rPr>
        <w:t>CHAPTER 159:</w:t>
      </w:r>
      <w:r w:rsidRPr="006B737E">
        <w:rPr>
          <w:rFonts w:ascii="Bookman Old Style" w:hAnsi="Bookman Old Style" w:cs="Arial"/>
          <w:sz w:val="22"/>
          <w:szCs w:val="22"/>
        </w:rPr>
        <w:t xml:space="preserve"> Control of Volatile Organic Compounds from Adhesives and Sealants</w:t>
      </w:r>
    </w:p>
    <w:p w:rsidR="00166109" w:rsidRPr="006B737E" w:rsidRDefault="00166109" w:rsidP="00166109">
      <w:pPr>
        <w:rPr>
          <w:rFonts w:ascii="Bookman Old Style" w:hAnsi="Bookman Old Style" w:cs="Arial"/>
          <w:sz w:val="22"/>
          <w:szCs w:val="22"/>
        </w:rPr>
      </w:pPr>
      <w:r w:rsidRPr="006B737E">
        <w:rPr>
          <w:rFonts w:ascii="Bookman Old Style" w:hAnsi="Bookman Old Style" w:cs="Arial"/>
          <w:sz w:val="22"/>
          <w:szCs w:val="22"/>
        </w:rPr>
        <w:t xml:space="preserve">STATUTORY BASIS: 38 M.R.S. §§ 585 and 585-A. </w:t>
      </w:r>
    </w:p>
    <w:p w:rsidR="00166109" w:rsidRPr="006B737E" w:rsidRDefault="00166109" w:rsidP="00166109">
      <w:pPr>
        <w:rPr>
          <w:rFonts w:ascii="Bookman Old Style" w:hAnsi="Bookman Old Style" w:cs="Arial"/>
          <w:sz w:val="22"/>
          <w:szCs w:val="22"/>
        </w:rPr>
      </w:pPr>
      <w:r w:rsidRPr="006B737E">
        <w:rPr>
          <w:rFonts w:ascii="Bookman Old Style" w:hAnsi="Bookman Old Style" w:cs="Arial"/>
          <w:sz w:val="22"/>
          <w:szCs w:val="22"/>
        </w:rPr>
        <w:t>PURPOSE: This existing rule will be amended to increase the allowable volatile organic compound concentration of adhesives used in fiberglass boat bu</w:t>
      </w:r>
      <w:r w:rsidR="00137A0F" w:rsidRPr="006B737E">
        <w:rPr>
          <w:rFonts w:ascii="Bookman Old Style" w:hAnsi="Bookman Old Style" w:cs="Arial"/>
          <w:sz w:val="22"/>
          <w:szCs w:val="22"/>
        </w:rPr>
        <w:t>i</w:t>
      </w:r>
      <w:r w:rsidRPr="006B737E">
        <w:rPr>
          <w:rFonts w:ascii="Bookman Old Style" w:hAnsi="Bookman Old Style" w:cs="Arial"/>
          <w:sz w:val="22"/>
          <w:szCs w:val="22"/>
        </w:rPr>
        <w:t>lding oper</w:t>
      </w:r>
      <w:r w:rsidR="00137A0F" w:rsidRPr="006B737E">
        <w:rPr>
          <w:rFonts w:ascii="Bookman Old Style" w:hAnsi="Bookman Old Style" w:cs="Arial"/>
          <w:sz w:val="22"/>
          <w:szCs w:val="22"/>
        </w:rPr>
        <w:t>a</w:t>
      </w:r>
      <w:r w:rsidRPr="006B737E">
        <w:rPr>
          <w:rFonts w:ascii="Bookman Old Style" w:hAnsi="Bookman Old Style" w:cs="Arial"/>
          <w:sz w:val="22"/>
          <w:szCs w:val="22"/>
        </w:rPr>
        <w:t>tions.</w:t>
      </w:r>
    </w:p>
    <w:p w:rsidR="00166109" w:rsidRPr="006B737E" w:rsidRDefault="00166109" w:rsidP="00166109">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2018.</w:t>
      </w:r>
      <w:proofErr w:type="gramEnd"/>
    </w:p>
    <w:p w:rsidR="00166109" w:rsidRPr="006B737E" w:rsidRDefault="00166109" w:rsidP="00166109">
      <w:pPr>
        <w:rPr>
          <w:rFonts w:ascii="Bookman Old Style" w:hAnsi="Bookman Old Style" w:cs="Arial"/>
          <w:sz w:val="22"/>
          <w:szCs w:val="22"/>
        </w:rPr>
      </w:pPr>
      <w:proofErr w:type="gramStart"/>
      <w:r w:rsidRPr="006B737E">
        <w:rPr>
          <w:rFonts w:ascii="Bookman Old Style" w:hAnsi="Bookman Old Style" w:cs="Arial"/>
          <w:sz w:val="22"/>
          <w:szCs w:val="22"/>
        </w:rPr>
        <w:t xml:space="preserve">AFFECTED PARTIES: </w:t>
      </w:r>
      <w:r w:rsidR="00137A0F" w:rsidRPr="006B737E">
        <w:rPr>
          <w:rFonts w:ascii="Bookman Old Style" w:hAnsi="Bookman Old Style" w:cs="Arial"/>
          <w:sz w:val="22"/>
          <w:szCs w:val="22"/>
        </w:rPr>
        <w:t>Fiberglass boat manufacturers</w:t>
      </w:r>
      <w:r w:rsidRPr="006B737E">
        <w:rPr>
          <w:rFonts w:ascii="Bookman Old Style" w:hAnsi="Bookman Old Style" w:cs="Arial"/>
          <w:sz w:val="22"/>
          <w:szCs w:val="22"/>
        </w:rPr>
        <w:t>.</w:t>
      </w:r>
      <w:proofErr w:type="gramEnd"/>
    </w:p>
    <w:p w:rsidR="00166109" w:rsidRPr="006B737E" w:rsidRDefault="00166109" w:rsidP="00166109">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rsidR="00166109" w:rsidRPr="006B737E" w:rsidRDefault="00166109" w:rsidP="00166109">
      <w:pPr>
        <w:autoSpaceDE w:val="0"/>
        <w:autoSpaceDN w:val="0"/>
        <w:adjustRightInd w:val="0"/>
        <w:rPr>
          <w:rStyle w:val="Strong"/>
          <w:rFonts w:ascii="Bookman Old Style" w:hAnsi="Bookman Old Style"/>
          <w:color w:val="000000"/>
          <w:sz w:val="22"/>
          <w:szCs w:val="22"/>
        </w:rPr>
      </w:pPr>
    </w:p>
    <w:p w:rsidR="00137A0F" w:rsidRPr="006B737E" w:rsidRDefault="00137A0F" w:rsidP="00137A0F">
      <w:pPr>
        <w:rPr>
          <w:rFonts w:ascii="Bookman Old Style" w:hAnsi="Bookman Old Style" w:cs="Arial"/>
          <w:sz w:val="22"/>
          <w:szCs w:val="22"/>
        </w:rPr>
      </w:pPr>
      <w:r w:rsidRPr="006B737E">
        <w:rPr>
          <w:rFonts w:ascii="Bookman Old Style" w:hAnsi="Bookman Old Style" w:cs="Arial"/>
          <w:b/>
          <w:bCs/>
          <w:sz w:val="22"/>
          <w:szCs w:val="22"/>
        </w:rPr>
        <w:t>CHAPTER 162:</w:t>
      </w:r>
      <w:r w:rsidRPr="006B737E">
        <w:rPr>
          <w:rFonts w:ascii="Bookman Old Style" w:hAnsi="Bookman Old Style" w:cs="Arial"/>
          <w:sz w:val="22"/>
          <w:szCs w:val="22"/>
        </w:rPr>
        <w:t xml:space="preserve"> </w:t>
      </w:r>
      <w:r w:rsidR="00BE49C6" w:rsidRPr="006B737E">
        <w:rPr>
          <w:rFonts w:ascii="Bookman Old Style" w:hAnsi="Bookman Old Style" w:cs="Arial"/>
          <w:sz w:val="22"/>
          <w:szCs w:val="22"/>
        </w:rPr>
        <w:t>Control of Fiberglass B</w:t>
      </w:r>
      <w:r w:rsidRPr="006B737E">
        <w:rPr>
          <w:rFonts w:ascii="Bookman Old Style" w:hAnsi="Bookman Old Style" w:cs="Arial"/>
          <w:sz w:val="22"/>
          <w:szCs w:val="22"/>
        </w:rPr>
        <w:t>oat Manufacturing Materials</w:t>
      </w:r>
    </w:p>
    <w:p w:rsidR="00137A0F" w:rsidRPr="006B737E" w:rsidRDefault="00137A0F" w:rsidP="00137A0F">
      <w:pPr>
        <w:rPr>
          <w:rFonts w:ascii="Bookman Old Style" w:hAnsi="Bookman Old Style" w:cs="Arial"/>
          <w:sz w:val="22"/>
          <w:szCs w:val="22"/>
        </w:rPr>
      </w:pPr>
      <w:r w:rsidRPr="006B737E">
        <w:rPr>
          <w:rFonts w:ascii="Bookman Old Style" w:hAnsi="Bookman Old Style" w:cs="Arial"/>
          <w:sz w:val="22"/>
          <w:szCs w:val="22"/>
        </w:rPr>
        <w:t xml:space="preserve">STATUTORY BASIS: 38 M.R.S. §§ 585 and 585-A. </w:t>
      </w:r>
    </w:p>
    <w:p w:rsidR="00137A0F" w:rsidRPr="006B737E" w:rsidRDefault="00137A0F" w:rsidP="00213F84">
      <w:pPr>
        <w:ind w:right="270"/>
        <w:rPr>
          <w:rFonts w:ascii="Bookman Old Style" w:hAnsi="Bookman Old Style" w:cs="Arial"/>
          <w:sz w:val="22"/>
          <w:szCs w:val="22"/>
        </w:rPr>
      </w:pPr>
      <w:r w:rsidRPr="006B737E">
        <w:rPr>
          <w:rFonts w:ascii="Bookman Old Style" w:hAnsi="Bookman Old Style" w:cs="Arial"/>
          <w:sz w:val="22"/>
          <w:szCs w:val="22"/>
        </w:rPr>
        <w:t>PURPOSE: This existing rule will be amended to align com</w:t>
      </w:r>
      <w:r w:rsidR="00F415B5" w:rsidRPr="006B737E">
        <w:rPr>
          <w:rFonts w:ascii="Bookman Old Style" w:hAnsi="Bookman Old Style" w:cs="Arial"/>
          <w:sz w:val="22"/>
          <w:szCs w:val="22"/>
        </w:rPr>
        <w:t>p</w:t>
      </w:r>
      <w:r w:rsidRPr="006B737E">
        <w:rPr>
          <w:rFonts w:ascii="Bookman Old Style" w:hAnsi="Bookman Old Style" w:cs="Arial"/>
          <w:sz w:val="22"/>
          <w:szCs w:val="22"/>
        </w:rPr>
        <w:t>liance requirements (</w:t>
      </w:r>
      <w:r w:rsidR="00F415B5" w:rsidRPr="006B737E">
        <w:rPr>
          <w:rFonts w:ascii="Bookman Old Style" w:hAnsi="Bookman Old Style" w:cs="Arial"/>
          <w:sz w:val="22"/>
          <w:szCs w:val="22"/>
        </w:rPr>
        <w:t xml:space="preserve">primarily </w:t>
      </w:r>
      <w:r w:rsidRPr="006B737E">
        <w:rPr>
          <w:rFonts w:ascii="Bookman Old Style" w:hAnsi="Bookman Old Style" w:cs="Arial"/>
          <w:sz w:val="22"/>
          <w:szCs w:val="22"/>
        </w:rPr>
        <w:t xml:space="preserve">recordkeeping) with </w:t>
      </w:r>
      <w:r w:rsidR="00F415B5" w:rsidRPr="006B737E">
        <w:rPr>
          <w:rFonts w:ascii="Bookman Old Style" w:hAnsi="Bookman Old Style" w:cs="Arial"/>
          <w:sz w:val="22"/>
          <w:szCs w:val="22"/>
        </w:rPr>
        <w:t>requirements under the federal NESHAPS rule for larger sources</w:t>
      </w:r>
      <w:r w:rsidR="00780ED3">
        <w:rPr>
          <w:rFonts w:ascii="Bookman Old Style" w:hAnsi="Bookman Old Style" w:cs="Arial"/>
          <w:sz w:val="22"/>
          <w:szCs w:val="22"/>
        </w:rPr>
        <w:t>.</w:t>
      </w:r>
    </w:p>
    <w:p w:rsidR="00137A0F" w:rsidRPr="006B737E" w:rsidRDefault="00137A0F" w:rsidP="00137A0F">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2018.</w:t>
      </w:r>
      <w:proofErr w:type="gramEnd"/>
    </w:p>
    <w:p w:rsidR="00F415B5" w:rsidRPr="006B737E" w:rsidRDefault="00137A0F" w:rsidP="00F415B5">
      <w:pPr>
        <w:rPr>
          <w:rFonts w:ascii="Bookman Old Style" w:hAnsi="Bookman Old Style" w:cs="Arial"/>
          <w:sz w:val="22"/>
          <w:szCs w:val="22"/>
        </w:rPr>
      </w:pPr>
      <w:proofErr w:type="gramStart"/>
      <w:r w:rsidRPr="006B737E">
        <w:rPr>
          <w:rFonts w:ascii="Bookman Old Style" w:hAnsi="Bookman Old Style" w:cs="Arial"/>
          <w:sz w:val="22"/>
          <w:szCs w:val="22"/>
        </w:rPr>
        <w:t xml:space="preserve">AFFECTED PARTIES: </w:t>
      </w:r>
      <w:r w:rsidR="00F415B5" w:rsidRPr="006B737E">
        <w:rPr>
          <w:rFonts w:ascii="Bookman Old Style" w:hAnsi="Bookman Old Style" w:cs="Arial"/>
          <w:sz w:val="22"/>
          <w:szCs w:val="22"/>
        </w:rPr>
        <w:t>Fiberglass boat manufacturers.</w:t>
      </w:r>
      <w:proofErr w:type="gramEnd"/>
    </w:p>
    <w:p w:rsidR="00137A0F" w:rsidRPr="006B737E" w:rsidRDefault="00137A0F" w:rsidP="00137A0F">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rsidR="00643B61" w:rsidRDefault="00643B61" w:rsidP="00643B61">
      <w:pPr>
        <w:pBdr>
          <w:bottom w:val="single" w:sz="4" w:space="1" w:color="auto"/>
        </w:pBdr>
        <w:autoSpaceDE w:val="0"/>
        <w:autoSpaceDN w:val="0"/>
        <w:adjustRightInd w:val="0"/>
        <w:rPr>
          <w:rStyle w:val="Strong"/>
          <w:rFonts w:ascii="Bookman Old Style" w:hAnsi="Bookman Old Style"/>
          <w:color w:val="000000"/>
          <w:sz w:val="22"/>
          <w:szCs w:val="22"/>
        </w:rPr>
      </w:pPr>
    </w:p>
    <w:p w:rsidR="00643B61" w:rsidRDefault="00643B61" w:rsidP="00643B61">
      <w:pPr>
        <w:pBdr>
          <w:bottom w:val="single" w:sz="4" w:space="1" w:color="auto"/>
        </w:pBdr>
        <w:rPr>
          <w:rFonts w:ascii="Bookman Old Style" w:hAnsi="Bookman Old Style" w:cs="Arial"/>
          <w:b/>
          <w:sz w:val="22"/>
          <w:szCs w:val="22"/>
          <w:u w:color="800080"/>
        </w:rPr>
      </w:pPr>
      <w:r w:rsidRPr="00930771">
        <w:rPr>
          <w:rFonts w:ascii="Bookman Old Style" w:hAnsi="Bookman Old Style" w:cs="Arial"/>
          <w:i/>
          <w:sz w:val="22"/>
          <w:szCs w:val="22"/>
          <w:u w:color="800080"/>
        </w:rPr>
        <w:t>(</w:t>
      </w:r>
      <w:r>
        <w:rPr>
          <w:rFonts w:ascii="Bookman Old Style" w:hAnsi="Bookman Old Style" w:cs="Arial"/>
          <w:i/>
          <w:sz w:val="22"/>
          <w:szCs w:val="22"/>
          <w:u w:color="800080"/>
        </w:rPr>
        <w:t>Chapter 164 and 165: amendments</w:t>
      </w:r>
      <w:r w:rsidRPr="00930771">
        <w:rPr>
          <w:rFonts w:ascii="Bookman Old Style" w:hAnsi="Bookman Old Style" w:cs="Arial"/>
          <w:i/>
          <w:sz w:val="22"/>
          <w:szCs w:val="22"/>
          <w:u w:color="800080"/>
        </w:rPr>
        <w:t xml:space="preserve"> added </w:t>
      </w:r>
      <w:r>
        <w:rPr>
          <w:rFonts w:ascii="Bookman Old Style" w:hAnsi="Bookman Old Style" w:cs="Arial"/>
          <w:i/>
          <w:sz w:val="22"/>
          <w:szCs w:val="22"/>
          <w:u w:color="800080"/>
        </w:rPr>
        <w:t>April 25</w:t>
      </w:r>
      <w:r w:rsidRPr="00930771">
        <w:rPr>
          <w:rFonts w:ascii="Bookman Old Style" w:hAnsi="Bookman Old Style" w:cs="Arial"/>
          <w:i/>
          <w:sz w:val="22"/>
          <w:szCs w:val="22"/>
          <w:u w:color="800080"/>
        </w:rPr>
        <w:t>, 2018)</w:t>
      </w: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164:</w:t>
      </w:r>
      <w:r w:rsidRPr="00643B61">
        <w:rPr>
          <w:rFonts w:ascii="Bookman Old Style" w:hAnsi="Bookman Old Style"/>
          <w:sz w:val="22"/>
          <w:szCs w:val="22"/>
        </w:rPr>
        <w:t xml:space="preserve"> General Permit for Concrete Batch Plants (Amendments)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§585-A</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18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AFFECTED PARTIES: Owners and operators of concrete batch plants</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tabs>
          <w:tab w:val="left" w:pos="720"/>
        </w:tabs>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165:</w:t>
      </w:r>
      <w:r w:rsidRPr="00643B61">
        <w:rPr>
          <w:rFonts w:ascii="Bookman Old Style" w:hAnsi="Bookman Old Style"/>
          <w:sz w:val="22"/>
          <w:szCs w:val="22"/>
        </w:rPr>
        <w:t xml:space="preserve"> General Permit for Class IV-</w:t>
      </w:r>
      <w:proofErr w:type="gramStart"/>
      <w:r w:rsidRPr="00643B61">
        <w:rPr>
          <w:rFonts w:ascii="Bookman Old Style" w:hAnsi="Bookman Old Style"/>
          <w:sz w:val="22"/>
          <w:szCs w:val="22"/>
        </w:rPr>
        <w:t>A</w:t>
      </w:r>
      <w:proofErr w:type="gramEnd"/>
      <w:r w:rsidRPr="00643B61">
        <w:rPr>
          <w:rFonts w:ascii="Bookman Old Style" w:hAnsi="Bookman Old Style"/>
          <w:sz w:val="22"/>
          <w:szCs w:val="22"/>
        </w:rPr>
        <w:t xml:space="preserve"> Incinerators (Amendments)</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§585-A</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rule is being proposed for amendment to incorporate greenhouse gas emission standards proposed by pet</w:t>
      </w:r>
      <w:r w:rsidR="00A01512">
        <w:rPr>
          <w:rFonts w:ascii="Bookman Old Style" w:hAnsi="Bookman Old Style"/>
          <w:sz w:val="22"/>
          <w:szCs w:val="22"/>
        </w:rPr>
        <w:t>itioners pursuant to 5 M.R.S. §</w:t>
      </w:r>
      <w:r w:rsidRPr="00643B61">
        <w:rPr>
          <w:rFonts w:ascii="Bookman Old Style" w:hAnsi="Bookman Old Style"/>
          <w:sz w:val="22"/>
          <w:szCs w:val="22"/>
        </w:rPr>
        <w:t xml:space="preserve">8055. </w:t>
      </w:r>
    </w:p>
    <w:p w:rsidR="00643B61" w:rsidRPr="00643B61" w:rsidRDefault="00643B61" w:rsidP="00A01512">
      <w:pPr>
        <w:tabs>
          <w:tab w:val="left" w:pos="720"/>
        </w:tabs>
        <w:ind w:right="9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AFFECTED PARTIES: Owners and operators of Class IV-A incinerators</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pBdr>
          <w:bottom w:val="single" w:sz="4" w:space="1" w:color="auto"/>
        </w:pBd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Pr="006B737E" w:rsidRDefault="00643B61" w:rsidP="00137A0F">
      <w:pPr>
        <w:autoSpaceDE w:val="0"/>
        <w:autoSpaceDN w:val="0"/>
        <w:adjustRightInd w:val="0"/>
        <w:rPr>
          <w:rStyle w:val="Strong"/>
          <w:rFonts w:ascii="Bookman Old Style" w:hAnsi="Bookman Old Style"/>
          <w:color w:val="000000"/>
          <w:sz w:val="22"/>
          <w:szCs w:val="22"/>
        </w:rPr>
      </w:pPr>
    </w:p>
    <w:p w:rsidR="00D00D69" w:rsidRPr="006B737E" w:rsidRDefault="00D00D69" w:rsidP="00A01512">
      <w:pPr>
        <w:keepNext/>
        <w:keepLines/>
        <w:rPr>
          <w:rFonts w:ascii="Bookman Old Style" w:hAnsi="Bookman Old Style" w:cs="Arial"/>
          <w:sz w:val="22"/>
          <w:szCs w:val="22"/>
        </w:rPr>
      </w:pPr>
      <w:r w:rsidRPr="006B737E">
        <w:rPr>
          <w:rFonts w:ascii="Bookman Old Style" w:hAnsi="Bookman Old Style" w:cs="Arial"/>
          <w:b/>
          <w:bCs/>
          <w:sz w:val="22"/>
          <w:szCs w:val="22"/>
        </w:rPr>
        <w:t>CHAPTER 166:</w:t>
      </w:r>
      <w:r w:rsidRPr="006B737E">
        <w:rPr>
          <w:rFonts w:ascii="Bookman Old Style" w:hAnsi="Bookman Old Style" w:cs="Arial"/>
          <w:sz w:val="22"/>
          <w:szCs w:val="22"/>
        </w:rPr>
        <w:t xml:space="preserve"> </w:t>
      </w:r>
      <w:r w:rsidR="003E5066" w:rsidRPr="006B737E">
        <w:rPr>
          <w:rFonts w:ascii="Bookman Old Style" w:hAnsi="Bookman Old Style" w:cs="Arial"/>
          <w:sz w:val="22"/>
          <w:szCs w:val="22"/>
        </w:rPr>
        <w:t>Industrial Solvent Cleaning</w:t>
      </w:r>
    </w:p>
    <w:p w:rsidR="00D00D69" w:rsidRPr="006B737E" w:rsidRDefault="00D00D69" w:rsidP="00A01512">
      <w:pPr>
        <w:keepNext/>
        <w:keepLines/>
        <w:rPr>
          <w:rFonts w:ascii="Bookman Old Style" w:hAnsi="Bookman Old Style" w:cs="Arial"/>
          <w:sz w:val="22"/>
          <w:szCs w:val="22"/>
        </w:rPr>
      </w:pPr>
      <w:r w:rsidRPr="006B737E">
        <w:rPr>
          <w:rFonts w:ascii="Bookman Old Style" w:hAnsi="Bookman Old Style" w:cs="Arial"/>
          <w:sz w:val="22"/>
          <w:szCs w:val="22"/>
        </w:rPr>
        <w:t xml:space="preserve">STATUTORY BASIS: 38 M.R.S. §§ 585 and 585-A. </w:t>
      </w:r>
    </w:p>
    <w:p w:rsidR="003E5066" w:rsidRPr="006B737E" w:rsidRDefault="00D00D69" w:rsidP="00A01512">
      <w:pPr>
        <w:keepNext/>
        <w:keepLines/>
        <w:ind w:right="270"/>
        <w:rPr>
          <w:rFonts w:ascii="Bookman Old Style" w:hAnsi="Bookman Old Style" w:cs="Arial"/>
          <w:sz w:val="22"/>
          <w:szCs w:val="22"/>
        </w:rPr>
      </w:pPr>
      <w:r w:rsidRPr="006B737E">
        <w:rPr>
          <w:rFonts w:ascii="Bookman Old Style" w:hAnsi="Bookman Old Style" w:cs="Arial"/>
          <w:sz w:val="22"/>
          <w:szCs w:val="22"/>
        </w:rPr>
        <w:t xml:space="preserve">PURPOSE: This </w:t>
      </w:r>
      <w:r w:rsidR="003E5066" w:rsidRPr="006B737E">
        <w:rPr>
          <w:rFonts w:ascii="Bookman Old Style" w:hAnsi="Bookman Old Style" w:cs="Arial"/>
          <w:sz w:val="22"/>
          <w:szCs w:val="22"/>
        </w:rPr>
        <w:t>new rule will implement the federal Control Technique Guidelines for industrial solvent cleaning operations, which include compliance standards and recordkeeping requirements.</w:t>
      </w:r>
      <w:r w:rsidR="00837A96">
        <w:rPr>
          <w:rFonts w:ascii="Bookman Old Style" w:hAnsi="Bookman Old Style" w:cs="Arial"/>
          <w:sz w:val="22"/>
          <w:szCs w:val="22"/>
        </w:rPr>
        <w:t xml:space="preserve"> </w:t>
      </w:r>
    </w:p>
    <w:p w:rsidR="00D00D69" w:rsidRPr="006B737E" w:rsidRDefault="00D00D69" w:rsidP="00D00D69">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2018.</w:t>
      </w:r>
      <w:proofErr w:type="gramEnd"/>
    </w:p>
    <w:p w:rsidR="00D00D69" w:rsidRPr="006B737E" w:rsidRDefault="00D00D69" w:rsidP="00213F84">
      <w:pPr>
        <w:ind w:right="180"/>
        <w:rPr>
          <w:rFonts w:ascii="Bookman Old Style" w:hAnsi="Bookman Old Style" w:cs="Arial"/>
          <w:sz w:val="22"/>
          <w:szCs w:val="22"/>
        </w:rPr>
      </w:pPr>
      <w:proofErr w:type="gramStart"/>
      <w:r w:rsidRPr="006B737E">
        <w:rPr>
          <w:rFonts w:ascii="Bookman Old Style" w:hAnsi="Bookman Old Style" w:cs="Arial"/>
          <w:sz w:val="22"/>
          <w:szCs w:val="22"/>
        </w:rPr>
        <w:t xml:space="preserve">AFFECTED PARTIES: </w:t>
      </w:r>
      <w:r w:rsidR="003E5066" w:rsidRPr="006B737E">
        <w:rPr>
          <w:rFonts w:ascii="Bookman Old Style" w:hAnsi="Bookman Old Style" w:cs="Arial"/>
          <w:sz w:val="22"/>
          <w:szCs w:val="22"/>
        </w:rPr>
        <w:t>Owners and operators of facilities performing industrial solvent cleaning.</w:t>
      </w:r>
      <w:proofErr w:type="gramEnd"/>
    </w:p>
    <w:p w:rsidR="00F960F3" w:rsidRPr="006B737E" w:rsidRDefault="00D00D69" w:rsidP="00142EE3">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B82A43" w:rsidRPr="006B737E">
        <w:rPr>
          <w:rFonts w:ascii="Bookman Old Style" w:hAnsi="Bookman Old Style" w:cs="Arial"/>
          <w:sz w:val="22"/>
          <w:szCs w:val="22"/>
          <w:u w:color="800080"/>
        </w:rPr>
        <w:t>Not contemplated.</w:t>
      </w:r>
    </w:p>
    <w:p w:rsidR="00643B61" w:rsidRDefault="00643B61" w:rsidP="00643B61">
      <w:pPr>
        <w:pBdr>
          <w:bottom w:val="single" w:sz="4" w:space="1" w:color="auto"/>
        </w:pBdr>
        <w:rPr>
          <w:rStyle w:val="Strong"/>
          <w:rFonts w:ascii="Bookman Old Style" w:hAnsi="Bookman Old Style"/>
          <w:color w:val="000000"/>
          <w:sz w:val="22"/>
          <w:szCs w:val="22"/>
        </w:rPr>
      </w:pPr>
    </w:p>
    <w:p w:rsidR="00643B61" w:rsidRDefault="00643B61" w:rsidP="00643B61">
      <w:pPr>
        <w:pBdr>
          <w:bottom w:val="single" w:sz="4" w:space="1" w:color="auto"/>
        </w:pBdr>
        <w:rPr>
          <w:rFonts w:ascii="Bookman Old Style" w:hAnsi="Bookman Old Style" w:cs="Arial"/>
          <w:b/>
          <w:sz w:val="22"/>
          <w:szCs w:val="22"/>
          <w:u w:color="800080"/>
        </w:rPr>
      </w:pPr>
      <w:r w:rsidRPr="00930771">
        <w:rPr>
          <w:rFonts w:ascii="Bookman Old Style" w:hAnsi="Bookman Old Style" w:cs="Arial"/>
          <w:i/>
          <w:sz w:val="22"/>
          <w:szCs w:val="22"/>
          <w:u w:color="800080"/>
        </w:rPr>
        <w:t>(</w:t>
      </w:r>
      <w:r>
        <w:rPr>
          <w:rFonts w:ascii="Bookman Old Style" w:hAnsi="Bookman Old Style" w:cs="Arial"/>
          <w:i/>
          <w:sz w:val="22"/>
          <w:szCs w:val="22"/>
          <w:u w:color="800080"/>
        </w:rPr>
        <w:t>Chapter 167</w:t>
      </w:r>
      <w:r w:rsidR="003366AE">
        <w:rPr>
          <w:rFonts w:ascii="Bookman Old Style" w:hAnsi="Bookman Old Style" w:cs="Arial"/>
          <w:i/>
          <w:sz w:val="22"/>
          <w:szCs w:val="22"/>
          <w:u w:color="800080"/>
        </w:rPr>
        <w:t>,</w:t>
      </w:r>
      <w:r>
        <w:rPr>
          <w:rFonts w:ascii="Bookman Old Style" w:hAnsi="Bookman Old Style" w:cs="Arial"/>
          <w:i/>
          <w:sz w:val="22"/>
          <w:szCs w:val="22"/>
          <w:u w:color="800080"/>
        </w:rPr>
        <w:t xml:space="preserve"> 168</w:t>
      </w:r>
      <w:r w:rsidR="003366AE">
        <w:rPr>
          <w:rFonts w:ascii="Bookman Old Style" w:hAnsi="Bookman Old Style" w:cs="Arial"/>
          <w:i/>
          <w:sz w:val="22"/>
          <w:szCs w:val="22"/>
          <w:u w:color="800080"/>
        </w:rPr>
        <w:t xml:space="preserve"> and 305</w:t>
      </w:r>
      <w:r>
        <w:rPr>
          <w:rFonts w:ascii="Bookman Old Style" w:hAnsi="Bookman Old Style" w:cs="Arial"/>
          <w:i/>
          <w:sz w:val="22"/>
          <w:szCs w:val="22"/>
          <w:u w:color="800080"/>
        </w:rPr>
        <w:t>: amendments</w:t>
      </w:r>
      <w:r w:rsidRPr="00930771">
        <w:rPr>
          <w:rFonts w:ascii="Bookman Old Style" w:hAnsi="Bookman Old Style" w:cs="Arial"/>
          <w:i/>
          <w:sz w:val="22"/>
          <w:szCs w:val="22"/>
          <w:u w:color="800080"/>
        </w:rPr>
        <w:t xml:space="preserve"> added </w:t>
      </w:r>
      <w:r>
        <w:rPr>
          <w:rFonts w:ascii="Bookman Old Style" w:hAnsi="Bookman Old Style" w:cs="Arial"/>
          <w:i/>
          <w:sz w:val="22"/>
          <w:szCs w:val="22"/>
          <w:u w:color="800080"/>
        </w:rPr>
        <w:t>April 25</w:t>
      </w:r>
      <w:r w:rsidRPr="00930771">
        <w:rPr>
          <w:rFonts w:ascii="Bookman Old Style" w:hAnsi="Bookman Old Style" w:cs="Arial"/>
          <w:i/>
          <w:sz w:val="22"/>
          <w:szCs w:val="22"/>
          <w:u w:color="800080"/>
        </w:rPr>
        <w:t>, 2018)</w:t>
      </w: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167:</w:t>
      </w:r>
      <w:r w:rsidRPr="00643B61">
        <w:rPr>
          <w:rFonts w:ascii="Bookman Old Style" w:hAnsi="Bookman Old Style"/>
          <w:sz w:val="22"/>
          <w:szCs w:val="22"/>
        </w:rPr>
        <w:t xml:space="preserve"> Greenhouse Gas Emissions Standards (New Rule)</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576 and 585</w:t>
      </w:r>
    </w:p>
    <w:p w:rsidR="00643B61" w:rsidRPr="00643B61" w:rsidRDefault="00643B61" w:rsidP="00643B61">
      <w:pPr>
        <w:tabs>
          <w:tab w:val="left" w:pos="-1440"/>
          <w:tab w:val="left" w:pos="-720"/>
          <w:tab w:val="left" w:pos="540"/>
          <w:tab w:val="left" w:pos="10440"/>
        </w:tabs>
        <w:rPr>
          <w:rFonts w:ascii="Bookman Old Style" w:hAnsi="Bookman Old Style"/>
          <w:sz w:val="22"/>
          <w:szCs w:val="22"/>
        </w:rPr>
      </w:pPr>
      <w:r w:rsidRPr="00643B61">
        <w:rPr>
          <w:rFonts w:ascii="Bookman Old Style" w:hAnsi="Bookman Old Style"/>
          <w:sz w:val="22"/>
          <w:szCs w:val="22"/>
        </w:rPr>
        <w:t>PURPOSE: This new rule is being proposed by pet</w:t>
      </w:r>
      <w:r w:rsidR="00CE74F7">
        <w:rPr>
          <w:rFonts w:ascii="Bookman Old Style" w:hAnsi="Bookman Old Style"/>
          <w:sz w:val="22"/>
          <w:szCs w:val="22"/>
        </w:rPr>
        <w:t>itioners pursuant to 5 M.R.S. §</w:t>
      </w:r>
      <w:r w:rsidRPr="00643B61">
        <w:rPr>
          <w:rFonts w:ascii="Bookman Old Style" w:hAnsi="Bookman Old Style"/>
          <w:sz w:val="22"/>
          <w:szCs w:val="22"/>
        </w:rPr>
        <w:t xml:space="preserve">8055, and would establish a statewide greenhouse gas emission limit for each year beginning 2020, and requires submission of greenhouse gas reduction plans for affected stationary sources and vehicle fleets. </w:t>
      </w:r>
    </w:p>
    <w:p w:rsidR="00643B61" w:rsidRPr="00643B61" w:rsidRDefault="00643B61" w:rsidP="00CE74F7">
      <w:pPr>
        <w:tabs>
          <w:tab w:val="left" w:pos="720"/>
        </w:tabs>
        <w:ind w:right="18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CE74F7">
      <w:pPr>
        <w:rPr>
          <w:rFonts w:ascii="Bookman Old Style" w:hAnsi="Bookman Old Style"/>
          <w:b/>
          <w:sz w:val="22"/>
          <w:szCs w:val="22"/>
        </w:rPr>
      </w:pPr>
      <w:r w:rsidRPr="00643B61">
        <w:rPr>
          <w:rFonts w:ascii="Bookman Old Style" w:hAnsi="Bookman Old Style"/>
          <w:sz w:val="22"/>
          <w:szCs w:val="22"/>
        </w:rPr>
        <w:t>AFFECTED PARTIES: Stationary sources with the potential to emit greenhouse gas emissions equal to or above 10,000 tons per year, and vehicle fleets of automobiles and/or trucks registered in the State of Maine with the potential to emit 5,000 tons per year.</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Pr="00643B61" w:rsidRDefault="00643B61" w:rsidP="00643B61">
      <w:pP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643B61" w:rsidRPr="00643B61" w:rsidRDefault="00643B61" w:rsidP="00643B61">
      <w:pPr>
        <w:tabs>
          <w:tab w:val="left" w:pos="720"/>
        </w:tabs>
        <w:rPr>
          <w:rFonts w:ascii="Bookman Old Style" w:hAnsi="Bookman Old Style"/>
          <w:sz w:val="22"/>
          <w:szCs w:val="22"/>
        </w:rPr>
      </w:pPr>
    </w:p>
    <w:p w:rsidR="00643B61" w:rsidRPr="00643B61" w:rsidRDefault="00643B61" w:rsidP="00643B61">
      <w:pPr>
        <w:rPr>
          <w:rFonts w:ascii="Bookman Old Style" w:hAnsi="Bookman Old Style"/>
          <w:sz w:val="22"/>
          <w:szCs w:val="22"/>
        </w:rPr>
      </w:pPr>
      <w:r w:rsidRPr="00643B61">
        <w:rPr>
          <w:rFonts w:ascii="Bookman Old Style" w:hAnsi="Bookman Old Style"/>
          <w:b/>
          <w:sz w:val="22"/>
          <w:szCs w:val="22"/>
        </w:rPr>
        <w:t>CHAPTER 168:</w:t>
      </w:r>
      <w:r w:rsidRPr="00643B61">
        <w:rPr>
          <w:rFonts w:ascii="Bookman Old Style" w:hAnsi="Bookman Old Style"/>
          <w:sz w:val="22"/>
          <w:szCs w:val="22"/>
        </w:rPr>
        <w:t xml:space="preserve"> Sulfur Hexafluoride Emissions Standards (New Rule)</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STATUTORY AUTHORITY: 38 M.R.S. §§ 576 and 585</w:t>
      </w:r>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PURPOSE: This new rule is being proposed by pet</w:t>
      </w:r>
      <w:r w:rsidR="00CE74F7">
        <w:rPr>
          <w:rFonts w:ascii="Bookman Old Style" w:hAnsi="Bookman Old Style"/>
          <w:sz w:val="22"/>
          <w:szCs w:val="22"/>
        </w:rPr>
        <w:t>itioners pursuant to 5 M.R.S. §</w:t>
      </w:r>
      <w:r w:rsidRPr="00643B61">
        <w:rPr>
          <w:rFonts w:ascii="Bookman Old Style" w:hAnsi="Bookman Old Style"/>
          <w:sz w:val="22"/>
          <w:szCs w:val="22"/>
        </w:rPr>
        <w:t>8055, and would establish emissions standards for sulfur hexafluoride from gas-insulated switchgear operators.</w:t>
      </w:r>
    </w:p>
    <w:p w:rsidR="00643B61" w:rsidRPr="00643B61" w:rsidRDefault="00643B61" w:rsidP="00CE74F7">
      <w:pPr>
        <w:tabs>
          <w:tab w:val="left" w:pos="720"/>
        </w:tabs>
        <w:ind w:right="90"/>
        <w:rPr>
          <w:rFonts w:ascii="Bookman Old Style" w:hAnsi="Bookman Old Style"/>
          <w:sz w:val="22"/>
          <w:szCs w:val="22"/>
        </w:rPr>
      </w:pPr>
      <w:r w:rsidRPr="00643B61">
        <w:rPr>
          <w:rFonts w:ascii="Bookman Old Style" w:hAnsi="Bookman Old Style"/>
          <w:sz w:val="22"/>
          <w:szCs w:val="22"/>
        </w:rPr>
        <w:t>SCHEDULE: The Department has scheduled a public hearing for this proposal on May 15, 2018. The comment period closes on June 19, 2018.</w:t>
      </w:r>
    </w:p>
    <w:p w:rsidR="00643B61" w:rsidRPr="00643B61" w:rsidRDefault="00643B61" w:rsidP="00643B61">
      <w:pPr>
        <w:rPr>
          <w:rFonts w:ascii="Bookman Old Style" w:hAnsi="Bookman Old Style"/>
          <w:sz w:val="22"/>
          <w:szCs w:val="22"/>
        </w:rPr>
      </w:pPr>
      <w:proofErr w:type="gramStart"/>
      <w:r w:rsidRPr="00643B61">
        <w:rPr>
          <w:rFonts w:ascii="Bookman Old Style" w:hAnsi="Bookman Old Style"/>
          <w:sz w:val="22"/>
          <w:szCs w:val="22"/>
        </w:rPr>
        <w:t>AFFECTED PARTIES: Owners and operators of gas-insulated switchgear.</w:t>
      </w:r>
      <w:proofErr w:type="gramEnd"/>
    </w:p>
    <w:p w:rsidR="00643B61" w:rsidRPr="00643B61" w:rsidRDefault="00643B61" w:rsidP="00643B61">
      <w:pPr>
        <w:rPr>
          <w:rFonts w:ascii="Bookman Old Style" w:hAnsi="Bookman Old Style"/>
          <w:sz w:val="22"/>
          <w:szCs w:val="22"/>
        </w:rPr>
      </w:pPr>
      <w:r w:rsidRPr="00643B61">
        <w:rPr>
          <w:rFonts w:ascii="Bookman Old Style" w:hAnsi="Bookman Old Style"/>
          <w:sz w:val="22"/>
          <w:szCs w:val="22"/>
        </w:rPr>
        <w:t>CONSENSUS-BASED RULE DEVELOPMENT: Not applicable</w:t>
      </w:r>
    </w:p>
    <w:p w:rsidR="00643B61" w:rsidRDefault="00643B61" w:rsidP="003366AE">
      <w:pPr>
        <w:tabs>
          <w:tab w:val="left" w:pos="720"/>
        </w:tabs>
        <w:rPr>
          <w:rFonts w:ascii="Bookman Old Style" w:hAnsi="Bookman Old Style"/>
          <w:sz w:val="22"/>
          <w:szCs w:val="22"/>
        </w:rPr>
      </w:pPr>
      <w:r w:rsidRPr="00643B61">
        <w:rPr>
          <w:rFonts w:ascii="Bookman Old Style" w:hAnsi="Bookman Old Style"/>
          <w:sz w:val="22"/>
          <w:szCs w:val="22"/>
        </w:rPr>
        <w:t>IS ANY PROVISION OF THE PROPOSED RULE ANTICIPATED TO BE MORE STRINGENT THAN APPLICABLE FEDERAL STANDARDS? Yes</w:t>
      </w:r>
    </w:p>
    <w:p w:rsidR="003366AE" w:rsidRDefault="003366AE" w:rsidP="003366AE">
      <w:pPr>
        <w:tabs>
          <w:tab w:val="left" w:pos="720"/>
        </w:tabs>
        <w:rPr>
          <w:rFonts w:ascii="Bookman Old Style" w:hAnsi="Bookman Old Style"/>
          <w:sz w:val="22"/>
          <w:szCs w:val="22"/>
        </w:rPr>
      </w:pPr>
    </w:p>
    <w:p w:rsidR="003366AE" w:rsidRPr="003366AE" w:rsidRDefault="003366AE" w:rsidP="003366AE">
      <w:pPr>
        <w:rPr>
          <w:rFonts w:ascii="Bookman Old Style" w:hAnsi="Bookman Old Style"/>
          <w:sz w:val="22"/>
          <w:szCs w:val="22"/>
        </w:rPr>
      </w:pPr>
      <w:r w:rsidRPr="003366AE">
        <w:rPr>
          <w:rFonts w:ascii="Bookman Old Style" w:hAnsi="Bookman Old Style"/>
          <w:b/>
          <w:sz w:val="22"/>
          <w:szCs w:val="22"/>
        </w:rPr>
        <w:t>CHAPTER 305:</w:t>
      </w:r>
      <w:r w:rsidRPr="003366AE">
        <w:rPr>
          <w:rFonts w:ascii="Bookman Old Style" w:hAnsi="Bookman Old Style"/>
          <w:sz w:val="22"/>
          <w:szCs w:val="22"/>
        </w:rPr>
        <w:t xml:space="preserve"> Natural Resources Protection Act Permit by Rule Standards </w:t>
      </w:r>
      <w:r w:rsidRPr="003366AE">
        <w:rPr>
          <w:rFonts w:ascii="Bookman Old Style" w:hAnsi="Bookman Old Style"/>
          <w:i/>
          <w:sz w:val="22"/>
          <w:szCs w:val="22"/>
        </w:rPr>
        <w:t>(Amendments)</w:t>
      </w:r>
    </w:p>
    <w:p w:rsidR="003366AE" w:rsidRPr="003366AE" w:rsidRDefault="003366AE" w:rsidP="003366AE">
      <w:pPr>
        <w:rPr>
          <w:rFonts w:ascii="Bookman Old Style" w:hAnsi="Bookman Old Style"/>
          <w:sz w:val="22"/>
          <w:szCs w:val="22"/>
        </w:rPr>
      </w:pPr>
      <w:r w:rsidRPr="003366AE">
        <w:rPr>
          <w:rFonts w:ascii="Bookman Old Style" w:hAnsi="Bookman Old Style"/>
          <w:sz w:val="22"/>
          <w:szCs w:val="22"/>
        </w:rPr>
        <w:t xml:space="preserve">STATUTORY AUTHORITY: 38 M.R.S. §§ 480-H and </w:t>
      </w:r>
      <w:proofErr w:type="gramStart"/>
      <w:r w:rsidRPr="003366AE">
        <w:rPr>
          <w:rFonts w:ascii="Bookman Old Style" w:hAnsi="Bookman Old Style"/>
          <w:sz w:val="22"/>
          <w:szCs w:val="22"/>
        </w:rPr>
        <w:t>341D(</w:t>
      </w:r>
      <w:proofErr w:type="gramEnd"/>
      <w:r w:rsidRPr="003366AE">
        <w:rPr>
          <w:rFonts w:ascii="Bookman Old Style" w:hAnsi="Bookman Old Style"/>
          <w:sz w:val="22"/>
          <w:szCs w:val="22"/>
        </w:rPr>
        <w:t>1)</w:t>
      </w:r>
    </w:p>
    <w:p w:rsidR="003366AE" w:rsidRPr="003366AE" w:rsidRDefault="003366AE" w:rsidP="003366AE">
      <w:pPr>
        <w:rPr>
          <w:rFonts w:ascii="Bookman Old Style" w:hAnsi="Bookman Old Style"/>
          <w:sz w:val="22"/>
          <w:szCs w:val="22"/>
        </w:rPr>
      </w:pPr>
      <w:r w:rsidRPr="003366AE">
        <w:rPr>
          <w:rFonts w:ascii="Bookman Old Style" w:hAnsi="Bookman Old Style"/>
          <w:sz w:val="22"/>
          <w:szCs w:val="22"/>
        </w:rPr>
        <w:t>PURPOSE: This rule is being proposed for amendment to incorporate greenhouse gas emission standards proposed by pet</w:t>
      </w:r>
      <w:r w:rsidR="00CE74F7">
        <w:rPr>
          <w:rFonts w:ascii="Bookman Old Style" w:hAnsi="Bookman Old Style"/>
          <w:sz w:val="22"/>
          <w:szCs w:val="22"/>
        </w:rPr>
        <w:t>itioners pursuant to 5 M.R.S. §</w:t>
      </w:r>
      <w:r w:rsidRPr="003366AE">
        <w:rPr>
          <w:rFonts w:ascii="Bookman Old Style" w:hAnsi="Bookman Old Style"/>
          <w:sz w:val="22"/>
          <w:szCs w:val="22"/>
        </w:rPr>
        <w:t xml:space="preserve">8055. </w:t>
      </w:r>
    </w:p>
    <w:p w:rsidR="003366AE" w:rsidRPr="003366AE" w:rsidRDefault="003366AE" w:rsidP="00EB4B87">
      <w:pPr>
        <w:tabs>
          <w:tab w:val="left" w:pos="720"/>
        </w:tabs>
        <w:ind w:right="90"/>
        <w:rPr>
          <w:rFonts w:ascii="Bookman Old Style" w:hAnsi="Bookman Old Style"/>
          <w:sz w:val="22"/>
          <w:szCs w:val="22"/>
        </w:rPr>
      </w:pPr>
      <w:r w:rsidRPr="003366AE">
        <w:rPr>
          <w:rFonts w:ascii="Bookman Old Style" w:hAnsi="Bookman Old Style"/>
          <w:sz w:val="22"/>
          <w:szCs w:val="22"/>
        </w:rPr>
        <w:t>SCHEDULE: The Department has scheduled a public hearing for this proposal on May 15, 2018. The comment period closes on June 19, 2018.</w:t>
      </w:r>
    </w:p>
    <w:p w:rsidR="003366AE" w:rsidRPr="003366AE" w:rsidRDefault="003366AE" w:rsidP="003366AE">
      <w:pPr>
        <w:rPr>
          <w:rFonts w:ascii="Bookman Old Style" w:hAnsi="Bookman Old Style"/>
          <w:sz w:val="22"/>
          <w:szCs w:val="22"/>
        </w:rPr>
      </w:pPr>
      <w:proofErr w:type="gramStart"/>
      <w:r w:rsidRPr="003366AE">
        <w:rPr>
          <w:rFonts w:ascii="Bookman Old Style" w:hAnsi="Bookman Old Style"/>
          <w:sz w:val="22"/>
          <w:szCs w:val="22"/>
        </w:rPr>
        <w:t>AFFECTED PARTIES: Persons conducting an activity that requires a permit under the Natural Resources Protection Act (NRPA).</w:t>
      </w:r>
      <w:proofErr w:type="gramEnd"/>
      <w:r w:rsidRPr="003366AE">
        <w:rPr>
          <w:rFonts w:ascii="Bookman Old Style" w:hAnsi="Bookman Old Style"/>
          <w:sz w:val="22"/>
          <w:szCs w:val="22"/>
        </w:rPr>
        <w:t xml:space="preserve"> </w:t>
      </w:r>
    </w:p>
    <w:p w:rsidR="003366AE" w:rsidRPr="003366AE" w:rsidRDefault="003366AE" w:rsidP="003366AE">
      <w:pPr>
        <w:rPr>
          <w:rFonts w:ascii="Bookman Old Style" w:hAnsi="Bookman Old Style"/>
          <w:sz w:val="22"/>
          <w:szCs w:val="22"/>
        </w:rPr>
      </w:pPr>
      <w:r w:rsidRPr="003366AE">
        <w:rPr>
          <w:rFonts w:ascii="Bookman Old Style" w:hAnsi="Bookman Old Style"/>
          <w:sz w:val="22"/>
          <w:szCs w:val="22"/>
        </w:rPr>
        <w:t>CONSENSUS-BASED RULE DEVELOPMENT: Not applicable</w:t>
      </w:r>
    </w:p>
    <w:p w:rsidR="003366AE" w:rsidRPr="00643B61" w:rsidRDefault="003366AE" w:rsidP="003366AE">
      <w:pPr>
        <w:pBdr>
          <w:bottom w:val="single" w:sz="4" w:space="1" w:color="auto"/>
        </w:pBdr>
        <w:tabs>
          <w:tab w:val="left" w:pos="720"/>
        </w:tabs>
        <w:rPr>
          <w:rFonts w:ascii="Bookman Old Style" w:hAnsi="Bookman Old Style"/>
          <w:sz w:val="22"/>
          <w:szCs w:val="22"/>
        </w:rPr>
      </w:pPr>
      <w:r w:rsidRPr="003366AE">
        <w:rPr>
          <w:rFonts w:ascii="Bookman Old Style" w:hAnsi="Bookman Old Style"/>
          <w:sz w:val="22"/>
          <w:szCs w:val="22"/>
        </w:rPr>
        <w:t>IS ANY PROVISION OF THE PROPOSED RULE ANTICIPATED TO BE MORE STRINGENT THAN APPLICABLE FEDERAL STANDARDS? Yes</w:t>
      </w:r>
    </w:p>
    <w:p w:rsidR="00643B61" w:rsidRPr="006B737E" w:rsidRDefault="00643B61" w:rsidP="00142EE3">
      <w:pPr>
        <w:rPr>
          <w:rStyle w:val="Strong"/>
          <w:rFonts w:ascii="Bookman Old Style" w:hAnsi="Bookman Old Style"/>
          <w:color w:val="000000"/>
          <w:sz w:val="22"/>
          <w:szCs w:val="22"/>
        </w:rPr>
      </w:pPr>
    </w:p>
    <w:p w:rsidR="0071734D" w:rsidRPr="006B737E" w:rsidRDefault="0071734D" w:rsidP="0071734D">
      <w:pPr>
        <w:autoSpaceDE w:val="0"/>
        <w:autoSpaceDN w:val="0"/>
        <w:adjustRightInd w:val="0"/>
        <w:rPr>
          <w:rStyle w:val="Strong"/>
          <w:rFonts w:ascii="Bookman Old Style" w:hAnsi="Bookman Old Style"/>
          <w:b w:val="0"/>
          <w:color w:val="000000"/>
          <w:sz w:val="22"/>
          <w:szCs w:val="22"/>
        </w:rPr>
      </w:pPr>
      <w:r w:rsidRPr="006B737E">
        <w:rPr>
          <w:rStyle w:val="Strong"/>
          <w:rFonts w:ascii="Bookman Old Style" w:hAnsi="Bookman Old Style"/>
          <w:color w:val="000000"/>
          <w:sz w:val="22"/>
          <w:szCs w:val="22"/>
        </w:rPr>
        <w:t>C</w:t>
      </w:r>
      <w:r w:rsidR="00213F84" w:rsidRPr="006B737E">
        <w:rPr>
          <w:rStyle w:val="Strong"/>
          <w:rFonts w:ascii="Bookman Old Style" w:hAnsi="Bookman Old Style"/>
          <w:color w:val="000000"/>
          <w:sz w:val="22"/>
          <w:szCs w:val="22"/>
        </w:rPr>
        <w:t>HAPTER</w:t>
      </w:r>
      <w:r w:rsidRPr="006B737E">
        <w:rPr>
          <w:rStyle w:val="Strong"/>
          <w:rFonts w:ascii="Bookman Old Style" w:hAnsi="Bookman Old Style"/>
          <w:color w:val="000000"/>
          <w:sz w:val="22"/>
          <w:szCs w:val="22"/>
        </w:rPr>
        <w:t xml:space="preserve"> 310: </w:t>
      </w:r>
      <w:r w:rsidRPr="006B737E">
        <w:rPr>
          <w:rStyle w:val="Strong"/>
          <w:rFonts w:ascii="Bookman Old Style" w:hAnsi="Bookman Old Style"/>
          <w:b w:val="0"/>
          <w:color w:val="000000"/>
          <w:sz w:val="22"/>
          <w:szCs w:val="22"/>
        </w:rPr>
        <w:t>Wetlands and Waterbod</w:t>
      </w:r>
      <w:r w:rsidR="00CD052E" w:rsidRPr="006B737E">
        <w:rPr>
          <w:rStyle w:val="Strong"/>
          <w:rFonts w:ascii="Bookman Old Style" w:hAnsi="Bookman Old Style"/>
          <w:b w:val="0"/>
          <w:color w:val="000000"/>
          <w:sz w:val="22"/>
          <w:szCs w:val="22"/>
        </w:rPr>
        <w:t>ies</w:t>
      </w:r>
      <w:r w:rsidRPr="006B737E">
        <w:rPr>
          <w:rStyle w:val="Strong"/>
          <w:rFonts w:ascii="Bookman Old Style" w:hAnsi="Bookman Old Style"/>
          <w:b w:val="0"/>
          <w:color w:val="000000"/>
          <w:sz w:val="22"/>
          <w:szCs w:val="22"/>
        </w:rPr>
        <w:t xml:space="preserve"> Protection </w:t>
      </w:r>
    </w:p>
    <w:p w:rsidR="0071734D" w:rsidRPr="006B737E" w:rsidRDefault="0071734D" w:rsidP="0071734D">
      <w:pPr>
        <w:autoSpaceDE w:val="0"/>
        <w:autoSpaceDN w:val="0"/>
        <w:adjustRightInd w:val="0"/>
        <w:rPr>
          <w:rFonts w:ascii="Bookman Old Style" w:hAnsi="Bookman Old Style"/>
          <w:color w:val="000000"/>
          <w:sz w:val="22"/>
          <w:szCs w:val="22"/>
        </w:rPr>
      </w:pPr>
      <w:r w:rsidRPr="006B737E">
        <w:rPr>
          <w:rFonts w:ascii="Bookman Old Style" w:hAnsi="Bookman Old Style"/>
          <w:color w:val="000000"/>
          <w:sz w:val="22"/>
          <w:szCs w:val="22"/>
        </w:rPr>
        <w:t>STATUTORY BASIS: 38 M.R.S</w:t>
      </w:r>
      <w:r w:rsidR="00CC4165">
        <w:rPr>
          <w:rFonts w:ascii="Bookman Old Style" w:hAnsi="Bookman Old Style"/>
          <w:color w:val="000000"/>
          <w:sz w:val="22"/>
          <w:szCs w:val="22"/>
        </w:rPr>
        <w:t>.</w:t>
      </w:r>
      <w:r w:rsidRPr="006B737E">
        <w:rPr>
          <w:rFonts w:ascii="Bookman Old Style" w:hAnsi="Bookman Old Style"/>
          <w:color w:val="000000"/>
          <w:sz w:val="22"/>
          <w:szCs w:val="22"/>
        </w:rPr>
        <w:t xml:space="preserve"> </w:t>
      </w:r>
      <w:r w:rsidR="00696802">
        <w:rPr>
          <w:rFonts w:ascii="Bookman Old Style" w:hAnsi="Bookman Old Style"/>
          <w:color w:val="000000"/>
          <w:sz w:val="22"/>
          <w:szCs w:val="22"/>
        </w:rPr>
        <w:t>§</w:t>
      </w:r>
      <w:r w:rsidRPr="006B737E">
        <w:rPr>
          <w:rFonts w:ascii="Bookman Old Style" w:hAnsi="Bookman Old Style"/>
          <w:color w:val="000000"/>
          <w:sz w:val="22"/>
          <w:szCs w:val="22"/>
        </w:rPr>
        <w:t>341-</w:t>
      </w:r>
      <w:proofErr w:type="gramStart"/>
      <w:r w:rsidRPr="006B737E">
        <w:rPr>
          <w:rFonts w:ascii="Bookman Old Style" w:hAnsi="Bookman Old Style"/>
          <w:color w:val="000000"/>
          <w:sz w:val="22"/>
          <w:szCs w:val="22"/>
        </w:rPr>
        <w:t>D(</w:t>
      </w:r>
      <w:proofErr w:type="gramEnd"/>
      <w:r w:rsidRPr="006B737E">
        <w:rPr>
          <w:rFonts w:ascii="Bookman Old Style" w:hAnsi="Bookman Old Style"/>
          <w:color w:val="000000"/>
          <w:sz w:val="22"/>
          <w:szCs w:val="22"/>
        </w:rPr>
        <w:t>1).</w:t>
      </w:r>
    </w:p>
    <w:p w:rsidR="0071734D" w:rsidRPr="006B737E" w:rsidRDefault="0071734D" w:rsidP="0071734D">
      <w:pPr>
        <w:autoSpaceDE w:val="0"/>
        <w:autoSpaceDN w:val="0"/>
        <w:adjustRightInd w:val="0"/>
        <w:rPr>
          <w:rFonts w:ascii="Bookman Old Style" w:hAnsi="Bookman Old Style"/>
          <w:color w:val="000000"/>
          <w:sz w:val="22"/>
          <w:szCs w:val="22"/>
        </w:rPr>
      </w:pPr>
      <w:r w:rsidRPr="006B737E">
        <w:rPr>
          <w:rFonts w:ascii="Bookman Old Style" w:hAnsi="Bookman Old Style"/>
          <w:color w:val="000000"/>
          <w:sz w:val="22"/>
          <w:szCs w:val="22"/>
        </w:rPr>
        <w:t xml:space="preserve">PURPOSE: This existing rule </w:t>
      </w:r>
      <w:r w:rsidRPr="006B737E">
        <w:rPr>
          <w:rFonts w:ascii="Bookman Old Style" w:hAnsi="Bookman Old Style" w:cs="Arial"/>
          <w:sz w:val="22"/>
          <w:szCs w:val="22"/>
        </w:rPr>
        <w:t>will be amended to</w:t>
      </w:r>
      <w:r w:rsidRPr="006B737E">
        <w:rPr>
          <w:rFonts w:ascii="Bookman Old Style" w:hAnsi="Bookman Old Style"/>
          <w:color w:val="000000"/>
          <w:sz w:val="22"/>
          <w:szCs w:val="22"/>
        </w:rPr>
        <w:t xml:space="preserve"> simplify the demarcation of certain wetlands of special significance including those with critically imperiled or imperiled natural communities, significant wildlife habitat and wetlands with a</w:t>
      </w:r>
      <w:r w:rsidRPr="006B737E">
        <w:rPr>
          <w:rFonts w:ascii="Bookman Old Style" w:hAnsi="Bookman Old Style"/>
          <w:sz w:val="22"/>
          <w:szCs w:val="22"/>
        </w:rPr>
        <w:t>quatic vegetation, emergent marsh vegetation or open water.</w:t>
      </w:r>
      <w:r w:rsidRPr="006B737E">
        <w:rPr>
          <w:rFonts w:ascii="Bookman Old Style" w:hAnsi="Bookman Old Style"/>
          <w:color w:val="000000"/>
          <w:sz w:val="22"/>
          <w:szCs w:val="22"/>
        </w:rPr>
        <w:t xml:space="preserve"> </w:t>
      </w:r>
    </w:p>
    <w:p w:rsidR="0071734D" w:rsidRPr="006B737E" w:rsidRDefault="0071734D" w:rsidP="0071734D">
      <w:pPr>
        <w:autoSpaceDE w:val="0"/>
        <w:autoSpaceDN w:val="0"/>
        <w:adjustRightInd w:val="0"/>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 late 201</w:t>
      </w:r>
      <w:r w:rsidR="006B737E">
        <w:rPr>
          <w:rFonts w:ascii="Bookman Old Style" w:hAnsi="Bookman Old Style"/>
          <w:color w:val="000000"/>
          <w:sz w:val="22"/>
          <w:szCs w:val="22"/>
        </w:rPr>
        <w:t>8</w:t>
      </w:r>
      <w:r w:rsidRPr="006B737E">
        <w:rPr>
          <w:rFonts w:ascii="Bookman Old Style" w:hAnsi="Bookman Old Style"/>
          <w:color w:val="000000"/>
          <w:sz w:val="22"/>
          <w:szCs w:val="22"/>
        </w:rPr>
        <w:t>.</w:t>
      </w:r>
      <w:proofErr w:type="gramEnd"/>
    </w:p>
    <w:p w:rsidR="0071734D" w:rsidRPr="006B737E" w:rsidRDefault="0071734D" w:rsidP="0071734D">
      <w:pPr>
        <w:autoSpaceDE w:val="0"/>
        <w:autoSpaceDN w:val="0"/>
        <w:adjustRightInd w:val="0"/>
        <w:rPr>
          <w:rFonts w:ascii="Bookman Old Style" w:hAnsi="Bookman Old Style"/>
          <w:color w:val="000000"/>
          <w:sz w:val="22"/>
          <w:szCs w:val="22"/>
        </w:rPr>
      </w:pPr>
      <w:proofErr w:type="gramStart"/>
      <w:r w:rsidRPr="006B737E">
        <w:rPr>
          <w:rFonts w:ascii="Bookman Old Style" w:hAnsi="Bookman Old Style"/>
          <w:color w:val="000000"/>
          <w:sz w:val="22"/>
          <w:szCs w:val="22"/>
        </w:rPr>
        <w:t>AFFECTED PARTIES: Regulated community.</w:t>
      </w:r>
      <w:proofErr w:type="gramEnd"/>
    </w:p>
    <w:p w:rsidR="0071734D" w:rsidRPr="006B737E" w:rsidRDefault="0071734D" w:rsidP="0071734D">
      <w:pPr>
        <w:autoSpaceDE w:val="0"/>
        <w:autoSpaceDN w:val="0"/>
        <w:adjustRightInd w:val="0"/>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rsidR="0071734D" w:rsidRPr="006B737E" w:rsidRDefault="0071734D" w:rsidP="0071734D">
      <w:pPr>
        <w:autoSpaceDE w:val="0"/>
        <w:autoSpaceDN w:val="0"/>
        <w:adjustRightInd w:val="0"/>
        <w:rPr>
          <w:rStyle w:val="Strong"/>
          <w:rFonts w:ascii="Bookman Old Style" w:hAnsi="Bookman Old Style"/>
          <w:b w:val="0"/>
          <w:color w:val="000000"/>
          <w:sz w:val="22"/>
          <w:szCs w:val="22"/>
        </w:rPr>
      </w:pPr>
    </w:p>
    <w:p w:rsidR="00680F29" w:rsidRPr="006B737E" w:rsidRDefault="00680F29" w:rsidP="00680F29">
      <w:pPr>
        <w:rPr>
          <w:rFonts w:ascii="Bookman Old Style" w:hAnsi="Bookman Old Style"/>
          <w:color w:val="000000"/>
          <w:sz w:val="22"/>
          <w:szCs w:val="22"/>
        </w:rPr>
      </w:pPr>
      <w:r w:rsidRPr="006B737E">
        <w:rPr>
          <w:rFonts w:ascii="Bookman Old Style" w:hAnsi="Bookman Old Style"/>
          <w:b/>
          <w:sz w:val="22"/>
          <w:szCs w:val="22"/>
        </w:rPr>
        <w:t>CHAPTER 377</w:t>
      </w:r>
      <w:r w:rsidRPr="006B737E">
        <w:rPr>
          <w:rFonts w:ascii="Bookman Old Style" w:hAnsi="Bookman Old Style"/>
          <w:color w:val="000000"/>
          <w:sz w:val="22"/>
          <w:szCs w:val="22"/>
        </w:rPr>
        <w:t xml:space="preserve">: Review of Roads </w:t>
      </w:r>
      <w:proofErr w:type="gramStart"/>
      <w:r w:rsidRPr="006B737E">
        <w:rPr>
          <w:rFonts w:ascii="Bookman Old Style" w:hAnsi="Bookman Old Style"/>
          <w:color w:val="000000"/>
          <w:sz w:val="22"/>
          <w:szCs w:val="22"/>
        </w:rPr>
        <w:t>Under</w:t>
      </w:r>
      <w:proofErr w:type="gramEnd"/>
      <w:r w:rsidRPr="006B737E">
        <w:rPr>
          <w:rFonts w:ascii="Bookman Old Style" w:hAnsi="Bookman Old Style"/>
          <w:color w:val="000000"/>
          <w:sz w:val="22"/>
          <w:szCs w:val="22"/>
        </w:rPr>
        <w:t xml:space="preserve"> the Site Location Development law</w:t>
      </w:r>
    </w:p>
    <w:p w:rsidR="00680F29" w:rsidRPr="006B737E" w:rsidRDefault="00680F29" w:rsidP="00680F29">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Repealed. </w:t>
      </w:r>
    </w:p>
    <w:p w:rsidR="00680F29" w:rsidRPr="006B737E" w:rsidRDefault="00680F29" w:rsidP="00680F29">
      <w:pPr>
        <w:rPr>
          <w:rFonts w:ascii="Bookman Old Style" w:hAnsi="Bookman Old Style"/>
          <w:color w:val="000000"/>
          <w:sz w:val="22"/>
          <w:szCs w:val="22"/>
        </w:rPr>
      </w:pPr>
      <w:r w:rsidRPr="006B737E">
        <w:rPr>
          <w:rFonts w:ascii="Bookman Old Style" w:hAnsi="Bookman Old Style"/>
          <w:color w:val="000000"/>
          <w:sz w:val="22"/>
          <w:szCs w:val="22"/>
        </w:rPr>
        <w:t>PURPOSE:</w:t>
      </w:r>
      <w:r w:rsidRPr="006B737E">
        <w:rPr>
          <w:szCs w:val="24"/>
        </w:rPr>
        <w:t xml:space="preserve"> </w:t>
      </w:r>
      <w:r w:rsidRPr="006B737E">
        <w:rPr>
          <w:rFonts w:ascii="Bookman Old Style" w:hAnsi="Bookman Old Style"/>
          <w:sz w:val="22"/>
          <w:szCs w:val="22"/>
        </w:rPr>
        <w:t>This rule will be repealed since the responsibility for reviewing road development proposals has been consolidated under the Department of Transportation and the statutory authority for this Chapter has been re</w:t>
      </w:r>
      <w:r w:rsidR="00975FBA" w:rsidRPr="006B737E">
        <w:rPr>
          <w:rFonts w:ascii="Bookman Old Style" w:hAnsi="Bookman Old Style"/>
          <w:sz w:val="22"/>
          <w:szCs w:val="22"/>
        </w:rPr>
        <w:t>scinded</w:t>
      </w:r>
      <w:r w:rsidRPr="006B737E">
        <w:rPr>
          <w:rFonts w:ascii="Bookman Old Style" w:hAnsi="Bookman Old Style"/>
          <w:sz w:val="22"/>
          <w:szCs w:val="22"/>
        </w:rPr>
        <w:t>.</w:t>
      </w:r>
    </w:p>
    <w:p w:rsidR="00680F29" w:rsidRPr="006B737E" w:rsidRDefault="00680F29" w:rsidP="00680F29">
      <w:pPr>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 Early 2018.</w:t>
      </w:r>
      <w:proofErr w:type="gramEnd"/>
    </w:p>
    <w:p w:rsidR="00680F29" w:rsidRPr="006B737E" w:rsidRDefault="00680F29" w:rsidP="00680F29">
      <w:pPr>
        <w:rPr>
          <w:rFonts w:ascii="Bookman Old Style" w:hAnsi="Bookman Old Style"/>
          <w:color w:val="000000"/>
          <w:sz w:val="22"/>
          <w:szCs w:val="22"/>
        </w:rPr>
      </w:pPr>
      <w:proofErr w:type="gramStart"/>
      <w:r w:rsidRPr="006B737E">
        <w:rPr>
          <w:rFonts w:ascii="Bookman Old Style" w:hAnsi="Bookman Old Style"/>
          <w:color w:val="000000"/>
          <w:sz w:val="22"/>
          <w:szCs w:val="22"/>
        </w:rPr>
        <w:t>AFFECTED PARTIES: Regulated community.</w:t>
      </w:r>
      <w:proofErr w:type="gramEnd"/>
    </w:p>
    <w:p w:rsidR="00680F29" w:rsidRPr="006B737E" w:rsidRDefault="00680F29" w:rsidP="00680F29">
      <w:pPr>
        <w:rPr>
          <w:rFonts w:ascii="Bookman Old Style" w:hAnsi="Bookman Old Style"/>
          <w:bCs/>
          <w:sz w:val="22"/>
          <w:szCs w:val="22"/>
        </w:rPr>
      </w:pPr>
      <w:r w:rsidRPr="006B737E">
        <w:rPr>
          <w:rFonts w:ascii="Bookman Old Style" w:hAnsi="Bookman Old Style"/>
          <w:color w:val="000000"/>
          <w:sz w:val="22"/>
          <w:szCs w:val="22"/>
        </w:rPr>
        <w:t xml:space="preserve">CONSENSUS-BASED RULE DEVELOPMENT: </w:t>
      </w:r>
      <w:r w:rsidRPr="006B737E">
        <w:rPr>
          <w:rFonts w:ascii="Bookman Old Style" w:hAnsi="Bookman Old Style" w:cs="Arial"/>
          <w:sz w:val="22"/>
          <w:szCs w:val="22"/>
          <w:u w:color="800080"/>
        </w:rPr>
        <w:t>Not contemplated.</w:t>
      </w:r>
    </w:p>
    <w:p w:rsidR="00680F29" w:rsidRPr="006B737E" w:rsidRDefault="00680F29" w:rsidP="0071734D">
      <w:pPr>
        <w:rPr>
          <w:rFonts w:ascii="Bookman Old Style" w:hAnsi="Bookman Old Style"/>
          <w:b/>
          <w:sz w:val="22"/>
          <w:szCs w:val="22"/>
        </w:rPr>
      </w:pPr>
    </w:p>
    <w:p w:rsidR="0071734D" w:rsidRPr="006B737E" w:rsidRDefault="0071734D" w:rsidP="0071734D">
      <w:pPr>
        <w:rPr>
          <w:rFonts w:ascii="Bookman Old Style" w:hAnsi="Bookman Old Style"/>
          <w:color w:val="000000"/>
          <w:sz w:val="22"/>
          <w:szCs w:val="22"/>
        </w:rPr>
      </w:pPr>
      <w:r w:rsidRPr="006B737E">
        <w:rPr>
          <w:rFonts w:ascii="Bookman Old Style" w:hAnsi="Bookman Old Style"/>
          <w:b/>
          <w:sz w:val="22"/>
          <w:szCs w:val="22"/>
        </w:rPr>
        <w:t>CHAPTER 382</w:t>
      </w:r>
      <w:r w:rsidRPr="006B737E">
        <w:rPr>
          <w:rFonts w:ascii="Bookman Old Style" w:hAnsi="Bookman Old Style"/>
          <w:color w:val="000000"/>
          <w:sz w:val="22"/>
          <w:szCs w:val="22"/>
        </w:rPr>
        <w:t>: Review of Wind Power Projects under the Wind Energy Act</w:t>
      </w:r>
    </w:p>
    <w:p w:rsidR="0071734D" w:rsidRPr="006B737E" w:rsidRDefault="0071734D" w:rsidP="0071734D">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38 M.R.S. §§ 341-D, 481 </w:t>
      </w:r>
      <w:r w:rsidRPr="006B737E">
        <w:rPr>
          <w:rFonts w:ascii="Bookman Old Style" w:hAnsi="Bookman Old Style"/>
          <w:i/>
          <w:color w:val="000000"/>
          <w:sz w:val="22"/>
          <w:szCs w:val="22"/>
        </w:rPr>
        <w:t>et seq</w:t>
      </w:r>
      <w:r w:rsidRPr="006B737E">
        <w:rPr>
          <w:rFonts w:ascii="Bookman Old Style" w:hAnsi="Bookman Old Style"/>
          <w:color w:val="000000"/>
          <w:sz w:val="22"/>
          <w:szCs w:val="22"/>
        </w:rPr>
        <w:t>., 35-A M.R.S. Chapter 34, and P.L. 2007, ch. 661(E-2).</w:t>
      </w:r>
    </w:p>
    <w:p w:rsidR="0071734D" w:rsidRPr="006B737E" w:rsidRDefault="0071734D" w:rsidP="0071734D">
      <w:pPr>
        <w:rPr>
          <w:rFonts w:ascii="Bookman Old Style" w:hAnsi="Bookman Old Style"/>
          <w:color w:val="000000"/>
          <w:sz w:val="22"/>
          <w:szCs w:val="22"/>
        </w:rPr>
      </w:pPr>
      <w:r w:rsidRPr="006B737E">
        <w:rPr>
          <w:rFonts w:ascii="Bookman Old Style" w:hAnsi="Bookman Old Style"/>
          <w:color w:val="000000"/>
          <w:sz w:val="22"/>
          <w:szCs w:val="22"/>
        </w:rPr>
        <w:t>PURPOSE:</w:t>
      </w:r>
      <w:r w:rsidRPr="006B737E">
        <w:rPr>
          <w:szCs w:val="24"/>
        </w:rPr>
        <w:t xml:space="preserve"> </w:t>
      </w:r>
      <w:r w:rsidRPr="006B737E">
        <w:rPr>
          <w:rFonts w:ascii="Bookman Old Style" w:hAnsi="Bookman Old Style"/>
          <w:sz w:val="22"/>
          <w:szCs w:val="22"/>
        </w:rPr>
        <w:t xml:space="preserve">This rule will provide further guidance by clarifying and explaining the current review process and standards for wind energy projects under the </w:t>
      </w:r>
      <w:r w:rsidRPr="00095CB3">
        <w:rPr>
          <w:rFonts w:ascii="Bookman Old Style" w:hAnsi="Bookman Old Style"/>
          <w:i/>
          <w:sz w:val="22"/>
          <w:szCs w:val="22"/>
        </w:rPr>
        <w:t>Wind Energy Act</w:t>
      </w:r>
      <w:r w:rsidRPr="006B737E">
        <w:rPr>
          <w:rFonts w:ascii="Bookman Old Style" w:hAnsi="Bookman Old Style"/>
          <w:sz w:val="22"/>
          <w:szCs w:val="22"/>
        </w:rPr>
        <w:t xml:space="preserve"> (WEA).</w:t>
      </w:r>
      <w:r w:rsidRPr="006B737E">
        <w:rPr>
          <w:rFonts w:ascii="Bookman Old Style" w:hAnsi="Bookman Old Style"/>
          <w:color w:val="000000"/>
          <w:sz w:val="22"/>
          <w:szCs w:val="22"/>
        </w:rPr>
        <w:t xml:space="preserve"> </w:t>
      </w:r>
    </w:p>
    <w:p w:rsidR="0071734D" w:rsidRPr="006B737E" w:rsidRDefault="0071734D" w:rsidP="0071734D">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ANTICIPATED SCHEDULE: </w:t>
      </w:r>
      <w:r w:rsidR="00C45240" w:rsidRPr="006B737E">
        <w:rPr>
          <w:rFonts w:ascii="Bookman Old Style" w:hAnsi="Bookman Old Style"/>
          <w:color w:val="000000"/>
          <w:sz w:val="22"/>
          <w:szCs w:val="22"/>
        </w:rPr>
        <w:t>La</w:t>
      </w:r>
      <w:r w:rsidRPr="006B737E">
        <w:rPr>
          <w:rFonts w:ascii="Bookman Old Style" w:hAnsi="Bookman Old Style"/>
          <w:color w:val="000000"/>
          <w:sz w:val="22"/>
          <w:szCs w:val="22"/>
        </w:rPr>
        <w:t>te 2017.</w:t>
      </w:r>
      <w:proofErr w:type="gramEnd"/>
    </w:p>
    <w:p w:rsidR="0071734D" w:rsidRPr="006B737E" w:rsidRDefault="0071734D" w:rsidP="0071734D">
      <w:pPr>
        <w:rPr>
          <w:rFonts w:ascii="Bookman Old Style" w:hAnsi="Bookman Old Style"/>
          <w:color w:val="000000"/>
          <w:sz w:val="22"/>
          <w:szCs w:val="22"/>
        </w:rPr>
      </w:pPr>
      <w:proofErr w:type="gramStart"/>
      <w:r w:rsidRPr="006B737E">
        <w:rPr>
          <w:rFonts w:ascii="Bookman Old Style" w:hAnsi="Bookman Old Style"/>
          <w:color w:val="000000"/>
          <w:sz w:val="22"/>
          <w:szCs w:val="22"/>
        </w:rPr>
        <w:t>AFFECTED PARTIES: Regulated community.</w:t>
      </w:r>
      <w:proofErr w:type="gramEnd"/>
    </w:p>
    <w:p w:rsidR="0071734D" w:rsidRDefault="0071734D" w:rsidP="0071734D">
      <w:pPr>
        <w:rPr>
          <w:rFonts w:ascii="Bookman Old Style" w:hAnsi="Bookman Old Style" w:cs="Arial"/>
          <w:sz w:val="22"/>
          <w:szCs w:val="22"/>
          <w:u w:color="800080"/>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rsidR="00EA75FB" w:rsidRPr="006B737E" w:rsidRDefault="00EA75FB" w:rsidP="00930771">
      <w:pPr>
        <w:rPr>
          <w:rFonts w:ascii="Bookman Old Style" w:hAnsi="Bookman Old Style"/>
          <w:bCs/>
          <w:sz w:val="22"/>
          <w:szCs w:val="22"/>
        </w:rPr>
      </w:pPr>
    </w:p>
    <w:p w:rsidR="00EA75FB" w:rsidRDefault="00EA75FB" w:rsidP="005A3794">
      <w:pPr>
        <w:pBdr>
          <w:bottom w:val="single" w:sz="4" w:space="1" w:color="auto"/>
        </w:pBdr>
        <w:rPr>
          <w:rFonts w:ascii="Bookman Old Style" w:hAnsi="Bookman Old Style" w:cs="Arial"/>
          <w:b/>
          <w:sz w:val="22"/>
          <w:szCs w:val="22"/>
          <w:u w:color="800080"/>
        </w:rPr>
      </w:pPr>
      <w:r w:rsidRPr="00930771">
        <w:rPr>
          <w:rFonts w:ascii="Bookman Old Style" w:hAnsi="Bookman Old Style" w:cs="Arial"/>
          <w:i/>
          <w:sz w:val="22"/>
          <w:szCs w:val="22"/>
          <w:u w:color="800080"/>
        </w:rPr>
        <w:t xml:space="preserve">(Amendment added </w:t>
      </w:r>
      <w:r w:rsidR="00095CB3">
        <w:rPr>
          <w:rFonts w:ascii="Bookman Old Style" w:hAnsi="Bookman Old Style" w:cs="Arial"/>
          <w:i/>
          <w:sz w:val="22"/>
          <w:szCs w:val="22"/>
          <w:u w:color="800080"/>
        </w:rPr>
        <w:t>April 10</w:t>
      </w:r>
      <w:r w:rsidRPr="00930771">
        <w:rPr>
          <w:rFonts w:ascii="Bookman Old Style" w:hAnsi="Bookman Old Style" w:cs="Arial"/>
          <w:i/>
          <w:sz w:val="22"/>
          <w:szCs w:val="22"/>
          <w:u w:color="800080"/>
        </w:rPr>
        <w:t>, 2018)</w:t>
      </w:r>
    </w:p>
    <w:p w:rsidR="00930771" w:rsidRPr="00930771" w:rsidRDefault="00930771" w:rsidP="00930771">
      <w:pPr>
        <w:rPr>
          <w:rFonts w:ascii="Bookman Old Style" w:hAnsi="Bookman Old Style"/>
          <w:sz w:val="22"/>
          <w:szCs w:val="22"/>
        </w:rPr>
      </w:pPr>
      <w:r w:rsidRPr="00930771">
        <w:rPr>
          <w:rFonts w:ascii="Bookman Old Style" w:hAnsi="Bookman Old Style"/>
          <w:b/>
          <w:sz w:val="22"/>
          <w:szCs w:val="22"/>
        </w:rPr>
        <w:t>CHAPTER 410</w:t>
      </w:r>
      <w:r w:rsidRPr="00930771">
        <w:rPr>
          <w:rFonts w:ascii="Bookman Old Style" w:hAnsi="Bookman Old Style"/>
          <w:sz w:val="22"/>
          <w:szCs w:val="22"/>
        </w:rPr>
        <w:t>: Solid Waste Management Rules: Composting Facilities</w:t>
      </w:r>
    </w:p>
    <w:p w:rsidR="00930771" w:rsidRPr="00930771" w:rsidRDefault="00930771" w:rsidP="00930771">
      <w:pPr>
        <w:tabs>
          <w:tab w:val="left" w:pos="720"/>
        </w:tabs>
        <w:rPr>
          <w:rFonts w:ascii="Bookman Old Style" w:hAnsi="Bookman Old Style"/>
          <w:sz w:val="22"/>
          <w:szCs w:val="22"/>
        </w:rPr>
      </w:pPr>
      <w:r w:rsidRPr="00930771">
        <w:rPr>
          <w:rFonts w:ascii="Bookman Old Style" w:hAnsi="Bookman Old Style"/>
          <w:sz w:val="22"/>
          <w:szCs w:val="22"/>
        </w:rPr>
        <w:t xml:space="preserve">STATUTORY AUTHORITY: 38 M.R.S. </w:t>
      </w:r>
      <w:r w:rsidRPr="00930771">
        <w:rPr>
          <w:rFonts w:ascii="Bookman Old Style" w:hAnsi="Bookman Old Style" w:cs="Arial"/>
          <w:sz w:val="22"/>
          <w:szCs w:val="22"/>
        </w:rPr>
        <w:t>§§</w:t>
      </w:r>
      <w:r w:rsidR="005A3794">
        <w:rPr>
          <w:rFonts w:ascii="Bookman Old Style" w:hAnsi="Bookman Old Style" w:cs="Arial"/>
          <w:sz w:val="22"/>
          <w:szCs w:val="22"/>
        </w:rPr>
        <w:t xml:space="preserve"> </w:t>
      </w:r>
      <w:r w:rsidRPr="00930771">
        <w:rPr>
          <w:rFonts w:ascii="Bookman Old Style" w:hAnsi="Bookman Old Style" w:cs="Arial"/>
          <w:sz w:val="22"/>
          <w:szCs w:val="22"/>
        </w:rPr>
        <w:t>341-H and 1306 (1&amp; 1-B)</w:t>
      </w:r>
    </w:p>
    <w:p w:rsidR="00930771" w:rsidRPr="00930771" w:rsidRDefault="00930771" w:rsidP="00930771">
      <w:pPr>
        <w:tabs>
          <w:tab w:val="left" w:pos="-1440"/>
          <w:tab w:val="left" w:pos="-720"/>
          <w:tab w:val="left" w:pos="540"/>
          <w:tab w:val="left" w:pos="10440"/>
        </w:tabs>
        <w:rPr>
          <w:rFonts w:ascii="Bookman Old Style" w:hAnsi="Bookman Old Style" w:cs="Arial"/>
          <w:sz w:val="22"/>
          <w:szCs w:val="22"/>
        </w:rPr>
      </w:pPr>
      <w:r w:rsidRPr="00930771">
        <w:rPr>
          <w:rFonts w:ascii="Bookman Old Style" w:hAnsi="Bookman Old Style"/>
          <w:sz w:val="22"/>
          <w:szCs w:val="22"/>
        </w:rPr>
        <w:t>PURPOSE</w:t>
      </w:r>
      <w:r w:rsidRPr="00930771">
        <w:rPr>
          <w:rFonts w:ascii="Bookman Old Style" w:hAnsi="Bookman Old Style" w:cs="Arial"/>
          <w:sz w:val="22"/>
          <w:szCs w:val="22"/>
        </w:rPr>
        <w:t>: This rule making proposes no new language o</w:t>
      </w:r>
      <w:r w:rsidR="005A3794">
        <w:rPr>
          <w:rFonts w:ascii="Bookman Old Style" w:hAnsi="Bookman Old Style" w:cs="Arial"/>
          <w:sz w:val="22"/>
          <w:szCs w:val="22"/>
        </w:rPr>
        <w:t>r substantive changes to Ch. </w:t>
      </w:r>
      <w:r w:rsidRPr="00930771">
        <w:rPr>
          <w:rFonts w:ascii="Bookman Old Style" w:hAnsi="Bookman Old Style" w:cs="Arial"/>
          <w:sz w:val="22"/>
          <w:szCs w:val="22"/>
        </w:rPr>
        <w:t>410, with the exception of a minor change to section 1(B)(1) to clarify that section so that it more accurately reflects the Department’s existing interpretation and practice.</w:t>
      </w:r>
      <w:r w:rsidR="005A3794">
        <w:rPr>
          <w:rFonts w:ascii="Bookman Old Style" w:hAnsi="Bookman Old Style" w:cs="Arial"/>
          <w:sz w:val="22"/>
          <w:szCs w:val="22"/>
        </w:rPr>
        <w:t xml:space="preserve"> </w:t>
      </w:r>
      <w:r w:rsidRPr="00930771">
        <w:rPr>
          <w:rFonts w:ascii="Bookman Old Style" w:hAnsi="Bookman Old Style" w:cs="Arial"/>
          <w:sz w:val="22"/>
          <w:szCs w:val="22"/>
        </w:rPr>
        <w:t>All proposed revisions, with the exception of changes to section 1(B)(1) and other minor formatting changes, were already the subject of prior Department notice and comment, and were properly adopted by the Department in those prior rulemaking proceedings.</w:t>
      </w:r>
      <w:r w:rsidR="005A3794">
        <w:rPr>
          <w:rFonts w:ascii="Bookman Old Style" w:hAnsi="Bookman Old Style" w:cs="Arial"/>
          <w:sz w:val="22"/>
          <w:szCs w:val="22"/>
        </w:rPr>
        <w:t xml:space="preserve"> </w:t>
      </w:r>
      <w:r w:rsidRPr="00930771">
        <w:rPr>
          <w:rFonts w:ascii="Bookman Old Style" w:hAnsi="Bookman Old Style" w:cs="Arial"/>
          <w:sz w:val="22"/>
          <w:szCs w:val="22"/>
        </w:rPr>
        <w:t xml:space="preserve">However, a footnote in a recent Maine Supreme Court decision, State of Maine </w:t>
      </w:r>
      <w:r w:rsidR="00CC4165">
        <w:rPr>
          <w:rFonts w:ascii="Bookman Old Style" w:hAnsi="Bookman Old Style" w:cs="Arial"/>
          <w:sz w:val="22"/>
          <w:szCs w:val="22"/>
        </w:rPr>
        <w:t>v. Dubois, Inc., 2017 ME 223, ¶</w:t>
      </w:r>
      <w:r w:rsidRPr="00930771">
        <w:rPr>
          <w:rFonts w:ascii="Bookman Old Style" w:hAnsi="Bookman Old Style" w:cs="Arial"/>
          <w:sz w:val="22"/>
          <w:szCs w:val="22"/>
        </w:rPr>
        <w:t>3 n.1, 174 A.3d 308, raises questions regarding the Department’s notice with respect to those prior adoptions, including whether all of the highlighted language was included on a single draft at the time of the Department’s prior public notice and comment.</w:t>
      </w:r>
      <w:r w:rsidR="005A3794">
        <w:rPr>
          <w:rFonts w:ascii="Bookman Old Style" w:hAnsi="Bookman Old Style" w:cs="Arial"/>
          <w:sz w:val="22"/>
          <w:szCs w:val="22"/>
        </w:rPr>
        <w:t xml:space="preserve"> </w:t>
      </w:r>
      <w:r w:rsidRPr="00930771">
        <w:rPr>
          <w:rFonts w:ascii="Bookman Old Style" w:hAnsi="Bookman Old Style" w:cs="Arial"/>
          <w:sz w:val="22"/>
          <w:szCs w:val="22"/>
        </w:rPr>
        <w:t xml:space="preserve">Accordingly, in </w:t>
      </w:r>
      <w:proofErr w:type="gramStart"/>
      <w:r w:rsidRPr="00930771">
        <w:rPr>
          <w:rFonts w:ascii="Bookman Old Style" w:hAnsi="Bookman Old Style" w:cs="Arial"/>
          <w:sz w:val="22"/>
          <w:szCs w:val="22"/>
        </w:rPr>
        <w:t>an abundance</w:t>
      </w:r>
      <w:proofErr w:type="gramEnd"/>
      <w:r w:rsidRPr="00930771">
        <w:rPr>
          <w:rFonts w:ascii="Bookman Old Style" w:hAnsi="Bookman Old Style" w:cs="Arial"/>
          <w:sz w:val="22"/>
          <w:szCs w:val="22"/>
        </w:rPr>
        <w:t xml:space="preserve"> of caution, and to alleviate any possible concerns regarding the adequacy of the Department’s notice, the Department is undertaking these current proceedings to allow for additional notice and public comment on the highlighted language, as set forth in a</w:t>
      </w:r>
      <w:r w:rsidR="00236976">
        <w:rPr>
          <w:rFonts w:ascii="Bookman Old Style" w:hAnsi="Bookman Old Style" w:cs="Arial"/>
          <w:sz w:val="22"/>
          <w:szCs w:val="22"/>
        </w:rPr>
        <w:t xml:space="preserve"> single draft version of Ch.</w:t>
      </w:r>
      <w:r w:rsidRPr="00930771">
        <w:rPr>
          <w:rFonts w:ascii="Bookman Old Style" w:hAnsi="Bookman Old Style" w:cs="Arial"/>
          <w:sz w:val="22"/>
          <w:szCs w:val="22"/>
        </w:rPr>
        <w:t xml:space="preserve"> 410.</w:t>
      </w:r>
      <w:r w:rsidR="005A3794">
        <w:rPr>
          <w:rFonts w:ascii="Bookman Old Style" w:hAnsi="Bookman Old Style" w:cs="Arial"/>
          <w:sz w:val="22"/>
          <w:szCs w:val="22"/>
        </w:rPr>
        <w:t xml:space="preserve"> </w:t>
      </w:r>
    </w:p>
    <w:p w:rsidR="005A3794" w:rsidRDefault="00930771" w:rsidP="005A3794">
      <w:pPr>
        <w:tabs>
          <w:tab w:val="left" w:pos="720"/>
        </w:tabs>
        <w:ind w:right="-180"/>
        <w:rPr>
          <w:rFonts w:ascii="Bookman Old Style" w:hAnsi="Bookman Old Style"/>
          <w:sz w:val="22"/>
          <w:szCs w:val="22"/>
        </w:rPr>
      </w:pPr>
      <w:r w:rsidRPr="00930771">
        <w:rPr>
          <w:rFonts w:ascii="Bookman Old Style" w:hAnsi="Bookman Old Style"/>
          <w:sz w:val="22"/>
          <w:szCs w:val="22"/>
        </w:rPr>
        <w:t>SCHEDULE:</w:t>
      </w:r>
      <w:r w:rsidRPr="00930771">
        <w:rPr>
          <w:rFonts w:ascii="Bookman Old Style" w:hAnsi="Bookman Old Style"/>
          <w:b/>
          <w:sz w:val="22"/>
          <w:szCs w:val="22"/>
        </w:rPr>
        <w:t xml:space="preserve"> </w:t>
      </w:r>
      <w:r w:rsidRPr="00930771">
        <w:rPr>
          <w:rFonts w:ascii="Bookman Old Style" w:hAnsi="Bookman Old Style"/>
          <w:sz w:val="22"/>
          <w:szCs w:val="22"/>
        </w:rPr>
        <w:t>This rule is being posted to a 30-day public comment period. The comment deadline is May 18, 2018, and the anticipated date of adoption is in June of 2018.</w:t>
      </w:r>
    </w:p>
    <w:p w:rsidR="00930771" w:rsidRPr="00930771" w:rsidRDefault="00930771" w:rsidP="00930771">
      <w:pPr>
        <w:tabs>
          <w:tab w:val="left" w:pos="720"/>
        </w:tabs>
        <w:rPr>
          <w:rFonts w:ascii="Bookman Old Style" w:hAnsi="Bookman Old Style"/>
          <w:sz w:val="22"/>
          <w:szCs w:val="22"/>
        </w:rPr>
      </w:pPr>
      <w:r w:rsidRPr="00930771">
        <w:rPr>
          <w:rFonts w:ascii="Bookman Old Style" w:hAnsi="Bookman Old Style"/>
          <w:sz w:val="22"/>
          <w:szCs w:val="22"/>
        </w:rPr>
        <w:t>AFFECTED PARTIES: Owners and operators of composting facili</w:t>
      </w:r>
      <w:r w:rsidR="005A3794" w:rsidRPr="005A3794">
        <w:rPr>
          <w:rFonts w:ascii="Bookman Old Style" w:hAnsi="Bookman Old Style"/>
          <w:sz w:val="22"/>
          <w:szCs w:val="22"/>
        </w:rPr>
        <w:t>t</w:t>
      </w:r>
      <w:r w:rsidRPr="00930771">
        <w:rPr>
          <w:rFonts w:ascii="Bookman Old Style" w:hAnsi="Bookman Old Style"/>
          <w:sz w:val="22"/>
          <w:szCs w:val="22"/>
        </w:rPr>
        <w:t>ies</w:t>
      </w:r>
    </w:p>
    <w:p w:rsidR="00930771" w:rsidRPr="00930771" w:rsidRDefault="00930771" w:rsidP="00930771">
      <w:pPr>
        <w:tabs>
          <w:tab w:val="left" w:pos="720"/>
        </w:tabs>
        <w:rPr>
          <w:rFonts w:ascii="Bookman Old Style" w:hAnsi="Bookman Old Style"/>
          <w:sz w:val="22"/>
          <w:szCs w:val="22"/>
        </w:rPr>
      </w:pPr>
      <w:r w:rsidRPr="00930771">
        <w:rPr>
          <w:rFonts w:ascii="Bookman Old Style" w:hAnsi="Bookman Old Style"/>
          <w:sz w:val="22"/>
          <w:szCs w:val="22"/>
        </w:rPr>
        <w:t>IS ANY PROVISION OF THE PROPOSED RULE ANTICIPATED TO BE MORE STRINGENT THAN APPLICABLE FEDERAL STANDARDS?  Yes ___</w:t>
      </w:r>
      <w:r w:rsidRPr="00930771">
        <w:rPr>
          <w:rFonts w:ascii="Bookman Old Style" w:hAnsi="Bookman Old Style"/>
          <w:sz w:val="22"/>
          <w:szCs w:val="22"/>
        </w:rPr>
        <w:tab/>
        <w:t xml:space="preserve">No </w:t>
      </w:r>
      <w:r w:rsidRPr="00930771">
        <w:rPr>
          <w:rFonts w:ascii="Bookman Old Style" w:hAnsi="Bookman Old Style"/>
          <w:sz w:val="22"/>
          <w:szCs w:val="22"/>
          <w:bdr w:val="single" w:sz="12" w:space="0" w:color="auto"/>
        </w:rPr>
        <w:t xml:space="preserve">X </w:t>
      </w:r>
    </w:p>
    <w:p w:rsidR="00EA75FB" w:rsidRPr="00930771" w:rsidRDefault="00EA75FB" w:rsidP="00930771">
      <w:pPr>
        <w:pBdr>
          <w:top w:val="single" w:sz="4" w:space="1" w:color="auto"/>
        </w:pBdr>
        <w:rPr>
          <w:rFonts w:ascii="Bookman Old Style" w:hAnsi="Bookman Old Style" w:cs="Arial"/>
          <w:sz w:val="22"/>
          <w:szCs w:val="22"/>
          <w:u w:color="800080"/>
        </w:rPr>
      </w:pPr>
    </w:p>
    <w:p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b/>
          <w:bCs/>
          <w:sz w:val="22"/>
          <w:szCs w:val="22"/>
          <w:u w:color="800080"/>
        </w:rPr>
        <w:t>CHAPTER 411:</w:t>
      </w:r>
      <w:r w:rsidRPr="006B737E">
        <w:rPr>
          <w:rFonts w:ascii="Bookman Old Style" w:hAnsi="Bookman Old Style" w:cs="Arial"/>
          <w:sz w:val="22"/>
          <w:szCs w:val="22"/>
          <w:u w:color="800080"/>
        </w:rPr>
        <w:t xml:space="preserve"> Solid Waste Management Rules: Non-Hazardous Waste Transporter</w:t>
      </w:r>
      <w:r w:rsidR="005A3794">
        <w:rPr>
          <w:rFonts w:ascii="Bookman Old Style" w:hAnsi="Bookman Old Style" w:cs="Arial"/>
          <w:sz w:val="22"/>
          <w:szCs w:val="22"/>
          <w:u w:color="800080"/>
        </w:rPr>
        <w:t> </w:t>
      </w:r>
      <w:r w:rsidRPr="006B737E">
        <w:rPr>
          <w:rFonts w:ascii="Bookman Old Style" w:hAnsi="Bookman Old Style" w:cs="Arial"/>
          <w:sz w:val="22"/>
          <w:szCs w:val="22"/>
          <w:u w:color="800080"/>
        </w:rPr>
        <w:t>Licenses</w:t>
      </w:r>
    </w:p>
    <w:p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1304(1 and 1-B).</w:t>
      </w:r>
    </w:p>
    <w:p w:rsidR="00EE297E" w:rsidRPr="006B737E" w:rsidRDefault="00EE297E" w:rsidP="00CC4165">
      <w:pPr>
        <w:ind w:right="-450"/>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The existing rule will be amended to incorporate updated licensing procedures. </w:t>
      </w:r>
    </w:p>
    <w:p w:rsidR="00EE297E" w:rsidRPr="006B737E" w:rsidRDefault="00EE297E" w:rsidP="00EE297E">
      <w:pPr>
        <w:shd w:val="clear" w:color="auto" w:fill="FFFFFF"/>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B737E">
        <w:rPr>
          <w:rFonts w:ascii="Bookman Old Style" w:hAnsi="Bookman Old Style" w:cs="Arial"/>
          <w:sz w:val="22"/>
          <w:szCs w:val="22"/>
          <w:u w:color="800080"/>
        </w:rPr>
        <w:t>8</w:t>
      </w:r>
      <w:r w:rsidRPr="006B737E">
        <w:rPr>
          <w:rFonts w:ascii="Bookman Old Style" w:hAnsi="Bookman Old Style" w:cs="Arial"/>
          <w:sz w:val="22"/>
          <w:szCs w:val="22"/>
          <w:u w:color="800080"/>
        </w:rPr>
        <w:t>.</w:t>
      </w:r>
      <w:proofErr w:type="gramEnd"/>
    </w:p>
    <w:p w:rsidR="003A0C6B" w:rsidRPr="006B737E" w:rsidRDefault="00EE297E" w:rsidP="003A0C6B">
      <w:pPr>
        <w:pStyle w:val="RulesSummary"/>
        <w:ind w:left="0"/>
        <w:rPr>
          <w:rFonts w:ascii="Bookman Old Style" w:hAnsi="Bookman Old Style"/>
          <w:szCs w:val="22"/>
        </w:rPr>
      </w:pPr>
      <w:proofErr w:type="gramStart"/>
      <w:r w:rsidRPr="006B737E">
        <w:rPr>
          <w:rFonts w:ascii="Bookman Old Style" w:hAnsi="Bookman Old Style" w:cs="Arial"/>
          <w:szCs w:val="22"/>
          <w:u w:color="800080"/>
        </w:rPr>
        <w:t xml:space="preserve">AFFECTED PARTIES: Transporters of </w:t>
      </w:r>
      <w:r w:rsidR="003A0C6B" w:rsidRPr="006B737E">
        <w:rPr>
          <w:rFonts w:ascii="Bookman Old Style" w:hAnsi="Bookman Old Style"/>
          <w:szCs w:val="22"/>
        </w:rPr>
        <w:t>solid waste, special waste or septage in the State of Maine.</w:t>
      </w:r>
      <w:proofErr w:type="gramEnd"/>
    </w:p>
    <w:p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rsidR="00EE297E" w:rsidRDefault="00EE297E" w:rsidP="00EE297E">
      <w:pPr>
        <w:rPr>
          <w:rFonts w:ascii="Bookman Old Style" w:hAnsi="Bookman Old Style" w:cs="Arial"/>
          <w:sz w:val="22"/>
          <w:szCs w:val="22"/>
          <w:u w:color="800080"/>
        </w:rPr>
      </w:pPr>
    </w:p>
    <w:p w:rsidR="004F2597" w:rsidRDefault="004F2597" w:rsidP="004F2597">
      <w:pPr>
        <w:pBdr>
          <w:bottom w:val="single" w:sz="4" w:space="1" w:color="auto"/>
        </w:pBdr>
        <w:rPr>
          <w:rFonts w:ascii="Bookman Old Style" w:hAnsi="Bookman Old Style" w:cs="Arial"/>
          <w:b/>
          <w:sz w:val="22"/>
          <w:szCs w:val="22"/>
          <w:u w:color="800080"/>
        </w:rPr>
      </w:pPr>
      <w:r w:rsidRPr="00930771">
        <w:rPr>
          <w:rFonts w:ascii="Bookman Old Style" w:hAnsi="Bookman Old Style" w:cs="Arial"/>
          <w:i/>
          <w:sz w:val="22"/>
          <w:szCs w:val="22"/>
          <w:u w:color="800080"/>
        </w:rPr>
        <w:t xml:space="preserve">(Amendment added </w:t>
      </w:r>
      <w:r>
        <w:rPr>
          <w:rFonts w:ascii="Bookman Old Style" w:hAnsi="Bookman Old Style" w:cs="Arial"/>
          <w:i/>
          <w:sz w:val="22"/>
          <w:szCs w:val="22"/>
          <w:u w:color="800080"/>
        </w:rPr>
        <w:t>April 23</w:t>
      </w:r>
      <w:r w:rsidRPr="00930771">
        <w:rPr>
          <w:rFonts w:ascii="Bookman Old Style" w:hAnsi="Bookman Old Style" w:cs="Arial"/>
          <w:i/>
          <w:sz w:val="22"/>
          <w:szCs w:val="22"/>
          <w:u w:color="800080"/>
        </w:rPr>
        <w:t>, 2018)</w:t>
      </w:r>
    </w:p>
    <w:p w:rsidR="004F2597" w:rsidRPr="00930771" w:rsidRDefault="004F2597" w:rsidP="004F2597">
      <w:pPr>
        <w:rPr>
          <w:rFonts w:ascii="Bookman Old Style" w:hAnsi="Bookman Old Style"/>
          <w:sz w:val="22"/>
          <w:szCs w:val="22"/>
        </w:rPr>
      </w:pPr>
      <w:r w:rsidRPr="00930771">
        <w:rPr>
          <w:rFonts w:ascii="Bookman Old Style" w:hAnsi="Bookman Old Style"/>
          <w:b/>
          <w:sz w:val="22"/>
          <w:szCs w:val="22"/>
        </w:rPr>
        <w:t>CHAPTER 41</w:t>
      </w:r>
      <w:r>
        <w:rPr>
          <w:rFonts w:ascii="Bookman Old Style" w:hAnsi="Bookman Old Style"/>
          <w:b/>
          <w:sz w:val="22"/>
          <w:szCs w:val="22"/>
        </w:rPr>
        <w:t>5</w:t>
      </w:r>
      <w:r w:rsidRPr="00930771">
        <w:rPr>
          <w:rFonts w:ascii="Bookman Old Style" w:hAnsi="Bookman Old Style"/>
          <w:sz w:val="22"/>
          <w:szCs w:val="22"/>
        </w:rPr>
        <w:t xml:space="preserve">: </w:t>
      </w:r>
      <w:r>
        <w:rPr>
          <w:rFonts w:ascii="Bookman Old Style" w:hAnsi="Bookman Old Style"/>
          <w:sz w:val="22"/>
          <w:szCs w:val="22"/>
        </w:rPr>
        <w:t>Reasonable Costs for Handling, Transportation, and Recycling of Electronic Wastes</w:t>
      </w:r>
    </w:p>
    <w:p w:rsidR="004F2597" w:rsidRPr="00930771" w:rsidRDefault="004F2597" w:rsidP="004F2597">
      <w:pPr>
        <w:tabs>
          <w:tab w:val="left" w:pos="720"/>
        </w:tabs>
        <w:rPr>
          <w:rFonts w:ascii="Bookman Old Style" w:hAnsi="Bookman Old Style"/>
          <w:sz w:val="22"/>
          <w:szCs w:val="22"/>
        </w:rPr>
      </w:pPr>
      <w:r w:rsidRPr="00930771">
        <w:rPr>
          <w:rFonts w:ascii="Bookman Old Style" w:hAnsi="Bookman Old Style"/>
          <w:sz w:val="22"/>
          <w:szCs w:val="22"/>
        </w:rPr>
        <w:t xml:space="preserve">STATUTORY AUTHORITY: 38 M.R.S. </w:t>
      </w:r>
      <w:r w:rsidRPr="00930771">
        <w:rPr>
          <w:rFonts w:ascii="Bookman Old Style" w:hAnsi="Bookman Old Style" w:cs="Arial"/>
          <w:sz w:val="22"/>
          <w:szCs w:val="22"/>
        </w:rPr>
        <w:t>§§</w:t>
      </w:r>
      <w:r>
        <w:rPr>
          <w:rFonts w:ascii="Bookman Old Style" w:hAnsi="Bookman Old Style" w:cs="Arial"/>
          <w:sz w:val="22"/>
          <w:szCs w:val="22"/>
        </w:rPr>
        <w:t xml:space="preserve"> </w:t>
      </w:r>
      <w:r w:rsidRPr="00930771">
        <w:rPr>
          <w:rFonts w:ascii="Bookman Old Style" w:hAnsi="Bookman Old Style" w:cs="Arial"/>
          <w:sz w:val="22"/>
          <w:szCs w:val="22"/>
        </w:rPr>
        <w:t>341-</w:t>
      </w:r>
      <w:proofErr w:type="gramStart"/>
      <w:r>
        <w:rPr>
          <w:rFonts w:ascii="Bookman Old Style" w:hAnsi="Bookman Old Style" w:cs="Arial"/>
          <w:sz w:val="22"/>
          <w:szCs w:val="22"/>
        </w:rPr>
        <w:t>D(</w:t>
      </w:r>
      <w:proofErr w:type="gramEnd"/>
      <w:r>
        <w:rPr>
          <w:rFonts w:ascii="Bookman Old Style" w:hAnsi="Bookman Old Style" w:cs="Arial"/>
          <w:sz w:val="22"/>
          <w:szCs w:val="22"/>
        </w:rPr>
        <w:t>1-B)</w:t>
      </w:r>
      <w:r w:rsidRPr="00930771">
        <w:rPr>
          <w:rFonts w:ascii="Bookman Old Style" w:hAnsi="Bookman Old Style" w:cs="Arial"/>
          <w:sz w:val="22"/>
          <w:szCs w:val="22"/>
        </w:rPr>
        <w:t xml:space="preserve"> and 1</w:t>
      </w:r>
      <w:r>
        <w:rPr>
          <w:rFonts w:ascii="Bookman Old Style" w:hAnsi="Bookman Old Style" w:cs="Arial"/>
          <w:sz w:val="22"/>
          <w:szCs w:val="22"/>
        </w:rPr>
        <w:t>610</w:t>
      </w:r>
      <w:r w:rsidRPr="00930771">
        <w:rPr>
          <w:rFonts w:ascii="Bookman Old Style" w:hAnsi="Bookman Old Style" w:cs="Arial"/>
          <w:sz w:val="22"/>
          <w:szCs w:val="22"/>
        </w:rPr>
        <w:t>(</w:t>
      </w:r>
      <w:r>
        <w:rPr>
          <w:rFonts w:ascii="Bookman Old Style" w:hAnsi="Bookman Old Style" w:cs="Arial"/>
          <w:sz w:val="22"/>
          <w:szCs w:val="22"/>
        </w:rPr>
        <w:t>5</w:t>
      </w:r>
      <w:r w:rsidRPr="00930771">
        <w:rPr>
          <w:rFonts w:ascii="Bookman Old Style" w:hAnsi="Bookman Old Style" w:cs="Arial"/>
          <w:sz w:val="22"/>
          <w:szCs w:val="22"/>
        </w:rPr>
        <w:t>)</w:t>
      </w:r>
      <w:r>
        <w:rPr>
          <w:rFonts w:ascii="Bookman Old Style" w:hAnsi="Bookman Old Style" w:cs="Arial"/>
          <w:sz w:val="22"/>
          <w:szCs w:val="22"/>
        </w:rPr>
        <w:t>(D)(1)</w:t>
      </w:r>
    </w:p>
    <w:p w:rsidR="004F2597" w:rsidRPr="00930771" w:rsidRDefault="004F2597" w:rsidP="004F2597">
      <w:pPr>
        <w:tabs>
          <w:tab w:val="left" w:pos="-1440"/>
          <w:tab w:val="left" w:pos="-720"/>
          <w:tab w:val="left" w:pos="540"/>
          <w:tab w:val="left" w:pos="10440"/>
        </w:tabs>
        <w:rPr>
          <w:rFonts w:ascii="Bookman Old Style" w:hAnsi="Bookman Old Style" w:cs="Arial"/>
          <w:sz w:val="22"/>
          <w:szCs w:val="22"/>
        </w:rPr>
      </w:pPr>
      <w:r w:rsidRPr="00930771">
        <w:rPr>
          <w:rFonts w:ascii="Bookman Old Style" w:hAnsi="Bookman Old Style"/>
          <w:sz w:val="22"/>
          <w:szCs w:val="22"/>
        </w:rPr>
        <w:t>PURPOSE</w:t>
      </w:r>
      <w:r w:rsidRPr="00930771">
        <w:rPr>
          <w:rFonts w:ascii="Bookman Old Style" w:hAnsi="Bookman Old Style" w:cs="Arial"/>
          <w:sz w:val="22"/>
          <w:szCs w:val="22"/>
        </w:rPr>
        <w:t xml:space="preserve">: </w:t>
      </w:r>
      <w:r w:rsidR="00AD169E">
        <w:rPr>
          <w:rFonts w:ascii="Bookman Old Style" w:hAnsi="Bookman Old Style" w:cs="Arial"/>
          <w:sz w:val="22"/>
          <w:szCs w:val="22"/>
        </w:rPr>
        <w:t>This rule is being amended to incorporate changes to Maine’s Electronic Waste Laws enacted by the Maine Legislature through Public Law 2018, Chapter 391.</w:t>
      </w:r>
    </w:p>
    <w:p w:rsidR="004F2597" w:rsidRDefault="004F2597" w:rsidP="004F2597">
      <w:pPr>
        <w:tabs>
          <w:tab w:val="left" w:pos="720"/>
        </w:tabs>
        <w:ind w:right="-180"/>
        <w:rPr>
          <w:rFonts w:ascii="Bookman Old Style" w:hAnsi="Bookman Old Style"/>
          <w:sz w:val="22"/>
          <w:szCs w:val="22"/>
        </w:rPr>
      </w:pPr>
      <w:r w:rsidRPr="00930771">
        <w:rPr>
          <w:rFonts w:ascii="Bookman Old Style" w:hAnsi="Bookman Old Style"/>
          <w:sz w:val="22"/>
          <w:szCs w:val="22"/>
        </w:rPr>
        <w:t>SCHEDULE:</w:t>
      </w:r>
      <w:r w:rsidRPr="00930771">
        <w:rPr>
          <w:rFonts w:ascii="Bookman Old Style" w:hAnsi="Bookman Old Style"/>
          <w:b/>
          <w:sz w:val="22"/>
          <w:szCs w:val="22"/>
        </w:rPr>
        <w:t xml:space="preserve"> </w:t>
      </w:r>
      <w:r>
        <w:rPr>
          <w:rFonts w:ascii="Bookman Old Style" w:hAnsi="Bookman Old Style"/>
          <w:sz w:val="22"/>
          <w:szCs w:val="22"/>
        </w:rPr>
        <w:t>The Department will be initiating rulemaking on this proposal in late spring of 2018.</w:t>
      </w:r>
    </w:p>
    <w:p w:rsidR="004F2597" w:rsidRPr="00930771" w:rsidRDefault="004F2597" w:rsidP="004F2597">
      <w:pPr>
        <w:tabs>
          <w:tab w:val="left" w:pos="720"/>
        </w:tabs>
        <w:rPr>
          <w:rFonts w:ascii="Bookman Old Style" w:hAnsi="Bookman Old Style"/>
          <w:sz w:val="22"/>
          <w:szCs w:val="22"/>
        </w:rPr>
      </w:pPr>
      <w:proofErr w:type="gramStart"/>
      <w:r w:rsidRPr="00930771">
        <w:rPr>
          <w:rFonts w:ascii="Bookman Old Style" w:hAnsi="Bookman Old Style"/>
          <w:sz w:val="22"/>
          <w:szCs w:val="22"/>
        </w:rPr>
        <w:t xml:space="preserve">AFFECTED PARTIES: </w:t>
      </w:r>
      <w:r>
        <w:rPr>
          <w:rFonts w:ascii="Bookman Old Style" w:hAnsi="Bookman Old Style"/>
          <w:sz w:val="22"/>
          <w:szCs w:val="22"/>
        </w:rPr>
        <w:t>Manufacturers and recyclers of electronic information technology equipment</w:t>
      </w:r>
      <w:r w:rsidR="00CC4165">
        <w:rPr>
          <w:rFonts w:ascii="Bookman Old Style" w:hAnsi="Bookman Old Style"/>
          <w:sz w:val="22"/>
          <w:szCs w:val="22"/>
        </w:rPr>
        <w:t>.</w:t>
      </w:r>
      <w:proofErr w:type="gramEnd"/>
    </w:p>
    <w:p w:rsidR="004F2597" w:rsidRPr="00930771" w:rsidRDefault="004F2597" w:rsidP="004F2597">
      <w:pPr>
        <w:tabs>
          <w:tab w:val="left" w:pos="720"/>
        </w:tabs>
        <w:rPr>
          <w:rFonts w:ascii="Bookman Old Style" w:hAnsi="Bookman Old Style"/>
          <w:sz w:val="22"/>
          <w:szCs w:val="22"/>
        </w:rPr>
      </w:pPr>
      <w:r w:rsidRPr="00930771">
        <w:rPr>
          <w:rFonts w:ascii="Bookman Old Style" w:hAnsi="Bookman Old Style"/>
          <w:sz w:val="22"/>
          <w:szCs w:val="22"/>
        </w:rPr>
        <w:t>IS ANY PROVISION OF THE PROPOSED RULE ANTICIPATED TO BE MORE STRINGENT THAN APPLICABLE FEDERAL STANDARDS?  Yes ___</w:t>
      </w:r>
      <w:r w:rsidRPr="00930771">
        <w:rPr>
          <w:rFonts w:ascii="Bookman Old Style" w:hAnsi="Bookman Old Style"/>
          <w:sz w:val="22"/>
          <w:szCs w:val="22"/>
        </w:rPr>
        <w:tab/>
        <w:t xml:space="preserve">No </w:t>
      </w:r>
      <w:r w:rsidRPr="00930771">
        <w:rPr>
          <w:rFonts w:ascii="Bookman Old Style" w:hAnsi="Bookman Old Style"/>
          <w:sz w:val="22"/>
          <w:szCs w:val="22"/>
          <w:bdr w:val="single" w:sz="12" w:space="0" w:color="auto"/>
        </w:rPr>
        <w:t xml:space="preserve">X </w:t>
      </w:r>
    </w:p>
    <w:p w:rsidR="004F2597" w:rsidRPr="00930771" w:rsidRDefault="004F2597" w:rsidP="004F2597">
      <w:pPr>
        <w:pBdr>
          <w:top w:val="single" w:sz="4" w:space="1" w:color="auto"/>
        </w:pBdr>
        <w:rPr>
          <w:rFonts w:ascii="Bookman Old Style" w:hAnsi="Bookman Old Style" w:cs="Arial"/>
          <w:sz w:val="22"/>
          <w:szCs w:val="22"/>
          <w:u w:color="800080"/>
        </w:rPr>
      </w:pPr>
    </w:p>
    <w:p w:rsidR="00A4115A" w:rsidRPr="006B737E" w:rsidRDefault="00A4115A" w:rsidP="00A4115A">
      <w:pPr>
        <w:rPr>
          <w:rFonts w:ascii="Bookman Old Style" w:hAnsi="Bookman Old Style" w:cs="Arial"/>
          <w:sz w:val="22"/>
          <w:szCs w:val="22"/>
          <w:u w:color="800080"/>
        </w:rPr>
      </w:pPr>
      <w:r w:rsidRPr="006B737E">
        <w:rPr>
          <w:rFonts w:ascii="Bookman Old Style" w:hAnsi="Bookman Old Style" w:cs="Arial"/>
          <w:b/>
          <w:bCs/>
          <w:sz w:val="22"/>
          <w:szCs w:val="22"/>
          <w:u w:color="800080"/>
        </w:rPr>
        <w:t>CHAPTER 418:</w:t>
      </w:r>
      <w:r w:rsidRPr="006B737E">
        <w:rPr>
          <w:rFonts w:ascii="Bookman Old Style" w:hAnsi="Bookman Old Style" w:cs="Arial"/>
          <w:sz w:val="22"/>
          <w:szCs w:val="22"/>
          <w:u w:color="800080"/>
        </w:rPr>
        <w:t xml:space="preserve"> </w:t>
      </w:r>
      <w:r w:rsidR="008A478F" w:rsidRPr="006B737E">
        <w:rPr>
          <w:rFonts w:ascii="Bookman Old Style" w:hAnsi="Bookman Old Style" w:cs="Arial"/>
          <w:sz w:val="22"/>
          <w:szCs w:val="22"/>
          <w:u w:color="800080"/>
        </w:rPr>
        <w:t xml:space="preserve">Solid Waste Management Rules: </w:t>
      </w:r>
      <w:r w:rsidRPr="006B737E">
        <w:rPr>
          <w:rFonts w:ascii="Bookman Old Style" w:hAnsi="Bookman Old Style" w:cs="Arial"/>
          <w:sz w:val="22"/>
          <w:szCs w:val="22"/>
          <w:u w:color="800080"/>
        </w:rPr>
        <w:t>Beneficial Use of Solid Wastes</w:t>
      </w:r>
    </w:p>
    <w:p w:rsidR="00A4115A" w:rsidRPr="006B737E" w:rsidRDefault="00A4115A" w:rsidP="00A4115A">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1304(1).</w:t>
      </w:r>
    </w:p>
    <w:p w:rsidR="00A4115A" w:rsidRPr="006B737E" w:rsidRDefault="00A4115A" w:rsidP="00A4115A">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The existing rule will be amended to incorporate updated health-based screening values. </w:t>
      </w:r>
    </w:p>
    <w:p w:rsidR="00A4115A" w:rsidRPr="006B737E" w:rsidRDefault="00A4115A" w:rsidP="00A4115A">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2018.</w:t>
      </w:r>
      <w:proofErr w:type="gramEnd"/>
    </w:p>
    <w:p w:rsidR="00A4115A" w:rsidRPr="006B737E" w:rsidRDefault="00A4115A" w:rsidP="00A4115A">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Persons engaged in </w:t>
      </w:r>
      <w:r w:rsidR="00C622E7" w:rsidRPr="006B737E">
        <w:rPr>
          <w:rFonts w:ascii="Bookman Old Style" w:hAnsi="Bookman Old Style" w:cs="Arial"/>
          <w:sz w:val="22"/>
          <w:szCs w:val="22"/>
          <w:u w:color="800080"/>
        </w:rPr>
        <w:t>reuse of solid wastes</w:t>
      </w:r>
      <w:r w:rsidRPr="006B737E">
        <w:rPr>
          <w:rFonts w:ascii="Bookman Old Style" w:hAnsi="Bookman Old Style"/>
          <w:sz w:val="22"/>
          <w:szCs w:val="22"/>
        </w:rPr>
        <w:t xml:space="preserve">. </w:t>
      </w:r>
    </w:p>
    <w:p w:rsidR="00A4115A" w:rsidRPr="006B737E" w:rsidRDefault="00A4115A" w:rsidP="00A4115A">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rsidR="00A4115A" w:rsidRPr="006B737E" w:rsidRDefault="00A4115A" w:rsidP="00807D26">
      <w:pPr>
        <w:rPr>
          <w:rFonts w:ascii="Bookman Old Style" w:hAnsi="Bookman Old Style" w:cs="Arial"/>
          <w:b/>
          <w:bCs/>
          <w:sz w:val="22"/>
          <w:szCs w:val="22"/>
          <w:u w:color="800080"/>
        </w:rPr>
      </w:pPr>
    </w:p>
    <w:p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b/>
          <w:bCs/>
          <w:sz w:val="22"/>
          <w:szCs w:val="22"/>
          <w:u w:color="800080"/>
        </w:rPr>
        <w:t>CHAPTER 420:</w:t>
      </w:r>
      <w:r w:rsidRPr="006B737E">
        <w:rPr>
          <w:rFonts w:ascii="Bookman Old Style" w:hAnsi="Bookman Old Style" w:cs="Arial"/>
          <w:sz w:val="22"/>
          <w:szCs w:val="22"/>
          <w:u w:color="800080"/>
        </w:rPr>
        <w:t xml:space="preserve"> </w:t>
      </w:r>
      <w:r w:rsidR="008A478F" w:rsidRPr="006B737E">
        <w:rPr>
          <w:rFonts w:ascii="Bookman Old Style" w:hAnsi="Bookman Old Style" w:cs="Arial"/>
          <w:sz w:val="22"/>
          <w:szCs w:val="22"/>
          <w:u w:color="800080"/>
        </w:rPr>
        <w:t xml:space="preserve">Solid Waste Management Rules: </w:t>
      </w:r>
      <w:r w:rsidRPr="006B737E">
        <w:rPr>
          <w:rFonts w:ascii="Bookman Old Style" w:hAnsi="Bookman Old Style" w:cs="Arial"/>
          <w:sz w:val="22"/>
          <w:szCs w:val="22"/>
          <w:u w:color="800080"/>
        </w:rPr>
        <w:t>Septage Management Rules</w:t>
      </w:r>
    </w:p>
    <w:p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1304(1).</w:t>
      </w:r>
    </w:p>
    <w:p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These rules will be updated to reflect current best practices. </w:t>
      </w:r>
    </w:p>
    <w:p w:rsidR="00807D26" w:rsidRPr="006B737E" w:rsidRDefault="00807D26" w:rsidP="00807D26">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B737E">
        <w:rPr>
          <w:rFonts w:ascii="Bookman Old Style" w:hAnsi="Bookman Old Style" w:cs="Arial"/>
          <w:sz w:val="22"/>
          <w:szCs w:val="22"/>
          <w:u w:color="800080"/>
        </w:rPr>
        <w:t>8</w:t>
      </w:r>
      <w:r w:rsidRPr="006B737E">
        <w:rPr>
          <w:rFonts w:ascii="Bookman Old Style" w:hAnsi="Bookman Old Style" w:cs="Arial"/>
          <w:sz w:val="22"/>
          <w:szCs w:val="22"/>
          <w:u w:color="800080"/>
        </w:rPr>
        <w:t>.</w:t>
      </w:r>
      <w:proofErr w:type="gramEnd"/>
    </w:p>
    <w:p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Persons engaged in the </w:t>
      </w:r>
      <w:r w:rsidRPr="006B737E">
        <w:rPr>
          <w:rFonts w:ascii="Bookman Old Style" w:hAnsi="Bookman Old Style"/>
          <w:sz w:val="22"/>
          <w:szCs w:val="22"/>
        </w:rPr>
        <w:t xml:space="preserve">land application and storage of septage and municipal septage management compliance permitting. </w:t>
      </w:r>
    </w:p>
    <w:p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rsidR="00927584" w:rsidRPr="006B737E" w:rsidRDefault="00927584" w:rsidP="00EF6B06">
      <w:pPr>
        <w:rPr>
          <w:rFonts w:ascii="Bookman Old Style" w:hAnsi="Bookman Old Style" w:cs="Arial"/>
          <w:sz w:val="22"/>
          <w:szCs w:val="22"/>
          <w:u w:color="800080"/>
        </w:rPr>
      </w:pPr>
    </w:p>
    <w:p w:rsidR="00914034" w:rsidRPr="006B737E" w:rsidRDefault="00914034" w:rsidP="00914034">
      <w:pPr>
        <w:ind w:right="-180"/>
        <w:rPr>
          <w:rFonts w:ascii="Bookman Old Style" w:hAnsi="Bookman Old Style"/>
          <w:color w:val="000000"/>
          <w:sz w:val="22"/>
          <w:szCs w:val="22"/>
        </w:rPr>
      </w:pPr>
      <w:r w:rsidRPr="006B737E">
        <w:rPr>
          <w:rStyle w:val="Strong"/>
          <w:rFonts w:ascii="Bookman Old Style" w:hAnsi="Bookman Old Style"/>
          <w:color w:val="000000"/>
          <w:sz w:val="22"/>
          <w:szCs w:val="22"/>
        </w:rPr>
        <w:t>CHAPTER</w:t>
      </w:r>
      <w:r w:rsidR="00020A52" w:rsidRPr="006B737E">
        <w:rPr>
          <w:rStyle w:val="Strong"/>
          <w:rFonts w:ascii="Bookman Old Style" w:hAnsi="Bookman Old Style"/>
          <w:color w:val="000000"/>
          <w:sz w:val="22"/>
          <w:szCs w:val="22"/>
        </w:rPr>
        <w:t>S</w:t>
      </w:r>
      <w:r w:rsidRPr="006B737E">
        <w:rPr>
          <w:rStyle w:val="Strong"/>
          <w:rFonts w:ascii="Bookman Old Style" w:hAnsi="Bookman Old Style"/>
          <w:color w:val="000000"/>
          <w:sz w:val="22"/>
          <w:szCs w:val="22"/>
        </w:rPr>
        <w:t xml:space="preserve"> 52</w:t>
      </w:r>
      <w:r w:rsidR="008C0090" w:rsidRPr="006B737E">
        <w:rPr>
          <w:rStyle w:val="Strong"/>
          <w:rFonts w:ascii="Bookman Old Style" w:hAnsi="Bookman Old Style"/>
          <w:color w:val="000000"/>
          <w:sz w:val="22"/>
          <w:szCs w:val="22"/>
        </w:rPr>
        <w:t>0</w:t>
      </w:r>
      <w:r w:rsidR="0077201D" w:rsidRPr="006B737E">
        <w:rPr>
          <w:rStyle w:val="Strong"/>
          <w:rFonts w:ascii="Bookman Old Style" w:hAnsi="Bookman Old Style"/>
          <w:color w:val="000000"/>
          <w:sz w:val="22"/>
          <w:szCs w:val="22"/>
        </w:rPr>
        <w:t>-</w:t>
      </w:r>
      <w:r w:rsidR="008C0090" w:rsidRPr="006B737E">
        <w:rPr>
          <w:rStyle w:val="Strong"/>
          <w:rFonts w:ascii="Bookman Old Style" w:hAnsi="Bookman Old Style"/>
          <w:color w:val="000000"/>
          <w:sz w:val="22"/>
          <w:szCs w:val="22"/>
        </w:rPr>
        <w:t>529</w:t>
      </w:r>
      <w:r w:rsidRPr="006B737E">
        <w:rPr>
          <w:rFonts w:ascii="Bookman Old Style" w:hAnsi="Bookman Old Style"/>
          <w:b/>
          <w:bCs/>
          <w:sz w:val="22"/>
          <w:szCs w:val="22"/>
        </w:rPr>
        <w:t xml:space="preserve">: </w:t>
      </w:r>
      <w:r w:rsidRPr="006B737E">
        <w:rPr>
          <w:rFonts w:ascii="Bookman Old Style" w:hAnsi="Bookman Old Style"/>
          <w:color w:val="000000"/>
          <w:sz w:val="22"/>
          <w:szCs w:val="22"/>
        </w:rPr>
        <w:t xml:space="preserve">Waste Discharge </w:t>
      </w:r>
      <w:r w:rsidR="008C0090" w:rsidRPr="006B737E">
        <w:rPr>
          <w:rFonts w:ascii="Bookman Old Style" w:hAnsi="Bookman Old Style"/>
          <w:color w:val="000000"/>
          <w:sz w:val="22"/>
          <w:szCs w:val="22"/>
        </w:rPr>
        <w:t>Permitting Program Rules</w:t>
      </w:r>
    </w:p>
    <w:p w:rsidR="00914034" w:rsidRPr="006B737E" w:rsidRDefault="00914034" w:rsidP="00914034">
      <w:pPr>
        <w:rPr>
          <w:rFonts w:ascii="Bookman Old Style" w:hAnsi="Bookman Old Style"/>
          <w:color w:val="000000"/>
          <w:sz w:val="22"/>
          <w:szCs w:val="22"/>
        </w:rPr>
      </w:pPr>
      <w:r w:rsidRPr="006B737E">
        <w:rPr>
          <w:rFonts w:ascii="Bookman Old Style" w:hAnsi="Bookman Old Style"/>
          <w:color w:val="000000"/>
          <w:sz w:val="22"/>
          <w:szCs w:val="22"/>
        </w:rPr>
        <w:t>STATUTORY B</w:t>
      </w:r>
      <w:r w:rsidR="00660D19" w:rsidRPr="006B737E">
        <w:rPr>
          <w:rFonts w:ascii="Bookman Old Style" w:hAnsi="Bookman Old Style"/>
          <w:color w:val="000000"/>
          <w:sz w:val="22"/>
          <w:szCs w:val="22"/>
        </w:rPr>
        <w:t>ASIS: 38 M</w:t>
      </w:r>
      <w:r w:rsidR="00313784" w:rsidRPr="006B737E">
        <w:rPr>
          <w:rFonts w:ascii="Bookman Old Style" w:hAnsi="Bookman Old Style"/>
          <w:color w:val="000000"/>
          <w:sz w:val="22"/>
          <w:szCs w:val="22"/>
        </w:rPr>
        <w:t>.</w:t>
      </w:r>
      <w:r w:rsidR="00660D19" w:rsidRPr="006B737E">
        <w:rPr>
          <w:rFonts w:ascii="Bookman Old Style" w:hAnsi="Bookman Old Style"/>
          <w:color w:val="000000"/>
          <w:sz w:val="22"/>
          <w:szCs w:val="22"/>
        </w:rPr>
        <w:t>R</w:t>
      </w:r>
      <w:r w:rsidR="00313784" w:rsidRPr="006B737E">
        <w:rPr>
          <w:rFonts w:ascii="Bookman Old Style" w:hAnsi="Bookman Old Style"/>
          <w:color w:val="000000"/>
          <w:sz w:val="22"/>
          <w:szCs w:val="22"/>
        </w:rPr>
        <w:t>.</w:t>
      </w:r>
      <w:r w:rsidR="00660D19" w:rsidRPr="006B737E">
        <w:rPr>
          <w:rFonts w:ascii="Bookman Old Style" w:hAnsi="Bookman Old Style"/>
          <w:color w:val="000000"/>
          <w:sz w:val="22"/>
          <w:szCs w:val="22"/>
        </w:rPr>
        <w:t>S</w:t>
      </w:r>
      <w:r w:rsidR="00313784" w:rsidRPr="006B737E">
        <w:rPr>
          <w:rFonts w:ascii="Bookman Old Style" w:hAnsi="Bookman Old Style"/>
          <w:color w:val="000000"/>
          <w:sz w:val="22"/>
          <w:szCs w:val="22"/>
        </w:rPr>
        <w:t>.</w:t>
      </w:r>
      <w:r w:rsidR="00110121" w:rsidRPr="006B737E">
        <w:rPr>
          <w:rFonts w:ascii="Bookman Old Style" w:hAnsi="Bookman Old Style"/>
          <w:color w:val="000000"/>
          <w:sz w:val="22"/>
          <w:szCs w:val="22"/>
        </w:rPr>
        <w:t xml:space="preserve"> </w:t>
      </w:r>
      <w:r w:rsidR="00BB364C" w:rsidRPr="006B737E">
        <w:rPr>
          <w:rFonts w:ascii="Bookman Old Style" w:hAnsi="Bookman Old Style"/>
          <w:color w:val="000000"/>
          <w:sz w:val="22"/>
          <w:szCs w:val="22"/>
        </w:rPr>
        <w:t>§</w:t>
      </w:r>
      <w:r w:rsidR="00EB7B16" w:rsidRPr="006B737E">
        <w:rPr>
          <w:rFonts w:ascii="Bookman Old Style" w:hAnsi="Bookman Old Style"/>
          <w:color w:val="000000"/>
          <w:sz w:val="22"/>
          <w:szCs w:val="22"/>
        </w:rPr>
        <w:t>§</w:t>
      </w:r>
      <w:r w:rsidR="00780ED3">
        <w:rPr>
          <w:rFonts w:ascii="Bookman Old Style" w:hAnsi="Bookman Old Style"/>
          <w:color w:val="000000"/>
          <w:sz w:val="22"/>
          <w:szCs w:val="22"/>
        </w:rPr>
        <w:t xml:space="preserve"> </w:t>
      </w:r>
      <w:r w:rsidR="00BB364C" w:rsidRPr="006B737E">
        <w:rPr>
          <w:rFonts w:ascii="Bookman Old Style" w:hAnsi="Bookman Old Style"/>
          <w:color w:val="000000"/>
          <w:sz w:val="22"/>
          <w:szCs w:val="22"/>
        </w:rPr>
        <w:t>341-</w:t>
      </w:r>
      <w:r w:rsidR="00F54FCF" w:rsidRPr="006B737E">
        <w:rPr>
          <w:rFonts w:ascii="Bookman Old Style" w:hAnsi="Bookman Old Style"/>
          <w:color w:val="000000"/>
          <w:sz w:val="22"/>
          <w:szCs w:val="22"/>
        </w:rPr>
        <w:t>H,</w:t>
      </w:r>
      <w:r w:rsidR="00BB364C" w:rsidRPr="006B737E">
        <w:rPr>
          <w:rFonts w:ascii="Bookman Old Style" w:hAnsi="Bookman Old Style"/>
          <w:color w:val="000000"/>
          <w:sz w:val="22"/>
          <w:szCs w:val="22"/>
        </w:rPr>
        <w:t xml:space="preserve"> </w:t>
      </w:r>
      <w:r w:rsidR="00B10A72" w:rsidRPr="006B737E">
        <w:rPr>
          <w:rFonts w:ascii="Bookman Old Style" w:hAnsi="Bookman Old Style"/>
          <w:color w:val="000000"/>
          <w:sz w:val="22"/>
          <w:szCs w:val="22"/>
        </w:rPr>
        <w:t>413</w:t>
      </w:r>
      <w:r w:rsidR="00357A0E" w:rsidRPr="006B737E">
        <w:rPr>
          <w:rFonts w:ascii="Bookman Old Style" w:hAnsi="Bookman Old Style"/>
          <w:color w:val="000000"/>
          <w:sz w:val="22"/>
          <w:szCs w:val="22"/>
        </w:rPr>
        <w:t>.</w:t>
      </w:r>
    </w:p>
    <w:p w:rsidR="00626DA8" w:rsidRPr="006B737E" w:rsidRDefault="008F4A86" w:rsidP="00914034">
      <w:pPr>
        <w:rPr>
          <w:rFonts w:ascii="Bookman Old Style" w:hAnsi="Bookman Old Style"/>
          <w:color w:val="000000"/>
          <w:sz w:val="22"/>
          <w:szCs w:val="22"/>
        </w:rPr>
      </w:pPr>
      <w:r w:rsidRPr="006B737E">
        <w:rPr>
          <w:rFonts w:ascii="Bookman Old Style" w:hAnsi="Bookman Old Style" w:cs="Arial"/>
          <w:sz w:val="22"/>
          <w:szCs w:val="22"/>
          <w:u w:color="800080"/>
        </w:rPr>
        <w:t xml:space="preserve">PURPOSE: </w:t>
      </w:r>
      <w:r w:rsidR="00914034" w:rsidRPr="006B737E">
        <w:rPr>
          <w:rFonts w:ascii="Bookman Old Style" w:hAnsi="Bookman Old Style"/>
          <w:color w:val="000000"/>
          <w:sz w:val="22"/>
          <w:szCs w:val="22"/>
        </w:rPr>
        <w:t xml:space="preserve">The existing rules </w:t>
      </w:r>
      <w:r w:rsidR="003816CF" w:rsidRPr="006B737E">
        <w:rPr>
          <w:rFonts w:ascii="Bookman Old Style" w:hAnsi="Bookman Old Style" w:cs="Arial"/>
          <w:sz w:val="22"/>
          <w:szCs w:val="22"/>
        </w:rPr>
        <w:t>will be amended to</w:t>
      </w:r>
      <w:r w:rsidR="003816CF" w:rsidRPr="006B737E">
        <w:rPr>
          <w:rFonts w:ascii="Bookman Old Style" w:hAnsi="Bookman Old Style"/>
          <w:color w:val="000000"/>
          <w:sz w:val="22"/>
          <w:szCs w:val="22"/>
        </w:rPr>
        <w:t xml:space="preserve"> </w:t>
      </w:r>
      <w:r w:rsidR="008C0090" w:rsidRPr="006B737E">
        <w:rPr>
          <w:rFonts w:ascii="Bookman Old Style" w:hAnsi="Bookman Old Style"/>
          <w:color w:val="000000"/>
          <w:sz w:val="22"/>
          <w:szCs w:val="22"/>
        </w:rPr>
        <w:t>incorporate changes in federal law</w:t>
      </w:r>
      <w:r w:rsidR="00626DA8" w:rsidRPr="006B737E">
        <w:rPr>
          <w:rFonts w:ascii="Bookman Old Style" w:hAnsi="Bookman Old Style"/>
          <w:color w:val="000000"/>
          <w:sz w:val="22"/>
          <w:szCs w:val="22"/>
        </w:rPr>
        <w:t>.</w:t>
      </w:r>
    </w:p>
    <w:p w:rsidR="00914034" w:rsidRPr="006B737E" w:rsidRDefault="00914034" w:rsidP="00914034">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ANTICIPATED SCHEDULE: </w:t>
      </w:r>
      <w:r w:rsidR="00BB364C" w:rsidRPr="006B737E">
        <w:rPr>
          <w:rFonts w:ascii="Bookman Old Style" w:hAnsi="Bookman Old Style"/>
          <w:color w:val="000000"/>
          <w:sz w:val="22"/>
          <w:szCs w:val="22"/>
        </w:rPr>
        <w:t>2018</w:t>
      </w:r>
      <w:r w:rsidR="00724A38" w:rsidRPr="006B737E">
        <w:rPr>
          <w:rFonts w:ascii="Bookman Old Style" w:hAnsi="Bookman Old Style"/>
          <w:color w:val="000000"/>
          <w:sz w:val="22"/>
          <w:szCs w:val="22"/>
        </w:rPr>
        <w:t>.</w:t>
      </w:r>
      <w:proofErr w:type="gramEnd"/>
    </w:p>
    <w:p w:rsidR="00914034" w:rsidRPr="006B737E" w:rsidRDefault="00914034" w:rsidP="00914034">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AFFECTED PARTIES: </w:t>
      </w:r>
      <w:r w:rsidR="00626DA8" w:rsidRPr="006B737E">
        <w:rPr>
          <w:rFonts w:ascii="Bookman Old Style" w:hAnsi="Bookman Old Style"/>
          <w:color w:val="000000"/>
          <w:sz w:val="22"/>
          <w:szCs w:val="22"/>
        </w:rPr>
        <w:t xml:space="preserve">Licensed </w:t>
      </w:r>
      <w:r w:rsidR="00BB364C" w:rsidRPr="006B737E">
        <w:rPr>
          <w:rFonts w:ascii="Bookman Old Style" w:hAnsi="Bookman Old Style"/>
          <w:color w:val="000000"/>
          <w:sz w:val="22"/>
          <w:szCs w:val="22"/>
        </w:rPr>
        <w:t>w</w:t>
      </w:r>
      <w:r w:rsidR="00626DA8" w:rsidRPr="006B737E">
        <w:rPr>
          <w:rFonts w:ascii="Bookman Old Style" w:hAnsi="Bookman Old Style"/>
          <w:color w:val="000000"/>
          <w:sz w:val="22"/>
          <w:szCs w:val="22"/>
        </w:rPr>
        <w:t xml:space="preserve">aste </w:t>
      </w:r>
      <w:r w:rsidR="00BB364C" w:rsidRPr="006B737E">
        <w:rPr>
          <w:rFonts w:ascii="Bookman Old Style" w:hAnsi="Bookman Old Style"/>
          <w:color w:val="000000"/>
          <w:sz w:val="22"/>
          <w:szCs w:val="22"/>
        </w:rPr>
        <w:t>d</w:t>
      </w:r>
      <w:r w:rsidR="00626DA8" w:rsidRPr="006B737E">
        <w:rPr>
          <w:rFonts w:ascii="Bookman Old Style" w:hAnsi="Bookman Old Style"/>
          <w:color w:val="000000"/>
          <w:sz w:val="22"/>
          <w:szCs w:val="22"/>
        </w:rPr>
        <w:t>ischarger</w:t>
      </w:r>
      <w:r w:rsidR="008F4A86" w:rsidRPr="006B737E">
        <w:rPr>
          <w:rFonts w:ascii="Bookman Old Style" w:hAnsi="Bookman Old Style"/>
          <w:color w:val="000000"/>
          <w:sz w:val="22"/>
          <w:szCs w:val="22"/>
        </w:rPr>
        <w:t>s</w:t>
      </w:r>
      <w:r w:rsidR="00724A38" w:rsidRPr="006B737E">
        <w:rPr>
          <w:rFonts w:ascii="Bookman Old Style" w:hAnsi="Bookman Old Style"/>
          <w:color w:val="000000"/>
          <w:sz w:val="22"/>
          <w:szCs w:val="22"/>
        </w:rPr>
        <w:t>.</w:t>
      </w:r>
      <w:proofErr w:type="gramEnd"/>
    </w:p>
    <w:p w:rsidR="008338E8" w:rsidRPr="006B737E" w:rsidRDefault="00914034" w:rsidP="003D13D9">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rsidR="00D858A6" w:rsidRPr="006B737E" w:rsidRDefault="00D858A6" w:rsidP="003D13D9">
      <w:pPr>
        <w:rPr>
          <w:rFonts w:ascii="Bookman Old Style" w:hAnsi="Bookman Old Style"/>
          <w:color w:val="000000"/>
          <w:sz w:val="22"/>
          <w:szCs w:val="22"/>
        </w:rPr>
      </w:pPr>
    </w:p>
    <w:p w:rsidR="00FA51D5" w:rsidRPr="006B737E" w:rsidRDefault="00FA51D5" w:rsidP="00FA51D5">
      <w:pPr>
        <w:rPr>
          <w:rFonts w:ascii="Bookman Old Style" w:hAnsi="Bookman Old Style"/>
          <w:color w:val="000000"/>
          <w:sz w:val="22"/>
          <w:szCs w:val="22"/>
        </w:rPr>
      </w:pPr>
      <w:r w:rsidRPr="006B737E">
        <w:rPr>
          <w:rStyle w:val="Strong"/>
          <w:rFonts w:ascii="Bookman Old Style" w:hAnsi="Bookman Old Style"/>
          <w:color w:val="000000"/>
          <w:sz w:val="22"/>
          <w:szCs w:val="22"/>
        </w:rPr>
        <w:t>CHAPTER 531:</w:t>
      </w:r>
      <w:r w:rsidRPr="006B737E">
        <w:rPr>
          <w:rFonts w:ascii="Bookman Old Style" w:hAnsi="Bookman Old Style"/>
          <w:color w:val="000000"/>
          <w:sz w:val="22"/>
          <w:szCs w:val="22"/>
        </w:rPr>
        <w:t xml:space="preserve"> Regulations for Wastewater Operator Certification</w:t>
      </w:r>
    </w:p>
    <w:p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w:t>
      </w:r>
      <w:r w:rsidR="00EB7B16" w:rsidRPr="006B737E">
        <w:rPr>
          <w:rFonts w:ascii="Bookman Old Style" w:hAnsi="Bookman Old Style"/>
          <w:color w:val="000000"/>
          <w:sz w:val="22"/>
          <w:szCs w:val="22"/>
        </w:rPr>
        <w:t>32 M.R.S.</w:t>
      </w:r>
      <w:r w:rsidRPr="006B737E">
        <w:rPr>
          <w:rFonts w:ascii="Bookman Old Style" w:hAnsi="Bookman Old Style"/>
          <w:color w:val="000000"/>
          <w:sz w:val="22"/>
          <w:szCs w:val="22"/>
        </w:rPr>
        <w:t xml:space="preserve"> </w:t>
      </w:r>
      <w:r w:rsidR="00696802">
        <w:rPr>
          <w:rFonts w:ascii="Bookman Old Style" w:hAnsi="Bookman Old Style"/>
          <w:color w:val="000000"/>
          <w:sz w:val="22"/>
          <w:szCs w:val="22"/>
        </w:rPr>
        <w:t>§</w:t>
      </w:r>
      <w:r w:rsidRPr="006B737E">
        <w:rPr>
          <w:rFonts w:ascii="Bookman Old Style" w:hAnsi="Bookman Old Style"/>
          <w:color w:val="000000"/>
          <w:sz w:val="22"/>
          <w:szCs w:val="22"/>
        </w:rPr>
        <w:t xml:space="preserve">4179, 38 M.R.S. </w:t>
      </w:r>
      <w:r w:rsidR="00696802">
        <w:rPr>
          <w:rFonts w:ascii="Bookman Old Style" w:hAnsi="Bookman Old Style"/>
          <w:color w:val="000000"/>
          <w:sz w:val="22"/>
          <w:szCs w:val="22"/>
        </w:rPr>
        <w:t>§</w:t>
      </w:r>
      <w:r w:rsidRPr="006B737E">
        <w:rPr>
          <w:rFonts w:ascii="Bookman Old Style" w:hAnsi="Bookman Old Style"/>
          <w:color w:val="000000"/>
          <w:sz w:val="22"/>
          <w:szCs w:val="22"/>
        </w:rPr>
        <w:t>341-H</w:t>
      </w:r>
      <w:r w:rsidR="00CF0A00" w:rsidRPr="006B737E">
        <w:rPr>
          <w:rFonts w:ascii="Bookman Old Style" w:hAnsi="Bookman Old Style"/>
          <w:color w:val="000000"/>
          <w:sz w:val="22"/>
          <w:szCs w:val="22"/>
        </w:rPr>
        <w:t>.</w:t>
      </w:r>
    </w:p>
    <w:p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PURPOSE: To revise various provisions of the rule including operator training and certification requirements.</w:t>
      </w:r>
    </w:p>
    <w:p w:rsidR="00FA51D5" w:rsidRPr="006B737E" w:rsidRDefault="00FA51D5" w:rsidP="00FA51D5">
      <w:pPr>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 2018</w:t>
      </w:r>
      <w:r w:rsidR="00CF0A00" w:rsidRPr="006B737E">
        <w:rPr>
          <w:rFonts w:ascii="Bookman Old Style" w:hAnsi="Bookman Old Style"/>
          <w:color w:val="000000"/>
          <w:sz w:val="22"/>
          <w:szCs w:val="22"/>
        </w:rPr>
        <w:t>.</w:t>
      </w:r>
      <w:proofErr w:type="gramEnd"/>
    </w:p>
    <w:p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AFFECTED PARTIES: Certified wastewater operators.</w:t>
      </w:r>
    </w:p>
    <w:p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rsidR="00E61380" w:rsidRPr="006B737E" w:rsidRDefault="00E61380" w:rsidP="00FA51D5">
      <w:pPr>
        <w:rPr>
          <w:rFonts w:ascii="Bookman Old Style" w:hAnsi="Bookman Old Style"/>
          <w:color w:val="000000"/>
          <w:sz w:val="22"/>
          <w:szCs w:val="22"/>
        </w:rPr>
      </w:pPr>
    </w:p>
    <w:p w:rsidR="00D858A6" w:rsidRPr="006B737E" w:rsidRDefault="00D858A6" w:rsidP="00D858A6">
      <w:pPr>
        <w:rPr>
          <w:rFonts w:ascii="Bookman Old Style" w:hAnsi="Bookman Old Style"/>
          <w:color w:val="000000"/>
          <w:sz w:val="22"/>
          <w:szCs w:val="22"/>
        </w:rPr>
      </w:pPr>
      <w:r w:rsidRPr="006B737E">
        <w:rPr>
          <w:rStyle w:val="Strong"/>
          <w:rFonts w:ascii="Bookman Old Style" w:hAnsi="Bookman Old Style"/>
          <w:color w:val="000000"/>
          <w:sz w:val="22"/>
          <w:szCs w:val="22"/>
        </w:rPr>
        <w:t xml:space="preserve">CHAPTER 584: </w:t>
      </w:r>
      <w:r w:rsidR="00CF1F94" w:rsidRPr="006B737E">
        <w:rPr>
          <w:rStyle w:val="Strong"/>
          <w:rFonts w:ascii="Bookman Old Style" w:hAnsi="Bookman Old Style"/>
          <w:b w:val="0"/>
          <w:color w:val="000000"/>
          <w:sz w:val="22"/>
          <w:szCs w:val="22"/>
        </w:rPr>
        <w:t xml:space="preserve">Surface </w:t>
      </w:r>
      <w:r w:rsidRPr="006B737E">
        <w:rPr>
          <w:rFonts w:ascii="Bookman Old Style" w:hAnsi="Bookman Old Style"/>
          <w:color w:val="000000"/>
          <w:sz w:val="22"/>
          <w:szCs w:val="22"/>
        </w:rPr>
        <w:t>Water Quality Criteria for T</w:t>
      </w:r>
      <w:r w:rsidR="00CF1F94" w:rsidRPr="006B737E">
        <w:rPr>
          <w:rFonts w:ascii="Bookman Old Style" w:hAnsi="Bookman Old Style"/>
          <w:color w:val="000000"/>
          <w:sz w:val="22"/>
          <w:szCs w:val="22"/>
        </w:rPr>
        <w:t>oxic Pollutants</w:t>
      </w:r>
    </w:p>
    <w:p w:rsidR="00D858A6" w:rsidRPr="006B737E" w:rsidRDefault="00D858A6" w:rsidP="00D858A6">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38 M.R.S. §§ </w:t>
      </w:r>
      <w:r w:rsidR="00CF1F94" w:rsidRPr="006B737E">
        <w:rPr>
          <w:rFonts w:ascii="Bookman Old Style" w:hAnsi="Bookman Old Style"/>
          <w:color w:val="000000"/>
          <w:sz w:val="22"/>
          <w:szCs w:val="22"/>
        </w:rPr>
        <w:t>341-H</w:t>
      </w:r>
      <w:r w:rsidRPr="006B737E">
        <w:rPr>
          <w:rFonts w:ascii="Bookman Old Style" w:hAnsi="Bookman Old Style"/>
          <w:color w:val="000000"/>
          <w:sz w:val="22"/>
          <w:szCs w:val="22"/>
        </w:rPr>
        <w:t xml:space="preserve">, </w:t>
      </w:r>
      <w:r w:rsidR="00935296" w:rsidRPr="006B737E">
        <w:rPr>
          <w:rFonts w:ascii="Bookman Old Style" w:hAnsi="Bookman Old Style"/>
          <w:color w:val="000000"/>
          <w:sz w:val="22"/>
          <w:szCs w:val="22"/>
        </w:rPr>
        <w:t>420</w:t>
      </w:r>
    </w:p>
    <w:p w:rsidR="00D858A6" w:rsidRPr="006B737E" w:rsidRDefault="00935296" w:rsidP="00D858A6">
      <w:pPr>
        <w:rPr>
          <w:rFonts w:ascii="Bookman Old Style" w:hAnsi="Bookman Old Style"/>
          <w:color w:val="000000"/>
          <w:sz w:val="22"/>
          <w:szCs w:val="22"/>
        </w:rPr>
      </w:pPr>
      <w:r w:rsidRPr="006B737E">
        <w:rPr>
          <w:rFonts w:ascii="Bookman Old Style" w:hAnsi="Bookman Old Style"/>
          <w:color w:val="000000"/>
          <w:sz w:val="22"/>
          <w:szCs w:val="22"/>
        </w:rPr>
        <w:t>PURPOSE: To update water quality criteria to ensure consistency with national water quality criteria promulgated by the Environmental Protection Agency and to adopt site specific water quality criteria for certain water bodies.</w:t>
      </w:r>
    </w:p>
    <w:p w:rsidR="00D858A6" w:rsidRPr="006B737E" w:rsidRDefault="00D858A6" w:rsidP="00D858A6">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ANTICIPATED SCHEDULE: </w:t>
      </w:r>
      <w:r w:rsidR="00935296" w:rsidRPr="006B737E">
        <w:rPr>
          <w:rFonts w:ascii="Bookman Old Style" w:hAnsi="Bookman Old Style"/>
          <w:color w:val="000000"/>
          <w:sz w:val="22"/>
          <w:szCs w:val="22"/>
        </w:rPr>
        <w:t>2018</w:t>
      </w:r>
      <w:r w:rsidRPr="006B737E">
        <w:rPr>
          <w:rFonts w:ascii="Bookman Old Style" w:hAnsi="Bookman Old Style"/>
          <w:color w:val="000000"/>
          <w:sz w:val="22"/>
          <w:szCs w:val="22"/>
        </w:rPr>
        <w:t>.</w:t>
      </w:r>
      <w:proofErr w:type="gramEnd"/>
    </w:p>
    <w:p w:rsidR="00D858A6" w:rsidRPr="006B737E" w:rsidRDefault="00D858A6" w:rsidP="00D858A6">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AFFECTED PARTIES: </w:t>
      </w:r>
      <w:r w:rsidR="00935296" w:rsidRPr="006B737E">
        <w:rPr>
          <w:rFonts w:ascii="Bookman Old Style" w:hAnsi="Bookman Old Style"/>
          <w:color w:val="000000"/>
          <w:sz w:val="22"/>
          <w:szCs w:val="22"/>
        </w:rPr>
        <w:t>Licensed waste discharge</w:t>
      </w:r>
      <w:r w:rsidR="00BB364C" w:rsidRPr="006B737E">
        <w:rPr>
          <w:rFonts w:ascii="Bookman Old Style" w:hAnsi="Bookman Old Style"/>
          <w:color w:val="000000"/>
          <w:sz w:val="22"/>
          <w:szCs w:val="22"/>
        </w:rPr>
        <w:t>r</w:t>
      </w:r>
      <w:r w:rsidR="00935296" w:rsidRPr="006B737E">
        <w:rPr>
          <w:rFonts w:ascii="Bookman Old Style" w:hAnsi="Bookman Old Style"/>
          <w:color w:val="000000"/>
          <w:sz w:val="22"/>
          <w:szCs w:val="22"/>
        </w:rPr>
        <w:t xml:space="preserve">s and </w:t>
      </w:r>
      <w:r w:rsidRPr="006B737E">
        <w:rPr>
          <w:rFonts w:ascii="Bookman Old Style" w:hAnsi="Bookman Old Style"/>
          <w:color w:val="000000"/>
          <w:sz w:val="22"/>
          <w:szCs w:val="22"/>
        </w:rPr>
        <w:t>consumers</w:t>
      </w:r>
      <w:r w:rsidR="00935296" w:rsidRPr="006B737E">
        <w:rPr>
          <w:rFonts w:ascii="Bookman Old Style" w:hAnsi="Bookman Old Style"/>
          <w:color w:val="000000"/>
          <w:sz w:val="22"/>
          <w:szCs w:val="22"/>
        </w:rPr>
        <w:t xml:space="preserve"> of fish from certain Maine waters</w:t>
      </w:r>
      <w:r w:rsidRPr="006B737E">
        <w:rPr>
          <w:rFonts w:ascii="Bookman Old Style" w:hAnsi="Bookman Old Style"/>
          <w:color w:val="000000"/>
          <w:sz w:val="22"/>
          <w:szCs w:val="22"/>
        </w:rPr>
        <w:t>.</w:t>
      </w:r>
      <w:proofErr w:type="gramEnd"/>
    </w:p>
    <w:p w:rsidR="00D858A6" w:rsidRPr="006B737E" w:rsidRDefault="00D858A6" w:rsidP="00D858A6">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rsidR="00C60664" w:rsidRPr="006B737E" w:rsidRDefault="00C60664" w:rsidP="008F4A86">
      <w:pPr>
        <w:rPr>
          <w:rFonts w:ascii="Bookman Old Style" w:hAnsi="Bookman Old Style"/>
          <w:color w:val="000000"/>
          <w:sz w:val="22"/>
          <w:szCs w:val="22"/>
        </w:rPr>
      </w:pPr>
    </w:p>
    <w:p w:rsidR="001F1E6F" w:rsidRPr="006B737E" w:rsidRDefault="001F1E6F" w:rsidP="001F1E6F">
      <w:pPr>
        <w:autoSpaceDE w:val="0"/>
        <w:autoSpaceDN w:val="0"/>
        <w:adjustRightInd w:val="0"/>
        <w:rPr>
          <w:rFonts w:ascii="Bookman Old Style" w:hAnsi="Bookman Old Style"/>
          <w:color w:val="000000"/>
          <w:sz w:val="22"/>
          <w:szCs w:val="22"/>
        </w:rPr>
      </w:pPr>
      <w:r w:rsidRPr="006B737E">
        <w:rPr>
          <w:rFonts w:ascii="Bookman Old Style" w:hAnsi="Bookman Old Style" w:cs="Arial"/>
          <w:b/>
          <w:bCs/>
          <w:sz w:val="22"/>
          <w:szCs w:val="22"/>
          <w:u w:color="800080"/>
        </w:rPr>
        <w:t>CHAPTER 691:</w:t>
      </w:r>
      <w:r w:rsidR="00C7436A" w:rsidRPr="006B737E">
        <w:rPr>
          <w:rFonts w:ascii="Bookman Old Style" w:hAnsi="Bookman Old Style" w:cs="Arial"/>
          <w:b/>
          <w:bCs/>
          <w:sz w:val="22"/>
          <w:szCs w:val="22"/>
          <w:u w:color="800080"/>
        </w:rPr>
        <w:t xml:space="preserve"> </w:t>
      </w:r>
      <w:r w:rsidR="00C7436A" w:rsidRPr="006B737E">
        <w:rPr>
          <w:rFonts w:ascii="Bookman Old Style" w:hAnsi="Bookman Old Style" w:cs="Arial"/>
          <w:bCs/>
          <w:sz w:val="22"/>
          <w:szCs w:val="22"/>
          <w:u w:color="800080"/>
        </w:rPr>
        <w:t>Rules for Underground Oil Storage Facilities</w:t>
      </w:r>
    </w:p>
    <w:p w:rsidR="001F1E6F" w:rsidRPr="006B737E" w:rsidRDefault="001B59C2" w:rsidP="003D217E">
      <w:pPr>
        <w:rPr>
          <w:rFonts w:ascii="Bookman Old Style" w:hAnsi="Bookman Old Style" w:cs="Arial"/>
          <w:sz w:val="22"/>
          <w:szCs w:val="22"/>
          <w:u w:color="800080"/>
        </w:rPr>
      </w:pPr>
      <w:r w:rsidRPr="006B737E">
        <w:rPr>
          <w:rFonts w:ascii="Bookman Old Style" w:hAnsi="Bookman Old Style" w:cs="Arial"/>
          <w:sz w:val="22"/>
          <w:szCs w:val="22"/>
          <w:u w:color="800080"/>
        </w:rPr>
        <w:t>STATUTORY BASIS: 38 M.R.S. §§ 341-H and</w:t>
      </w:r>
      <w:r w:rsidR="00357A0E" w:rsidRPr="006B737E">
        <w:rPr>
          <w:rFonts w:ascii="Bookman Old Style" w:hAnsi="Bookman Old Style" w:cs="Arial"/>
          <w:sz w:val="22"/>
          <w:szCs w:val="22"/>
          <w:u w:color="800080"/>
        </w:rPr>
        <w:t xml:space="preserve"> </w:t>
      </w:r>
      <w:r w:rsidRPr="006B737E">
        <w:rPr>
          <w:rFonts w:ascii="Bookman Old Style" w:hAnsi="Bookman Old Style" w:cs="Arial"/>
          <w:sz w:val="22"/>
          <w:szCs w:val="22"/>
          <w:u w:color="800080"/>
        </w:rPr>
        <w:t xml:space="preserve">561 </w:t>
      </w:r>
      <w:r w:rsidRPr="006B737E">
        <w:rPr>
          <w:rFonts w:ascii="Bookman Old Style" w:hAnsi="Bookman Old Style" w:cs="Arial"/>
          <w:i/>
          <w:sz w:val="22"/>
          <w:szCs w:val="22"/>
          <w:u w:color="800080"/>
        </w:rPr>
        <w:t>et seq</w:t>
      </w:r>
      <w:r w:rsidRPr="006B737E">
        <w:rPr>
          <w:rFonts w:ascii="Bookman Old Style" w:hAnsi="Bookman Old Style" w:cs="Arial"/>
          <w:sz w:val="22"/>
          <w:szCs w:val="22"/>
          <w:u w:color="800080"/>
        </w:rPr>
        <w:t>.</w:t>
      </w:r>
    </w:p>
    <w:p w:rsidR="003D217E" w:rsidRPr="006B737E" w:rsidRDefault="001F1E6F" w:rsidP="003D217E">
      <w:pPr>
        <w:rPr>
          <w:rFonts w:ascii="Bookman Old Style" w:hAnsi="Bookman Old Style" w:cs="Arial"/>
          <w:sz w:val="22"/>
          <w:szCs w:val="22"/>
        </w:rPr>
      </w:pPr>
      <w:r w:rsidRPr="006B737E">
        <w:rPr>
          <w:rFonts w:ascii="Bookman Old Style" w:hAnsi="Bookman Old Style" w:cs="Arial"/>
          <w:sz w:val="22"/>
          <w:szCs w:val="22"/>
          <w:u w:color="800080"/>
        </w:rPr>
        <w:t xml:space="preserve">PURPOSE: </w:t>
      </w:r>
      <w:r w:rsidR="001E3ADB" w:rsidRPr="006B737E">
        <w:rPr>
          <w:rFonts w:ascii="Bookman Old Style" w:hAnsi="Bookman Old Style" w:cs="Arial"/>
          <w:sz w:val="22"/>
          <w:szCs w:val="22"/>
        </w:rPr>
        <w:t>The existing rule will be amended to</w:t>
      </w:r>
      <w:r w:rsidR="00395994" w:rsidRPr="006B737E">
        <w:rPr>
          <w:rFonts w:ascii="Bookman Old Style" w:hAnsi="Bookman Old Style" w:cs="Arial"/>
          <w:sz w:val="22"/>
          <w:szCs w:val="22"/>
        </w:rPr>
        <w:t xml:space="preserve"> reflect statutory changes pursuant to PL2015 Chapter 319 and incorporate requirements of federal rules regarding registration, installation, operation, monitoring, testing and removal of underground storage facilities as applicable.</w:t>
      </w:r>
      <w:r w:rsidR="00A725C6" w:rsidRPr="006B737E">
        <w:rPr>
          <w:rFonts w:ascii="Bookman Old Style" w:hAnsi="Bookman Old Style" w:cs="Arial"/>
          <w:sz w:val="22"/>
          <w:szCs w:val="22"/>
        </w:rPr>
        <w:t xml:space="preserve"> </w:t>
      </w:r>
    </w:p>
    <w:p w:rsidR="00621D23" w:rsidRPr="006B737E" w:rsidRDefault="001F1E6F" w:rsidP="003D217E">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D7DAF" w:rsidRPr="006B737E">
        <w:rPr>
          <w:rFonts w:ascii="Bookman Old Style" w:hAnsi="Bookman Old Style" w:cs="Arial"/>
          <w:sz w:val="22"/>
          <w:szCs w:val="22"/>
          <w:u w:color="800080"/>
        </w:rPr>
        <w:t>8</w:t>
      </w:r>
      <w:r w:rsidR="002F206A" w:rsidRPr="006B737E">
        <w:rPr>
          <w:rFonts w:ascii="Bookman Old Style" w:hAnsi="Bookman Old Style" w:cs="Arial"/>
          <w:sz w:val="22"/>
          <w:szCs w:val="22"/>
          <w:u w:color="800080"/>
        </w:rPr>
        <w:t>.</w:t>
      </w:r>
      <w:proofErr w:type="gramEnd"/>
    </w:p>
    <w:p w:rsidR="001F1E6F" w:rsidRPr="006B737E" w:rsidRDefault="001F1E6F" w:rsidP="001F1E6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w:t>
      </w:r>
      <w:r w:rsidR="00395994" w:rsidRPr="006B737E">
        <w:rPr>
          <w:rFonts w:ascii="Bookman Old Style" w:hAnsi="Bookman Old Style" w:cs="Arial"/>
          <w:sz w:val="22"/>
          <w:szCs w:val="22"/>
          <w:u w:color="800080"/>
        </w:rPr>
        <w:t>Underground petroleum storage tank owners, operators, and Maine certified oil storage inspectors and installers.</w:t>
      </w:r>
    </w:p>
    <w:p w:rsidR="001F1E6F" w:rsidRPr="006B737E" w:rsidRDefault="001F1E6F" w:rsidP="001F1E6F">
      <w:pPr>
        <w:spacing w:after="200"/>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rsidR="00621D23" w:rsidRPr="006B737E" w:rsidRDefault="00621D23" w:rsidP="00621D23">
      <w:pPr>
        <w:autoSpaceDE w:val="0"/>
        <w:autoSpaceDN w:val="0"/>
        <w:adjustRightInd w:val="0"/>
        <w:rPr>
          <w:rFonts w:ascii="Bookman Old Style" w:hAnsi="Bookman Old Style"/>
          <w:color w:val="000000"/>
          <w:sz w:val="22"/>
          <w:szCs w:val="22"/>
        </w:rPr>
      </w:pPr>
      <w:r w:rsidRPr="006B737E">
        <w:rPr>
          <w:rFonts w:ascii="Bookman Old Style" w:hAnsi="Bookman Old Style" w:cs="Arial"/>
          <w:b/>
          <w:bCs/>
          <w:sz w:val="22"/>
          <w:szCs w:val="22"/>
          <w:u w:color="800080"/>
        </w:rPr>
        <w:t xml:space="preserve">CHAPTER 692: </w:t>
      </w:r>
      <w:r w:rsidRPr="006B737E">
        <w:rPr>
          <w:rFonts w:ascii="Bookman Old Style" w:hAnsi="Bookman Old Style" w:cs="Arial"/>
          <w:bCs/>
          <w:sz w:val="22"/>
          <w:szCs w:val="22"/>
          <w:u w:color="800080"/>
        </w:rPr>
        <w:t>Siting of Oil Storage Facilities</w:t>
      </w:r>
    </w:p>
    <w:p w:rsidR="00621D23" w:rsidRPr="006B737E" w:rsidRDefault="00621D23" w:rsidP="00621D23">
      <w:pPr>
        <w:keepNext/>
        <w:keepLines/>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 xml:space="preserve">341-H and </w:t>
      </w:r>
      <w:r w:rsidR="006227E6" w:rsidRPr="006B737E">
        <w:rPr>
          <w:rFonts w:ascii="Bookman Old Style" w:hAnsi="Bookman Old Style" w:cs="Arial"/>
          <w:sz w:val="22"/>
          <w:szCs w:val="22"/>
          <w:u w:color="800080"/>
        </w:rPr>
        <w:t xml:space="preserve">P.L. 2007, ch. 569 </w:t>
      </w:r>
      <w:r w:rsidR="00696802">
        <w:rPr>
          <w:rFonts w:ascii="Bookman Old Style" w:hAnsi="Bookman Old Style" w:cs="Arial"/>
          <w:sz w:val="22"/>
          <w:szCs w:val="22"/>
          <w:u w:color="800080"/>
        </w:rPr>
        <w:t>§</w:t>
      </w:r>
      <w:r w:rsidR="006227E6" w:rsidRPr="006B737E">
        <w:rPr>
          <w:rFonts w:ascii="Bookman Old Style" w:hAnsi="Bookman Old Style" w:cs="Arial"/>
          <w:sz w:val="22"/>
          <w:szCs w:val="22"/>
          <w:u w:color="800080"/>
        </w:rPr>
        <w:t>7.</w:t>
      </w:r>
    </w:p>
    <w:p w:rsidR="006227E6" w:rsidRPr="006B737E" w:rsidRDefault="00621D23" w:rsidP="00621D23">
      <w:pPr>
        <w:keepNext/>
        <w:keepLines/>
        <w:rPr>
          <w:rFonts w:ascii="Bookman Old Style" w:hAnsi="Bookman Old Style" w:cs="Arial"/>
          <w:sz w:val="22"/>
          <w:szCs w:val="22"/>
        </w:rPr>
      </w:pPr>
      <w:r w:rsidRPr="006B737E">
        <w:rPr>
          <w:rFonts w:ascii="Bookman Old Style" w:hAnsi="Bookman Old Style" w:cs="Arial"/>
          <w:sz w:val="22"/>
          <w:szCs w:val="22"/>
          <w:u w:color="800080"/>
        </w:rPr>
        <w:t xml:space="preserve">PURPOSE: </w:t>
      </w:r>
      <w:r w:rsidRPr="006B737E">
        <w:rPr>
          <w:rFonts w:ascii="Bookman Old Style" w:hAnsi="Bookman Old Style" w:cs="Arial"/>
          <w:sz w:val="22"/>
          <w:szCs w:val="22"/>
        </w:rPr>
        <w:t xml:space="preserve">The existing rule will be amended to </w:t>
      </w:r>
      <w:r w:rsidR="00B549C5" w:rsidRPr="006B737E">
        <w:rPr>
          <w:rFonts w:ascii="Bookman Old Style" w:hAnsi="Bookman Old Style" w:cs="Arial"/>
          <w:sz w:val="22"/>
          <w:szCs w:val="22"/>
        </w:rPr>
        <w:t>clarify the variance provisions</w:t>
      </w:r>
      <w:r w:rsidR="006227E6" w:rsidRPr="006B737E">
        <w:rPr>
          <w:rFonts w:ascii="Bookman Old Style" w:hAnsi="Bookman Old Style" w:cs="Arial"/>
          <w:sz w:val="22"/>
          <w:szCs w:val="22"/>
        </w:rPr>
        <w:t xml:space="preserve"> </w:t>
      </w:r>
      <w:r w:rsidR="00B549C5" w:rsidRPr="006B737E">
        <w:rPr>
          <w:rFonts w:ascii="Bookman Old Style" w:hAnsi="Bookman Old Style" w:cs="Arial"/>
          <w:sz w:val="22"/>
          <w:szCs w:val="22"/>
        </w:rPr>
        <w:t>for</w:t>
      </w:r>
      <w:r w:rsidR="006227E6" w:rsidRPr="006B737E">
        <w:rPr>
          <w:rFonts w:ascii="Bookman Old Style" w:hAnsi="Bookman Old Style" w:cs="Arial"/>
          <w:sz w:val="22"/>
          <w:szCs w:val="22"/>
        </w:rPr>
        <w:t xml:space="preserve"> siting new oil storage facilities on high yield aquifers.</w:t>
      </w:r>
    </w:p>
    <w:p w:rsidR="00621D23" w:rsidRPr="006B737E" w:rsidRDefault="00621D23" w:rsidP="00513C58">
      <w:pPr>
        <w:keepNext/>
        <w:keepLines/>
        <w:ind w:right="-270"/>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D7DAF" w:rsidRPr="006B737E">
        <w:rPr>
          <w:rFonts w:ascii="Bookman Old Style" w:hAnsi="Bookman Old Style" w:cs="Arial"/>
          <w:sz w:val="22"/>
          <w:szCs w:val="22"/>
          <w:u w:color="800080"/>
        </w:rPr>
        <w:t>8</w:t>
      </w:r>
      <w:r w:rsidR="00591401" w:rsidRPr="006B737E">
        <w:rPr>
          <w:rFonts w:ascii="Bookman Old Style" w:hAnsi="Bookman Old Style" w:cs="Arial"/>
          <w:sz w:val="22"/>
          <w:szCs w:val="22"/>
          <w:u w:color="800080"/>
        </w:rPr>
        <w:t>.</w:t>
      </w:r>
      <w:proofErr w:type="gramEnd"/>
    </w:p>
    <w:p w:rsidR="00621D23" w:rsidRPr="006B737E" w:rsidRDefault="00621D23" w:rsidP="00513C58">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w:t>
      </w:r>
      <w:r w:rsidR="006227E6" w:rsidRPr="006B737E">
        <w:rPr>
          <w:rFonts w:ascii="Bookman Old Style" w:hAnsi="Bookman Old Style" w:cs="Arial"/>
          <w:sz w:val="22"/>
          <w:szCs w:val="22"/>
          <w:u w:color="800080"/>
        </w:rPr>
        <w:t xml:space="preserve">Aboveground oil storage facility </w:t>
      </w:r>
      <w:r w:rsidRPr="006B737E">
        <w:rPr>
          <w:rFonts w:ascii="Bookman Old Style" w:hAnsi="Bookman Old Style" w:cs="Arial"/>
          <w:sz w:val="22"/>
          <w:szCs w:val="22"/>
          <w:u w:color="800080"/>
        </w:rPr>
        <w:t>owners</w:t>
      </w:r>
      <w:r w:rsidR="006227E6" w:rsidRPr="006B737E">
        <w:rPr>
          <w:rFonts w:ascii="Bookman Old Style" w:hAnsi="Bookman Old Style" w:cs="Arial"/>
          <w:sz w:val="22"/>
          <w:szCs w:val="22"/>
          <w:u w:color="800080"/>
        </w:rPr>
        <w:t xml:space="preserve"> and operators and installers.</w:t>
      </w:r>
    </w:p>
    <w:p w:rsidR="00621D23" w:rsidRPr="006B737E" w:rsidRDefault="00621D23" w:rsidP="00621D23">
      <w:pPr>
        <w:spacing w:after="200"/>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rsidR="006227E6" w:rsidRPr="006B737E" w:rsidRDefault="006227E6" w:rsidP="00CE74F7">
      <w:pPr>
        <w:autoSpaceDE w:val="0"/>
        <w:autoSpaceDN w:val="0"/>
        <w:adjustRightInd w:val="0"/>
        <w:rPr>
          <w:rFonts w:ascii="Bookman Old Style" w:hAnsi="Bookman Old Style"/>
          <w:color w:val="000000"/>
          <w:sz w:val="22"/>
          <w:szCs w:val="22"/>
        </w:rPr>
      </w:pPr>
      <w:r w:rsidRPr="006B737E">
        <w:rPr>
          <w:rFonts w:ascii="Bookman Old Style" w:hAnsi="Bookman Old Style" w:cs="Arial"/>
          <w:b/>
          <w:bCs/>
          <w:sz w:val="22"/>
          <w:szCs w:val="22"/>
          <w:u w:color="800080"/>
        </w:rPr>
        <w:t xml:space="preserve">CHAPTER 700: </w:t>
      </w:r>
      <w:r w:rsidR="008A478F" w:rsidRPr="006B737E">
        <w:rPr>
          <w:rFonts w:ascii="Bookman Old Style" w:hAnsi="Bookman Old Style" w:cs="Arial"/>
          <w:bCs/>
          <w:sz w:val="22"/>
          <w:szCs w:val="22"/>
          <w:u w:color="800080"/>
        </w:rPr>
        <w:t xml:space="preserve">Wellhead Protection: </w:t>
      </w:r>
      <w:r w:rsidRPr="006B737E">
        <w:rPr>
          <w:rFonts w:ascii="Bookman Old Style" w:hAnsi="Bookman Old Style" w:cs="Arial"/>
          <w:bCs/>
          <w:sz w:val="22"/>
          <w:szCs w:val="22"/>
          <w:u w:color="800080"/>
        </w:rPr>
        <w:t>Siting of Facilities that Pose a Significant Threat to Drinking Water</w:t>
      </w:r>
    </w:p>
    <w:p w:rsidR="006227E6" w:rsidRPr="006B737E" w:rsidRDefault="006227E6" w:rsidP="00CE74F7">
      <w:pPr>
        <w:ind w:right="-270"/>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w:t>
      </w:r>
      <w:r w:rsidR="00780ED3">
        <w:rPr>
          <w:rFonts w:ascii="Bookman Old Style" w:hAnsi="Bookman Old Style" w:cs="Arial"/>
          <w:sz w:val="22"/>
          <w:szCs w:val="22"/>
          <w:u w:color="800080"/>
        </w:rPr>
        <w:t xml:space="preserve">38 M.R.S. </w:t>
      </w:r>
      <w:r w:rsidR="00696802">
        <w:rPr>
          <w:rFonts w:ascii="Bookman Old Style" w:hAnsi="Bookman Old Style"/>
          <w:sz w:val="22"/>
          <w:szCs w:val="22"/>
        </w:rPr>
        <w:t>§</w:t>
      </w:r>
      <w:r w:rsidRPr="006B737E">
        <w:rPr>
          <w:rFonts w:ascii="Bookman Old Style" w:hAnsi="Bookman Old Style"/>
          <w:sz w:val="22"/>
          <w:szCs w:val="22"/>
        </w:rPr>
        <w:t>341-</w:t>
      </w:r>
      <w:proofErr w:type="gramStart"/>
      <w:r w:rsidRPr="006B737E">
        <w:rPr>
          <w:rFonts w:ascii="Bookman Old Style" w:hAnsi="Bookman Old Style"/>
          <w:sz w:val="22"/>
          <w:szCs w:val="22"/>
        </w:rPr>
        <w:t>D(</w:t>
      </w:r>
      <w:proofErr w:type="gramEnd"/>
      <w:r w:rsidRPr="006B737E">
        <w:rPr>
          <w:rFonts w:ascii="Bookman Old Style" w:hAnsi="Bookman Old Style"/>
          <w:sz w:val="22"/>
          <w:szCs w:val="22"/>
        </w:rPr>
        <w:t xml:space="preserve">1-B); PL 2001, c. 302, </w:t>
      </w:r>
      <w:r w:rsidR="00696802">
        <w:rPr>
          <w:rFonts w:ascii="Bookman Old Style" w:hAnsi="Bookman Old Style"/>
          <w:sz w:val="22"/>
          <w:szCs w:val="22"/>
        </w:rPr>
        <w:t>§</w:t>
      </w:r>
      <w:r w:rsidRPr="006B737E">
        <w:rPr>
          <w:rFonts w:ascii="Bookman Old Style" w:hAnsi="Bookman Old Style"/>
          <w:sz w:val="22"/>
          <w:szCs w:val="22"/>
        </w:rPr>
        <w:t xml:space="preserve">3 and PL 2007, c. 569, </w:t>
      </w:r>
      <w:r w:rsidR="00696802">
        <w:rPr>
          <w:rFonts w:ascii="Bookman Old Style" w:hAnsi="Bookman Old Style"/>
          <w:sz w:val="22"/>
          <w:szCs w:val="22"/>
        </w:rPr>
        <w:t>§</w:t>
      </w:r>
      <w:r w:rsidRPr="006B737E">
        <w:rPr>
          <w:rFonts w:ascii="Bookman Old Style" w:hAnsi="Bookman Old Style"/>
          <w:sz w:val="22"/>
          <w:szCs w:val="22"/>
        </w:rPr>
        <w:t>7</w:t>
      </w:r>
    </w:p>
    <w:p w:rsidR="006227E6" w:rsidRPr="006B737E" w:rsidRDefault="006227E6" w:rsidP="00CE74F7">
      <w:pPr>
        <w:rPr>
          <w:rFonts w:ascii="Bookman Old Style" w:hAnsi="Bookman Old Style" w:cs="Arial"/>
          <w:sz w:val="22"/>
          <w:szCs w:val="22"/>
        </w:rPr>
      </w:pPr>
      <w:r w:rsidRPr="006B737E">
        <w:rPr>
          <w:rFonts w:ascii="Bookman Old Style" w:hAnsi="Bookman Old Style" w:cs="Arial"/>
          <w:sz w:val="22"/>
          <w:szCs w:val="22"/>
          <w:u w:color="800080"/>
        </w:rPr>
        <w:t xml:space="preserve">PURPOSE: </w:t>
      </w:r>
      <w:r w:rsidRPr="006B737E">
        <w:rPr>
          <w:rFonts w:ascii="Bookman Old Style" w:hAnsi="Bookman Old Style" w:cs="Arial"/>
          <w:sz w:val="22"/>
          <w:szCs w:val="22"/>
        </w:rPr>
        <w:t xml:space="preserve">The existing rule will be amended to </w:t>
      </w:r>
      <w:r w:rsidR="00B549C5" w:rsidRPr="006B737E">
        <w:rPr>
          <w:rFonts w:ascii="Bookman Old Style" w:hAnsi="Bookman Old Style" w:cs="Arial"/>
          <w:sz w:val="22"/>
          <w:szCs w:val="22"/>
        </w:rPr>
        <w:t>clarify the variance provisions for</w:t>
      </w:r>
      <w:r w:rsidRPr="006B737E">
        <w:rPr>
          <w:rFonts w:ascii="Bookman Old Style" w:hAnsi="Bookman Old Style" w:cs="Arial"/>
          <w:sz w:val="22"/>
          <w:szCs w:val="22"/>
        </w:rPr>
        <w:t xml:space="preserve"> siting of facilities posing a significant threat to groundwater on high yield aquifers.</w:t>
      </w:r>
    </w:p>
    <w:p w:rsidR="006227E6" w:rsidRPr="006B737E" w:rsidRDefault="006227E6" w:rsidP="00CE74F7">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D7DAF" w:rsidRPr="006B737E">
        <w:rPr>
          <w:rFonts w:ascii="Bookman Old Style" w:hAnsi="Bookman Old Style" w:cs="Arial"/>
          <w:sz w:val="22"/>
          <w:szCs w:val="22"/>
          <w:u w:color="800080"/>
        </w:rPr>
        <w:t>8</w:t>
      </w:r>
      <w:r w:rsidR="002F206A" w:rsidRPr="006B737E">
        <w:rPr>
          <w:rFonts w:ascii="Bookman Old Style" w:hAnsi="Bookman Old Style" w:cs="Arial"/>
          <w:sz w:val="22"/>
          <w:szCs w:val="22"/>
          <w:u w:color="800080"/>
        </w:rPr>
        <w:t>.</w:t>
      </w:r>
      <w:proofErr w:type="gramEnd"/>
    </w:p>
    <w:p w:rsidR="006227E6" w:rsidRPr="006B737E" w:rsidRDefault="006227E6" w:rsidP="00CE74F7">
      <w:pPr>
        <w:keepNext/>
        <w:keepLines/>
        <w:rPr>
          <w:rFonts w:ascii="Bookman Old Style" w:hAnsi="Bookman Old Style" w:cs="Arial"/>
          <w:sz w:val="22"/>
          <w:szCs w:val="22"/>
          <w:u w:color="800080"/>
        </w:rPr>
      </w:pPr>
      <w:r w:rsidRPr="006B737E">
        <w:rPr>
          <w:rFonts w:ascii="Bookman Old Style" w:hAnsi="Bookman Old Style" w:cs="Arial"/>
          <w:sz w:val="22"/>
          <w:szCs w:val="22"/>
          <w:u w:color="800080"/>
        </w:rPr>
        <w:t>AFFECTED PARTIES: Aboveground oil storage facility owners and operators and installers.</w:t>
      </w:r>
    </w:p>
    <w:p w:rsidR="006227E6" w:rsidRPr="006B737E" w:rsidRDefault="006227E6" w:rsidP="00CE74F7">
      <w:pPr>
        <w:keepNext/>
        <w:keepLines/>
        <w:spacing w:after="200"/>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b/>
          <w:sz w:val="22"/>
          <w:szCs w:val="22"/>
          <w:u w:color="800080"/>
        </w:rPr>
        <w:t>CHAPTER 800:</w:t>
      </w:r>
      <w:r w:rsidRPr="006B737E">
        <w:rPr>
          <w:rFonts w:ascii="Bookman Old Style" w:hAnsi="Bookman Old Style" w:cs="Arial"/>
          <w:sz w:val="22"/>
          <w:szCs w:val="22"/>
          <w:u w:color="800080"/>
        </w:rPr>
        <w:t xml:space="preserve"> Identification of Hazardous Matter </w:t>
      </w:r>
    </w:p>
    <w:p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1319(1</w:t>
      </w:r>
      <w:proofErr w:type="gramStart"/>
      <w:r w:rsidRPr="006B737E">
        <w:rPr>
          <w:rFonts w:ascii="Bookman Old Style" w:hAnsi="Bookman Old Style" w:cs="Arial"/>
          <w:sz w:val="22"/>
          <w:szCs w:val="22"/>
          <w:u w:color="800080"/>
        </w:rPr>
        <w:t>)(</w:t>
      </w:r>
      <w:proofErr w:type="gramEnd"/>
      <w:r w:rsidRPr="006B737E">
        <w:rPr>
          <w:rFonts w:ascii="Bookman Old Style" w:hAnsi="Bookman Old Style" w:cs="Arial"/>
          <w:sz w:val="22"/>
          <w:szCs w:val="22"/>
          <w:u w:color="800080"/>
        </w:rPr>
        <w:t>A).</w:t>
      </w:r>
    </w:p>
    <w:p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sz w:val="22"/>
          <w:szCs w:val="22"/>
          <w:u w:color="800080"/>
        </w:rPr>
        <w:t>PURPOSE: The Department is proposing to</w:t>
      </w:r>
      <w:r w:rsidR="00305E51" w:rsidRPr="006B737E">
        <w:rPr>
          <w:rFonts w:ascii="Bookman Old Style" w:hAnsi="Bookman Old Style" w:cs="Arial"/>
          <w:sz w:val="22"/>
          <w:szCs w:val="22"/>
          <w:u w:color="800080"/>
        </w:rPr>
        <w:t xml:space="preserve"> amend this rule in conjunction with the repeal of Chapter 801.</w:t>
      </w:r>
      <w:r w:rsidR="00837A96">
        <w:rPr>
          <w:rFonts w:ascii="Bookman Old Style" w:hAnsi="Bookman Old Style" w:cs="Arial"/>
          <w:sz w:val="22"/>
          <w:szCs w:val="22"/>
          <w:u w:color="800080"/>
        </w:rPr>
        <w:t xml:space="preserve"> </w:t>
      </w:r>
      <w:r w:rsidR="00305E51" w:rsidRPr="006B737E">
        <w:rPr>
          <w:rFonts w:ascii="Bookman Old Style" w:hAnsi="Bookman Old Style" w:cs="Arial"/>
          <w:sz w:val="22"/>
          <w:szCs w:val="22"/>
          <w:u w:color="800080"/>
        </w:rPr>
        <w:t xml:space="preserve">These amendments will incorporate revised written reporting requirements for the discharge of hazardous </w:t>
      </w:r>
      <w:r w:rsidRPr="006B737E">
        <w:rPr>
          <w:rFonts w:ascii="Bookman Old Style" w:hAnsi="Bookman Old Style" w:cs="Arial"/>
          <w:sz w:val="22"/>
          <w:szCs w:val="22"/>
          <w:u w:color="800080"/>
        </w:rPr>
        <w:t>matter.</w:t>
      </w:r>
    </w:p>
    <w:p w:rsidR="00884488" w:rsidRPr="006B737E" w:rsidRDefault="00884488" w:rsidP="00884488">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2018.</w:t>
      </w:r>
      <w:proofErr w:type="gramEnd"/>
    </w:p>
    <w:p w:rsidR="00884488" w:rsidRPr="006B737E" w:rsidRDefault="00884488" w:rsidP="00884488">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AFFECTED PARTIES: Generators of hazardous matter.</w:t>
      </w:r>
      <w:proofErr w:type="gramEnd"/>
    </w:p>
    <w:p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rsidR="00884488" w:rsidRPr="006B737E" w:rsidRDefault="00884488" w:rsidP="00884488">
      <w:pPr>
        <w:rPr>
          <w:rFonts w:ascii="Bookman Old Style" w:hAnsi="Bookman Old Style" w:cs="Arial"/>
          <w:b/>
          <w:sz w:val="22"/>
          <w:szCs w:val="22"/>
          <w:u w:color="800080"/>
        </w:rPr>
      </w:pPr>
    </w:p>
    <w:p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b/>
          <w:sz w:val="22"/>
          <w:szCs w:val="22"/>
          <w:u w:color="800080"/>
        </w:rPr>
        <w:t>CHAPTER 801:</w:t>
      </w:r>
      <w:r w:rsidRPr="006B737E">
        <w:rPr>
          <w:rFonts w:ascii="Bookman Old Style" w:hAnsi="Bookman Old Style" w:cs="Arial"/>
          <w:sz w:val="22"/>
          <w:szCs w:val="22"/>
          <w:u w:color="800080"/>
        </w:rPr>
        <w:t xml:space="preserve"> Discharge of Hazardous Matter: Removal and Written Reporting Procedures </w:t>
      </w:r>
    </w:p>
    <w:p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1319.</w:t>
      </w:r>
    </w:p>
    <w:p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w:t>
      </w:r>
      <w:r w:rsidR="007E40B9" w:rsidRPr="006B737E">
        <w:rPr>
          <w:rFonts w:ascii="Bookman Old Style" w:hAnsi="Bookman Old Style" w:cs="Arial"/>
          <w:sz w:val="22"/>
          <w:szCs w:val="22"/>
          <w:u w:color="800080"/>
        </w:rPr>
        <w:t xml:space="preserve">The Department is proposing to repeal this rule because these reporting requirements are </w:t>
      </w:r>
      <w:r w:rsidR="00884488" w:rsidRPr="006B737E">
        <w:rPr>
          <w:rFonts w:ascii="Bookman Old Style" w:hAnsi="Bookman Old Style" w:cs="Arial"/>
          <w:sz w:val="22"/>
          <w:szCs w:val="22"/>
          <w:u w:color="800080"/>
        </w:rPr>
        <w:t xml:space="preserve">largely </w:t>
      </w:r>
      <w:r w:rsidR="007E40B9" w:rsidRPr="006B737E">
        <w:rPr>
          <w:rFonts w:ascii="Bookman Old Style" w:hAnsi="Bookman Old Style" w:cs="Arial"/>
          <w:sz w:val="22"/>
          <w:szCs w:val="22"/>
          <w:u w:color="800080"/>
        </w:rPr>
        <w:t>redundant with those in other rules governing the handling of hazardous matter.</w:t>
      </w:r>
    </w:p>
    <w:p w:rsidR="00680F29" w:rsidRPr="006B737E" w:rsidRDefault="00680F29" w:rsidP="00680F29">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7E40B9" w:rsidRPr="006B737E">
        <w:rPr>
          <w:rFonts w:ascii="Bookman Old Style" w:hAnsi="Bookman Old Style" w:cs="Arial"/>
          <w:sz w:val="22"/>
          <w:szCs w:val="22"/>
          <w:u w:color="800080"/>
        </w:rPr>
        <w:t>8</w:t>
      </w:r>
      <w:r w:rsidRPr="006B737E">
        <w:rPr>
          <w:rFonts w:ascii="Bookman Old Style" w:hAnsi="Bookman Old Style" w:cs="Arial"/>
          <w:sz w:val="22"/>
          <w:szCs w:val="22"/>
          <w:u w:color="800080"/>
        </w:rPr>
        <w:t>.</w:t>
      </w:r>
      <w:proofErr w:type="gramEnd"/>
    </w:p>
    <w:p w:rsidR="00680F29" w:rsidRPr="006B737E" w:rsidRDefault="00680F29" w:rsidP="00680F29">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 xml:space="preserve">AFFECTED PARTIES: Generators of hazardous </w:t>
      </w:r>
      <w:r w:rsidR="007E40B9" w:rsidRPr="006B737E">
        <w:rPr>
          <w:rFonts w:ascii="Bookman Old Style" w:hAnsi="Bookman Old Style" w:cs="Arial"/>
          <w:sz w:val="22"/>
          <w:szCs w:val="22"/>
          <w:u w:color="800080"/>
        </w:rPr>
        <w:t>matter.</w:t>
      </w:r>
      <w:proofErr w:type="gramEnd"/>
    </w:p>
    <w:p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rsidR="00680F29" w:rsidRPr="006B737E" w:rsidRDefault="00680F29" w:rsidP="0014011E">
      <w:pPr>
        <w:rPr>
          <w:rFonts w:ascii="Bookman Old Style" w:hAnsi="Bookman Old Style" w:cs="Arial"/>
          <w:b/>
          <w:sz w:val="22"/>
          <w:szCs w:val="22"/>
          <w:u w:color="800080"/>
        </w:rPr>
      </w:pP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b/>
          <w:sz w:val="22"/>
          <w:szCs w:val="22"/>
          <w:u w:color="800080"/>
        </w:rPr>
        <w:t>CHAPTER 850:</w:t>
      </w:r>
      <w:r w:rsidRPr="006B737E">
        <w:rPr>
          <w:rFonts w:ascii="Bookman Old Style" w:hAnsi="Bookman Old Style" w:cs="Arial"/>
          <w:sz w:val="22"/>
          <w:szCs w:val="22"/>
          <w:u w:color="800080"/>
        </w:rPr>
        <w:t xml:space="preserve"> Identification of Hazardous Wastes </w:t>
      </w: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sz w:val="22"/>
          <w:szCs w:val="22"/>
          <w:u w:color="800080"/>
        </w:rPr>
        <w:t>STATUTORY BASIS: 38 M.R.S.</w:t>
      </w:r>
      <w:r w:rsidR="00313784" w:rsidRPr="006B737E">
        <w:rPr>
          <w:rFonts w:ascii="Bookman Old Style" w:hAnsi="Bookman Old Style" w:cs="Arial"/>
          <w:sz w:val="22"/>
          <w:szCs w:val="22"/>
          <w:u w:color="800080"/>
        </w:rPr>
        <w:t xml:space="preserve">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w:t>
      </w:r>
      <w:r w:rsidR="00357A0E" w:rsidRPr="006B737E">
        <w:rPr>
          <w:rFonts w:ascii="Bookman Old Style" w:hAnsi="Bookman Old Style" w:cs="Arial"/>
          <w:sz w:val="22"/>
          <w:szCs w:val="22"/>
          <w:u w:color="800080"/>
        </w:rPr>
        <w:t xml:space="preserve">01 </w:t>
      </w:r>
      <w:r w:rsidR="00357A0E" w:rsidRPr="006B737E">
        <w:rPr>
          <w:rFonts w:ascii="Bookman Old Style" w:hAnsi="Bookman Old Style" w:cs="Arial"/>
          <w:i/>
          <w:sz w:val="22"/>
          <w:szCs w:val="22"/>
          <w:u w:color="800080"/>
        </w:rPr>
        <w:t>et seq</w:t>
      </w:r>
      <w:r w:rsidR="00357A0E" w:rsidRPr="006B737E">
        <w:rPr>
          <w:rFonts w:ascii="Bookman Old Style" w:hAnsi="Bookman Old Style" w:cs="Arial"/>
          <w:sz w:val="22"/>
          <w:szCs w:val="22"/>
          <w:u w:color="800080"/>
        </w:rPr>
        <w:t>.</w:t>
      </w: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Revise state regulation to incorporate </w:t>
      </w:r>
      <w:r w:rsidR="00024F5F" w:rsidRPr="006B737E">
        <w:rPr>
          <w:rFonts w:ascii="Bookman Old Style" w:hAnsi="Bookman Old Style" w:cs="Arial"/>
          <w:sz w:val="22"/>
          <w:szCs w:val="22"/>
          <w:u w:color="800080"/>
        </w:rPr>
        <w:t>federal and state statutory changes</w:t>
      </w:r>
      <w:r w:rsidRPr="006B737E">
        <w:rPr>
          <w:rFonts w:ascii="Bookman Old Style" w:hAnsi="Bookman Old Style" w:cs="Arial"/>
          <w:sz w:val="22"/>
          <w:szCs w:val="22"/>
          <w:u w:color="800080"/>
        </w:rPr>
        <w:t>.</w:t>
      </w:r>
    </w:p>
    <w:p w:rsidR="0014011E" w:rsidRPr="006B737E" w:rsidRDefault="00C45240" w:rsidP="0014011E">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2018.</w:t>
      </w:r>
      <w:proofErr w:type="gramEnd"/>
    </w:p>
    <w:p w:rsidR="0014011E" w:rsidRPr="006B737E" w:rsidRDefault="0014011E" w:rsidP="0014011E">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AFFECTED PARTIES: Generators of wipers contaminated by hazardous waste.</w:t>
      </w:r>
      <w:proofErr w:type="gramEnd"/>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rsidR="00837A96" w:rsidRPr="00837A96" w:rsidRDefault="00837A96" w:rsidP="0014011E">
      <w:pPr>
        <w:rPr>
          <w:rFonts w:ascii="Bookman Old Style" w:hAnsi="Bookman Old Style" w:cs="Arial"/>
          <w:sz w:val="22"/>
          <w:szCs w:val="22"/>
          <w:u w:color="800080"/>
        </w:rPr>
      </w:pP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b/>
          <w:sz w:val="22"/>
          <w:szCs w:val="22"/>
          <w:u w:color="800080"/>
        </w:rPr>
        <w:t>CHAPTER 852:</w:t>
      </w:r>
      <w:r w:rsidRPr="006B737E">
        <w:rPr>
          <w:rFonts w:ascii="Bookman Old Style" w:hAnsi="Bookman Old Style" w:cs="Arial"/>
          <w:sz w:val="22"/>
          <w:szCs w:val="22"/>
          <w:u w:color="800080"/>
        </w:rPr>
        <w:t xml:space="preserve"> Land Disposal Restrictions</w:t>
      </w: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sz w:val="22"/>
          <w:szCs w:val="22"/>
          <w:u w:color="800080"/>
        </w:rPr>
        <w:t>STATUTORY BASIS: 38 M.R.S.</w:t>
      </w:r>
      <w:r w:rsidR="00313784" w:rsidRPr="006B737E">
        <w:rPr>
          <w:rFonts w:ascii="Bookman Old Style" w:hAnsi="Bookman Old Style" w:cs="Arial"/>
          <w:sz w:val="22"/>
          <w:szCs w:val="22"/>
          <w:u w:color="800080"/>
        </w:rPr>
        <w:t xml:space="preserve">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13</w:t>
      </w:r>
      <w:r w:rsidR="00357A0E" w:rsidRPr="006B737E">
        <w:rPr>
          <w:rFonts w:ascii="Bookman Old Style" w:hAnsi="Bookman Old Style" w:cs="Arial"/>
          <w:sz w:val="22"/>
          <w:szCs w:val="22"/>
          <w:u w:color="800080"/>
        </w:rPr>
        <w:t xml:space="preserve">01 </w:t>
      </w:r>
      <w:r w:rsidR="00357A0E" w:rsidRPr="006B737E">
        <w:rPr>
          <w:rFonts w:ascii="Bookman Old Style" w:hAnsi="Bookman Old Style" w:cs="Arial"/>
          <w:i/>
          <w:sz w:val="22"/>
          <w:szCs w:val="22"/>
          <w:u w:color="800080"/>
        </w:rPr>
        <w:t>et seq</w:t>
      </w:r>
      <w:r w:rsidR="00357A0E" w:rsidRPr="006B737E">
        <w:rPr>
          <w:rFonts w:ascii="Bookman Old Style" w:hAnsi="Bookman Old Style" w:cs="Arial"/>
          <w:sz w:val="22"/>
          <w:szCs w:val="22"/>
          <w:u w:color="800080"/>
        </w:rPr>
        <w:t>.</w:t>
      </w: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sz w:val="22"/>
          <w:szCs w:val="22"/>
          <w:u w:color="800080"/>
        </w:rPr>
        <w:t>PURPOSE: Revise state regulation to incorporate requirements of federal rule regarding land disposal restrictions as applicable.</w:t>
      </w:r>
    </w:p>
    <w:p w:rsidR="0014011E" w:rsidRPr="006B737E" w:rsidRDefault="0014011E" w:rsidP="0014011E">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024F5F" w:rsidRPr="006B737E">
        <w:rPr>
          <w:rFonts w:ascii="Bookman Old Style" w:hAnsi="Bookman Old Style" w:cs="Arial"/>
          <w:sz w:val="22"/>
          <w:szCs w:val="22"/>
          <w:u w:color="800080"/>
        </w:rPr>
        <w:t>8</w:t>
      </w:r>
      <w:r w:rsidRPr="006B737E">
        <w:rPr>
          <w:rFonts w:ascii="Bookman Old Style" w:hAnsi="Bookman Old Style" w:cs="Arial"/>
          <w:sz w:val="22"/>
          <w:szCs w:val="22"/>
          <w:u w:color="800080"/>
        </w:rPr>
        <w:t>.</w:t>
      </w:r>
      <w:proofErr w:type="gramEnd"/>
    </w:p>
    <w:p w:rsidR="0014011E" w:rsidRPr="006B737E" w:rsidRDefault="0014011E" w:rsidP="0014011E">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AFFECTED PARTIES: Generators of hazardous waste.</w:t>
      </w:r>
      <w:proofErr w:type="gramEnd"/>
      <w:r w:rsidRPr="006B737E">
        <w:rPr>
          <w:rFonts w:ascii="Bookman Old Style" w:hAnsi="Bookman Old Style" w:cs="Arial"/>
          <w:sz w:val="22"/>
          <w:szCs w:val="22"/>
          <w:u w:color="800080"/>
        </w:rPr>
        <w:t xml:space="preserve"> </w:t>
      </w:r>
    </w:p>
    <w:p w:rsidR="0014011E" w:rsidRPr="006B737E" w:rsidRDefault="0014011E" w:rsidP="0014011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rsidR="00024F5F" w:rsidRPr="006B737E" w:rsidRDefault="00024F5F" w:rsidP="00591401">
      <w:pPr>
        <w:rPr>
          <w:rFonts w:ascii="Bookman Old Style" w:hAnsi="Bookman Old Style" w:cs="Arial"/>
          <w:sz w:val="22"/>
          <w:szCs w:val="22"/>
          <w:u w:color="800080"/>
        </w:rPr>
      </w:pPr>
    </w:p>
    <w:p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b/>
          <w:sz w:val="22"/>
          <w:szCs w:val="22"/>
          <w:u w:color="800080"/>
        </w:rPr>
        <w:t>CHAPTER 857:</w:t>
      </w:r>
      <w:r w:rsidRPr="006B737E">
        <w:rPr>
          <w:rFonts w:ascii="Bookman Old Style" w:hAnsi="Bookman Old Style" w:cs="Arial"/>
          <w:sz w:val="22"/>
          <w:szCs w:val="22"/>
          <w:u w:color="800080"/>
        </w:rPr>
        <w:t xml:space="preserve"> Hazardous Waste Manifest Requirements</w:t>
      </w:r>
    </w:p>
    <w:p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696802">
        <w:rPr>
          <w:rFonts w:ascii="Bookman Old Style" w:hAnsi="Bookman Old Style" w:cs="Arial"/>
          <w:sz w:val="22"/>
          <w:szCs w:val="22"/>
          <w:u w:color="800080"/>
        </w:rPr>
        <w:t>§</w:t>
      </w:r>
      <w:r w:rsidRPr="006B737E">
        <w:rPr>
          <w:rFonts w:ascii="Bookman Old Style" w:hAnsi="Bookman Old Style" w:cs="Arial"/>
          <w:sz w:val="22"/>
          <w:szCs w:val="22"/>
          <w:u w:color="800080"/>
        </w:rPr>
        <w:t xml:space="preserve">1301 </w:t>
      </w:r>
      <w:r w:rsidRPr="006B737E">
        <w:rPr>
          <w:rFonts w:ascii="Bookman Old Style" w:hAnsi="Bookman Old Style" w:cs="Arial"/>
          <w:i/>
          <w:sz w:val="22"/>
          <w:szCs w:val="22"/>
          <w:u w:color="800080"/>
        </w:rPr>
        <w:t>et seq</w:t>
      </w:r>
      <w:r w:rsidRPr="006B737E">
        <w:rPr>
          <w:rFonts w:ascii="Bookman Old Style" w:hAnsi="Bookman Old Style" w:cs="Arial"/>
          <w:sz w:val="22"/>
          <w:szCs w:val="22"/>
          <w:u w:color="800080"/>
        </w:rPr>
        <w:t>.</w:t>
      </w:r>
    </w:p>
    <w:p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w:t>
      </w:r>
      <w:r w:rsidRPr="006B737E">
        <w:rPr>
          <w:rFonts w:ascii="Bookman Old Style" w:hAnsi="Bookman Old Style"/>
          <w:sz w:val="22"/>
          <w:szCs w:val="22"/>
        </w:rPr>
        <w:t>This rule establishes requirements for the use of manifests to track the movement of hazardous waste and will be updated too incorporate the most recent federal program references and testing requirements.</w:t>
      </w:r>
    </w:p>
    <w:p w:rsidR="00024F5F" w:rsidRPr="006B737E" w:rsidRDefault="00024F5F" w:rsidP="00024F5F">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2018.</w:t>
      </w:r>
      <w:proofErr w:type="gramEnd"/>
    </w:p>
    <w:p w:rsidR="00024F5F" w:rsidRPr="006B737E" w:rsidRDefault="00024F5F" w:rsidP="00024F5F">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AFFECTED PARTIES: Generators of hazardous waste</w:t>
      </w:r>
      <w:r w:rsidR="00E61380" w:rsidRPr="006B737E">
        <w:rPr>
          <w:rFonts w:ascii="Bookman Old Style" w:hAnsi="Bookman Old Style" w:cs="Arial"/>
          <w:sz w:val="22"/>
          <w:szCs w:val="22"/>
          <w:u w:color="800080"/>
        </w:rPr>
        <w:t xml:space="preserve"> w</w:t>
      </w:r>
      <w:r w:rsidR="00E61380" w:rsidRPr="006B737E">
        <w:rPr>
          <w:rFonts w:ascii="Bookman Old Style" w:hAnsi="Bookman Old Style"/>
          <w:sz w:val="22"/>
          <w:szCs w:val="22"/>
        </w:rPr>
        <w:t>ho transport, or offer for transportation, hazardous waste.</w:t>
      </w:r>
      <w:proofErr w:type="gramEnd"/>
    </w:p>
    <w:p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rsidR="00142EE3" w:rsidRDefault="00142EE3" w:rsidP="00024F5F">
      <w:pPr>
        <w:rPr>
          <w:rFonts w:ascii="Bookman Old Style" w:hAnsi="Bookman Old Style" w:cs="Arial"/>
          <w:sz w:val="22"/>
          <w:szCs w:val="22"/>
          <w:u w:color="800080"/>
        </w:rPr>
      </w:pPr>
    </w:p>
    <w:p w:rsidR="00C9292F" w:rsidRDefault="00C9292F" w:rsidP="00CE74F7">
      <w:pPr>
        <w:keepNext/>
        <w:keepLines/>
        <w:rPr>
          <w:rFonts w:ascii="Bookman Old Style" w:hAnsi="Bookman Old Style" w:cs="Arial"/>
          <w:sz w:val="22"/>
          <w:szCs w:val="22"/>
          <w:u w:color="800080"/>
        </w:rPr>
      </w:pPr>
      <w:r w:rsidRPr="00837A96">
        <w:rPr>
          <w:rFonts w:ascii="Bookman Old Style" w:hAnsi="Bookman Old Style" w:cs="Arial"/>
          <w:i/>
          <w:sz w:val="22"/>
          <w:szCs w:val="22"/>
          <w:u w:color="800080"/>
        </w:rPr>
        <w:t>(Amendment added February 9, 2018)</w:t>
      </w:r>
    </w:p>
    <w:p w:rsidR="00C13631" w:rsidRPr="00837A96" w:rsidRDefault="00C13631" w:rsidP="00CE74F7">
      <w:pPr>
        <w:keepNext/>
        <w:keepLines/>
        <w:pBdr>
          <w:top w:val="single" w:sz="4" w:space="1" w:color="auto"/>
        </w:pBdr>
        <w:rPr>
          <w:rFonts w:ascii="Bookman Old Style" w:hAnsi="Bookman Old Style" w:cs="Arial"/>
          <w:sz w:val="22"/>
          <w:szCs w:val="22"/>
          <w:u w:color="800080"/>
        </w:rPr>
      </w:pPr>
      <w:r w:rsidRPr="00837A96">
        <w:rPr>
          <w:rFonts w:ascii="Bookman Old Style" w:hAnsi="Bookman Old Style" w:cs="Arial"/>
          <w:b/>
          <w:sz w:val="22"/>
          <w:szCs w:val="22"/>
          <w:u w:color="800080"/>
        </w:rPr>
        <w:t>CHAPTER 858</w:t>
      </w:r>
      <w:r w:rsidRPr="00837A96">
        <w:rPr>
          <w:rFonts w:ascii="Bookman Old Style" w:hAnsi="Bookman Old Style" w:cs="Arial"/>
          <w:sz w:val="22"/>
          <w:szCs w:val="22"/>
          <w:u w:color="800080"/>
        </w:rPr>
        <w:t>: Universal Waste Rules</w:t>
      </w:r>
    </w:p>
    <w:p w:rsidR="00C13631" w:rsidRPr="00837A96" w:rsidRDefault="00C13631" w:rsidP="00CE74F7">
      <w:pPr>
        <w:keepNext/>
        <w:keepLines/>
        <w:pBdr>
          <w:top w:val="single" w:sz="4" w:space="1" w:color="auto"/>
        </w:pBdr>
        <w:rPr>
          <w:rFonts w:ascii="Bookman Old Style" w:hAnsi="Bookman Old Style" w:cs="Arial"/>
          <w:sz w:val="22"/>
          <w:szCs w:val="22"/>
          <w:u w:color="800080"/>
        </w:rPr>
      </w:pPr>
      <w:r w:rsidRPr="00837A96">
        <w:rPr>
          <w:rFonts w:ascii="Bookman Old Style" w:hAnsi="Bookman Old Style" w:cs="Arial"/>
          <w:sz w:val="22"/>
          <w:szCs w:val="22"/>
          <w:u w:color="800080"/>
        </w:rPr>
        <w:t>STATUTORY AUTHORITY: 38 M.R.S. §§</w:t>
      </w:r>
      <w:r>
        <w:rPr>
          <w:rFonts w:ascii="Bookman Old Style" w:hAnsi="Bookman Old Style" w:cs="Arial"/>
          <w:sz w:val="22"/>
          <w:szCs w:val="22"/>
          <w:u w:color="800080"/>
        </w:rPr>
        <w:t xml:space="preserve"> </w:t>
      </w:r>
      <w:r w:rsidRPr="00837A96">
        <w:rPr>
          <w:rFonts w:ascii="Bookman Old Style" w:hAnsi="Bookman Old Style" w:cs="Arial"/>
          <w:sz w:val="22"/>
          <w:szCs w:val="22"/>
          <w:u w:color="800080"/>
        </w:rPr>
        <w:t>1319-</w:t>
      </w:r>
      <w:proofErr w:type="gramStart"/>
      <w:r w:rsidRPr="00837A96">
        <w:rPr>
          <w:rFonts w:ascii="Bookman Old Style" w:hAnsi="Bookman Old Style" w:cs="Arial"/>
          <w:sz w:val="22"/>
          <w:szCs w:val="22"/>
          <w:u w:color="800080"/>
        </w:rPr>
        <w:t>O(</w:t>
      </w:r>
      <w:proofErr w:type="gramEnd"/>
      <w:r w:rsidRPr="00837A96">
        <w:rPr>
          <w:rFonts w:ascii="Bookman Old Style" w:hAnsi="Bookman Old Style" w:cs="Arial"/>
          <w:sz w:val="22"/>
          <w:szCs w:val="22"/>
          <w:u w:color="800080"/>
        </w:rPr>
        <w:t>1) and 2144</w:t>
      </w:r>
    </w:p>
    <w:p w:rsidR="00C13631" w:rsidRPr="00837A96" w:rsidRDefault="00C13631" w:rsidP="00C13631">
      <w:pPr>
        <w:ind w:right="-90"/>
        <w:rPr>
          <w:rFonts w:ascii="Bookman Old Style" w:hAnsi="Bookman Old Style" w:cs="Arial"/>
          <w:sz w:val="22"/>
          <w:szCs w:val="22"/>
          <w:u w:color="800080"/>
        </w:rPr>
      </w:pPr>
      <w:r w:rsidRPr="00837A96">
        <w:rPr>
          <w:rFonts w:ascii="Bookman Old Style" w:hAnsi="Bookman Old Style" w:cs="Arial"/>
          <w:sz w:val="22"/>
          <w:szCs w:val="22"/>
          <w:u w:color="800080"/>
        </w:rPr>
        <w:t xml:space="preserve">PURPOSE: This existing rule is being revised to incorporate revised and new regulations promulgated by the U.S. EPA under the </w:t>
      </w:r>
      <w:r w:rsidRPr="00837A96">
        <w:rPr>
          <w:rFonts w:ascii="Bookman Old Style" w:hAnsi="Bookman Old Style" w:cs="Arial"/>
          <w:i/>
          <w:sz w:val="22"/>
          <w:szCs w:val="22"/>
          <w:u w:color="800080"/>
        </w:rPr>
        <w:t>Solid Waste Disposal Act</w:t>
      </w:r>
      <w:r w:rsidRPr="00837A96">
        <w:rPr>
          <w:rFonts w:ascii="Bookman Old Style" w:hAnsi="Bookman Old Style" w:cs="Arial"/>
          <w:sz w:val="22"/>
          <w:szCs w:val="22"/>
          <w:u w:color="800080"/>
        </w:rPr>
        <w:t xml:space="preserve">, as amended by the </w:t>
      </w:r>
      <w:r w:rsidRPr="00837A96">
        <w:rPr>
          <w:rFonts w:ascii="Bookman Old Style" w:hAnsi="Bookman Old Style" w:cs="Arial"/>
          <w:i/>
          <w:sz w:val="22"/>
          <w:szCs w:val="22"/>
          <w:u w:color="800080"/>
        </w:rPr>
        <w:t>Resource Conservation and Recovery Act of 1976</w:t>
      </w:r>
      <w:r w:rsidRPr="00837A96">
        <w:rPr>
          <w:rFonts w:ascii="Bookman Old Style" w:hAnsi="Bookman Old Style" w:cs="Arial"/>
          <w:sz w:val="22"/>
          <w:szCs w:val="22"/>
          <w:u w:color="800080"/>
        </w:rPr>
        <w:t xml:space="preserve"> (RCRA), as amended. </w:t>
      </w:r>
    </w:p>
    <w:p w:rsidR="00C13631" w:rsidRPr="00837A96" w:rsidRDefault="00C13631" w:rsidP="00095CB3">
      <w:pPr>
        <w:rPr>
          <w:rFonts w:ascii="Bookman Old Style" w:hAnsi="Bookman Old Style" w:cs="Arial"/>
          <w:sz w:val="22"/>
          <w:szCs w:val="22"/>
          <w:u w:color="800080"/>
        </w:rPr>
      </w:pPr>
      <w:r w:rsidRPr="00837A96">
        <w:rPr>
          <w:rFonts w:ascii="Bookman Old Style" w:hAnsi="Bookman Old Style" w:cs="Arial"/>
          <w:sz w:val="22"/>
          <w:szCs w:val="22"/>
          <w:u w:color="800080"/>
        </w:rPr>
        <w:t>SCHEDULE:</w:t>
      </w:r>
      <w:r>
        <w:rPr>
          <w:rFonts w:ascii="Bookman Old Style" w:hAnsi="Bookman Old Style" w:cs="Arial"/>
          <w:sz w:val="22"/>
          <w:szCs w:val="22"/>
          <w:u w:color="800080"/>
        </w:rPr>
        <w:t xml:space="preserve"> </w:t>
      </w:r>
      <w:r w:rsidRPr="00837A96">
        <w:rPr>
          <w:rFonts w:ascii="Bookman Old Style" w:hAnsi="Bookman Old Style" w:cs="Arial"/>
          <w:sz w:val="22"/>
          <w:szCs w:val="22"/>
          <w:u w:color="800080"/>
        </w:rPr>
        <w:t>This rule is being posted to a 30-day public comment period with an opportunity to request</w:t>
      </w:r>
      <w:r>
        <w:rPr>
          <w:rFonts w:ascii="Bookman Old Style" w:hAnsi="Bookman Old Style" w:cs="Arial"/>
          <w:sz w:val="22"/>
          <w:szCs w:val="22"/>
          <w:u w:color="800080"/>
        </w:rPr>
        <w:t xml:space="preserve"> a public hearing. </w:t>
      </w:r>
      <w:r w:rsidRPr="00837A96">
        <w:rPr>
          <w:rFonts w:ascii="Bookman Old Style" w:hAnsi="Bookman Old Style" w:cs="Arial"/>
          <w:sz w:val="22"/>
          <w:szCs w:val="22"/>
          <w:u w:color="800080"/>
        </w:rPr>
        <w:t>The proposed comment deadline is March 23, 2018, and the anticipated date of adoption is in late April or early May of 2018.</w:t>
      </w:r>
    </w:p>
    <w:p w:rsidR="00C13631" w:rsidRPr="00837A96" w:rsidRDefault="00C13631" w:rsidP="00095CB3">
      <w:pPr>
        <w:rPr>
          <w:rFonts w:ascii="Bookman Old Style" w:hAnsi="Bookman Old Style" w:cs="Arial"/>
          <w:sz w:val="22"/>
          <w:szCs w:val="22"/>
          <w:u w:color="800080"/>
        </w:rPr>
      </w:pPr>
      <w:r w:rsidRPr="00837A96">
        <w:rPr>
          <w:rFonts w:ascii="Bookman Old Style" w:hAnsi="Bookman Old Style" w:cs="Arial"/>
          <w:sz w:val="22"/>
          <w:szCs w:val="22"/>
          <w:u w:color="800080"/>
        </w:rPr>
        <w:t>AFFECTED PARTIES: Generators and facilities managing universal wastes</w:t>
      </w:r>
    </w:p>
    <w:p w:rsidR="00C13631" w:rsidRPr="00837A96" w:rsidRDefault="00C13631" w:rsidP="00C13631">
      <w:pPr>
        <w:pBdr>
          <w:bottom w:val="single" w:sz="4" w:space="1" w:color="auto"/>
        </w:pBdr>
        <w:rPr>
          <w:rFonts w:ascii="Bookman Old Style" w:hAnsi="Bookman Old Style" w:cs="Arial"/>
          <w:sz w:val="22"/>
          <w:szCs w:val="22"/>
          <w:u w:color="800080"/>
        </w:rPr>
      </w:pPr>
      <w:r w:rsidRPr="00837A96">
        <w:rPr>
          <w:rFonts w:ascii="Bookman Old Style" w:hAnsi="Bookman Old Style" w:cs="Arial"/>
          <w:sz w:val="22"/>
          <w:szCs w:val="22"/>
          <w:u w:color="800080"/>
        </w:rPr>
        <w:t>IS ANY PROVISION OF THE PROPOSED RULE ANTICIPATED TO BE MORE STRINGENT THAN APPLICABLE FEDERAL STANDARDS? No</w:t>
      </w:r>
      <w:r>
        <w:rPr>
          <w:rFonts w:ascii="Bookman Old Style" w:hAnsi="Bookman Old Style" w:cs="Arial"/>
          <w:sz w:val="22"/>
          <w:szCs w:val="22"/>
          <w:u w:color="800080"/>
        </w:rPr>
        <w:t>.</w:t>
      </w:r>
      <w:r w:rsidRPr="00837A96">
        <w:rPr>
          <w:rFonts w:ascii="Bookman Old Style" w:hAnsi="Bookman Old Style" w:cs="Arial"/>
          <w:sz w:val="22"/>
          <w:szCs w:val="22"/>
          <w:u w:color="800080"/>
        </w:rPr>
        <w:t xml:space="preserve"> </w:t>
      </w:r>
    </w:p>
    <w:p w:rsidR="00C9292F" w:rsidRDefault="00C9292F" w:rsidP="00024F5F">
      <w:pPr>
        <w:rPr>
          <w:rFonts w:ascii="Bookman Old Style" w:hAnsi="Bookman Old Style" w:cs="Arial"/>
          <w:sz w:val="22"/>
          <w:szCs w:val="22"/>
          <w:u w:color="800080"/>
        </w:rPr>
      </w:pPr>
    </w:p>
    <w:p w:rsidR="00142EE3" w:rsidRPr="006B737E" w:rsidRDefault="00142EE3" w:rsidP="00837E36">
      <w:pPr>
        <w:rPr>
          <w:rFonts w:ascii="Bookman Old Style" w:hAnsi="Bookman Old Style"/>
          <w:sz w:val="22"/>
          <w:szCs w:val="22"/>
        </w:rPr>
      </w:pPr>
      <w:r w:rsidRPr="006B737E">
        <w:rPr>
          <w:rFonts w:ascii="Bookman Old Style" w:hAnsi="Bookman Old Style"/>
          <w:b/>
          <w:sz w:val="22"/>
          <w:szCs w:val="22"/>
        </w:rPr>
        <w:t xml:space="preserve">CHAPTER 890: </w:t>
      </w:r>
      <w:r w:rsidRPr="006B737E">
        <w:rPr>
          <w:rFonts w:ascii="Bookman Old Style" w:hAnsi="Bookman Old Style"/>
          <w:sz w:val="22"/>
          <w:szCs w:val="22"/>
        </w:rPr>
        <w:t>Designation of a Chemical of High Concern as a Priority Chemical</w:t>
      </w:r>
    </w:p>
    <w:p w:rsidR="00142EE3" w:rsidRPr="006B737E" w:rsidRDefault="00142EE3" w:rsidP="00837E36">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38 M.R.S. </w:t>
      </w:r>
      <w:r w:rsidR="00696802">
        <w:rPr>
          <w:rFonts w:ascii="Bookman Old Style" w:hAnsi="Bookman Old Style"/>
          <w:color w:val="000000"/>
          <w:sz w:val="22"/>
          <w:szCs w:val="22"/>
        </w:rPr>
        <w:t>§</w:t>
      </w:r>
      <w:r w:rsidR="00837E36">
        <w:rPr>
          <w:rFonts w:ascii="Bookman Old Style" w:hAnsi="Bookman Old Style"/>
          <w:color w:val="000000"/>
          <w:sz w:val="22"/>
          <w:szCs w:val="22"/>
        </w:rPr>
        <w:t>1694</w:t>
      </w:r>
    </w:p>
    <w:p w:rsidR="00142EE3" w:rsidRPr="006B737E" w:rsidRDefault="00142EE3" w:rsidP="00837E36">
      <w:pPr>
        <w:rPr>
          <w:rFonts w:ascii="Bookman Old Style" w:hAnsi="Bookman Old Style"/>
          <w:sz w:val="22"/>
          <w:szCs w:val="22"/>
        </w:rPr>
      </w:pPr>
      <w:r w:rsidRPr="006B737E">
        <w:rPr>
          <w:rFonts w:ascii="Bookman Old Style" w:hAnsi="Bookman Old Style"/>
          <w:sz w:val="22"/>
          <w:szCs w:val="22"/>
        </w:rPr>
        <w:t>PURPOSE: This new rule will designate a chemical of high concern as a priority chemical and require reporting for certain product categories that contain one or more of the regulated chemicals.</w:t>
      </w:r>
    </w:p>
    <w:p w:rsidR="00142EE3" w:rsidRPr="006B737E" w:rsidRDefault="00142EE3" w:rsidP="00837E36">
      <w:pPr>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w:t>
      </w:r>
      <w:r w:rsidR="00837A96">
        <w:rPr>
          <w:rFonts w:ascii="Bookman Old Style" w:hAnsi="Bookman Old Style"/>
          <w:color w:val="000000"/>
          <w:sz w:val="22"/>
          <w:szCs w:val="22"/>
        </w:rPr>
        <w:t xml:space="preserve"> </w:t>
      </w:r>
      <w:r w:rsidRPr="006B737E">
        <w:rPr>
          <w:rFonts w:ascii="Bookman Old Style" w:hAnsi="Bookman Old Style"/>
          <w:color w:val="000000"/>
          <w:sz w:val="22"/>
          <w:szCs w:val="22"/>
        </w:rPr>
        <w:t>2018.</w:t>
      </w:r>
      <w:proofErr w:type="gramEnd"/>
    </w:p>
    <w:p w:rsidR="00142EE3" w:rsidRPr="006B737E" w:rsidRDefault="00142EE3" w:rsidP="00837E36">
      <w:pPr>
        <w:rPr>
          <w:rFonts w:ascii="Bookman Old Style" w:hAnsi="Bookman Old Style"/>
          <w:color w:val="000000"/>
          <w:sz w:val="22"/>
          <w:szCs w:val="22"/>
        </w:rPr>
      </w:pPr>
      <w:proofErr w:type="gramStart"/>
      <w:r w:rsidRPr="006B737E">
        <w:rPr>
          <w:rFonts w:ascii="Bookman Old Style" w:hAnsi="Bookman Old Style"/>
          <w:color w:val="000000"/>
          <w:sz w:val="22"/>
          <w:szCs w:val="22"/>
        </w:rPr>
        <w:t>AFFECTED PARTIES: Manufacturers and distributors of products containing the chemical of high concern.</w:t>
      </w:r>
      <w:proofErr w:type="gramEnd"/>
    </w:p>
    <w:p w:rsidR="00142EE3" w:rsidRPr="00724A38" w:rsidRDefault="00142EE3" w:rsidP="00837E36">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rsidR="00C60664" w:rsidRDefault="00C60664" w:rsidP="0065548A">
      <w:pPr>
        <w:rPr>
          <w:rFonts w:ascii="Bookman Old Style" w:hAnsi="Bookman Old Style"/>
          <w:sz w:val="22"/>
          <w:szCs w:val="22"/>
        </w:rPr>
      </w:pPr>
    </w:p>
    <w:p w:rsidR="00837E36" w:rsidRPr="00C9292F" w:rsidRDefault="00837E36" w:rsidP="00837E36">
      <w:pPr>
        <w:keepNext/>
        <w:keepLines/>
        <w:rPr>
          <w:rFonts w:ascii="Bookman Old Style" w:hAnsi="Bookman Old Style" w:cs="Arial"/>
          <w:sz w:val="22"/>
          <w:szCs w:val="22"/>
          <w:u w:color="800080"/>
        </w:rPr>
      </w:pPr>
      <w:r w:rsidRPr="00837A96">
        <w:rPr>
          <w:rFonts w:ascii="Bookman Old Style" w:hAnsi="Bookman Old Style" w:cs="Arial"/>
          <w:i/>
          <w:sz w:val="22"/>
          <w:szCs w:val="22"/>
          <w:u w:color="800080"/>
        </w:rPr>
        <w:t xml:space="preserve">(Amendment added </w:t>
      </w:r>
      <w:r>
        <w:rPr>
          <w:rFonts w:ascii="Bookman Old Style" w:hAnsi="Bookman Old Style" w:cs="Arial"/>
          <w:i/>
          <w:sz w:val="22"/>
          <w:szCs w:val="22"/>
          <w:u w:color="800080"/>
        </w:rPr>
        <w:t>May 30</w:t>
      </w:r>
      <w:r w:rsidRPr="00837A96">
        <w:rPr>
          <w:rFonts w:ascii="Bookman Old Style" w:hAnsi="Bookman Old Style" w:cs="Arial"/>
          <w:i/>
          <w:sz w:val="22"/>
          <w:szCs w:val="22"/>
          <w:u w:color="800080"/>
        </w:rPr>
        <w:t>, 2018)</w:t>
      </w:r>
    </w:p>
    <w:p w:rsidR="00837E36" w:rsidRPr="006B737E" w:rsidRDefault="00837E36" w:rsidP="00837E36">
      <w:pPr>
        <w:pBdr>
          <w:top w:val="single" w:sz="4" w:space="1" w:color="auto"/>
          <w:bottom w:val="single" w:sz="4" w:space="1" w:color="auto"/>
        </w:pBdr>
        <w:rPr>
          <w:rFonts w:ascii="Bookman Old Style" w:hAnsi="Bookman Old Style"/>
          <w:sz w:val="22"/>
          <w:szCs w:val="22"/>
        </w:rPr>
      </w:pPr>
      <w:r w:rsidRPr="006B737E">
        <w:rPr>
          <w:rFonts w:ascii="Bookman Old Style" w:hAnsi="Bookman Old Style"/>
          <w:b/>
          <w:sz w:val="22"/>
          <w:szCs w:val="22"/>
        </w:rPr>
        <w:t xml:space="preserve">CHAPTER 890: </w:t>
      </w:r>
      <w:r w:rsidRPr="006B737E">
        <w:rPr>
          <w:rFonts w:ascii="Bookman Old Style" w:hAnsi="Bookman Old Style"/>
          <w:sz w:val="22"/>
          <w:szCs w:val="22"/>
        </w:rPr>
        <w:t xml:space="preserve">Designation of </w:t>
      </w:r>
      <w:r>
        <w:rPr>
          <w:rFonts w:ascii="Bookman Old Style" w:hAnsi="Bookman Old Style"/>
          <w:sz w:val="22"/>
          <w:szCs w:val="22"/>
        </w:rPr>
        <w:t>PSOF</w:t>
      </w:r>
      <w:r w:rsidRPr="006B737E">
        <w:rPr>
          <w:rFonts w:ascii="Bookman Old Style" w:hAnsi="Bookman Old Style"/>
          <w:sz w:val="22"/>
          <w:szCs w:val="22"/>
        </w:rPr>
        <w:t xml:space="preserve"> as a Priority Chemical</w:t>
      </w:r>
    </w:p>
    <w:p w:rsidR="00837E36" w:rsidRPr="006B737E" w:rsidRDefault="00837E36" w:rsidP="00837E36">
      <w:pPr>
        <w:pBdr>
          <w:top w:val="single" w:sz="4" w:space="1" w:color="auto"/>
          <w:bottom w:val="single" w:sz="4" w:space="1" w:color="auto"/>
        </w:pBdr>
        <w:rPr>
          <w:rFonts w:ascii="Bookman Old Style" w:hAnsi="Bookman Old Style"/>
          <w:color w:val="000000"/>
          <w:sz w:val="22"/>
          <w:szCs w:val="22"/>
        </w:rPr>
      </w:pPr>
      <w:r w:rsidRPr="006B737E">
        <w:rPr>
          <w:rFonts w:ascii="Bookman Old Style" w:hAnsi="Bookman Old Style"/>
          <w:color w:val="000000"/>
          <w:sz w:val="22"/>
          <w:szCs w:val="22"/>
        </w:rPr>
        <w:t xml:space="preserve">STATUTORY BASIS: 38 M.R.S. </w:t>
      </w:r>
      <w:r>
        <w:rPr>
          <w:rFonts w:ascii="Bookman Old Style" w:hAnsi="Bookman Old Style"/>
          <w:color w:val="000000"/>
          <w:sz w:val="22"/>
          <w:szCs w:val="22"/>
        </w:rPr>
        <w:t>§§</w:t>
      </w:r>
      <w:r>
        <w:rPr>
          <w:rFonts w:ascii="Bookman Old Style" w:hAnsi="Bookman Old Style"/>
          <w:color w:val="000000"/>
          <w:sz w:val="22"/>
          <w:szCs w:val="22"/>
        </w:rPr>
        <w:t xml:space="preserve"> 341-H, 1694</w:t>
      </w:r>
    </w:p>
    <w:p w:rsidR="00F449A0" w:rsidRPr="00F449A0" w:rsidRDefault="00F449A0" w:rsidP="00F449A0">
      <w:pPr>
        <w:pBdr>
          <w:top w:val="single" w:sz="4" w:space="1" w:color="auto"/>
          <w:bottom w:val="single" w:sz="4" w:space="1" w:color="auto"/>
        </w:pBdr>
        <w:rPr>
          <w:rFonts w:ascii="Bookman Old Style" w:hAnsi="Bookman Old Style"/>
          <w:sz w:val="22"/>
          <w:szCs w:val="22"/>
        </w:rPr>
      </w:pPr>
      <w:r>
        <w:rPr>
          <w:rFonts w:ascii="Bookman Old Style" w:hAnsi="Bookman Old Style"/>
          <w:sz w:val="22"/>
          <w:szCs w:val="22"/>
        </w:rPr>
        <w:t xml:space="preserve">PURPOSE: </w:t>
      </w:r>
      <w:r w:rsidRPr="00F449A0">
        <w:rPr>
          <w:rFonts w:ascii="Bookman Old Style" w:hAnsi="Bookman Old Style"/>
          <w:sz w:val="22"/>
          <w:szCs w:val="22"/>
        </w:rPr>
        <w:t>The pr</w:t>
      </w:r>
      <w:r w:rsidR="00913C38">
        <w:rPr>
          <w:rFonts w:ascii="Bookman Old Style" w:hAnsi="Bookman Old Style"/>
          <w:sz w:val="22"/>
          <w:szCs w:val="22"/>
        </w:rPr>
        <w:t xml:space="preserve">oposed rule will designate </w:t>
      </w:r>
      <w:proofErr w:type="spellStart"/>
      <w:r w:rsidR="00913C38">
        <w:rPr>
          <w:rFonts w:ascii="Bookman Old Style" w:hAnsi="Bookman Old Style"/>
          <w:sz w:val="22"/>
          <w:szCs w:val="22"/>
        </w:rPr>
        <w:t>perfl</w:t>
      </w:r>
      <w:r w:rsidRPr="00F449A0">
        <w:rPr>
          <w:rFonts w:ascii="Bookman Old Style" w:hAnsi="Bookman Old Style"/>
          <w:sz w:val="22"/>
          <w:szCs w:val="22"/>
        </w:rPr>
        <w:t>uorooctane</w:t>
      </w:r>
      <w:proofErr w:type="spellEnd"/>
      <w:r w:rsidRPr="00F449A0">
        <w:rPr>
          <w:rFonts w:ascii="Bookman Old Style" w:hAnsi="Bookman Old Style"/>
          <w:sz w:val="22"/>
          <w:szCs w:val="22"/>
        </w:rPr>
        <w:t xml:space="preserve"> sulfonic acid and its salts ("PFOS") as a priority chemical and require reporting for certain </w:t>
      </w:r>
      <w:proofErr w:type="gramStart"/>
      <w:r w:rsidRPr="00F449A0">
        <w:rPr>
          <w:rFonts w:ascii="Bookman Old Style" w:hAnsi="Bookman Old Style"/>
          <w:sz w:val="22"/>
          <w:szCs w:val="22"/>
        </w:rPr>
        <w:t>product categories that contains</w:t>
      </w:r>
      <w:proofErr w:type="gramEnd"/>
      <w:r w:rsidRPr="00F449A0">
        <w:rPr>
          <w:rFonts w:ascii="Bookman Old Style" w:hAnsi="Bookman Old Style"/>
          <w:sz w:val="22"/>
          <w:szCs w:val="22"/>
        </w:rPr>
        <w:t xml:space="preserve"> this regulated chemical. The proposal applies to manufacturers of specified product categories that contain intentionally added amounts of PFOS, which is often used to make clothing water repellant, among many other uses, and will clarify the prevalence of uses of the listed chemical. </w:t>
      </w:r>
    </w:p>
    <w:p w:rsidR="00837E36" w:rsidRPr="006B737E" w:rsidRDefault="00837E36" w:rsidP="00837E36">
      <w:pPr>
        <w:pBdr>
          <w:top w:val="single" w:sz="4" w:space="1" w:color="auto"/>
          <w:bottom w:val="single" w:sz="4" w:space="1" w:color="auto"/>
        </w:pBdr>
        <w:rPr>
          <w:rFonts w:ascii="Bookman Old Style" w:hAnsi="Bookman Old Style"/>
          <w:color w:val="000000"/>
          <w:sz w:val="22"/>
          <w:szCs w:val="22"/>
        </w:rPr>
      </w:pPr>
      <w:bookmarkStart w:id="1" w:name="_GoBack"/>
      <w:bookmarkEnd w:id="1"/>
      <w:r w:rsidRPr="006B737E">
        <w:rPr>
          <w:rFonts w:ascii="Bookman Old Style" w:hAnsi="Bookman Old Style"/>
          <w:color w:val="000000"/>
          <w:sz w:val="22"/>
          <w:szCs w:val="22"/>
        </w:rPr>
        <w:t>SCHEDULE:</w:t>
      </w:r>
      <w:r>
        <w:rPr>
          <w:rFonts w:ascii="Bookman Old Style" w:hAnsi="Bookman Old Style"/>
          <w:color w:val="000000"/>
          <w:sz w:val="22"/>
          <w:szCs w:val="22"/>
        </w:rPr>
        <w:t xml:space="preserve"> </w:t>
      </w:r>
      <w:r w:rsidR="00C105E8">
        <w:rPr>
          <w:rFonts w:ascii="Bookman Old Style" w:hAnsi="Bookman Old Style"/>
          <w:color w:val="000000"/>
          <w:sz w:val="22"/>
          <w:szCs w:val="22"/>
        </w:rPr>
        <w:t xml:space="preserve">The Department will be initiating rulemaking on this proposal during the summer of </w:t>
      </w:r>
      <w:r w:rsidRPr="006B737E">
        <w:rPr>
          <w:rFonts w:ascii="Bookman Old Style" w:hAnsi="Bookman Old Style"/>
          <w:color w:val="000000"/>
          <w:sz w:val="22"/>
          <w:szCs w:val="22"/>
        </w:rPr>
        <w:t>2018.</w:t>
      </w:r>
    </w:p>
    <w:p w:rsidR="00837E36" w:rsidRPr="006B737E" w:rsidRDefault="00837E36" w:rsidP="00837E36">
      <w:pPr>
        <w:pBdr>
          <w:top w:val="single" w:sz="4" w:space="1" w:color="auto"/>
          <w:bottom w:val="single" w:sz="4" w:space="1" w:color="auto"/>
        </w:pBd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AFFECTED PARTIES: Manufacturers and distributors of </w:t>
      </w:r>
      <w:r w:rsidR="00C105E8">
        <w:rPr>
          <w:rFonts w:ascii="Bookman Old Style" w:hAnsi="Bookman Old Style"/>
          <w:color w:val="000000"/>
          <w:sz w:val="22"/>
          <w:szCs w:val="22"/>
        </w:rPr>
        <w:t xml:space="preserve">certain children’s </w:t>
      </w:r>
      <w:r w:rsidRPr="006B737E">
        <w:rPr>
          <w:rFonts w:ascii="Bookman Old Style" w:hAnsi="Bookman Old Style"/>
          <w:color w:val="000000"/>
          <w:sz w:val="22"/>
          <w:szCs w:val="22"/>
        </w:rPr>
        <w:t>products.</w:t>
      </w:r>
      <w:proofErr w:type="gramEnd"/>
    </w:p>
    <w:p w:rsidR="00837E36" w:rsidRDefault="00837E36" w:rsidP="00837E36">
      <w:pPr>
        <w:pBdr>
          <w:top w:val="single" w:sz="4" w:space="1" w:color="auto"/>
          <w:bottom w:val="single" w:sz="4" w:space="1" w:color="auto"/>
        </w:pBdr>
        <w:rPr>
          <w:rFonts w:ascii="Bookman Old Style" w:hAnsi="Bookman Old Style" w:cs="Arial"/>
          <w:sz w:val="22"/>
          <w:szCs w:val="22"/>
          <w:u w:color="800080"/>
        </w:rPr>
      </w:pPr>
      <w:r w:rsidRPr="006B737E">
        <w:rPr>
          <w:rFonts w:ascii="Bookman Old Style" w:hAnsi="Bookman Old Style"/>
          <w:color w:val="000000"/>
          <w:sz w:val="22"/>
          <w:szCs w:val="22"/>
        </w:rPr>
        <w:t xml:space="preserve">CONSENSUS-BASED RULE DEVELOPMENT: </w:t>
      </w:r>
      <w:r w:rsidRPr="006B737E">
        <w:rPr>
          <w:rFonts w:ascii="Bookman Old Style" w:hAnsi="Bookman Old Style" w:cs="Arial"/>
          <w:sz w:val="22"/>
          <w:szCs w:val="22"/>
          <w:u w:color="800080"/>
        </w:rPr>
        <w:t>Not contemplated.</w:t>
      </w:r>
    </w:p>
    <w:p w:rsidR="00C105E8" w:rsidRPr="00724A38" w:rsidRDefault="00C105E8" w:rsidP="00837E36">
      <w:pPr>
        <w:pBdr>
          <w:top w:val="single" w:sz="4" w:space="1" w:color="auto"/>
          <w:bottom w:val="single" w:sz="4" w:space="1" w:color="auto"/>
        </w:pBdr>
        <w:rPr>
          <w:rFonts w:ascii="Bookman Old Style" w:hAnsi="Bookman Old Style"/>
          <w:color w:val="000000"/>
          <w:sz w:val="22"/>
          <w:szCs w:val="22"/>
        </w:rPr>
      </w:pPr>
      <w:r>
        <w:rPr>
          <w:rFonts w:ascii="Bookman Old Style" w:hAnsi="Bookman Old Style" w:cs="Arial"/>
          <w:sz w:val="22"/>
          <w:szCs w:val="22"/>
          <w:u w:color="800080"/>
        </w:rPr>
        <w:t>IS ANY PROVISION OF THE PROPOSED RULE ANTICIPATED TO BE MORE STRINGENT THAN APPLICABLE FEDERAL STANDARDS? – Yes.</w:t>
      </w:r>
    </w:p>
    <w:p w:rsidR="00837E36" w:rsidRPr="007C5464" w:rsidRDefault="00837E36" w:rsidP="00837E36">
      <w:pPr>
        <w:rPr>
          <w:rFonts w:ascii="Bookman Old Style" w:hAnsi="Bookman Old Style"/>
          <w:sz w:val="22"/>
          <w:szCs w:val="22"/>
        </w:rPr>
      </w:pPr>
    </w:p>
    <w:p w:rsidR="00837E36" w:rsidRPr="007C5464" w:rsidRDefault="00837E36" w:rsidP="0065548A">
      <w:pPr>
        <w:rPr>
          <w:rFonts w:ascii="Bookman Old Style" w:hAnsi="Bookman Old Style"/>
          <w:sz w:val="22"/>
          <w:szCs w:val="22"/>
        </w:rPr>
      </w:pPr>
    </w:p>
    <w:sectPr w:rsidR="00837E36" w:rsidRPr="007C5464" w:rsidSect="007C5464">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C6" w:rsidRDefault="00F01BC6">
      <w:r>
        <w:separator/>
      </w:r>
    </w:p>
  </w:endnote>
  <w:endnote w:type="continuationSeparator" w:id="0">
    <w:p w:rsidR="00F01BC6" w:rsidRDefault="00F0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C6" w:rsidRPr="00656319" w:rsidRDefault="00F01BC6" w:rsidP="00656319">
    <w:pPr>
      <w:pStyle w:val="Footer"/>
      <w:jc w:val="center"/>
    </w:pPr>
    <w:r>
      <w:rPr>
        <w:rStyle w:val="PageNumber"/>
      </w:rPr>
      <w:fldChar w:fldCharType="begin"/>
    </w:r>
    <w:r>
      <w:rPr>
        <w:rStyle w:val="PageNumber"/>
      </w:rPr>
      <w:instrText xml:space="preserve"> PAGE </w:instrText>
    </w:r>
    <w:r>
      <w:rPr>
        <w:rStyle w:val="PageNumber"/>
      </w:rPr>
      <w:fldChar w:fldCharType="separate"/>
    </w:r>
    <w:r w:rsidR="00B51BC0">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C6" w:rsidRDefault="00F01BC6">
      <w:r>
        <w:separator/>
      </w:r>
    </w:p>
  </w:footnote>
  <w:footnote w:type="continuationSeparator" w:id="0">
    <w:p w:rsidR="00F01BC6" w:rsidRDefault="00F0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C6" w:rsidRDefault="00F01BC6">
    <w:pPr>
      <w:pStyle w:val="Header"/>
    </w:pPr>
  </w:p>
  <w:p w:rsidR="00F01BC6" w:rsidRDefault="00F0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0D4"/>
    <w:multiLevelType w:val="hybridMultilevel"/>
    <w:tmpl w:val="12EE8A22"/>
    <w:lvl w:ilvl="0" w:tplc="BEA6890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70"/>
    <w:rsid w:val="00006349"/>
    <w:rsid w:val="00020A52"/>
    <w:rsid w:val="00022242"/>
    <w:rsid w:val="00024F5F"/>
    <w:rsid w:val="00030970"/>
    <w:rsid w:val="000376A2"/>
    <w:rsid w:val="00041CA0"/>
    <w:rsid w:val="0004738F"/>
    <w:rsid w:val="0005604E"/>
    <w:rsid w:val="000616A3"/>
    <w:rsid w:val="0008344E"/>
    <w:rsid w:val="00095CB3"/>
    <w:rsid w:val="00096FD6"/>
    <w:rsid w:val="000A0798"/>
    <w:rsid w:val="000A30A8"/>
    <w:rsid w:val="000A4003"/>
    <w:rsid w:val="000A578F"/>
    <w:rsid w:val="000B1579"/>
    <w:rsid w:val="000C2DF1"/>
    <w:rsid w:val="000C5BAC"/>
    <w:rsid w:val="000D286B"/>
    <w:rsid w:val="000E3657"/>
    <w:rsid w:val="000F781C"/>
    <w:rsid w:val="00110121"/>
    <w:rsid w:val="00110F57"/>
    <w:rsid w:val="00137A0F"/>
    <w:rsid w:val="0014011E"/>
    <w:rsid w:val="00140C95"/>
    <w:rsid w:val="00142EE3"/>
    <w:rsid w:val="0015692C"/>
    <w:rsid w:val="00157B1D"/>
    <w:rsid w:val="00161F65"/>
    <w:rsid w:val="001620F2"/>
    <w:rsid w:val="001645EE"/>
    <w:rsid w:val="00166109"/>
    <w:rsid w:val="00166E76"/>
    <w:rsid w:val="00171744"/>
    <w:rsid w:val="001858E7"/>
    <w:rsid w:val="00190E09"/>
    <w:rsid w:val="001958DF"/>
    <w:rsid w:val="001A3762"/>
    <w:rsid w:val="001A5210"/>
    <w:rsid w:val="001B59C2"/>
    <w:rsid w:val="001D7360"/>
    <w:rsid w:val="001E3ADB"/>
    <w:rsid w:val="001E4C18"/>
    <w:rsid w:val="001E59C9"/>
    <w:rsid w:val="001E696E"/>
    <w:rsid w:val="001F1E6F"/>
    <w:rsid w:val="001F6744"/>
    <w:rsid w:val="00200ADE"/>
    <w:rsid w:val="00204781"/>
    <w:rsid w:val="00207452"/>
    <w:rsid w:val="00207FB1"/>
    <w:rsid w:val="00213F84"/>
    <w:rsid w:val="00216455"/>
    <w:rsid w:val="00223390"/>
    <w:rsid w:val="00223980"/>
    <w:rsid w:val="00223A7D"/>
    <w:rsid w:val="00236976"/>
    <w:rsid w:val="00244298"/>
    <w:rsid w:val="00251FD4"/>
    <w:rsid w:val="00252A4F"/>
    <w:rsid w:val="002578E6"/>
    <w:rsid w:val="0026079B"/>
    <w:rsid w:val="0026108D"/>
    <w:rsid w:val="00264FC7"/>
    <w:rsid w:val="002708BB"/>
    <w:rsid w:val="002717E7"/>
    <w:rsid w:val="0028477A"/>
    <w:rsid w:val="002871BA"/>
    <w:rsid w:val="00293AFB"/>
    <w:rsid w:val="00296F9B"/>
    <w:rsid w:val="002A09C8"/>
    <w:rsid w:val="002A49F8"/>
    <w:rsid w:val="002B0352"/>
    <w:rsid w:val="002B24B1"/>
    <w:rsid w:val="002B3964"/>
    <w:rsid w:val="002C2AA4"/>
    <w:rsid w:val="002C787F"/>
    <w:rsid w:val="002D6810"/>
    <w:rsid w:val="002E6752"/>
    <w:rsid w:val="002E76C6"/>
    <w:rsid w:val="002F206A"/>
    <w:rsid w:val="002F24C3"/>
    <w:rsid w:val="002F5BBF"/>
    <w:rsid w:val="003058CF"/>
    <w:rsid w:val="00305E51"/>
    <w:rsid w:val="00307F8E"/>
    <w:rsid w:val="00311B28"/>
    <w:rsid w:val="003131F2"/>
    <w:rsid w:val="003134E7"/>
    <w:rsid w:val="00313784"/>
    <w:rsid w:val="00315F84"/>
    <w:rsid w:val="003171EF"/>
    <w:rsid w:val="003257DE"/>
    <w:rsid w:val="003271F6"/>
    <w:rsid w:val="0033052B"/>
    <w:rsid w:val="00330694"/>
    <w:rsid w:val="00331022"/>
    <w:rsid w:val="0033201D"/>
    <w:rsid w:val="00333677"/>
    <w:rsid w:val="003366AE"/>
    <w:rsid w:val="00341D1E"/>
    <w:rsid w:val="00342290"/>
    <w:rsid w:val="00357A0E"/>
    <w:rsid w:val="00360139"/>
    <w:rsid w:val="00362398"/>
    <w:rsid w:val="00363864"/>
    <w:rsid w:val="00365952"/>
    <w:rsid w:val="003744A7"/>
    <w:rsid w:val="003758D2"/>
    <w:rsid w:val="003816CF"/>
    <w:rsid w:val="00383274"/>
    <w:rsid w:val="00385663"/>
    <w:rsid w:val="0038648B"/>
    <w:rsid w:val="00387491"/>
    <w:rsid w:val="00390199"/>
    <w:rsid w:val="00395994"/>
    <w:rsid w:val="003A0C6B"/>
    <w:rsid w:val="003A3B14"/>
    <w:rsid w:val="003B04FB"/>
    <w:rsid w:val="003B06A3"/>
    <w:rsid w:val="003B0DDF"/>
    <w:rsid w:val="003B6980"/>
    <w:rsid w:val="003C4903"/>
    <w:rsid w:val="003C6DEB"/>
    <w:rsid w:val="003D13D9"/>
    <w:rsid w:val="003D217E"/>
    <w:rsid w:val="003D54E4"/>
    <w:rsid w:val="003E2A41"/>
    <w:rsid w:val="003E5066"/>
    <w:rsid w:val="003E54BB"/>
    <w:rsid w:val="003E6BCE"/>
    <w:rsid w:val="003F7640"/>
    <w:rsid w:val="00401429"/>
    <w:rsid w:val="00402DE7"/>
    <w:rsid w:val="0041264B"/>
    <w:rsid w:val="00425A46"/>
    <w:rsid w:val="0043043D"/>
    <w:rsid w:val="00431205"/>
    <w:rsid w:val="00433EA6"/>
    <w:rsid w:val="00434E56"/>
    <w:rsid w:val="00442FC4"/>
    <w:rsid w:val="0044307B"/>
    <w:rsid w:val="004563A1"/>
    <w:rsid w:val="00460990"/>
    <w:rsid w:val="00463180"/>
    <w:rsid w:val="00465189"/>
    <w:rsid w:val="0047007D"/>
    <w:rsid w:val="00474397"/>
    <w:rsid w:val="00475F7F"/>
    <w:rsid w:val="00484246"/>
    <w:rsid w:val="00496DB4"/>
    <w:rsid w:val="004C0937"/>
    <w:rsid w:val="004C0A76"/>
    <w:rsid w:val="004C52CC"/>
    <w:rsid w:val="004C5A24"/>
    <w:rsid w:val="004D36A1"/>
    <w:rsid w:val="004D6644"/>
    <w:rsid w:val="004D6F82"/>
    <w:rsid w:val="004D7D8C"/>
    <w:rsid w:val="004E0347"/>
    <w:rsid w:val="004E290A"/>
    <w:rsid w:val="004F0551"/>
    <w:rsid w:val="004F2597"/>
    <w:rsid w:val="004F348C"/>
    <w:rsid w:val="0050093B"/>
    <w:rsid w:val="00501B7E"/>
    <w:rsid w:val="00505901"/>
    <w:rsid w:val="00513C58"/>
    <w:rsid w:val="00517B2A"/>
    <w:rsid w:val="00524A34"/>
    <w:rsid w:val="00532289"/>
    <w:rsid w:val="0054208A"/>
    <w:rsid w:val="005456C0"/>
    <w:rsid w:val="00550881"/>
    <w:rsid w:val="00553469"/>
    <w:rsid w:val="005561D7"/>
    <w:rsid w:val="00556A26"/>
    <w:rsid w:val="00563524"/>
    <w:rsid w:val="0056421C"/>
    <w:rsid w:val="0056698D"/>
    <w:rsid w:val="0057368D"/>
    <w:rsid w:val="0057783B"/>
    <w:rsid w:val="00582729"/>
    <w:rsid w:val="00583A0D"/>
    <w:rsid w:val="00583AFA"/>
    <w:rsid w:val="005874FA"/>
    <w:rsid w:val="005910B7"/>
    <w:rsid w:val="00591401"/>
    <w:rsid w:val="00591541"/>
    <w:rsid w:val="005926BE"/>
    <w:rsid w:val="0059692D"/>
    <w:rsid w:val="005A0E9D"/>
    <w:rsid w:val="005A296A"/>
    <w:rsid w:val="005A310A"/>
    <w:rsid w:val="005A3794"/>
    <w:rsid w:val="005A504D"/>
    <w:rsid w:val="005B43FD"/>
    <w:rsid w:val="005C17DC"/>
    <w:rsid w:val="005D4B58"/>
    <w:rsid w:val="005E1929"/>
    <w:rsid w:val="005F03AA"/>
    <w:rsid w:val="005F6210"/>
    <w:rsid w:val="005F634F"/>
    <w:rsid w:val="00604818"/>
    <w:rsid w:val="00616C4D"/>
    <w:rsid w:val="00621D23"/>
    <w:rsid w:val="006227E6"/>
    <w:rsid w:val="006261FE"/>
    <w:rsid w:val="00626DA8"/>
    <w:rsid w:val="00636D60"/>
    <w:rsid w:val="00643B61"/>
    <w:rsid w:val="0064496B"/>
    <w:rsid w:val="00652FC8"/>
    <w:rsid w:val="006533D7"/>
    <w:rsid w:val="0065548A"/>
    <w:rsid w:val="00656319"/>
    <w:rsid w:val="00660D19"/>
    <w:rsid w:val="00663236"/>
    <w:rsid w:val="00665067"/>
    <w:rsid w:val="00673A18"/>
    <w:rsid w:val="00680F29"/>
    <w:rsid w:val="006904BD"/>
    <w:rsid w:val="00696802"/>
    <w:rsid w:val="006A4EA1"/>
    <w:rsid w:val="006A7460"/>
    <w:rsid w:val="006B6086"/>
    <w:rsid w:val="006B737E"/>
    <w:rsid w:val="006C0B8E"/>
    <w:rsid w:val="006C1A85"/>
    <w:rsid w:val="006C34B2"/>
    <w:rsid w:val="006C7A2C"/>
    <w:rsid w:val="006D59CA"/>
    <w:rsid w:val="006D6403"/>
    <w:rsid w:val="006D7DAF"/>
    <w:rsid w:val="006E2743"/>
    <w:rsid w:val="006E3904"/>
    <w:rsid w:val="006F2C33"/>
    <w:rsid w:val="006F33FB"/>
    <w:rsid w:val="00701302"/>
    <w:rsid w:val="0070260A"/>
    <w:rsid w:val="00703F62"/>
    <w:rsid w:val="00713607"/>
    <w:rsid w:val="0071734D"/>
    <w:rsid w:val="00723AE0"/>
    <w:rsid w:val="00724A38"/>
    <w:rsid w:val="00724B61"/>
    <w:rsid w:val="00727456"/>
    <w:rsid w:val="00734707"/>
    <w:rsid w:val="00751971"/>
    <w:rsid w:val="0075248A"/>
    <w:rsid w:val="007623E7"/>
    <w:rsid w:val="007630EF"/>
    <w:rsid w:val="0076564F"/>
    <w:rsid w:val="0076624C"/>
    <w:rsid w:val="0077201D"/>
    <w:rsid w:val="0077223E"/>
    <w:rsid w:val="007759DE"/>
    <w:rsid w:val="00780ED3"/>
    <w:rsid w:val="00782D3C"/>
    <w:rsid w:val="007843A7"/>
    <w:rsid w:val="00786DEC"/>
    <w:rsid w:val="007A0BAF"/>
    <w:rsid w:val="007A2A22"/>
    <w:rsid w:val="007A3936"/>
    <w:rsid w:val="007A6529"/>
    <w:rsid w:val="007B20AF"/>
    <w:rsid w:val="007B2B98"/>
    <w:rsid w:val="007B378A"/>
    <w:rsid w:val="007B73DF"/>
    <w:rsid w:val="007C3F3E"/>
    <w:rsid w:val="007C5464"/>
    <w:rsid w:val="007E40B9"/>
    <w:rsid w:val="007F0481"/>
    <w:rsid w:val="0080082E"/>
    <w:rsid w:val="00800991"/>
    <w:rsid w:val="00801389"/>
    <w:rsid w:val="00804B2A"/>
    <w:rsid w:val="00807D26"/>
    <w:rsid w:val="00816E89"/>
    <w:rsid w:val="008336E4"/>
    <w:rsid w:val="008338E8"/>
    <w:rsid w:val="00833DE9"/>
    <w:rsid w:val="00835DCB"/>
    <w:rsid w:val="00837A96"/>
    <w:rsid w:val="00837E36"/>
    <w:rsid w:val="008547B7"/>
    <w:rsid w:val="00861A60"/>
    <w:rsid w:val="0086210C"/>
    <w:rsid w:val="00864D10"/>
    <w:rsid w:val="00870EB3"/>
    <w:rsid w:val="00884488"/>
    <w:rsid w:val="0089340D"/>
    <w:rsid w:val="008942AE"/>
    <w:rsid w:val="00895820"/>
    <w:rsid w:val="008A23F9"/>
    <w:rsid w:val="008A478F"/>
    <w:rsid w:val="008A49A7"/>
    <w:rsid w:val="008B1A7B"/>
    <w:rsid w:val="008B5B75"/>
    <w:rsid w:val="008C0090"/>
    <w:rsid w:val="008C338C"/>
    <w:rsid w:val="008C4C93"/>
    <w:rsid w:val="008C5273"/>
    <w:rsid w:val="008C764A"/>
    <w:rsid w:val="008D6EF0"/>
    <w:rsid w:val="008E00A0"/>
    <w:rsid w:val="008F157C"/>
    <w:rsid w:val="008F4A86"/>
    <w:rsid w:val="00901E75"/>
    <w:rsid w:val="00902C64"/>
    <w:rsid w:val="00903A26"/>
    <w:rsid w:val="009116AE"/>
    <w:rsid w:val="00912763"/>
    <w:rsid w:val="00913C38"/>
    <w:rsid w:val="00914034"/>
    <w:rsid w:val="009149A3"/>
    <w:rsid w:val="00915749"/>
    <w:rsid w:val="00917370"/>
    <w:rsid w:val="00923FF5"/>
    <w:rsid w:val="00927584"/>
    <w:rsid w:val="00930771"/>
    <w:rsid w:val="009313E5"/>
    <w:rsid w:val="0093475C"/>
    <w:rsid w:val="00935296"/>
    <w:rsid w:val="00940D97"/>
    <w:rsid w:val="00940F35"/>
    <w:rsid w:val="009453FA"/>
    <w:rsid w:val="00975FBA"/>
    <w:rsid w:val="00980C7E"/>
    <w:rsid w:val="00996AF1"/>
    <w:rsid w:val="009A6CBE"/>
    <w:rsid w:val="009B16B8"/>
    <w:rsid w:val="009C5486"/>
    <w:rsid w:val="009D0F84"/>
    <w:rsid w:val="009E4D79"/>
    <w:rsid w:val="009E6680"/>
    <w:rsid w:val="009E6983"/>
    <w:rsid w:val="009F395E"/>
    <w:rsid w:val="00A01512"/>
    <w:rsid w:val="00A20F1D"/>
    <w:rsid w:val="00A21221"/>
    <w:rsid w:val="00A27A4E"/>
    <w:rsid w:val="00A27B12"/>
    <w:rsid w:val="00A40195"/>
    <w:rsid w:val="00A4115A"/>
    <w:rsid w:val="00A435D3"/>
    <w:rsid w:val="00A46062"/>
    <w:rsid w:val="00A6166A"/>
    <w:rsid w:val="00A643EB"/>
    <w:rsid w:val="00A6688C"/>
    <w:rsid w:val="00A67DEC"/>
    <w:rsid w:val="00A7196F"/>
    <w:rsid w:val="00A725C6"/>
    <w:rsid w:val="00A726C7"/>
    <w:rsid w:val="00A7569D"/>
    <w:rsid w:val="00A80BA0"/>
    <w:rsid w:val="00A827A4"/>
    <w:rsid w:val="00A83C87"/>
    <w:rsid w:val="00A8749D"/>
    <w:rsid w:val="00A87DF9"/>
    <w:rsid w:val="00A93CB5"/>
    <w:rsid w:val="00A94380"/>
    <w:rsid w:val="00AA0D3D"/>
    <w:rsid w:val="00AC36D6"/>
    <w:rsid w:val="00AD169E"/>
    <w:rsid w:val="00AE74B9"/>
    <w:rsid w:val="00AE7C7C"/>
    <w:rsid w:val="00B024B8"/>
    <w:rsid w:val="00B03F54"/>
    <w:rsid w:val="00B07763"/>
    <w:rsid w:val="00B07BAE"/>
    <w:rsid w:val="00B1039C"/>
    <w:rsid w:val="00B1060C"/>
    <w:rsid w:val="00B10A72"/>
    <w:rsid w:val="00B10C1E"/>
    <w:rsid w:val="00B22498"/>
    <w:rsid w:val="00B22B5B"/>
    <w:rsid w:val="00B25D3A"/>
    <w:rsid w:val="00B31413"/>
    <w:rsid w:val="00B40627"/>
    <w:rsid w:val="00B46345"/>
    <w:rsid w:val="00B4739F"/>
    <w:rsid w:val="00B51BC0"/>
    <w:rsid w:val="00B549C5"/>
    <w:rsid w:val="00B561FF"/>
    <w:rsid w:val="00B60160"/>
    <w:rsid w:val="00B60BC2"/>
    <w:rsid w:val="00B60F6E"/>
    <w:rsid w:val="00B663B8"/>
    <w:rsid w:val="00B71F0E"/>
    <w:rsid w:val="00B73D2A"/>
    <w:rsid w:val="00B75D01"/>
    <w:rsid w:val="00B82A43"/>
    <w:rsid w:val="00B916E4"/>
    <w:rsid w:val="00B95B29"/>
    <w:rsid w:val="00BA2B9D"/>
    <w:rsid w:val="00BA3AB7"/>
    <w:rsid w:val="00BA6CD6"/>
    <w:rsid w:val="00BB364C"/>
    <w:rsid w:val="00BD38D1"/>
    <w:rsid w:val="00BD3ECD"/>
    <w:rsid w:val="00BE3CA9"/>
    <w:rsid w:val="00BE49C6"/>
    <w:rsid w:val="00BF080D"/>
    <w:rsid w:val="00BF1301"/>
    <w:rsid w:val="00BF2223"/>
    <w:rsid w:val="00BF4EAE"/>
    <w:rsid w:val="00BF5FAB"/>
    <w:rsid w:val="00C03E28"/>
    <w:rsid w:val="00C105E8"/>
    <w:rsid w:val="00C1273E"/>
    <w:rsid w:val="00C13631"/>
    <w:rsid w:val="00C13F68"/>
    <w:rsid w:val="00C1412F"/>
    <w:rsid w:val="00C14ACC"/>
    <w:rsid w:val="00C16A68"/>
    <w:rsid w:val="00C27CC9"/>
    <w:rsid w:val="00C310AC"/>
    <w:rsid w:val="00C45240"/>
    <w:rsid w:val="00C60664"/>
    <w:rsid w:val="00C621CD"/>
    <w:rsid w:val="00C622E7"/>
    <w:rsid w:val="00C632F5"/>
    <w:rsid w:val="00C7436A"/>
    <w:rsid w:val="00C823FD"/>
    <w:rsid w:val="00C9292F"/>
    <w:rsid w:val="00C975F7"/>
    <w:rsid w:val="00CB577E"/>
    <w:rsid w:val="00CB6242"/>
    <w:rsid w:val="00CC4165"/>
    <w:rsid w:val="00CD052E"/>
    <w:rsid w:val="00CD1BAC"/>
    <w:rsid w:val="00CD5260"/>
    <w:rsid w:val="00CE74F7"/>
    <w:rsid w:val="00CF0A00"/>
    <w:rsid w:val="00CF12E1"/>
    <w:rsid w:val="00CF1F94"/>
    <w:rsid w:val="00CF31A4"/>
    <w:rsid w:val="00CF490C"/>
    <w:rsid w:val="00D00D69"/>
    <w:rsid w:val="00D0316D"/>
    <w:rsid w:val="00D03836"/>
    <w:rsid w:val="00D0385D"/>
    <w:rsid w:val="00D05300"/>
    <w:rsid w:val="00D06C76"/>
    <w:rsid w:val="00D1304A"/>
    <w:rsid w:val="00D13252"/>
    <w:rsid w:val="00D17C4F"/>
    <w:rsid w:val="00D469D2"/>
    <w:rsid w:val="00D574B6"/>
    <w:rsid w:val="00D579F5"/>
    <w:rsid w:val="00D61D88"/>
    <w:rsid w:val="00D7745F"/>
    <w:rsid w:val="00D858A6"/>
    <w:rsid w:val="00D90ADA"/>
    <w:rsid w:val="00D91347"/>
    <w:rsid w:val="00D941AA"/>
    <w:rsid w:val="00D94A15"/>
    <w:rsid w:val="00D955E0"/>
    <w:rsid w:val="00DA10C6"/>
    <w:rsid w:val="00DA2904"/>
    <w:rsid w:val="00DA47EB"/>
    <w:rsid w:val="00DB105E"/>
    <w:rsid w:val="00DB538C"/>
    <w:rsid w:val="00DC0605"/>
    <w:rsid w:val="00DD0B83"/>
    <w:rsid w:val="00DD11FA"/>
    <w:rsid w:val="00DD3B0A"/>
    <w:rsid w:val="00DD5CCF"/>
    <w:rsid w:val="00DD7DDF"/>
    <w:rsid w:val="00DE2C37"/>
    <w:rsid w:val="00DF08F0"/>
    <w:rsid w:val="00DF3696"/>
    <w:rsid w:val="00DF5F02"/>
    <w:rsid w:val="00DF6A00"/>
    <w:rsid w:val="00E0288C"/>
    <w:rsid w:val="00E222D1"/>
    <w:rsid w:val="00E2541F"/>
    <w:rsid w:val="00E56E7F"/>
    <w:rsid w:val="00E61380"/>
    <w:rsid w:val="00E8782D"/>
    <w:rsid w:val="00E901C6"/>
    <w:rsid w:val="00E974E0"/>
    <w:rsid w:val="00E977EA"/>
    <w:rsid w:val="00EA1B38"/>
    <w:rsid w:val="00EA75FB"/>
    <w:rsid w:val="00EB4B87"/>
    <w:rsid w:val="00EB7B16"/>
    <w:rsid w:val="00EC0056"/>
    <w:rsid w:val="00EC7B8E"/>
    <w:rsid w:val="00ED7468"/>
    <w:rsid w:val="00EE0DBE"/>
    <w:rsid w:val="00EE297E"/>
    <w:rsid w:val="00EE3FB4"/>
    <w:rsid w:val="00EF6B06"/>
    <w:rsid w:val="00F0150A"/>
    <w:rsid w:val="00F01BC6"/>
    <w:rsid w:val="00F11696"/>
    <w:rsid w:val="00F1601B"/>
    <w:rsid w:val="00F20EA1"/>
    <w:rsid w:val="00F235DC"/>
    <w:rsid w:val="00F307E3"/>
    <w:rsid w:val="00F415B5"/>
    <w:rsid w:val="00F44070"/>
    <w:rsid w:val="00F449A0"/>
    <w:rsid w:val="00F51881"/>
    <w:rsid w:val="00F54FCF"/>
    <w:rsid w:val="00F55AFD"/>
    <w:rsid w:val="00F64C34"/>
    <w:rsid w:val="00F650B8"/>
    <w:rsid w:val="00F655A7"/>
    <w:rsid w:val="00F663DD"/>
    <w:rsid w:val="00F70399"/>
    <w:rsid w:val="00F833AF"/>
    <w:rsid w:val="00F83CFD"/>
    <w:rsid w:val="00F908B0"/>
    <w:rsid w:val="00F960F3"/>
    <w:rsid w:val="00FA09B8"/>
    <w:rsid w:val="00FA3412"/>
    <w:rsid w:val="00FA51D5"/>
    <w:rsid w:val="00FA6B32"/>
    <w:rsid w:val="00FB028B"/>
    <w:rsid w:val="00FB3EF6"/>
    <w:rsid w:val="00FB753C"/>
    <w:rsid w:val="00FC600F"/>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52050397">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877165837">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54622195">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15637539">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702319600">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S.Crawfor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3450</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06</vt:lpstr>
    </vt:vector>
  </TitlesOfParts>
  <Company>State of Maine, DAFS</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OIT</dc:creator>
  <cp:lastModifiedBy>Wismer, Don</cp:lastModifiedBy>
  <cp:revision>6</cp:revision>
  <cp:lastPrinted>2017-11-06T15:21:00Z</cp:lastPrinted>
  <dcterms:created xsi:type="dcterms:W3CDTF">2018-06-20T17:43:00Z</dcterms:created>
  <dcterms:modified xsi:type="dcterms:W3CDTF">2018-06-20T17:57:00Z</dcterms:modified>
</cp:coreProperties>
</file>