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F7046" w14:textId="6634CECF" w:rsidR="00325B55" w:rsidRPr="00DD1CFA" w:rsidRDefault="00325B55" w:rsidP="0028201C">
      <w:pPr>
        <w:pBdr>
          <w:bottom w:val="single" w:sz="4" w:space="1" w:color="auto"/>
        </w:pBdr>
        <w:tabs>
          <w:tab w:val="left" w:pos="270"/>
          <w:tab w:val="right" w:pos="9360"/>
        </w:tabs>
        <w:overflowPunct/>
        <w:autoSpaceDE/>
        <w:autoSpaceDN/>
        <w:adjustRightInd/>
        <w:textAlignment w:val="auto"/>
        <w:rPr>
          <w:rFonts w:ascii="Bookman Old Style" w:eastAsiaTheme="minorHAnsi" w:hAnsi="Bookman Old Style"/>
          <w:b/>
          <w:sz w:val="22"/>
          <w:szCs w:val="22"/>
        </w:rPr>
      </w:pPr>
      <w:r w:rsidRPr="00DD1CFA">
        <w:rPr>
          <w:rFonts w:ascii="Bookman Old Style" w:eastAsiaTheme="minorHAnsi" w:hAnsi="Bookman Old Style"/>
          <w:b/>
          <w:sz w:val="22"/>
          <w:szCs w:val="22"/>
        </w:rPr>
        <w:t xml:space="preserve">State </w:t>
      </w:r>
      <w:r w:rsidR="004D37E6" w:rsidRPr="00DD1CFA">
        <w:rPr>
          <w:rFonts w:ascii="Bookman Old Style" w:eastAsiaTheme="minorHAnsi" w:hAnsi="Bookman Old Style"/>
          <w:b/>
          <w:sz w:val="22"/>
          <w:szCs w:val="22"/>
        </w:rPr>
        <w:t>of Maine: Notice of Agency Rule</w:t>
      </w:r>
      <w:r w:rsidRPr="00DD1CFA">
        <w:rPr>
          <w:rFonts w:ascii="Bookman Old Style" w:eastAsiaTheme="minorHAnsi" w:hAnsi="Bookman Old Style"/>
          <w:b/>
          <w:sz w:val="22"/>
          <w:szCs w:val="22"/>
        </w:rPr>
        <w:t xml:space="preserve">making – </w:t>
      </w:r>
      <w:r w:rsidR="007D0347">
        <w:rPr>
          <w:rFonts w:ascii="Bookman Old Style" w:eastAsiaTheme="minorHAnsi" w:hAnsi="Bookman Old Style"/>
          <w:b/>
          <w:sz w:val="22"/>
          <w:szCs w:val="22"/>
        </w:rPr>
        <w:t>June 1</w:t>
      </w:r>
      <w:r w:rsidR="00045741" w:rsidRPr="00DD1CFA">
        <w:rPr>
          <w:rFonts w:ascii="Bookman Old Style" w:eastAsiaTheme="minorHAnsi" w:hAnsi="Bookman Old Style"/>
          <w:b/>
          <w:sz w:val="22"/>
          <w:szCs w:val="22"/>
        </w:rPr>
        <w:t>, 20</w:t>
      </w:r>
      <w:r w:rsidR="000C7403" w:rsidRPr="00DD1CFA">
        <w:rPr>
          <w:rFonts w:ascii="Bookman Old Style" w:eastAsiaTheme="minorHAnsi" w:hAnsi="Bookman Old Style"/>
          <w:b/>
          <w:sz w:val="22"/>
          <w:szCs w:val="22"/>
        </w:rPr>
        <w:t>2</w:t>
      </w:r>
      <w:r w:rsidR="00DA16A2" w:rsidRPr="00DD1CFA">
        <w:rPr>
          <w:rFonts w:ascii="Bookman Old Style" w:eastAsiaTheme="minorHAnsi" w:hAnsi="Bookman Old Style"/>
          <w:b/>
          <w:sz w:val="22"/>
          <w:szCs w:val="22"/>
        </w:rPr>
        <w:t>2</w:t>
      </w:r>
      <w:r w:rsidR="003B7179" w:rsidRPr="00DD1CFA">
        <w:rPr>
          <w:rFonts w:ascii="Bookman Old Style" w:eastAsiaTheme="minorHAnsi" w:hAnsi="Bookman Old Style"/>
          <w:b/>
          <w:sz w:val="22"/>
          <w:szCs w:val="22"/>
        </w:rPr>
        <w:tab/>
      </w:r>
    </w:p>
    <w:p w14:paraId="7032EB2B" w14:textId="77777777" w:rsidR="00325B55" w:rsidRPr="00DD1CFA" w:rsidRDefault="00325B55" w:rsidP="0028201C">
      <w:pPr>
        <w:tabs>
          <w:tab w:val="left" w:pos="270"/>
        </w:tabs>
        <w:overflowPunct/>
        <w:autoSpaceDE/>
        <w:autoSpaceDN/>
        <w:adjustRightInd/>
        <w:textAlignment w:val="auto"/>
        <w:rPr>
          <w:rFonts w:ascii="Bookman Old Style" w:eastAsiaTheme="minorHAnsi" w:hAnsi="Bookman Old Style"/>
          <w:sz w:val="22"/>
          <w:szCs w:val="22"/>
        </w:rPr>
      </w:pPr>
    </w:p>
    <w:p w14:paraId="6C74C43C" w14:textId="77777777" w:rsidR="00325B55" w:rsidRPr="00DD1CFA" w:rsidRDefault="00325B55" w:rsidP="0028201C">
      <w:pPr>
        <w:tabs>
          <w:tab w:val="left" w:pos="270"/>
        </w:tabs>
        <w:overflowPunct/>
        <w:autoSpaceDE/>
        <w:autoSpaceDN/>
        <w:adjustRightInd/>
        <w:textAlignment w:val="auto"/>
        <w:rPr>
          <w:rFonts w:ascii="Bookman Old Style" w:eastAsiaTheme="minorHAnsi" w:hAnsi="Bookman Old Style"/>
          <w:sz w:val="22"/>
          <w:szCs w:val="22"/>
        </w:rPr>
      </w:pPr>
    </w:p>
    <w:p w14:paraId="56991620" w14:textId="77777777" w:rsidR="005F1346" w:rsidRPr="00DD1CFA" w:rsidRDefault="005F1346" w:rsidP="0028201C">
      <w:pPr>
        <w:tabs>
          <w:tab w:val="left" w:pos="270"/>
        </w:tabs>
        <w:overflowPunct/>
        <w:autoSpaceDE/>
        <w:autoSpaceDN/>
        <w:adjustRightInd/>
        <w:textAlignment w:val="auto"/>
        <w:rPr>
          <w:rFonts w:ascii="Bookman Old Style" w:eastAsiaTheme="minorHAnsi" w:hAnsi="Bookman Old Style"/>
          <w:sz w:val="22"/>
          <w:szCs w:val="22"/>
        </w:rPr>
      </w:pPr>
    </w:p>
    <w:p w14:paraId="49F2ABDB" w14:textId="77777777" w:rsidR="005B5A8F" w:rsidRPr="00DD1CFA" w:rsidRDefault="005B5A8F" w:rsidP="0028201C">
      <w:pPr>
        <w:tabs>
          <w:tab w:val="left" w:pos="270"/>
        </w:tabs>
        <w:overflowPunct/>
        <w:autoSpaceDE/>
        <w:autoSpaceDN/>
        <w:adjustRightInd/>
        <w:textAlignment w:val="auto"/>
        <w:rPr>
          <w:rFonts w:ascii="Bookman Old Style" w:eastAsiaTheme="minorHAnsi" w:hAnsi="Bookman Old Style"/>
          <w:sz w:val="22"/>
          <w:szCs w:val="22"/>
        </w:rPr>
      </w:pPr>
    </w:p>
    <w:p w14:paraId="7DB7CF6A" w14:textId="77777777" w:rsidR="00CB5434" w:rsidRPr="00DD1CFA" w:rsidRDefault="00CB5434" w:rsidP="0028201C">
      <w:pPr>
        <w:tabs>
          <w:tab w:val="left" w:pos="270"/>
        </w:tabs>
        <w:overflowPunct/>
        <w:autoSpaceDE/>
        <w:autoSpaceDN/>
        <w:adjustRightInd/>
        <w:textAlignment w:val="auto"/>
        <w:rPr>
          <w:rFonts w:ascii="Bookman Old Style" w:eastAsiaTheme="minorHAnsi" w:hAnsi="Bookman Old Style"/>
          <w:sz w:val="22"/>
          <w:szCs w:val="22"/>
        </w:rPr>
      </w:pPr>
    </w:p>
    <w:p w14:paraId="71E215C1" w14:textId="77777777" w:rsidR="000F5B16" w:rsidRPr="00DD1CFA" w:rsidRDefault="000F5B16" w:rsidP="0028201C">
      <w:pPr>
        <w:keepNext/>
        <w:keepLines/>
        <w:tabs>
          <w:tab w:val="left" w:pos="270"/>
        </w:tabs>
        <w:overflowPunct/>
        <w:autoSpaceDE/>
        <w:autoSpaceDN/>
        <w:adjustRightInd/>
        <w:textAlignment w:val="auto"/>
        <w:rPr>
          <w:rFonts w:ascii="Bookman Old Style" w:eastAsiaTheme="minorHAnsi" w:hAnsi="Bookman Old Style"/>
          <w:sz w:val="22"/>
          <w:szCs w:val="22"/>
        </w:rPr>
      </w:pPr>
    </w:p>
    <w:p w14:paraId="27EE91CD" w14:textId="77777777" w:rsidR="00325B55" w:rsidRPr="00DD1CFA" w:rsidRDefault="00ED33FF" w:rsidP="0028201C">
      <w:pPr>
        <w:keepNext/>
        <w:keepLines/>
        <w:pBdr>
          <w:top w:val="single" w:sz="4" w:space="1" w:color="auto"/>
          <w:bottom w:val="single" w:sz="4" w:space="1" w:color="auto"/>
        </w:pBdr>
        <w:tabs>
          <w:tab w:val="left" w:pos="270"/>
        </w:tabs>
        <w:overflowPunct/>
        <w:autoSpaceDE/>
        <w:autoSpaceDN/>
        <w:adjustRightInd/>
        <w:textAlignment w:val="auto"/>
        <w:rPr>
          <w:rFonts w:ascii="Bookman Old Style" w:eastAsiaTheme="minorHAnsi" w:hAnsi="Bookman Old Style"/>
          <w:b/>
          <w:sz w:val="22"/>
          <w:szCs w:val="22"/>
        </w:rPr>
      </w:pPr>
      <w:r w:rsidRPr="00DD1CFA">
        <w:rPr>
          <w:rFonts w:ascii="Bookman Old Style" w:eastAsiaTheme="minorHAnsi" w:hAnsi="Bookman Old Style"/>
          <w:b/>
          <w:sz w:val="22"/>
          <w:szCs w:val="22"/>
        </w:rPr>
        <w:t>PROPOSAL</w:t>
      </w:r>
      <w:r w:rsidR="004607B9" w:rsidRPr="00DD1CFA">
        <w:rPr>
          <w:rFonts w:ascii="Bookman Old Style" w:eastAsiaTheme="minorHAnsi" w:hAnsi="Bookman Old Style"/>
          <w:b/>
          <w:sz w:val="22"/>
          <w:szCs w:val="22"/>
        </w:rPr>
        <w:t>S</w:t>
      </w:r>
    </w:p>
    <w:p w14:paraId="75B08005" w14:textId="519BC9C3" w:rsidR="00ED730D" w:rsidRDefault="00ED730D" w:rsidP="00ED730D">
      <w:pPr>
        <w:ind w:left="720" w:hanging="720"/>
        <w:rPr>
          <w:rFonts w:ascii="Bookman Old Style" w:hAnsi="Bookman Old Style"/>
          <w:bCs/>
          <w:sz w:val="22"/>
          <w:szCs w:val="22"/>
        </w:rPr>
      </w:pPr>
    </w:p>
    <w:p w14:paraId="7AD4A63F" w14:textId="6409433E" w:rsidR="00643602" w:rsidRPr="00B45D41" w:rsidRDefault="00643602" w:rsidP="00643602">
      <w:pPr>
        <w:tabs>
          <w:tab w:val="left" w:pos="-1440"/>
          <w:tab w:val="left" w:pos="-720"/>
          <w:tab w:val="left" w:pos="4320"/>
        </w:tabs>
        <w:rPr>
          <w:rFonts w:ascii="Bookman Old Style" w:hAnsi="Bookman Old Style"/>
          <w:sz w:val="22"/>
          <w:szCs w:val="22"/>
        </w:rPr>
      </w:pPr>
      <w:r w:rsidRPr="00B45D41">
        <w:rPr>
          <w:rFonts w:ascii="Bookman Old Style" w:hAnsi="Bookman Old Style"/>
          <w:sz w:val="22"/>
          <w:szCs w:val="22"/>
        </w:rPr>
        <w:t xml:space="preserve">AGENCY: </w:t>
      </w:r>
      <w:r w:rsidRPr="00DF6A72">
        <w:rPr>
          <w:rFonts w:ascii="Bookman Old Style" w:hAnsi="Bookman Old Style"/>
          <w:b/>
          <w:bCs/>
          <w:sz w:val="22"/>
          <w:szCs w:val="22"/>
        </w:rPr>
        <w:t>28</w:t>
      </w:r>
      <w:r w:rsidR="00DF6A72" w:rsidRPr="00DF6A72">
        <w:rPr>
          <w:rFonts w:ascii="Bookman Old Style" w:hAnsi="Bookman Old Style"/>
          <w:b/>
          <w:bCs/>
          <w:sz w:val="22"/>
          <w:szCs w:val="22"/>
        </w:rPr>
        <w:t xml:space="preserve">-248 </w:t>
      </w:r>
      <w:proofErr w:type="gramStart"/>
      <w:r w:rsidR="00DF6A72" w:rsidRPr="00DF6A72">
        <w:rPr>
          <w:rFonts w:ascii="Bookman Old Style" w:hAnsi="Bookman Old Style"/>
          <w:b/>
          <w:bCs/>
          <w:sz w:val="22"/>
          <w:szCs w:val="22"/>
        </w:rPr>
        <w:t xml:space="preserve">- </w:t>
      </w:r>
      <w:r w:rsidRPr="00DF6A72">
        <w:rPr>
          <w:rFonts w:ascii="Bookman Old Style" w:hAnsi="Bookman Old Style"/>
          <w:b/>
          <w:bCs/>
          <w:sz w:val="22"/>
          <w:szCs w:val="22"/>
        </w:rPr>
        <w:t xml:space="preserve"> Office</w:t>
      </w:r>
      <w:proofErr w:type="gramEnd"/>
      <w:r w:rsidRPr="00DF6A72">
        <w:rPr>
          <w:rFonts w:ascii="Bookman Old Style" w:hAnsi="Bookman Old Style"/>
          <w:b/>
          <w:bCs/>
          <w:sz w:val="22"/>
          <w:szCs w:val="22"/>
        </w:rPr>
        <w:t xml:space="preserve"> of the State Treasurer</w:t>
      </w:r>
    </w:p>
    <w:p w14:paraId="4AFAAE9B" w14:textId="3C5368B1" w:rsidR="00643602" w:rsidRPr="00B45D41" w:rsidRDefault="00643602" w:rsidP="00DF6A72">
      <w:pPr>
        <w:tabs>
          <w:tab w:val="left" w:pos="-1440"/>
          <w:tab w:val="left" w:pos="-720"/>
          <w:tab w:val="left" w:pos="540"/>
        </w:tabs>
        <w:ind w:left="540" w:right="-180" w:hanging="540"/>
        <w:rPr>
          <w:rFonts w:ascii="Bookman Old Style" w:hAnsi="Bookman Old Style"/>
          <w:sz w:val="22"/>
          <w:szCs w:val="22"/>
        </w:rPr>
      </w:pPr>
      <w:r w:rsidRPr="00B45D41">
        <w:rPr>
          <w:rFonts w:ascii="Bookman Old Style" w:hAnsi="Bookman Old Style"/>
          <w:sz w:val="22"/>
          <w:szCs w:val="22"/>
        </w:rPr>
        <w:t xml:space="preserve">CHAPTER NUMBER AND TITLE: </w:t>
      </w:r>
      <w:r w:rsidR="00DF6A72" w:rsidRPr="00DF6A72">
        <w:rPr>
          <w:rFonts w:ascii="Bookman Old Style" w:hAnsi="Bookman Old Style"/>
          <w:b/>
          <w:bCs/>
          <w:sz w:val="22"/>
          <w:szCs w:val="22"/>
        </w:rPr>
        <w:t xml:space="preserve">Ch. </w:t>
      </w:r>
      <w:r w:rsidRPr="00DF6A72">
        <w:rPr>
          <w:rFonts w:ascii="Bookman Old Style" w:hAnsi="Bookman Old Style"/>
          <w:b/>
          <w:bCs/>
          <w:sz w:val="22"/>
          <w:szCs w:val="22"/>
        </w:rPr>
        <w:t>104</w:t>
      </w:r>
      <w:r w:rsidR="00DF6A72">
        <w:rPr>
          <w:rFonts w:ascii="Bookman Old Style" w:hAnsi="Bookman Old Style"/>
          <w:sz w:val="22"/>
          <w:szCs w:val="22"/>
        </w:rPr>
        <w:t xml:space="preserve"> </w:t>
      </w:r>
      <w:r w:rsidR="00DF6A72" w:rsidRPr="00DF6A72">
        <w:rPr>
          <w:rFonts w:ascii="Bookman Old Style" w:hAnsi="Bookman Old Style"/>
          <w:i/>
          <w:iCs/>
          <w:sz w:val="22"/>
          <w:szCs w:val="22"/>
        </w:rPr>
        <w:t>(New)</w:t>
      </w:r>
      <w:r w:rsidR="00DF6A72">
        <w:rPr>
          <w:rFonts w:ascii="Bookman Old Style" w:hAnsi="Bookman Old Style"/>
          <w:sz w:val="22"/>
          <w:szCs w:val="22"/>
        </w:rPr>
        <w:t>,</w:t>
      </w:r>
      <w:r w:rsidRPr="00B45D41">
        <w:rPr>
          <w:rFonts w:ascii="Bookman Old Style" w:hAnsi="Bookman Old Style"/>
          <w:sz w:val="22"/>
          <w:szCs w:val="22"/>
        </w:rPr>
        <w:t xml:space="preserve"> Certain Payments Made </w:t>
      </w:r>
      <w:proofErr w:type="gramStart"/>
      <w:r w:rsidRPr="00B45D41">
        <w:rPr>
          <w:rFonts w:ascii="Bookman Old Style" w:hAnsi="Bookman Old Style"/>
          <w:sz w:val="22"/>
          <w:szCs w:val="22"/>
        </w:rPr>
        <w:t>not</w:t>
      </w:r>
      <w:proofErr w:type="gramEnd"/>
      <w:r w:rsidRPr="00B45D41">
        <w:rPr>
          <w:rFonts w:ascii="Bookman Old Style" w:hAnsi="Bookman Old Style"/>
          <w:sz w:val="22"/>
          <w:szCs w:val="22"/>
        </w:rPr>
        <w:t xml:space="preserve"> Immediate</w:t>
      </w:r>
    </w:p>
    <w:p w14:paraId="0E09438F" w14:textId="6080EF70" w:rsidR="00643602" w:rsidRPr="00B45D41" w:rsidRDefault="00643602" w:rsidP="00643602">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B45D41">
        <w:rPr>
          <w:rFonts w:ascii="Bookman Old Style" w:hAnsi="Bookman Old Style"/>
          <w:sz w:val="22"/>
          <w:szCs w:val="22"/>
        </w:rPr>
        <w:t>TYPE OF RULE:</w:t>
      </w:r>
      <w:r w:rsidR="00DF6A72">
        <w:rPr>
          <w:rFonts w:ascii="Bookman Old Style" w:hAnsi="Bookman Old Style"/>
          <w:sz w:val="22"/>
          <w:szCs w:val="22"/>
        </w:rPr>
        <w:t xml:space="preserve"> </w:t>
      </w:r>
      <w:r w:rsidRPr="00B45D41">
        <w:rPr>
          <w:rFonts w:ascii="Bookman Old Style" w:hAnsi="Bookman Old Style"/>
          <w:sz w:val="22"/>
          <w:szCs w:val="22"/>
        </w:rPr>
        <w:t>Routine Technical</w:t>
      </w:r>
    </w:p>
    <w:p w14:paraId="147170DC" w14:textId="1F50F134" w:rsidR="00643602" w:rsidRPr="00DF6A72" w:rsidRDefault="00643602" w:rsidP="00643602">
      <w:pPr>
        <w:tabs>
          <w:tab w:val="left" w:pos="-1440"/>
          <w:tab w:val="left" w:pos="-720"/>
          <w:tab w:val="left" w:pos="540"/>
        </w:tabs>
        <w:rPr>
          <w:rFonts w:ascii="Bookman Old Style" w:hAnsi="Bookman Old Style"/>
          <w:b/>
          <w:bCs/>
          <w:sz w:val="22"/>
          <w:szCs w:val="22"/>
        </w:rPr>
      </w:pPr>
      <w:r w:rsidRPr="00B45D41">
        <w:rPr>
          <w:rFonts w:ascii="Bookman Old Style" w:hAnsi="Bookman Old Style"/>
          <w:sz w:val="22"/>
          <w:szCs w:val="22"/>
        </w:rPr>
        <w:t>PROPOSED RULE NUMBER:</w:t>
      </w:r>
      <w:r w:rsidR="00DF6A72">
        <w:rPr>
          <w:rFonts w:ascii="Bookman Old Style" w:hAnsi="Bookman Old Style"/>
          <w:sz w:val="22"/>
          <w:szCs w:val="22"/>
        </w:rPr>
        <w:t xml:space="preserve"> </w:t>
      </w:r>
      <w:r w:rsidR="00DF6A72">
        <w:rPr>
          <w:rFonts w:ascii="Bookman Old Style" w:hAnsi="Bookman Old Style"/>
          <w:b/>
          <w:bCs/>
          <w:sz w:val="22"/>
          <w:szCs w:val="22"/>
        </w:rPr>
        <w:t>2022-P083</w:t>
      </w:r>
    </w:p>
    <w:p w14:paraId="215FCC80" w14:textId="3A1336E7" w:rsidR="00643602" w:rsidRPr="00B45D41" w:rsidRDefault="00643602" w:rsidP="002A5A41">
      <w:pPr>
        <w:tabs>
          <w:tab w:val="left" w:pos="-1440"/>
          <w:tab w:val="left" w:pos="-720"/>
          <w:tab w:val="left" w:pos="540"/>
        </w:tabs>
        <w:rPr>
          <w:rFonts w:ascii="Bookman Old Style" w:hAnsi="Bookman Old Style"/>
          <w:sz w:val="22"/>
          <w:szCs w:val="22"/>
        </w:rPr>
      </w:pPr>
      <w:r w:rsidRPr="00DF6A72">
        <w:rPr>
          <w:rFonts w:ascii="Bookman Old Style" w:hAnsi="Bookman Old Style"/>
          <w:b/>
          <w:bCs/>
          <w:sz w:val="22"/>
          <w:szCs w:val="22"/>
        </w:rPr>
        <w:t>BRIEF SUMMARY</w:t>
      </w:r>
      <w:r w:rsidRPr="00B45D41">
        <w:rPr>
          <w:rFonts w:ascii="Bookman Old Style" w:hAnsi="Bookman Old Style"/>
          <w:sz w:val="22"/>
          <w:szCs w:val="22"/>
        </w:rPr>
        <w:t>:</w:t>
      </w:r>
      <w:r w:rsidR="002A5A41">
        <w:rPr>
          <w:rFonts w:ascii="Bookman Old Style" w:hAnsi="Bookman Old Style"/>
          <w:sz w:val="22"/>
          <w:szCs w:val="22"/>
        </w:rPr>
        <w:t xml:space="preserve"> </w:t>
      </w:r>
      <w:r w:rsidRPr="00B45D41">
        <w:rPr>
          <w:rFonts w:ascii="Bookman Old Style" w:hAnsi="Bookman Old Style"/>
          <w:sz w:val="22"/>
          <w:szCs w:val="22"/>
        </w:rPr>
        <w:t xml:space="preserve">The purpose of this rule is to establish procedures for a department or agency to accept payments using automated procedures, electronic processes and computer driven technology that is not immediately deposited into the State Treasury. Pursuant to 5 MRS </w:t>
      </w:r>
      <w:r w:rsidR="00DF6A72" w:rsidRPr="00DF6A72">
        <w:rPr>
          <w:rFonts w:ascii="Bookman Old Style" w:hAnsi="Bookman Old Style"/>
          <w:sz w:val="22"/>
          <w:szCs w:val="22"/>
        </w:rPr>
        <w:t>§</w:t>
      </w:r>
      <w:r w:rsidRPr="00B45D41">
        <w:rPr>
          <w:rFonts w:ascii="Bookman Old Style" w:hAnsi="Bookman Old Style"/>
          <w:sz w:val="22"/>
          <w:szCs w:val="22"/>
        </w:rPr>
        <w:t>131, as enacted by HP 1482 – LD 1995, the Treasurer of State and the State Controller shall adopt rules.</w:t>
      </w:r>
    </w:p>
    <w:p w14:paraId="7335193F" w14:textId="77777777" w:rsidR="00643602" w:rsidRPr="00B45D41" w:rsidRDefault="00643602" w:rsidP="00643602">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800"/>
        </w:tabs>
        <w:rPr>
          <w:rFonts w:ascii="Bookman Old Style" w:hAnsi="Bookman Old Style"/>
          <w:b/>
          <w:sz w:val="22"/>
          <w:szCs w:val="22"/>
        </w:rPr>
      </w:pPr>
      <w:r w:rsidRPr="00B45D41">
        <w:rPr>
          <w:rFonts w:ascii="Bookman Old Style" w:hAnsi="Bookman Old Style"/>
          <w:b/>
          <w:sz w:val="22"/>
          <w:szCs w:val="22"/>
        </w:rPr>
        <w:t>DETAILED SUMMARY:</w:t>
      </w:r>
    </w:p>
    <w:p w14:paraId="5716826B" w14:textId="77777777" w:rsidR="00643602" w:rsidRPr="00B45D41" w:rsidRDefault="00643602" w:rsidP="00643602">
      <w:pPr>
        <w:overflowPunct/>
        <w:textAlignment w:val="auto"/>
        <w:rPr>
          <w:rFonts w:ascii="Bookman Old Style" w:eastAsia="Calibri" w:hAnsi="Bookman Old Style"/>
          <w:color w:val="000000"/>
          <w:sz w:val="22"/>
          <w:szCs w:val="22"/>
        </w:rPr>
      </w:pPr>
      <w:r w:rsidRPr="00B45D41">
        <w:rPr>
          <w:rFonts w:ascii="Bookman Old Style" w:eastAsia="Calibri" w:hAnsi="Bookman Old Style"/>
          <w:b/>
          <w:bCs/>
          <w:color w:val="000000"/>
          <w:sz w:val="22"/>
          <w:szCs w:val="22"/>
        </w:rPr>
        <w:t xml:space="preserve">I. General. </w:t>
      </w:r>
    </w:p>
    <w:p w14:paraId="15961884" w14:textId="77777777" w:rsidR="00643602" w:rsidRPr="00B45D41" w:rsidRDefault="00643602" w:rsidP="00DF6A72">
      <w:pPr>
        <w:overflowPunct/>
        <w:autoSpaceDE/>
        <w:autoSpaceDN/>
        <w:adjustRightInd/>
        <w:ind w:right="-360"/>
        <w:textAlignment w:val="auto"/>
        <w:rPr>
          <w:rFonts w:ascii="Bookman Old Style" w:eastAsia="Calibri" w:hAnsi="Bookman Old Style"/>
          <w:sz w:val="22"/>
          <w:szCs w:val="22"/>
        </w:rPr>
      </w:pPr>
      <w:r w:rsidRPr="00B45D41">
        <w:rPr>
          <w:rFonts w:ascii="Bookman Old Style" w:eastAsia="Calibri" w:hAnsi="Bookman Old Style"/>
          <w:sz w:val="22"/>
          <w:szCs w:val="22"/>
        </w:rPr>
        <w:t xml:space="preserve">In accordance with the Act, the Treasurer of the State and the State Controller have established the rules and regulations set forth in sections I to VIII, inclusive, governing the procedures to accept payments using automated procedures, electronic processes and computer driven technology that is not immediately deposited into the State Treasury. </w:t>
      </w:r>
    </w:p>
    <w:p w14:paraId="3A374B08" w14:textId="64A1BEC2" w:rsidR="00643602" w:rsidRPr="00B45D41" w:rsidRDefault="00643602" w:rsidP="00643602">
      <w:pPr>
        <w:overflowPunct/>
        <w:textAlignment w:val="auto"/>
        <w:rPr>
          <w:rFonts w:ascii="Bookman Old Style" w:eastAsia="Calibri" w:hAnsi="Bookman Old Style"/>
          <w:color w:val="000000"/>
          <w:sz w:val="22"/>
          <w:szCs w:val="22"/>
        </w:rPr>
      </w:pPr>
      <w:r w:rsidRPr="00B45D41">
        <w:rPr>
          <w:rFonts w:ascii="Bookman Old Style" w:eastAsia="Calibri" w:hAnsi="Bookman Old Style"/>
          <w:b/>
          <w:bCs/>
          <w:color w:val="000000"/>
          <w:sz w:val="22"/>
          <w:szCs w:val="22"/>
        </w:rPr>
        <w:t>II. Definitions.</w:t>
      </w:r>
    </w:p>
    <w:p w14:paraId="76464BE4" w14:textId="77777777" w:rsidR="00643602" w:rsidRPr="00B45D41" w:rsidRDefault="00643602" w:rsidP="00643602">
      <w:pPr>
        <w:overflowPunct/>
        <w:autoSpaceDE/>
        <w:autoSpaceDN/>
        <w:adjustRightInd/>
        <w:textAlignment w:val="auto"/>
        <w:rPr>
          <w:rFonts w:ascii="Bookman Old Style" w:eastAsia="Calibri" w:hAnsi="Bookman Old Style"/>
          <w:sz w:val="22"/>
          <w:szCs w:val="22"/>
        </w:rPr>
      </w:pPr>
      <w:r w:rsidRPr="00B45D41">
        <w:rPr>
          <w:rFonts w:ascii="Bookman Old Style" w:eastAsia="Calibri" w:hAnsi="Bookman Old Style"/>
          <w:sz w:val="22"/>
          <w:szCs w:val="22"/>
        </w:rPr>
        <w:t>As used in sections I through VII, inclusive, unless the context otherwise requires, the words and terms defined in this section, have the meanings ascribed to them below.</w:t>
      </w:r>
    </w:p>
    <w:p w14:paraId="01DA6FCE" w14:textId="4F02B88A" w:rsidR="00643602" w:rsidRPr="00B45D41" w:rsidRDefault="00DF6A72" w:rsidP="002A5A41">
      <w:pPr>
        <w:overflowPunct/>
        <w:autoSpaceDE/>
        <w:autoSpaceDN/>
        <w:adjustRightInd/>
        <w:contextualSpacing/>
        <w:textAlignment w:val="auto"/>
        <w:rPr>
          <w:rFonts w:ascii="Bookman Old Style" w:eastAsia="Calibri" w:hAnsi="Bookman Old Style"/>
          <w:sz w:val="22"/>
          <w:szCs w:val="22"/>
        </w:rPr>
      </w:pPr>
      <w:r>
        <w:rPr>
          <w:rFonts w:ascii="Bookman Old Style" w:eastAsia="Calibri" w:hAnsi="Bookman Old Style"/>
          <w:b/>
          <w:sz w:val="22"/>
          <w:szCs w:val="22"/>
        </w:rPr>
        <w:t xml:space="preserve"> </w:t>
      </w:r>
      <w:r w:rsidR="002A5A41" w:rsidRPr="00DF6A72">
        <w:rPr>
          <w:rFonts w:ascii="Bookman Old Style" w:eastAsia="Calibri" w:hAnsi="Bookman Old Style"/>
          <w:b/>
          <w:sz w:val="22"/>
          <w:szCs w:val="22"/>
        </w:rPr>
        <w:t>A.</w:t>
      </w:r>
      <w:r w:rsidR="002A5A41">
        <w:rPr>
          <w:rFonts w:ascii="Bookman Old Style" w:eastAsia="Calibri" w:hAnsi="Bookman Old Style"/>
          <w:sz w:val="22"/>
          <w:szCs w:val="22"/>
        </w:rPr>
        <w:t xml:space="preserve"> </w:t>
      </w:r>
      <w:r w:rsidR="00643602" w:rsidRPr="00B45D41">
        <w:rPr>
          <w:rFonts w:ascii="Bookman Old Style" w:eastAsia="Calibri" w:hAnsi="Bookman Old Style"/>
          <w:sz w:val="22"/>
          <w:szCs w:val="22"/>
        </w:rPr>
        <w:t>State. “State” means the State of Maine.</w:t>
      </w:r>
    </w:p>
    <w:p w14:paraId="33FFDC9F" w14:textId="366E57CE" w:rsidR="00643602" w:rsidRPr="00B45D41" w:rsidRDefault="00DF6A72" w:rsidP="00643602">
      <w:pPr>
        <w:overflowPunct/>
        <w:autoSpaceDE/>
        <w:autoSpaceDN/>
        <w:adjustRightInd/>
        <w:textAlignment w:val="auto"/>
        <w:rPr>
          <w:rFonts w:ascii="Bookman Old Style" w:eastAsia="Calibri" w:hAnsi="Bookman Old Style"/>
          <w:sz w:val="22"/>
          <w:szCs w:val="22"/>
        </w:rPr>
      </w:pPr>
      <w:r>
        <w:rPr>
          <w:rFonts w:ascii="Bookman Old Style" w:eastAsia="Calibri" w:hAnsi="Bookman Old Style"/>
          <w:b/>
          <w:sz w:val="22"/>
          <w:szCs w:val="22"/>
        </w:rPr>
        <w:t xml:space="preserve"> </w:t>
      </w:r>
      <w:r w:rsidR="00643602" w:rsidRPr="00DF6A72">
        <w:rPr>
          <w:rFonts w:ascii="Bookman Old Style" w:eastAsia="Calibri" w:hAnsi="Bookman Old Style"/>
          <w:b/>
          <w:sz w:val="22"/>
          <w:szCs w:val="22"/>
        </w:rPr>
        <w:t>B.</w:t>
      </w:r>
      <w:r w:rsidR="00643602" w:rsidRPr="00B45D41">
        <w:rPr>
          <w:rFonts w:ascii="Bookman Old Style" w:eastAsia="Calibri" w:hAnsi="Bookman Old Style"/>
          <w:sz w:val="22"/>
          <w:szCs w:val="22"/>
        </w:rPr>
        <w:t xml:space="preserve"> 3</w:t>
      </w:r>
      <w:r w:rsidR="00643602" w:rsidRPr="00B45D41">
        <w:rPr>
          <w:rFonts w:ascii="Bookman Old Style" w:eastAsia="Calibri" w:hAnsi="Bookman Old Style"/>
          <w:sz w:val="22"/>
          <w:szCs w:val="22"/>
          <w:vertAlign w:val="superscript"/>
        </w:rPr>
        <w:t>rd</w:t>
      </w:r>
      <w:r w:rsidR="00643602" w:rsidRPr="00B45D41">
        <w:rPr>
          <w:rFonts w:ascii="Bookman Old Style" w:eastAsia="Calibri" w:hAnsi="Bookman Old Style"/>
          <w:sz w:val="22"/>
          <w:szCs w:val="22"/>
        </w:rPr>
        <w:t xml:space="preserve"> Party Payment Processor. “3</w:t>
      </w:r>
      <w:r w:rsidR="00643602" w:rsidRPr="00B45D41">
        <w:rPr>
          <w:rFonts w:ascii="Bookman Old Style" w:eastAsia="Calibri" w:hAnsi="Bookman Old Style"/>
          <w:sz w:val="22"/>
          <w:szCs w:val="22"/>
          <w:vertAlign w:val="superscript"/>
        </w:rPr>
        <w:t>rd</w:t>
      </w:r>
      <w:r w:rsidR="00643602" w:rsidRPr="00B45D41">
        <w:rPr>
          <w:rFonts w:ascii="Bookman Old Style" w:eastAsia="Calibri" w:hAnsi="Bookman Old Style"/>
          <w:sz w:val="22"/>
          <w:szCs w:val="22"/>
        </w:rPr>
        <w:t xml:space="preserve"> Party Payment Processor” means a financial service provider who accepts and transmits payment from a consumer to the State.</w:t>
      </w:r>
    </w:p>
    <w:p w14:paraId="44D3C45F" w14:textId="77777777" w:rsidR="00643602" w:rsidRPr="00B45D41" w:rsidRDefault="00643602" w:rsidP="00643602">
      <w:pPr>
        <w:overflowPunct/>
        <w:autoSpaceDE/>
        <w:autoSpaceDN/>
        <w:adjustRightInd/>
        <w:textAlignment w:val="auto"/>
        <w:rPr>
          <w:rFonts w:ascii="Bookman Old Style" w:eastAsia="Calibri" w:hAnsi="Bookman Old Style"/>
          <w:b/>
          <w:sz w:val="22"/>
          <w:szCs w:val="22"/>
        </w:rPr>
      </w:pPr>
      <w:r w:rsidRPr="00B45D41">
        <w:rPr>
          <w:rFonts w:ascii="Bookman Old Style" w:eastAsia="Calibri" w:hAnsi="Bookman Old Style"/>
          <w:b/>
          <w:sz w:val="22"/>
          <w:szCs w:val="22"/>
        </w:rPr>
        <w:t>III. Duties of a Department or Agency</w:t>
      </w:r>
    </w:p>
    <w:p w14:paraId="0B2156F1" w14:textId="422B533A" w:rsidR="00643602" w:rsidRPr="00B45D41" w:rsidRDefault="00DF6A72" w:rsidP="00643602">
      <w:pPr>
        <w:overflowPunct/>
        <w:autoSpaceDE/>
        <w:autoSpaceDN/>
        <w:adjustRightInd/>
        <w:textAlignment w:val="auto"/>
        <w:rPr>
          <w:rFonts w:ascii="Bookman Old Style" w:eastAsia="Calibri" w:hAnsi="Bookman Old Style"/>
          <w:sz w:val="22"/>
          <w:szCs w:val="22"/>
        </w:rPr>
      </w:pPr>
      <w:r>
        <w:rPr>
          <w:rFonts w:ascii="Bookman Old Style" w:eastAsia="Calibri" w:hAnsi="Bookman Old Style"/>
          <w:b/>
          <w:bCs/>
          <w:sz w:val="22"/>
          <w:szCs w:val="22"/>
        </w:rPr>
        <w:t xml:space="preserve"> </w:t>
      </w:r>
      <w:r w:rsidR="00643602" w:rsidRPr="00DF6A72">
        <w:rPr>
          <w:rFonts w:ascii="Bookman Old Style" w:eastAsia="Calibri" w:hAnsi="Bookman Old Style"/>
          <w:b/>
          <w:bCs/>
          <w:sz w:val="22"/>
          <w:szCs w:val="22"/>
        </w:rPr>
        <w:t>A.</w:t>
      </w:r>
      <w:r w:rsidR="00643602" w:rsidRPr="00B45D41">
        <w:rPr>
          <w:rFonts w:ascii="Bookman Old Style" w:eastAsia="Calibri" w:hAnsi="Bookman Old Style"/>
          <w:sz w:val="22"/>
          <w:szCs w:val="22"/>
        </w:rPr>
        <w:t xml:space="preserve"> Department or Agency seeking to contract with a 3</w:t>
      </w:r>
      <w:r w:rsidR="00643602" w:rsidRPr="00B45D41">
        <w:rPr>
          <w:rFonts w:ascii="Bookman Old Style" w:eastAsia="Calibri" w:hAnsi="Bookman Old Style"/>
          <w:sz w:val="22"/>
          <w:szCs w:val="22"/>
          <w:vertAlign w:val="superscript"/>
        </w:rPr>
        <w:t>rd</w:t>
      </w:r>
      <w:r w:rsidR="00643602" w:rsidRPr="00B45D41">
        <w:rPr>
          <w:rFonts w:ascii="Bookman Old Style" w:eastAsia="Calibri" w:hAnsi="Bookman Old Style"/>
          <w:sz w:val="22"/>
          <w:szCs w:val="22"/>
        </w:rPr>
        <w:t xml:space="preserve"> Party Payment Processor must use the State’s procurement process to issue a request for proposal (RFP) to select a vendor.</w:t>
      </w:r>
    </w:p>
    <w:p w14:paraId="19111AA5" w14:textId="1324A64C" w:rsidR="00643602" w:rsidRPr="00B45D41" w:rsidRDefault="00DF6A72" w:rsidP="00643602">
      <w:pPr>
        <w:overflowPunct/>
        <w:autoSpaceDE/>
        <w:autoSpaceDN/>
        <w:adjustRightInd/>
        <w:textAlignment w:val="auto"/>
        <w:rPr>
          <w:rFonts w:ascii="Bookman Old Style" w:eastAsia="Calibri" w:hAnsi="Bookman Old Style"/>
          <w:sz w:val="22"/>
          <w:szCs w:val="22"/>
        </w:rPr>
      </w:pPr>
      <w:r>
        <w:rPr>
          <w:rFonts w:ascii="Bookman Old Style" w:eastAsia="Calibri" w:hAnsi="Bookman Old Style"/>
          <w:b/>
          <w:bCs/>
          <w:sz w:val="22"/>
          <w:szCs w:val="22"/>
        </w:rPr>
        <w:t xml:space="preserve"> </w:t>
      </w:r>
      <w:r w:rsidR="00643602" w:rsidRPr="00DF6A72">
        <w:rPr>
          <w:rFonts w:ascii="Bookman Old Style" w:eastAsia="Calibri" w:hAnsi="Bookman Old Style"/>
          <w:b/>
          <w:bCs/>
          <w:sz w:val="22"/>
          <w:szCs w:val="22"/>
        </w:rPr>
        <w:t>B.</w:t>
      </w:r>
      <w:r w:rsidR="00643602" w:rsidRPr="00B45D41">
        <w:rPr>
          <w:rFonts w:ascii="Bookman Old Style" w:eastAsia="Calibri" w:hAnsi="Bookman Old Style"/>
          <w:sz w:val="22"/>
          <w:szCs w:val="22"/>
        </w:rPr>
        <w:t xml:space="preserve"> Must report to the State Controller and Treasurer of State the winner of the RFP for final approval. The Treasurer of State has the authority to deny the use of a selected winner.</w:t>
      </w:r>
    </w:p>
    <w:p w14:paraId="4037DD2B" w14:textId="000C7D5E" w:rsidR="00643602" w:rsidRPr="00B45D41" w:rsidRDefault="00DF6A72" w:rsidP="00643602">
      <w:pPr>
        <w:overflowPunct/>
        <w:autoSpaceDE/>
        <w:autoSpaceDN/>
        <w:adjustRightInd/>
        <w:textAlignment w:val="auto"/>
        <w:rPr>
          <w:rFonts w:ascii="Bookman Old Style" w:eastAsia="Calibri" w:hAnsi="Bookman Old Style"/>
          <w:sz w:val="22"/>
          <w:szCs w:val="22"/>
        </w:rPr>
      </w:pPr>
      <w:r>
        <w:rPr>
          <w:rFonts w:ascii="Bookman Old Style" w:eastAsia="Calibri" w:hAnsi="Bookman Old Style"/>
          <w:b/>
          <w:bCs/>
          <w:sz w:val="22"/>
          <w:szCs w:val="22"/>
        </w:rPr>
        <w:t xml:space="preserve"> </w:t>
      </w:r>
      <w:r w:rsidR="00643602" w:rsidRPr="00DF6A72">
        <w:rPr>
          <w:rFonts w:ascii="Bookman Old Style" w:eastAsia="Calibri" w:hAnsi="Bookman Old Style"/>
          <w:b/>
          <w:bCs/>
          <w:sz w:val="22"/>
          <w:szCs w:val="22"/>
        </w:rPr>
        <w:t>C.</w:t>
      </w:r>
      <w:r w:rsidR="00643602" w:rsidRPr="00B45D41">
        <w:rPr>
          <w:rFonts w:ascii="Bookman Old Style" w:eastAsia="Calibri" w:hAnsi="Bookman Old Style"/>
          <w:sz w:val="22"/>
          <w:szCs w:val="22"/>
        </w:rPr>
        <w:t xml:space="preserve"> Must have ability to review current balances of accounts held with vendor.</w:t>
      </w:r>
    </w:p>
    <w:p w14:paraId="3A2CA16C" w14:textId="77777777" w:rsidR="00643602" w:rsidRPr="00B45D41" w:rsidRDefault="00643602" w:rsidP="00643602">
      <w:pPr>
        <w:overflowPunct/>
        <w:autoSpaceDE/>
        <w:autoSpaceDN/>
        <w:adjustRightInd/>
        <w:textAlignment w:val="auto"/>
        <w:rPr>
          <w:rFonts w:ascii="Bookman Old Style" w:eastAsia="Calibri" w:hAnsi="Bookman Old Style"/>
          <w:b/>
          <w:sz w:val="22"/>
          <w:szCs w:val="22"/>
        </w:rPr>
      </w:pPr>
      <w:r w:rsidRPr="00B45D41">
        <w:rPr>
          <w:rFonts w:ascii="Bookman Old Style" w:eastAsia="Calibri" w:hAnsi="Bookman Old Style"/>
          <w:b/>
          <w:sz w:val="22"/>
          <w:szCs w:val="22"/>
        </w:rPr>
        <w:t>IV. Duties and Powers of the Treasurer of State.</w:t>
      </w:r>
    </w:p>
    <w:p w14:paraId="5D398E2A" w14:textId="0B1BF471" w:rsidR="00643602" w:rsidRPr="00B45D41" w:rsidRDefault="00DF6A72" w:rsidP="00DF6A72">
      <w:pPr>
        <w:overflowPunct/>
        <w:autoSpaceDE/>
        <w:autoSpaceDN/>
        <w:adjustRightInd/>
        <w:contextualSpacing/>
        <w:textAlignment w:val="auto"/>
        <w:rPr>
          <w:rFonts w:ascii="Bookman Old Style" w:eastAsia="Calibri" w:hAnsi="Bookman Old Style"/>
          <w:sz w:val="22"/>
          <w:szCs w:val="22"/>
        </w:rPr>
      </w:pPr>
      <w:r>
        <w:rPr>
          <w:rFonts w:ascii="Bookman Old Style" w:eastAsia="Calibri" w:hAnsi="Bookman Old Style"/>
          <w:b/>
          <w:bCs/>
          <w:sz w:val="22"/>
          <w:szCs w:val="22"/>
        </w:rPr>
        <w:t xml:space="preserve"> </w:t>
      </w:r>
      <w:r w:rsidRPr="00DF6A72">
        <w:rPr>
          <w:rFonts w:ascii="Bookman Old Style" w:eastAsia="Calibri" w:hAnsi="Bookman Old Style"/>
          <w:b/>
          <w:bCs/>
          <w:sz w:val="22"/>
          <w:szCs w:val="22"/>
        </w:rPr>
        <w:t>A.</w:t>
      </w:r>
      <w:r>
        <w:rPr>
          <w:rFonts w:ascii="Bookman Old Style" w:eastAsia="Calibri" w:hAnsi="Bookman Old Style"/>
          <w:sz w:val="22"/>
          <w:szCs w:val="22"/>
        </w:rPr>
        <w:t xml:space="preserve"> </w:t>
      </w:r>
      <w:r w:rsidR="00643602" w:rsidRPr="00B45D41">
        <w:rPr>
          <w:rFonts w:ascii="Bookman Old Style" w:eastAsia="Calibri" w:hAnsi="Bookman Old Style"/>
          <w:sz w:val="22"/>
          <w:szCs w:val="22"/>
        </w:rPr>
        <w:t>The Treasurer of State or designee shall review all proposed 3</w:t>
      </w:r>
      <w:r w:rsidR="00643602" w:rsidRPr="00B45D41">
        <w:rPr>
          <w:rFonts w:ascii="Bookman Old Style" w:eastAsia="Calibri" w:hAnsi="Bookman Old Style"/>
          <w:sz w:val="22"/>
          <w:szCs w:val="22"/>
          <w:vertAlign w:val="superscript"/>
        </w:rPr>
        <w:t>rd</w:t>
      </w:r>
      <w:r w:rsidR="00643602" w:rsidRPr="00B45D41">
        <w:rPr>
          <w:rFonts w:ascii="Bookman Old Style" w:eastAsia="Calibri" w:hAnsi="Bookman Old Style"/>
          <w:sz w:val="22"/>
          <w:szCs w:val="22"/>
        </w:rPr>
        <w:t xml:space="preserve"> Party Payment Processors and provide approval or denial for each request.</w:t>
      </w:r>
    </w:p>
    <w:p w14:paraId="040FCA9C" w14:textId="70B92DB9" w:rsidR="00643602" w:rsidRPr="00B45D41" w:rsidRDefault="00DF6A72" w:rsidP="00DF6A72">
      <w:pPr>
        <w:overflowPunct/>
        <w:autoSpaceDE/>
        <w:autoSpaceDN/>
        <w:adjustRightInd/>
        <w:contextualSpacing/>
        <w:textAlignment w:val="auto"/>
        <w:rPr>
          <w:rFonts w:ascii="Bookman Old Style" w:eastAsia="Calibri" w:hAnsi="Bookman Old Style"/>
          <w:sz w:val="22"/>
          <w:szCs w:val="22"/>
        </w:rPr>
      </w:pPr>
      <w:r>
        <w:rPr>
          <w:rFonts w:ascii="Bookman Old Style" w:eastAsia="Calibri" w:hAnsi="Bookman Old Style"/>
          <w:b/>
          <w:bCs/>
          <w:sz w:val="22"/>
          <w:szCs w:val="22"/>
        </w:rPr>
        <w:t xml:space="preserve"> </w:t>
      </w:r>
      <w:r w:rsidRPr="00DF6A72">
        <w:rPr>
          <w:rFonts w:ascii="Bookman Old Style" w:eastAsia="Calibri" w:hAnsi="Bookman Old Style"/>
          <w:b/>
          <w:bCs/>
          <w:sz w:val="22"/>
          <w:szCs w:val="22"/>
        </w:rPr>
        <w:t>B.</w:t>
      </w:r>
      <w:r>
        <w:rPr>
          <w:rFonts w:ascii="Bookman Old Style" w:eastAsia="Calibri" w:hAnsi="Bookman Old Style"/>
          <w:sz w:val="22"/>
          <w:szCs w:val="22"/>
        </w:rPr>
        <w:t xml:space="preserve"> </w:t>
      </w:r>
      <w:r w:rsidR="00643602" w:rsidRPr="00B45D41">
        <w:rPr>
          <w:rFonts w:ascii="Bookman Old Style" w:eastAsia="Calibri" w:hAnsi="Bookman Old Style"/>
          <w:sz w:val="22"/>
          <w:szCs w:val="22"/>
        </w:rPr>
        <w:t>Track all approved vendors</w:t>
      </w:r>
      <w:r>
        <w:rPr>
          <w:rFonts w:ascii="Bookman Old Style" w:eastAsia="Calibri" w:hAnsi="Bookman Old Style"/>
          <w:sz w:val="22"/>
          <w:szCs w:val="22"/>
        </w:rPr>
        <w:t>.</w:t>
      </w:r>
    </w:p>
    <w:p w14:paraId="6CDC84FB" w14:textId="7A3224C2" w:rsidR="00643602" w:rsidRPr="00B45D41" w:rsidRDefault="00DF6A72" w:rsidP="00DF6A72">
      <w:pPr>
        <w:overflowPunct/>
        <w:autoSpaceDE/>
        <w:autoSpaceDN/>
        <w:adjustRightInd/>
        <w:contextualSpacing/>
        <w:textAlignment w:val="auto"/>
        <w:rPr>
          <w:rFonts w:ascii="Bookman Old Style" w:eastAsia="Calibri" w:hAnsi="Bookman Old Style"/>
          <w:sz w:val="22"/>
          <w:szCs w:val="22"/>
        </w:rPr>
      </w:pPr>
      <w:r>
        <w:rPr>
          <w:rFonts w:ascii="Bookman Old Style" w:eastAsia="Calibri" w:hAnsi="Bookman Old Style"/>
          <w:b/>
          <w:bCs/>
          <w:sz w:val="22"/>
          <w:szCs w:val="22"/>
        </w:rPr>
        <w:t xml:space="preserve"> </w:t>
      </w:r>
      <w:r w:rsidRPr="00DF6A72">
        <w:rPr>
          <w:rFonts w:ascii="Bookman Old Style" w:eastAsia="Calibri" w:hAnsi="Bookman Old Style"/>
          <w:b/>
          <w:bCs/>
          <w:sz w:val="22"/>
          <w:szCs w:val="22"/>
        </w:rPr>
        <w:t>C.</w:t>
      </w:r>
      <w:r>
        <w:rPr>
          <w:rFonts w:ascii="Bookman Old Style" w:eastAsia="Calibri" w:hAnsi="Bookman Old Style"/>
          <w:sz w:val="22"/>
          <w:szCs w:val="22"/>
        </w:rPr>
        <w:t xml:space="preserve"> </w:t>
      </w:r>
      <w:r w:rsidR="00643602" w:rsidRPr="00B45D41">
        <w:rPr>
          <w:rFonts w:ascii="Bookman Old Style" w:eastAsia="Calibri" w:hAnsi="Bookman Old Style"/>
          <w:sz w:val="22"/>
          <w:szCs w:val="22"/>
        </w:rPr>
        <w:t>Must have ability to review current balances of accounts held with each vendor.</w:t>
      </w:r>
    </w:p>
    <w:p w14:paraId="62E687DE" w14:textId="77777777" w:rsidR="00643602" w:rsidRPr="00B45D41" w:rsidRDefault="00643602" w:rsidP="00643602">
      <w:pPr>
        <w:overflowPunct/>
        <w:autoSpaceDE/>
        <w:autoSpaceDN/>
        <w:adjustRightInd/>
        <w:textAlignment w:val="auto"/>
        <w:rPr>
          <w:rFonts w:ascii="Bookman Old Style" w:eastAsia="Calibri" w:hAnsi="Bookman Old Style"/>
          <w:b/>
          <w:sz w:val="22"/>
          <w:szCs w:val="22"/>
        </w:rPr>
      </w:pPr>
      <w:r w:rsidRPr="00B45D41">
        <w:rPr>
          <w:rFonts w:ascii="Bookman Old Style" w:eastAsia="Calibri" w:hAnsi="Bookman Old Style"/>
          <w:b/>
          <w:sz w:val="22"/>
          <w:szCs w:val="22"/>
        </w:rPr>
        <w:t>V. Duties and Powers of the State Controller.</w:t>
      </w:r>
    </w:p>
    <w:p w14:paraId="40F74510" w14:textId="77777777" w:rsidR="00643602" w:rsidRPr="00B45D41" w:rsidRDefault="00643602" w:rsidP="00643602">
      <w:pPr>
        <w:overflowPunct/>
        <w:autoSpaceDE/>
        <w:autoSpaceDN/>
        <w:adjustRightInd/>
        <w:textAlignment w:val="auto"/>
        <w:rPr>
          <w:rFonts w:ascii="Bookman Old Style" w:eastAsia="Calibri" w:hAnsi="Bookman Old Style"/>
          <w:sz w:val="22"/>
          <w:szCs w:val="22"/>
        </w:rPr>
      </w:pPr>
      <w:r w:rsidRPr="00B45D41">
        <w:rPr>
          <w:rFonts w:ascii="Bookman Old Style" w:eastAsia="Calibri" w:hAnsi="Bookman Old Style"/>
          <w:sz w:val="22"/>
          <w:szCs w:val="22"/>
        </w:rPr>
        <w:t>The State Controller or designee shall review all proposed vendors and make a recommendation to the State Treasurer to approve or deny as a 3</w:t>
      </w:r>
      <w:r w:rsidRPr="00B45D41">
        <w:rPr>
          <w:rFonts w:ascii="Bookman Old Style" w:eastAsia="Calibri" w:hAnsi="Bookman Old Style"/>
          <w:sz w:val="22"/>
          <w:szCs w:val="22"/>
          <w:vertAlign w:val="superscript"/>
        </w:rPr>
        <w:t>rd</w:t>
      </w:r>
      <w:r w:rsidRPr="00B45D41">
        <w:rPr>
          <w:rFonts w:ascii="Bookman Old Style" w:eastAsia="Calibri" w:hAnsi="Bookman Old Style"/>
          <w:sz w:val="22"/>
          <w:szCs w:val="22"/>
        </w:rPr>
        <w:t xml:space="preserve"> Party Payment Processor. </w:t>
      </w:r>
    </w:p>
    <w:p w14:paraId="6921427D" w14:textId="77777777" w:rsidR="00643602" w:rsidRPr="00B45D41" w:rsidRDefault="00643602" w:rsidP="00643602">
      <w:pPr>
        <w:overflowPunct/>
        <w:autoSpaceDE/>
        <w:autoSpaceDN/>
        <w:adjustRightInd/>
        <w:textAlignment w:val="auto"/>
        <w:rPr>
          <w:rFonts w:ascii="Bookman Old Style" w:eastAsia="Calibri" w:hAnsi="Bookman Old Style"/>
          <w:b/>
          <w:sz w:val="22"/>
          <w:szCs w:val="22"/>
        </w:rPr>
      </w:pPr>
      <w:r w:rsidRPr="00B45D41">
        <w:rPr>
          <w:rFonts w:ascii="Bookman Old Style" w:eastAsia="Calibri" w:hAnsi="Bookman Old Style"/>
          <w:b/>
          <w:sz w:val="22"/>
          <w:szCs w:val="22"/>
        </w:rPr>
        <w:t>VI. Prohibitions against deductions.</w:t>
      </w:r>
    </w:p>
    <w:p w14:paraId="3C00A0C8" w14:textId="77777777" w:rsidR="00643602" w:rsidRPr="00B45D41" w:rsidRDefault="00643602" w:rsidP="00DF6A72">
      <w:pPr>
        <w:overflowPunct/>
        <w:autoSpaceDE/>
        <w:autoSpaceDN/>
        <w:adjustRightInd/>
        <w:ind w:right="-270"/>
        <w:textAlignment w:val="auto"/>
        <w:rPr>
          <w:rFonts w:ascii="Bookman Old Style" w:eastAsia="Calibri" w:hAnsi="Bookman Old Style"/>
          <w:sz w:val="22"/>
          <w:szCs w:val="22"/>
        </w:rPr>
      </w:pPr>
      <w:r w:rsidRPr="00B45D41">
        <w:rPr>
          <w:rFonts w:ascii="Bookman Old Style" w:eastAsia="Calibri" w:hAnsi="Bookman Old Style"/>
          <w:sz w:val="22"/>
          <w:szCs w:val="22"/>
        </w:rPr>
        <w:t xml:space="preserve">Nothing in these rules waive prohibitions against deductions on account of salaries, fees, costs, charges, expenses, refunds, claims or demands of any description </w:t>
      </w:r>
      <w:proofErr w:type="gramStart"/>
      <w:r w:rsidRPr="00B45D41">
        <w:rPr>
          <w:rFonts w:ascii="Bookman Old Style" w:eastAsia="Calibri" w:hAnsi="Bookman Old Style"/>
          <w:sz w:val="22"/>
          <w:szCs w:val="22"/>
        </w:rPr>
        <w:t>what so ever</w:t>
      </w:r>
      <w:proofErr w:type="gramEnd"/>
      <w:r w:rsidRPr="00B45D41">
        <w:rPr>
          <w:rFonts w:ascii="Bookman Old Style" w:eastAsia="Calibri" w:hAnsi="Bookman Old Style"/>
          <w:sz w:val="22"/>
          <w:szCs w:val="22"/>
        </w:rPr>
        <w:t>.</w:t>
      </w:r>
    </w:p>
    <w:p w14:paraId="7F24FDA8" w14:textId="77777777" w:rsidR="00643602" w:rsidRPr="00B45D41" w:rsidRDefault="00643602" w:rsidP="00643602">
      <w:pPr>
        <w:overflowPunct/>
        <w:autoSpaceDE/>
        <w:autoSpaceDN/>
        <w:adjustRightInd/>
        <w:textAlignment w:val="auto"/>
        <w:rPr>
          <w:rFonts w:ascii="Bookman Old Style" w:eastAsia="Calibri" w:hAnsi="Bookman Old Style"/>
          <w:sz w:val="22"/>
          <w:szCs w:val="22"/>
        </w:rPr>
      </w:pPr>
      <w:r w:rsidRPr="00B45D41">
        <w:rPr>
          <w:rFonts w:ascii="Bookman Old Style" w:eastAsia="Calibri" w:hAnsi="Bookman Old Style"/>
          <w:b/>
          <w:sz w:val="22"/>
          <w:szCs w:val="22"/>
        </w:rPr>
        <w:lastRenderedPageBreak/>
        <w:t>VII. Requirements for a 3</w:t>
      </w:r>
      <w:r w:rsidRPr="00B45D41">
        <w:rPr>
          <w:rFonts w:ascii="Bookman Old Style" w:eastAsia="Calibri" w:hAnsi="Bookman Old Style"/>
          <w:b/>
          <w:sz w:val="22"/>
          <w:szCs w:val="22"/>
          <w:vertAlign w:val="superscript"/>
        </w:rPr>
        <w:t>rd</w:t>
      </w:r>
      <w:r w:rsidRPr="00B45D41">
        <w:rPr>
          <w:rFonts w:ascii="Bookman Old Style" w:eastAsia="Calibri" w:hAnsi="Bookman Old Style"/>
          <w:b/>
          <w:sz w:val="22"/>
          <w:szCs w:val="22"/>
        </w:rPr>
        <w:t xml:space="preserve"> Party Payment Processor.</w:t>
      </w:r>
    </w:p>
    <w:p w14:paraId="4924108A" w14:textId="51A22284" w:rsidR="00643602" w:rsidRPr="00B45D41" w:rsidRDefault="00DF6A72" w:rsidP="00DF6A72">
      <w:pPr>
        <w:overflowPunct/>
        <w:autoSpaceDE/>
        <w:autoSpaceDN/>
        <w:adjustRightInd/>
        <w:contextualSpacing/>
        <w:textAlignment w:val="auto"/>
        <w:rPr>
          <w:rFonts w:ascii="Bookman Old Style" w:eastAsia="Calibri" w:hAnsi="Bookman Old Style"/>
          <w:sz w:val="22"/>
          <w:szCs w:val="22"/>
        </w:rPr>
      </w:pPr>
      <w:r>
        <w:rPr>
          <w:rFonts w:ascii="Bookman Old Style" w:eastAsia="Calibri" w:hAnsi="Bookman Old Style"/>
          <w:b/>
          <w:bCs/>
          <w:sz w:val="22"/>
          <w:szCs w:val="22"/>
        </w:rPr>
        <w:t xml:space="preserve"> </w:t>
      </w:r>
      <w:r w:rsidRPr="00DF6A72">
        <w:rPr>
          <w:rFonts w:ascii="Bookman Old Style" w:eastAsia="Calibri" w:hAnsi="Bookman Old Style"/>
          <w:b/>
          <w:bCs/>
          <w:sz w:val="22"/>
          <w:szCs w:val="22"/>
        </w:rPr>
        <w:t>A.</w:t>
      </w:r>
      <w:r>
        <w:rPr>
          <w:rFonts w:ascii="Bookman Old Style" w:eastAsia="Calibri" w:hAnsi="Bookman Old Style"/>
          <w:sz w:val="22"/>
          <w:szCs w:val="22"/>
        </w:rPr>
        <w:t xml:space="preserve"> </w:t>
      </w:r>
      <w:r w:rsidR="00643602" w:rsidRPr="00B45D41">
        <w:rPr>
          <w:rFonts w:ascii="Bookman Old Style" w:eastAsia="Calibri" w:hAnsi="Bookman Old Style"/>
          <w:sz w:val="22"/>
          <w:szCs w:val="22"/>
        </w:rPr>
        <w:t>The State shall not be held liable for funds collected until funds have been received by the State in its primary deposit account.</w:t>
      </w:r>
    </w:p>
    <w:p w14:paraId="079B5760" w14:textId="5413023C" w:rsidR="00643602" w:rsidRPr="00B45D41" w:rsidRDefault="00DF6A72" w:rsidP="00DF6A72">
      <w:pPr>
        <w:overflowPunct/>
        <w:autoSpaceDE/>
        <w:autoSpaceDN/>
        <w:adjustRightInd/>
        <w:contextualSpacing/>
        <w:textAlignment w:val="auto"/>
        <w:rPr>
          <w:rFonts w:ascii="Bookman Old Style" w:eastAsia="Calibri" w:hAnsi="Bookman Old Style"/>
          <w:sz w:val="22"/>
          <w:szCs w:val="22"/>
        </w:rPr>
      </w:pPr>
      <w:r>
        <w:rPr>
          <w:rFonts w:ascii="Bookman Old Style" w:eastAsia="Calibri" w:hAnsi="Bookman Old Style"/>
          <w:b/>
          <w:bCs/>
          <w:sz w:val="22"/>
          <w:szCs w:val="22"/>
        </w:rPr>
        <w:t xml:space="preserve"> </w:t>
      </w:r>
      <w:r w:rsidRPr="00DF6A72">
        <w:rPr>
          <w:rFonts w:ascii="Bookman Old Style" w:eastAsia="Calibri" w:hAnsi="Bookman Old Style"/>
          <w:b/>
          <w:bCs/>
          <w:sz w:val="22"/>
          <w:szCs w:val="22"/>
        </w:rPr>
        <w:t>B.</w:t>
      </w:r>
      <w:r>
        <w:rPr>
          <w:rFonts w:ascii="Bookman Old Style" w:eastAsia="Calibri" w:hAnsi="Bookman Old Style"/>
          <w:sz w:val="22"/>
          <w:szCs w:val="22"/>
        </w:rPr>
        <w:t xml:space="preserve"> </w:t>
      </w:r>
      <w:r w:rsidR="00643602" w:rsidRPr="00B45D41">
        <w:rPr>
          <w:rFonts w:ascii="Bookman Old Style" w:eastAsia="Calibri" w:hAnsi="Bookman Old Style"/>
          <w:sz w:val="22"/>
          <w:szCs w:val="22"/>
        </w:rPr>
        <w:t>Funds shall be deposited into the State Treasury within 3 business days of initial payment.</w:t>
      </w:r>
    </w:p>
    <w:p w14:paraId="6D73BE29" w14:textId="7849A14B" w:rsidR="00643602" w:rsidRPr="00B45D41" w:rsidRDefault="00DF6A72" w:rsidP="00DF6A72">
      <w:pPr>
        <w:overflowPunct/>
        <w:autoSpaceDE/>
        <w:autoSpaceDN/>
        <w:adjustRightInd/>
        <w:contextualSpacing/>
        <w:textAlignment w:val="auto"/>
        <w:rPr>
          <w:rFonts w:ascii="Bookman Old Style" w:eastAsia="Calibri" w:hAnsi="Bookman Old Style"/>
          <w:sz w:val="22"/>
          <w:szCs w:val="22"/>
        </w:rPr>
      </w:pPr>
      <w:r>
        <w:rPr>
          <w:rFonts w:ascii="Bookman Old Style" w:eastAsia="Calibri" w:hAnsi="Bookman Old Style"/>
          <w:b/>
          <w:bCs/>
          <w:sz w:val="22"/>
          <w:szCs w:val="22"/>
        </w:rPr>
        <w:t xml:space="preserve"> </w:t>
      </w:r>
      <w:r w:rsidRPr="00DF6A72">
        <w:rPr>
          <w:rFonts w:ascii="Bookman Old Style" w:eastAsia="Calibri" w:hAnsi="Bookman Old Style"/>
          <w:b/>
          <w:bCs/>
          <w:sz w:val="22"/>
          <w:szCs w:val="22"/>
        </w:rPr>
        <w:t>C.</w:t>
      </w:r>
      <w:r>
        <w:rPr>
          <w:rFonts w:ascii="Bookman Old Style" w:eastAsia="Calibri" w:hAnsi="Bookman Old Style"/>
          <w:sz w:val="22"/>
          <w:szCs w:val="22"/>
        </w:rPr>
        <w:t xml:space="preserve"> </w:t>
      </w:r>
      <w:r w:rsidR="00643602" w:rsidRPr="00B45D41">
        <w:rPr>
          <w:rFonts w:ascii="Bookman Old Style" w:eastAsia="Calibri" w:hAnsi="Bookman Old Style"/>
          <w:sz w:val="22"/>
          <w:szCs w:val="22"/>
        </w:rPr>
        <w:t>Must make payee aware that funds will not be immediately deposited into the State Treasury.</w:t>
      </w:r>
    </w:p>
    <w:p w14:paraId="0C532542" w14:textId="77777777" w:rsidR="00643602" w:rsidRPr="00B45D41" w:rsidRDefault="00643602" w:rsidP="00643602">
      <w:pPr>
        <w:overflowPunct/>
        <w:textAlignment w:val="auto"/>
        <w:rPr>
          <w:rFonts w:ascii="Bookman Old Style" w:eastAsia="Calibri" w:hAnsi="Bookman Old Style"/>
          <w:sz w:val="22"/>
          <w:szCs w:val="22"/>
        </w:rPr>
      </w:pPr>
      <w:r w:rsidRPr="00B45D41">
        <w:rPr>
          <w:rFonts w:ascii="Bookman Old Style" w:eastAsia="Calibri" w:hAnsi="Bookman Old Style"/>
          <w:b/>
          <w:sz w:val="22"/>
          <w:szCs w:val="22"/>
        </w:rPr>
        <w:t>VIII. Accounts Not Insured by or Obligation of the State.</w:t>
      </w:r>
      <w:r w:rsidRPr="00B45D41">
        <w:rPr>
          <w:rFonts w:ascii="Bookman Old Style" w:eastAsia="Calibri" w:hAnsi="Bookman Old Style"/>
          <w:sz w:val="22"/>
          <w:szCs w:val="22"/>
        </w:rPr>
        <w:t xml:space="preserve"> </w:t>
      </w:r>
    </w:p>
    <w:p w14:paraId="6CC8F9EA" w14:textId="77777777" w:rsidR="00643602" w:rsidRPr="00B45D41" w:rsidRDefault="00643602" w:rsidP="00643602">
      <w:pPr>
        <w:overflowPunct/>
        <w:textAlignment w:val="auto"/>
        <w:rPr>
          <w:rFonts w:ascii="Bookman Old Style" w:eastAsia="Calibri" w:hAnsi="Bookman Old Style"/>
          <w:sz w:val="22"/>
          <w:szCs w:val="22"/>
        </w:rPr>
      </w:pPr>
      <w:r w:rsidRPr="00B45D41">
        <w:rPr>
          <w:rFonts w:ascii="Bookman Old Style" w:eastAsia="Calibri" w:hAnsi="Bookman Old Style"/>
          <w:sz w:val="22"/>
          <w:szCs w:val="22"/>
        </w:rPr>
        <w:t>Accounts are not insured by the State and any principal contributed and any investment return in an account is not guaranteed by the State. Sections I to VII, inclusive, may not be construed to create any obligation of the Treasurer of State, the State or any agency or instrumentality of the State, to guarantee for the benefit of any account owner or designated beneficiary the return of principal, any rate of interest or any payment of interest or other return on any account.</w:t>
      </w:r>
    </w:p>
    <w:p w14:paraId="2C19952A" w14:textId="154AB008" w:rsidR="00643602" w:rsidRPr="00B45D41" w:rsidRDefault="00643602" w:rsidP="00643602">
      <w:pPr>
        <w:tabs>
          <w:tab w:val="left" w:pos="-1440"/>
          <w:tab w:val="left" w:pos="-720"/>
          <w:tab w:val="left" w:pos="540"/>
        </w:tabs>
        <w:ind w:left="540" w:hanging="540"/>
        <w:rPr>
          <w:rFonts w:ascii="Bookman Old Style" w:hAnsi="Bookman Old Style"/>
          <w:sz w:val="22"/>
          <w:szCs w:val="22"/>
        </w:rPr>
      </w:pPr>
      <w:r w:rsidRPr="00DF6A72">
        <w:rPr>
          <w:rFonts w:ascii="Bookman Old Style" w:hAnsi="Bookman Old Style"/>
          <w:b/>
          <w:bCs/>
          <w:sz w:val="22"/>
          <w:szCs w:val="22"/>
        </w:rPr>
        <w:t>PUBLIC HEARING</w:t>
      </w:r>
      <w:r w:rsidRPr="00B45D41">
        <w:rPr>
          <w:rFonts w:ascii="Bookman Old Style" w:hAnsi="Bookman Old Style"/>
          <w:sz w:val="22"/>
          <w:szCs w:val="22"/>
        </w:rPr>
        <w:t>: N/A</w:t>
      </w:r>
    </w:p>
    <w:p w14:paraId="6C7C3E9A" w14:textId="122111B7" w:rsidR="00643602" w:rsidRPr="00B45D41" w:rsidRDefault="00643602" w:rsidP="00643602">
      <w:pPr>
        <w:tabs>
          <w:tab w:val="left" w:pos="-1440"/>
          <w:tab w:val="left" w:pos="-720"/>
          <w:tab w:val="left" w:pos="540"/>
        </w:tabs>
        <w:ind w:left="540" w:hanging="540"/>
        <w:rPr>
          <w:rFonts w:ascii="Bookman Old Style" w:hAnsi="Bookman Old Style"/>
          <w:sz w:val="22"/>
          <w:szCs w:val="22"/>
        </w:rPr>
      </w:pPr>
      <w:r w:rsidRPr="00B45D41">
        <w:rPr>
          <w:rFonts w:ascii="Bookman Old Style" w:hAnsi="Bookman Old Style"/>
          <w:sz w:val="22"/>
          <w:szCs w:val="22"/>
        </w:rPr>
        <w:t xml:space="preserve">COMMENT DEADLINE: </w:t>
      </w:r>
      <w:r w:rsidR="00812104">
        <w:rPr>
          <w:rFonts w:ascii="Bookman Old Style" w:hAnsi="Bookman Old Style"/>
          <w:sz w:val="22"/>
          <w:szCs w:val="22"/>
        </w:rPr>
        <w:t>July 1</w:t>
      </w:r>
      <w:r w:rsidRPr="00B45D41">
        <w:rPr>
          <w:rFonts w:ascii="Bookman Old Style" w:hAnsi="Bookman Old Style"/>
          <w:sz w:val="22"/>
          <w:szCs w:val="22"/>
        </w:rPr>
        <w:t>, 2022</w:t>
      </w:r>
    </w:p>
    <w:p w14:paraId="3F028FE6" w14:textId="0EA58B57" w:rsidR="00DF6A72" w:rsidRPr="00DF6A72" w:rsidRDefault="00643602" w:rsidP="00643602">
      <w:pPr>
        <w:tabs>
          <w:tab w:val="left" w:pos="-1440"/>
          <w:tab w:val="left" w:pos="-720"/>
          <w:tab w:val="left" w:pos="540"/>
        </w:tabs>
        <w:rPr>
          <w:rFonts w:ascii="Bookman Old Style" w:hAnsi="Bookman Old Style"/>
          <w:sz w:val="22"/>
          <w:szCs w:val="22"/>
        </w:rPr>
      </w:pPr>
      <w:r w:rsidRPr="00B45D41">
        <w:rPr>
          <w:rFonts w:ascii="Bookman Old Style" w:hAnsi="Bookman Old Style"/>
          <w:sz w:val="22"/>
          <w:szCs w:val="22"/>
        </w:rPr>
        <w:t>CONTACT PERSON FOR THIS FILING</w:t>
      </w:r>
      <w:r w:rsidR="00DF6A72">
        <w:rPr>
          <w:rFonts w:ascii="Bookman Old Style" w:hAnsi="Bookman Old Style"/>
          <w:sz w:val="22"/>
          <w:szCs w:val="22"/>
        </w:rPr>
        <w:t xml:space="preserve"> / SMALL BUSINESS IMPACT INFORMATION / AGENCY RULEMAKING LIAISON</w:t>
      </w:r>
      <w:r w:rsidRPr="00B45D41">
        <w:rPr>
          <w:rFonts w:ascii="Bookman Old Style" w:hAnsi="Bookman Old Style"/>
          <w:sz w:val="22"/>
          <w:szCs w:val="22"/>
        </w:rPr>
        <w:t>:</w:t>
      </w:r>
      <w:r w:rsidR="00DF6A72">
        <w:rPr>
          <w:rFonts w:ascii="Bookman Old Style" w:hAnsi="Bookman Old Style"/>
          <w:sz w:val="22"/>
          <w:szCs w:val="22"/>
        </w:rPr>
        <w:t xml:space="preserve"> </w:t>
      </w:r>
      <w:r w:rsidRPr="00B45D41">
        <w:rPr>
          <w:rFonts w:ascii="Bookman Old Style" w:hAnsi="Bookman Old Style"/>
          <w:sz w:val="22"/>
          <w:szCs w:val="22"/>
        </w:rPr>
        <w:t xml:space="preserve">Gregory Olson, </w:t>
      </w:r>
      <w:r w:rsidR="00DF6A72">
        <w:rPr>
          <w:rFonts w:ascii="Bookman Old Style" w:hAnsi="Bookman Old Style"/>
          <w:sz w:val="22"/>
          <w:szCs w:val="22"/>
        </w:rPr>
        <w:t xml:space="preserve">Treasury, </w:t>
      </w:r>
      <w:r w:rsidRPr="00B45D41">
        <w:rPr>
          <w:rFonts w:ascii="Bookman Old Style" w:hAnsi="Bookman Old Style"/>
          <w:sz w:val="22"/>
          <w:szCs w:val="22"/>
        </w:rPr>
        <w:t xml:space="preserve">39 </w:t>
      </w:r>
      <w:r w:rsidR="00DF6A72">
        <w:rPr>
          <w:rFonts w:ascii="Bookman Old Style" w:hAnsi="Bookman Old Style"/>
          <w:sz w:val="22"/>
          <w:szCs w:val="22"/>
        </w:rPr>
        <w:t>State House Station</w:t>
      </w:r>
      <w:r w:rsidRPr="00B45D41">
        <w:rPr>
          <w:rFonts w:ascii="Bookman Old Style" w:hAnsi="Bookman Old Style"/>
          <w:sz w:val="22"/>
          <w:szCs w:val="22"/>
        </w:rPr>
        <w:t>, Augusta, ME 04333</w:t>
      </w:r>
      <w:r w:rsidR="00DF6A72">
        <w:rPr>
          <w:rFonts w:ascii="Bookman Old Style" w:hAnsi="Bookman Old Style"/>
          <w:sz w:val="22"/>
          <w:szCs w:val="22"/>
        </w:rPr>
        <w:t>. Telephone:</w:t>
      </w:r>
      <w:r w:rsidRPr="00B45D41">
        <w:rPr>
          <w:rFonts w:ascii="Bookman Old Style" w:hAnsi="Bookman Old Style"/>
          <w:sz w:val="22"/>
          <w:szCs w:val="22"/>
        </w:rPr>
        <w:t xml:space="preserve"> (207) 624-6477</w:t>
      </w:r>
      <w:r w:rsidR="00DF6A72">
        <w:rPr>
          <w:rFonts w:ascii="Bookman Old Style" w:hAnsi="Bookman Old Style"/>
          <w:sz w:val="22"/>
          <w:szCs w:val="22"/>
        </w:rPr>
        <w:t>;</w:t>
      </w:r>
      <w:r w:rsidRPr="00B45D41">
        <w:rPr>
          <w:rFonts w:ascii="Bookman Old Style" w:hAnsi="Bookman Old Style"/>
          <w:sz w:val="22"/>
          <w:szCs w:val="22"/>
        </w:rPr>
        <w:t xml:space="preserve"> (207) 287-2367 Maine Relay 711</w:t>
      </w:r>
      <w:r w:rsidR="00DF6A72">
        <w:rPr>
          <w:rFonts w:ascii="Bookman Old Style" w:hAnsi="Bookman Old Style"/>
          <w:sz w:val="22"/>
          <w:szCs w:val="22"/>
        </w:rPr>
        <w:t>. Email:</w:t>
      </w:r>
      <w:r w:rsidRPr="00B45D41">
        <w:rPr>
          <w:rFonts w:ascii="Bookman Old Style" w:hAnsi="Bookman Old Style"/>
          <w:sz w:val="22"/>
          <w:szCs w:val="22"/>
        </w:rPr>
        <w:t xml:space="preserve"> </w:t>
      </w:r>
      <w:hyperlink r:id="rId8" w:history="1">
        <w:r w:rsidR="00DF6A72" w:rsidRPr="00761679">
          <w:rPr>
            <w:rStyle w:val="Hyperlink"/>
            <w:rFonts w:ascii="Bookman Old Style" w:hAnsi="Bookman Old Style"/>
            <w:sz w:val="22"/>
            <w:szCs w:val="22"/>
          </w:rPr>
          <w:t>Gregory.Olson@Maine.gov</w:t>
        </w:r>
      </w:hyperlink>
      <w:r w:rsidR="00DF6A72">
        <w:rPr>
          <w:rFonts w:ascii="Bookman Old Style" w:hAnsi="Bookman Old Style"/>
          <w:color w:val="000000"/>
          <w:sz w:val="22"/>
          <w:szCs w:val="22"/>
          <w:shd w:val="clear" w:color="auto" w:fill="FFFFFF"/>
        </w:rPr>
        <w:t>.</w:t>
      </w:r>
    </w:p>
    <w:p w14:paraId="1F592AF0" w14:textId="28F6F4CA" w:rsidR="00643602" w:rsidRPr="00B45D41" w:rsidRDefault="00643602" w:rsidP="00643602">
      <w:pPr>
        <w:tabs>
          <w:tab w:val="left" w:pos="-1440"/>
          <w:tab w:val="left" w:pos="-720"/>
          <w:tab w:val="left" w:pos="540"/>
        </w:tabs>
        <w:rPr>
          <w:rFonts w:ascii="Bookman Old Style" w:hAnsi="Bookman Old Style"/>
          <w:color w:val="000000"/>
          <w:sz w:val="22"/>
          <w:szCs w:val="22"/>
          <w:shd w:val="clear" w:color="auto" w:fill="FFFFFF"/>
        </w:rPr>
      </w:pPr>
      <w:r w:rsidRPr="00B45D41">
        <w:rPr>
          <w:rFonts w:ascii="Bookman Old Style" w:hAnsi="Bookman Old Style"/>
          <w:color w:val="000000"/>
          <w:sz w:val="22"/>
          <w:szCs w:val="22"/>
          <w:shd w:val="clear" w:color="auto" w:fill="FFFFFF"/>
        </w:rPr>
        <w:t>FINANCIAL IMPACT ON MUNICIPALITIES OR COUNTIES:</w:t>
      </w:r>
      <w:r w:rsidRPr="00B45D41">
        <w:rPr>
          <w:rStyle w:val="apple-converted-space"/>
          <w:rFonts w:ascii="Bookman Old Style" w:hAnsi="Bookman Old Style"/>
          <w:color w:val="000000"/>
          <w:sz w:val="22"/>
          <w:szCs w:val="22"/>
          <w:shd w:val="clear" w:color="auto" w:fill="FFFFFF"/>
        </w:rPr>
        <w:t> </w:t>
      </w:r>
      <w:r w:rsidRPr="00B45D41">
        <w:rPr>
          <w:rFonts w:ascii="Bookman Old Style" w:hAnsi="Bookman Old Style"/>
          <w:sz w:val="22"/>
          <w:szCs w:val="22"/>
        </w:rPr>
        <w:t>N/A</w:t>
      </w:r>
    </w:p>
    <w:p w14:paraId="3AD0FDAC" w14:textId="0D9235D3" w:rsidR="00643602" w:rsidRPr="00B45D41" w:rsidRDefault="00643602" w:rsidP="00643602">
      <w:pPr>
        <w:tabs>
          <w:tab w:val="left" w:pos="-1440"/>
          <w:tab w:val="left" w:pos="-720"/>
          <w:tab w:val="left" w:pos="540"/>
        </w:tabs>
        <w:rPr>
          <w:rFonts w:ascii="Bookman Old Style" w:hAnsi="Bookman Old Style"/>
          <w:sz w:val="22"/>
          <w:szCs w:val="22"/>
        </w:rPr>
      </w:pPr>
      <w:r w:rsidRPr="00B45D41">
        <w:rPr>
          <w:rFonts w:ascii="Bookman Old Style" w:hAnsi="Bookman Old Style"/>
          <w:sz w:val="22"/>
          <w:szCs w:val="22"/>
        </w:rPr>
        <w:t xml:space="preserve">STATUTORY AUTHORITY FOR THIS RULE: 5 MRS </w:t>
      </w:r>
      <w:r w:rsidR="004652A9">
        <w:rPr>
          <w:rFonts w:ascii="Bookman Old Style" w:hAnsi="Bookman Old Style"/>
          <w:sz w:val="22"/>
          <w:szCs w:val="22"/>
        </w:rPr>
        <w:t>§</w:t>
      </w:r>
      <w:r w:rsidRPr="00B45D41">
        <w:rPr>
          <w:rFonts w:ascii="Bookman Old Style" w:hAnsi="Bookman Old Style"/>
          <w:sz w:val="22"/>
          <w:szCs w:val="22"/>
        </w:rPr>
        <w:t>131</w:t>
      </w:r>
    </w:p>
    <w:p w14:paraId="7EA08A12" w14:textId="04913B06" w:rsidR="00643602" w:rsidRPr="00B45D41" w:rsidRDefault="00643602" w:rsidP="00643602">
      <w:pPr>
        <w:tabs>
          <w:tab w:val="left" w:pos="-1440"/>
          <w:tab w:val="left" w:pos="-720"/>
          <w:tab w:val="left" w:pos="540"/>
        </w:tabs>
        <w:rPr>
          <w:rFonts w:ascii="Bookman Old Style" w:hAnsi="Bookman Old Style"/>
          <w:sz w:val="22"/>
          <w:szCs w:val="22"/>
        </w:rPr>
      </w:pPr>
      <w:r w:rsidRPr="00B45D41">
        <w:rPr>
          <w:rFonts w:ascii="Bookman Old Style" w:hAnsi="Bookman Old Style"/>
          <w:sz w:val="22"/>
          <w:szCs w:val="22"/>
        </w:rPr>
        <w:t>SUBSTANTIVE STATE OR FEDERAL LAW BEING IMPLEMENTED: N/A</w:t>
      </w:r>
    </w:p>
    <w:p w14:paraId="6FDDC587" w14:textId="27C05D04" w:rsidR="00643602" w:rsidRPr="00B45D41" w:rsidRDefault="00643602" w:rsidP="00643602">
      <w:pPr>
        <w:tabs>
          <w:tab w:val="left" w:pos="-1440"/>
          <w:tab w:val="left" w:pos="-720"/>
          <w:tab w:val="left" w:pos="540"/>
        </w:tabs>
        <w:rPr>
          <w:rFonts w:ascii="Bookman Old Style" w:hAnsi="Bookman Old Style"/>
          <w:sz w:val="22"/>
          <w:szCs w:val="22"/>
        </w:rPr>
      </w:pPr>
      <w:r w:rsidRPr="00B45D41">
        <w:rPr>
          <w:rFonts w:ascii="Bookman Old Style" w:hAnsi="Bookman Old Style"/>
          <w:sz w:val="22"/>
          <w:szCs w:val="22"/>
        </w:rPr>
        <w:t xml:space="preserve">AGENCY WEBSITE: </w:t>
      </w:r>
      <w:hyperlink r:id="rId9" w:history="1">
        <w:r w:rsidR="004652A9" w:rsidRPr="00761679">
          <w:rPr>
            <w:rStyle w:val="Hyperlink"/>
            <w:rFonts w:ascii="Bookman Old Style" w:hAnsi="Bookman Old Style"/>
            <w:sz w:val="22"/>
            <w:szCs w:val="22"/>
          </w:rPr>
          <w:t>www.maine.gov/treasurer</w:t>
        </w:r>
      </w:hyperlink>
      <w:r w:rsidR="004652A9">
        <w:rPr>
          <w:rFonts w:ascii="Bookman Old Style" w:hAnsi="Bookman Old Style"/>
          <w:sz w:val="22"/>
          <w:szCs w:val="22"/>
        </w:rPr>
        <w:t>.</w:t>
      </w:r>
    </w:p>
    <w:p w14:paraId="02E94B98" w14:textId="0BCCD7B7" w:rsidR="00346C6C" w:rsidRDefault="00346C6C" w:rsidP="00643602">
      <w:pPr>
        <w:pBdr>
          <w:bottom w:val="single" w:sz="4" w:space="1" w:color="auto"/>
        </w:pBdr>
        <w:overflowPunct/>
        <w:autoSpaceDE/>
        <w:autoSpaceDN/>
        <w:adjustRightInd/>
        <w:textAlignment w:val="auto"/>
        <w:rPr>
          <w:rFonts w:ascii="Bookman Old Style" w:hAnsi="Bookman Old Style"/>
          <w:sz w:val="22"/>
          <w:szCs w:val="22"/>
        </w:rPr>
      </w:pPr>
    </w:p>
    <w:p w14:paraId="4C7C3BDB" w14:textId="5511191F" w:rsidR="00643602" w:rsidRDefault="00643602" w:rsidP="00395279">
      <w:pPr>
        <w:overflowPunct/>
        <w:autoSpaceDE/>
        <w:autoSpaceDN/>
        <w:adjustRightInd/>
        <w:textAlignment w:val="auto"/>
        <w:rPr>
          <w:rFonts w:ascii="Bookman Old Style" w:hAnsi="Bookman Old Style"/>
          <w:sz w:val="22"/>
          <w:szCs w:val="22"/>
        </w:rPr>
      </w:pPr>
    </w:p>
    <w:p w14:paraId="40608F14" w14:textId="03C17E71" w:rsidR="00687D37" w:rsidRPr="00687D37" w:rsidRDefault="00687D37" w:rsidP="00687D37">
      <w:pPr>
        <w:overflowPunct/>
        <w:autoSpaceDE/>
        <w:autoSpaceDN/>
        <w:adjustRightInd/>
        <w:textAlignment w:val="auto"/>
        <w:rPr>
          <w:rFonts w:ascii="Bookman Old Style" w:hAnsi="Bookman Old Style"/>
          <w:bCs/>
          <w:sz w:val="22"/>
          <w:szCs w:val="22"/>
        </w:rPr>
      </w:pPr>
      <w:r w:rsidRPr="00687D37">
        <w:rPr>
          <w:rFonts w:ascii="Bookman Old Style" w:hAnsi="Bookman Old Style"/>
          <w:bCs/>
          <w:sz w:val="22"/>
          <w:szCs w:val="22"/>
        </w:rPr>
        <w:t xml:space="preserve">AGENCY: </w:t>
      </w:r>
      <w:r w:rsidR="00FD5DB0" w:rsidRPr="00FD5DB0">
        <w:rPr>
          <w:rFonts w:ascii="Bookman Old Style" w:hAnsi="Bookman Old Style"/>
          <w:b/>
          <w:sz w:val="22"/>
          <w:szCs w:val="22"/>
        </w:rPr>
        <w:t>10-144</w:t>
      </w:r>
      <w:r w:rsidR="00FD5DB0">
        <w:rPr>
          <w:rFonts w:ascii="Bookman Old Style" w:hAnsi="Bookman Old Style"/>
          <w:bCs/>
          <w:sz w:val="22"/>
          <w:szCs w:val="22"/>
        </w:rPr>
        <w:t xml:space="preserve"> - </w:t>
      </w:r>
      <w:r w:rsidRPr="00687D37">
        <w:rPr>
          <w:rFonts w:ascii="Bookman Old Style" w:hAnsi="Bookman Old Style"/>
          <w:bCs/>
          <w:sz w:val="22"/>
          <w:szCs w:val="22"/>
        </w:rPr>
        <w:t>Department of Health and Human Services</w:t>
      </w:r>
      <w:r w:rsidR="00FD5DB0">
        <w:rPr>
          <w:rFonts w:ascii="Bookman Old Style" w:hAnsi="Bookman Old Style"/>
          <w:bCs/>
          <w:sz w:val="22"/>
          <w:szCs w:val="22"/>
        </w:rPr>
        <w:t xml:space="preserve"> (DHHS)</w:t>
      </w:r>
      <w:r w:rsidRPr="00687D37">
        <w:rPr>
          <w:rFonts w:ascii="Bookman Old Style" w:hAnsi="Bookman Old Style"/>
          <w:bCs/>
          <w:sz w:val="22"/>
          <w:szCs w:val="22"/>
        </w:rPr>
        <w:t xml:space="preserve">, </w:t>
      </w:r>
      <w:r w:rsidRPr="00687D37">
        <w:rPr>
          <w:rFonts w:ascii="Bookman Old Style" w:hAnsi="Bookman Old Style"/>
          <w:b/>
          <w:sz w:val="22"/>
          <w:szCs w:val="22"/>
        </w:rPr>
        <w:t>Office for Family Independence</w:t>
      </w:r>
      <w:r w:rsidR="00FD5DB0" w:rsidRPr="00FD5DB0">
        <w:rPr>
          <w:rFonts w:ascii="Bookman Old Style" w:hAnsi="Bookman Old Style"/>
          <w:b/>
          <w:sz w:val="22"/>
          <w:szCs w:val="22"/>
        </w:rPr>
        <w:t xml:space="preserve"> (OFI)</w:t>
      </w:r>
    </w:p>
    <w:p w14:paraId="221BF994" w14:textId="05F3033E" w:rsidR="00687D37" w:rsidRPr="00687D37" w:rsidRDefault="00687D37" w:rsidP="00687D37">
      <w:pPr>
        <w:overflowPunct/>
        <w:autoSpaceDE/>
        <w:autoSpaceDN/>
        <w:adjustRightInd/>
        <w:textAlignment w:val="auto"/>
        <w:rPr>
          <w:rFonts w:ascii="Bookman Old Style" w:hAnsi="Bookman Old Style"/>
          <w:bCs/>
          <w:sz w:val="22"/>
          <w:szCs w:val="22"/>
        </w:rPr>
      </w:pPr>
      <w:r w:rsidRPr="00687D37">
        <w:rPr>
          <w:rFonts w:ascii="Bookman Old Style" w:hAnsi="Bookman Old Style"/>
          <w:bCs/>
          <w:sz w:val="22"/>
          <w:szCs w:val="22"/>
        </w:rPr>
        <w:t>CHAPTER NUMBER AND TITLE:</w:t>
      </w:r>
      <w:r w:rsidR="00FD5DB0">
        <w:rPr>
          <w:rFonts w:ascii="Bookman Old Style" w:hAnsi="Bookman Old Style"/>
          <w:bCs/>
          <w:sz w:val="22"/>
          <w:szCs w:val="22"/>
        </w:rPr>
        <w:t xml:space="preserve"> </w:t>
      </w:r>
      <w:r w:rsidRPr="00687D37">
        <w:rPr>
          <w:rFonts w:ascii="Bookman Old Style" w:hAnsi="Bookman Old Style"/>
          <w:b/>
          <w:sz w:val="22"/>
          <w:szCs w:val="22"/>
        </w:rPr>
        <w:t>Ch. 332</w:t>
      </w:r>
      <w:r w:rsidR="00FD5DB0">
        <w:rPr>
          <w:rFonts w:ascii="Bookman Old Style" w:hAnsi="Bookman Old Style"/>
          <w:bCs/>
          <w:sz w:val="22"/>
          <w:szCs w:val="22"/>
        </w:rPr>
        <w:t>,</w:t>
      </w:r>
      <w:r w:rsidRPr="00687D37">
        <w:rPr>
          <w:rFonts w:ascii="Bookman Old Style" w:hAnsi="Bookman Old Style"/>
          <w:bCs/>
          <w:sz w:val="22"/>
          <w:szCs w:val="22"/>
        </w:rPr>
        <w:t xml:space="preserve"> </w:t>
      </w:r>
      <w:proofErr w:type="spellStart"/>
      <w:r w:rsidRPr="00687D37">
        <w:rPr>
          <w:rFonts w:ascii="Bookman Old Style" w:hAnsi="Bookman Old Style"/>
          <w:bCs/>
          <w:sz w:val="22"/>
          <w:szCs w:val="22"/>
        </w:rPr>
        <w:t>MaineCare</w:t>
      </w:r>
      <w:proofErr w:type="spellEnd"/>
      <w:r w:rsidRPr="00687D37">
        <w:rPr>
          <w:rFonts w:ascii="Bookman Old Style" w:hAnsi="Bookman Old Style"/>
          <w:bCs/>
          <w:sz w:val="22"/>
          <w:szCs w:val="22"/>
        </w:rPr>
        <w:t xml:space="preserve"> Eligibility Manual, </w:t>
      </w:r>
      <w:r w:rsidRPr="00687D37">
        <w:rPr>
          <w:rFonts w:ascii="Bookman Old Style" w:hAnsi="Bookman Old Style"/>
          <w:b/>
          <w:sz w:val="22"/>
          <w:szCs w:val="22"/>
        </w:rPr>
        <w:t>Parts 2, 3, and 5</w:t>
      </w:r>
      <w:r w:rsidR="00FD5DB0">
        <w:rPr>
          <w:rFonts w:ascii="Bookman Old Style" w:hAnsi="Bookman Old Style"/>
          <w:bCs/>
          <w:sz w:val="22"/>
          <w:szCs w:val="22"/>
        </w:rPr>
        <w:t xml:space="preserve">: </w:t>
      </w:r>
      <w:proofErr w:type="spellStart"/>
      <w:r w:rsidRPr="00687D37">
        <w:rPr>
          <w:rFonts w:ascii="Bookman Old Style" w:hAnsi="Bookman Old Style"/>
          <w:b/>
          <w:sz w:val="22"/>
          <w:szCs w:val="22"/>
        </w:rPr>
        <w:t>MaineCare</w:t>
      </w:r>
      <w:proofErr w:type="spellEnd"/>
      <w:r w:rsidRPr="00687D37">
        <w:rPr>
          <w:rFonts w:ascii="Bookman Old Style" w:hAnsi="Bookman Old Style"/>
          <w:b/>
          <w:sz w:val="22"/>
          <w:szCs w:val="22"/>
        </w:rPr>
        <w:t xml:space="preserve"> Rule #300</w:t>
      </w:r>
      <w:r w:rsidR="00FD5DB0">
        <w:rPr>
          <w:rFonts w:ascii="Bookman Old Style" w:hAnsi="Bookman Old Style"/>
          <w:bCs/>
          <w:sz w:val="22"/>
          <w:szCs w:val="22"/>
        </w:rPr>
        <w:t>,</w:t>
      </w:r>
      <w:r w:rsidRPr="00687D37">
        <w:rPr>
          <w:rFonts w:ascii="Bookman Old Style" w:hAnsi="Bookman Old Style"/>
          <w:bCs/>
          <w:sz w:val="22"/>
          <w:szCs w:val="22"/>
        </w:rPr>
        <w:t xml:space="preserve"> Changes to Post-Partum Coverage, and Coverage for Young Adults</w:t>
      </w:r>
    </w:p>
    <w:p w14:paraId="2642569E" w14:textId="1D1F265C" w:rsidR="00687D37" w:rsidRPr="00687D37" w:rsidRDefault="00687D37" w:rsidP="00687D37">
      <w:pPr>
        <w:overflowPunct/>
        <w:autoSpaceDE/>
        <w:autoSpaceDN/>
        <w:adjustRightInd/>
        <w:textAlignment w:val="auto"/>
        <w:rPr>
          <w:rFonts w:ascii="Bookman Old Style" w:hAnsi="Bookman Old Style"/>
          <w:b/>
          <w:sz w:val="22"/>
          <w:szCs w:val="22"/>
        </w:rPr>
      </w:pPr>
      <w:r w:rsidRPr="00687D37">
        <w:rPr>
          <w:rFonts w:ascii="Bookman Old Style" w:hAnsi="Bookman Old Style"/>
          <w:bCs/>
          <w:sz w:val="22"/>
          <w:szCs w:val="22"/>
        </w:rPr>
        <w:t xml:space="preserve">PROPOSED RULE NUMBER: </w:t>
      </w:r>
      <w:r w:rsidR="00FD5DB0">
        <w:rPr>
          <w:rFonts w:ascii="Bookman Old Style" w:hAnsi="Bookman Old Style"/>
          <w:b/>
          <w:sz w:val="22"/>
          <w:szCs w:val="22"/>
        </w:rPr>
        <w:t>2022-P084</w:t>
      </w:r>
    </w:p>
    <w:p w14:paraId="0F381B03" w14:textId="5B3C8BFF" w:rsidR="00687D37" w:rsidRPr="00687D37" w:rsidRDefault="00687D37" w:rsidP="00687D37">
      <w:pPr>
        <w:overflowPunct/>
        <w:autoSpaceDE/>
        <w:autoSpaceDN/>
        <w:adjustRightInd/>
        <w:textAlignment w:val="auto"/>
        <w:rPr>
          <w:rFonts w:ascii="Bookman Old Style" w:hAnsi="Bookman Old Style"/>
          <w:bCs/>
          <w:sz w:val="22"/>
          <w:szCs w:val="22"/>
        </w:rPr>
      </w:pPr>
      <w:r w:rsidRPr="00687D37">
        <w:rPr>
          <w:rFonts w:ascii="Bookman Old Style" w:hAnsi="Bookman Old Style"/>
          <w:bCs/>
          <w:sz w:val="22"/>
          <w:szCs w:val="22"/>
        </w:rPr>
        <w:t>BRIEF SUMMARY:</w:t>
      </w:r>
      <w:r w:rsidR="00FD5DB0">
        <w:rPr>
          <w:rFonts w:ascii="Bookman Old Style" w:hAnsi="Bookman Old Style"/>
          <w:bCs/>
          <w:sz w:val="22"/>
          <w:szCs w:val="22"/>
        </w:rPr>
        <w:t xml:space="preserve"> </w:t>
      </w:r>
      <w:r w:rsidRPr="00687D37">
        <w:rPr>
          <w:rFonts w:ascii="Bookman Old Style" w:hAnsi="Bookman Old Style"/>
          <w:bCs/>
          <w:sz w:val="22"/>
          <w:szCs w:val="22"/>
        </w:rPr>
        <w:t xml:space="preserve">PL 2021 Ch. 461 amended 22 MRS §3174-G to incrementally increase the </w:t>
      </w:r>
      <w:proofErr w:type="gramStart"/>
      <w:r w:rsidRPr="00687D37">
        <w:rPr>
          <w:rFonts w:ascii="Bookman Old Style" w:hAnsi="Bookman Old Style"/>
          <w:bCs/>
          <w:sz w:val="22"/>
          <w:szCs w:val="22"/>
        </w:rPr>
        <w:t>period of time</w:t>
      </w:r>
      <w:proofErr w:type="gramEnd"/>
      <w:r w:rsidRPr="00687D37">
        <w:rPr>
          <w:rFonts w:ascii="Bookman Old Style" w:hAnsi="Bookman Old Style"/>
          <w:bCs/>
          <w:sz w:val="22"/>
          <w:szCs w:val="22"/>
        </w:rPr>
        <w:t xml:space="preserve"> an individual can receive postpartum coverage. PL 2022 Ch. 519 adjusted the timeframe of those extensions to comply with 42 USC §§</w:t>
      </w:r>
      <w:r w:rsidR="00FD5DB0">
        <w:rPr>
          <w:rFonts w:ascii="Bookman Old Style" w:hAnsi="Bookman Old Style"/>
          <w:bCs/>
          <w:sz w:val="22"/>
          <w:szCs w:val="22"/>
        </w:rPr>
        <w:t> </w:t>
      </w:r>
      <w:r w:rsidRPr="00687D37">
        <w:rPr>
          <w:rFonts w:ascii="Bookman Old Style" w:hAnsi="Bookman Old Style"/>
          <w:bCs/>
          <w:sz w:val="22"/>
          <w:szCs w:val="22"/>
        </w:rPr>
        <w:t xml:space="preserve">1396a(e) and 1397gg(e)(1) as amended by PL 117-2, the </w:t>
      </w:r>
      <w:r w:rsidRPr="00687D37">
        <w:rPr>
          <w:rFonts w:ascii="Bookman Old Style" w:hAnsi="Bookman Old Style"/>
          <w:bCs/>
          <w:i/>
          <w:iCs/>
          <w:sz w:val="22"/>
          <w:szCs w:val="22"/>
        </w:rPr>
        <w:t>American Rescue Plan Act of 2021</w:t>
      </w:r>
      <w:r w:rsidRPr="00687D37">
        <w:rPr>
          <w:rFonts w:ascii="Bookman Old Style" w:hAnsi="Bookman Old Style"/>
          <w:bCs/>
          <w:sz w:val="22"/>
          <w:szCs w:val="22"/>
        </w:rPr>
        <w:t>. This rulemaking would incorporate those extended timeframes to Part 2 §13.1(III) and Part 3 §2.3(I) effective August 1, 2022.</w:t>
      </w:r>
    </w:p>
    <w:p w14:paraId="7670EBD2" w14:textId="1201B60D" w:rsidR="00687D37" w:rsidRPr="00687D37" w:rsidRDefault="00687D37" w:rsidP="00687D37">
      <w:pPr>
        <w:overflowPunct/>
        <w:autoSpaceDE/>
        <w:autoSpaceDN/>
        <w:adjustRightInd/>
        <w:textAlignment w:val="auto"/>
        <w:rPr>
          <w:rFonts w:ascii="Bookman Old Style" w:hAnsi="Bookman Old Style"/>
          <w:bCs/>
          <w:sz w:val="22"/>
          <w:szCs w:val="22"/>
        </w:rPr>
      </w:pPr>
      <w:r w:rsidRPr="00687D37">
        <w:rPr>
          <w:rFonts w:ascii="Bookman Old Style" w:hAnsi="Bookman Old Style"/>
          <w:bCs/>
          <w:sz w:val="22"/>
          <w:szCs w:val="22"/>
        </w:rPr>
        <w:t xml:space="preserve">PL 2021 Ch. 461 further amended 22 MRS §3174-G to provide </w:t>
      </w:r>
      <w:proofErr w:type="spellStart"/>
      <w:r w:rsidRPr="00687D37">
        <w:rPr>
          <w:rFonts w:ascii="Bookman Old Style" w:hAnsi="Bookman Old Style"/>
          <w:bCs/>
          <w:sz w:val="22"/>
          <w:szCs w:val="22"/>
        </w:rPr>
        <w:t>MaineCare</w:t>
      </w:r>
      <w:proofErr w:type="spellEnd"/>
      <w:r w:rsidRPr="00687D37">
        <w:rPr>
          <w:rFonts w:ascii="Bookman Old Style" w:hAnsi="Bookman Old Style"/>
          <w:bCs/>
          <w:sz w:val="22"/>
          <w:szCs w:val="22"/>
        </w:rPr>
        <w:t xml:space="preserve"> coverage to non-citizens during their pregnant/postpartum period or under the age of 21 to the extent allowable under federal law. This rulemaking would incorporate that coverage in Part 3 </w:t>
      </w:r>
      <w:bookmarkStart w:id="0" w:name="_Hlk104554838"/>
      <w:r w:rsidRPr="00687D37">
        <w:rPr>
          <w:rFonts w:ascii="Bookman Old Style" w:hAnsi="Bookman Old Style"/>
          <w:bCs/>
          <w:sz w:val="22"/>
          <w:szCs w:val="22"/>
        </w:rPr>
        <w:t>§</w:t>
      </w:r>
      <w:bookmarkEnd w:id="0"/>
      <w:r w:rsidRPr="00687D37">
        <w:rPr>
          <w:rFonts w:ascii="Bookman Old Style" w:hAnsi="Bookman Old Style"/>
          <w:bCs/>
          <w:sz w:val="22"/>
          <w:szCs w:val="22"/>
        </w:rPr>
        <w:t>2.3(III). Consistent with amendments made by PL 2022 Ch. 519, these changes would also be effective August 1, 2022.</w:t>
      </w:r>
    </w:p>
    <w:p w14:paraId="6513DE28" w14:textId="64F56E03" w:rsidR="00687D37" w:rsidRPr="00687D37" w:rsidRDefault="00687D37" w:rsidP="00687D37">
      <w:pPr>
        <w:overflowPunct/>
        <w:autoSpaceDE/>
        <w:autoSpaceDN/>
        <w:adjustRightInd/>
        <w:textAlignment w:val="auto"/>
        <w:rPr>
          <w:rFonts w:ascii="Bookman Old Style" w:hAnsi="Bookman Old Style"/>
          <w:bCs/>
          <w:sz w:val="22"/>
          <w:szCs w:val="22"/>
        </w:rPr>
      </w:pPr>
      <w:r w:rsidRPr="00687D37">
        <w:rPr>
          <w:rFonts w:ascii="Bookman Old Style" w:hAnsi="Bookman Old Style"/>
          <w:bCs/>
          <w:sz w:val="22"/>
          <w:szCs w:val="22"/>
        </w:rPr>
        <w:t xml:space="preserve">PL 2021 Ch. 398 Part DDD established 22 MRS </w:t>
      </w:r>
      <w:r w:rsidR="00FD5DB0" w:rsidRPr="00687D37">
        <w:rPr>
          <w:rFonts w:ascii="Bookman Old Style" w:hAnsi="Bookman Old Style"/>
          <w:bCs/>
          <w:sz w:val="22"/>
          <w:szCs w:val="22"/>
        </w:rPr>
        <w:t>§</w:t>
      </w:r>
      <w:r w:rsidRPr="00687D37">
        <w:rPr>
          <w:rFonts w:ascii="Bookman Old Style" w:hAnsi="Bookman Old Style"/>
          <w:bCs/>
          <w:sz w:val="22"/>
          <w:szCs w:val="22"/>
        </w:rPr>
        <w:t xml:space="preserve">3174-FFF to provide state-funded </w:t>
      </w:r>
      <w:proofErr w:type="spellStart"/>
      <w:r w:rsidRPr="00687D37">
        <w:rPr>
          <w:rFonts w:ascii="Bookman Old Style" w:hAnsi="Bookman Old Style"/>
          <w:bCs/>
          <w:sz w:val="22"/>
          <w:szCs w:val="22"/>
        </w:rPr>
        <w:t>MaineCare</w:t>
      </w:r>
      <w:proofErr w:type="spellEnd"/>
      <w:r w:rsidRPr="00687D37">
        <w:rPr>
          <w:rFonts w:ascii="Bookman Old Style" w:hAnsi="Bookman Old Style"/>
          <w:bCs/>
          <w:sz w:val="22"/>
          <w:szCs w:val="22"/>
        </w:rPr>
        <w:t xml:space="preserve"> and </w:t>
      </w:r>
      <w:proofErr w:type="spellStart"/>
      <w:r w:rsidRPr="00687D37">
        <w:rPr>
          <w:rFonts w:ascii="Bookman Old Style" w:hAnsi="Bookman Old Style"/>
          <w:bCs/>
          <w:sz w:val="22"/>
          <w:szCs w:val="22"/>
        </w:rPr>
        <w:t>CubCare</w:t>
      </w:r>
      <w:proofErr w:type="spellEnd"/>
      <w:r w:rsidRPr="00687D37">
        <w:rPr>
          <w:rFonts w:ascii="Bookman Old Style" w:hAnsi="Bookman Old Style"/>
          <w:bCs/>
          <w:sz w:val="22"/>
          <w:szCs w:val="22"/>
        </w:rPr>
        <w:t xml:space="preserve"> to non-citizens under age 21 who would be eligible for the </w:t>
      </w:r>
      <w:proofErr w:type="gramStart"/>
      <w:r w:rsidRPr="00687D37">
        <w:rPr>
          <w:rFonts w:ascii="Bookman Old Style" w:hAnsi="Bookman Old Style"/>
          <w:bCs/>
          <w:sz w:val="22"/>
          <w:szCs w:val="22"/>
        </w:rPr>
        <w:t>federally-funded</w:t>
      </w:r>
      <w:proofErr w:type="gramEnd"/>
      <w:r w:rsidRPr="00687D37">
        <w:rPr>
          <w:rFonts w:ascii="Bookman Old Style" w:hAnsi="Bookman Old Style"/>
          <w:bCs/>
          <w:sz w:val="22"/>
          <w:szCs w:val="22"/>
        </w:rPr>
        <w:t xml:space="preserve"> program if not for their immigration status. This rulemaking would incorporate that program in the definitions of “Cub Care” and “Coverage for Noncitizens Under Age 21” in Part 2 §1 Part 3 §2.1(V), and Part 5 §3(C) effective July 1, </w:t>
      </w:r>
      <w:proofErr w:type="gramStart"/>
      <w:r w:rsidRPr="00687D37">
        <w:rPr>
          <w:rFonts w:ascii="Bookman Old Style" w:hAnsi="Bookman Old Style"/>
          <w:bCs/>
          <w:sz w:val="22"/>
          <w:szCs w:val="22"/>
        </w:rPr>
        <w:t>2022</w:t>
      </w:r>
      <w:proofErr w:type="gramEnd"/>
      <w:r w:rsidRPr="00687D37">
        <w:rPr>
          <w:rFonts w:ascii="Bookman Old Style" w:hAnsi="Bookman Old Style"/>
          <w:bCs/>
          <w:sz w:val="22"/>
          <w:szCs w:val="22"/>
        </w:rPr>
        <w:t xml:space="preserve"> consistent with the timeframe in law.</w:t>
      </w:r>
    </w:p>
    <w:p w14:paraId="463EA2EF" w14:textId="46E5B2CB" w:rsidR="00687D37" w:rsidRPr="00687D37" w:rsidRDefault="00687D37" w:rsidP="00687D37">
      <w:pPr>
        <w:overflowPunct/>
        <w:autoSpaceDE/>
        <w:autoSpaceDN/>
        <w:adjustRightInd/>
        <w:textAlignment w:val="auto"/>
        <w:rPr>
          <w:rFonts w:ascii="Bookman Old Style" w:hAnsi="Bookman Old Style"/>
          <w:bCs/>
          <w:sz w:val="22"/>
          <w:szCs w:val="22"/>
        </w:rPr>
      </w:pPr>
      <w:r w:rsidRPr="00687D37">
        <w:rPr>
          <w:rFonts w:ascii="Bookman Old Style" w:hAnsi="Bookman Old Style"/>
          <w:bCs/>
          <w:sz w:val="22"/>
          <w:szCs w:val="22"/>
        </w:rPr>
        <w:lastRenderedPageBreak/>
        <w:t xml:space="preserve">Consistent with 8 USC §1612(b)(2)(G) as established by the </w:t>
      </w:r>
      <w:r w:rsidRPr="00687D37">
        <w:rPr>
          <w:rFonts w:ascii="Bookman Old Style" w:hAnsi="Bookman Old Style"/>
          <w:bCs/>
          <w:i/>
          <w:iCs/>
          <w:sz w:val="22"/>
          <w:szCs w:val="22"/>
        </w:rPr>
        <w:t>Consolidated Appropriations Act</w:t>
      </w:r>
      <w:r w:rsidRPr="00687D37">
        <w:rPr>
          <w:rFonts w:ascii="Bookman Old Style" w:hAnsi="Bookman Old Style"/>
          <w:bCs/>
          <w:sz w:val="22"/>
          <w:szCs w:val="22"/>
        </w:rPr>
        <w:t xml:space="preserve">, 2021, PL 116-260 §208, this rulemaking proposes to extend </w:t>
      </w:r>
      <w:proofErr w:type="spellStart"/>
      <w:r w:rsidRPr="00687D37">
        <w:rPr>
          <w:rFonts w:ascii="Bookman Old Style" w:hAnsi="Bookman Old Style"/>
          <w:bCs/>
          <w:sz w:val="22"/>
          <w:szCs w:val="22"/>
        </w:rPr>
        <w:t>MaineCare</w:t>
      </w:r>
      <w:proofErr w:type="spellEnd"/>
      <w:r w:rsidRPr="00687D37">
        <w:rPr>
          <w:rFonts w:ascii="Bookman Old Style" w:hAnsi="Bookman Old Style"/>
          <w:bCs/>
          <w:sz w:val="22"/>
          <w:szCs w:val="22"/>
        </w:rPr>
        <w:t xml:space="preserve"> coverage to otherwise eligible non-citizens with Compact of Free Association (COFA) status. This addition of Subparagraph P to Part 2 §3.4(I) would be effective December 27, 2020.</w:t>
      </w:r>
    </w:p>
    <w:p w14:paraId="6BFD9512" w14:textId="1F1B6176" w:rsidR="00687D37" w:rsidRPr="00687D37" w:rsidRDefault="00687D37" w:rsidP="00687D37">
      <w:pPr>
        <w:overflowPunct/>
        <w:autoSpaceDE/>
        <w:autoSpaceDN/>
        <w:adjustRightInd/>
        <w:textAlignment w:val="auto"/>
        <w:rPr>
          <w:rFonts w:ascii="Bookman Old Style" w:hAnsi="Bookman Old Style"/>
          <w:bCs/>
          <w:sz w:val="22"/>
          <w:szCs w:val="22"/>
        </w:rPr>
      </w:pPr>
      <w:r w:rsidRPr="00687D37">
        <w:rPr>
          <w:rFonts w:ascii="Bookman Old Style" w:hAnsi="Bookman Old Style"/>
          <w:bCs/>
          <w:sz w:val="22"/>
          <w:szCs w:val="22"/>
        </w:rPr>
        <w:t>The Department proposes to adopt the preceding changes retroactively to the dates indicated. Retroactive rulemaking is permissible under 22 MRS §42(8) as these changes afford benefits to more residents of the State of Maine and do not adversely impact applicants, participants, beneficiaries, or providers. The following changes would not be adopted retroactively.</w:t>
      </w:r>
    </w:p>
    <w:p w14:paraId="7A4CC31B" w14:textId="109A9AC0" w:rsidR="00687D37" w:rsidRPr="00687D37" w:rsidRDefault="00687D37" w:rsidP="00687D37">
      <w:pPr>
        <w:overflowPunct/>
        <w:autoSpaceDE/>
        <w:autoSpaceDN/>
        <w:adjustRightInd/>
        <w:textAlignment w:val="auto"/>
        <w:rPr>
          <w:rFonts w:ascii="Bookman Old Style" w:hAnsi="Bookman Old Style"/>
          <w:bCs/>
          <w:sz w:val="22"/>
          <w:szCs w:val="22"/>
        </w:rPr>
      </w:pPr>
      <w:r w:rsidRPr="00687D37">
        <w:rPr>
          <w:rFonts w:ascii="Bookman Old Style" w:hAnsi="Bookman Old Style"/>
          <w:bCs/>
          <w:sz w:val="22"/>
          <w:szCs w:val="22"/>
        </w:rPr>
        <w:t>This rulemaking proposes to clarify the requirements in Part 2 §§ 3.1(III) and (IV), 3.2(VIII), 3.3, and 3.4(II) for applicants and the Department as they relate to non-citizen eligibility. These requirements are consistent with 42 USC §1320b-7 and 42 CFR §435.956(a).</w:t>
      </w:r>
    </w:p>
    <w:p w14:paraId="6DE5CE7A" w14:textId="5054036A" w:rsidR="00687D37" w:rsidRPr="00687D37" w:rsidRDefault="00687D37" w:rsidP="00687D37">
      <w:pPr>
        <w:overflowPunct/>
        <w:autoSpaceDE/>
        <w:autoSpaceDN/>
        <w:adjustRightInd/>
        <w:textAlignment w:val="auto"/>
        <w:rPr>
          <w:rFonts w:ascii="Bookman Old Style" w:hAnsi="Bookman Old Style"/>
          <w:bCs/>
          <w:sz w:val="22"/>
          <w:szCs w:val="22"/>
        </w:rPr>
      </w:pPr>
      <w:r w:rsidRPr="00687D37">
        <w:rPr>
          <w:rFonts w:ascii="Bookman Old Style" w:hAnsi="Bookman Old Style"/>
          <w:bCs/>
          <w:sz w:val="22"/>
          <w:szCs w:val="22"/>
        </w:rPr>
        <w:t>The Department proposes to update Part 2 §11, and Part 5 §§ 1, 9, and 10 to reflect online application avenues that have changed or will be changing soon.</w:t>
      </w:r>
    </w:p>
    <w:p w14:paraId="242F1F46" w14:textId="10C1CAED" w:rsidR="00687D37" w:rsidRPr="00687D37" w:rsidRDefault="00687D37" w:rsidP="00687D37">
      <w:pPr>
        <w:overflowPunct/>
        <w:autoSpaceDE/>
        <w:autoSpaceDN/>
        <w:adjustRightInd/>
        <w:textAlignment w:val="auto"/>
        <w:rPr>
          <w:rFonts w:ascii="Bookman Old Style" w:hAnsi="Bookman Old Style"/>
          <w:bCs/>
          <w:sz w:val="22"/>
          <w:szCs w:val="22"/>
        </w:rPr>
      </w:pPr>
      <w:r w:rsidRPr="00687D37">
        <w:rPr>
          <w:rFonts w:ascii="Bookman Old Style" w:hAnsi="Bookman Old Style"/>
          <w:bCs/>
          <w:sz w:val="22"/>
          <w:szCs w:val="22"/>
        </w:rPr>
        <w:t>The Department proposes to remove language from Part 3 §2.4 and Part 5 §3 that was necessary immediately after the adoption of other rule changes, but no longer applies.</w:t>
      </w:r>
    </w:p>
    <w:p w14:paraId="3ECF8B22" w14:textId="3FDFC52B" w:rsidR="00687D37" w:rsidRPr="00687D37" w:rsidRDefault="00687D37" w:rsidP="00687D37">
      <w:pPr>
        <w:overflowPunct/>
        <w:autoSpaceDE/>
        <w:autoSpaceDN/>
        <w:adjustRightInd/>
        <w:textAlignment w:val="auto"/>
        <w:rPr>
          <w:rFonts w:ascii="Bookman Old Style" w:hAnsi="Bookman Old Style"/>
          <w:bCs/>
          <w:sz w:val="22"/>
          <w:szCs w:val="22"/>
        </w:rPr>
      </w:pPr>
      <w:r w:rsidRPr="00687D37">
        <w:rPr>
          <w:rFonts w:ascii="Bookman Old Style" w:hAnsi="Bookman Old Style"/>
          <w:bCs/>
          <w:sz w:val="22"/>
          <w:szCs w:val="22"/>
        </w:rPr>
        <w:t xml:space="preserve">The following additional updates would be made to Part 2. Section 7.1 would be amended to include a more accurate list of programs that do not require cooperation in obtaining medical support from a non-custodial parent. Redundant language would be removed from Section 12.2. Additionally, general verification requirements in Section 12.1 would be modified to specify that the Department must use electronic verifications systems when available. Only if eligibility cannot be determined based on those systems would verification be required of the individual. These changes are necessary to comply with 42 CFR §435.949. Section 13.1 would be amended to more clearly articulate that while a child may be eligible for continuous coverage for 12 months, the category of eligibility may change. Section 13.3 would be reworded to be more consistent with other sections that address change reporting. Ambiguous language would be removed from Section 13.4. Clarity would be added to Section 15 related to the types of </w:t>
      </w:r>
      <w:proofErr w:type="gramStart"/>
      <w:r w:rsidRPr="00687D37">
        <w:rPr>
          <w:rFonts w:ascii="Bookman Old Style" w:hAnsi="Bookman Old Style"/>
          <w:bCs/>
          <w:sz w:val="22"/>
          <w:szCs w:val="22"/>
        </w:rPr>
        <w:t>computer</w:t>
      </w:r>
      <w:proofErr w:type="gramEnd"/>
      <w:r w:rsidRPr="00687D37">
        <w:rPr>
          <w:rFonts w:ascii="Bookman Old Style" w:hAnsi="Bookman Old Style"/>
          <w:bCs/>
          <w:sz w:val="22"/>
          <w:szCs w:val="22"/>
        </w:rPr>
        <w:t xml:space="preserve"> matches that require timely noticing.</w:t>
      </w:r>
    </w:p>
    <w:p w14:paraId="3B1974DD" w14:textId="77777777" w:rsidR="00687D37" w:rsidRPr="00687D37" w:rsidRDefault="00687D37" w:rsidP="00687D37">
      <w:pPr>
        <w:overflowPunct/>
        <w:autoSpaceDE/>
        <w:autoSpaceDN/>
        <w:adjustRightInd/>
        <w:textAlignment w:val="auto"/>
        <w:rPr>
          <w:rFonts w:ascii="Bookman Old Style" w:hAnsi="Bookman Old Style"/>
          <w:bCs/>
          <w:sz w:val="22"/>
          <w:szCs w:val="22"/>
        </w:rPr>
      </w:pPr>
      <w:r w:rsidRPr="00687D37">
        <w:rPr>
          <w:rFonts w:ascii="Bookman Old Style" w:hAnsi="Bookman Old Style"/>
          <w:bCs/>
          <w:sz w:val="22"/>
          <w:szCs w:val="22"/>
        </w:rPr>
        <w:t xml:space="preserve">The following additional updates would be made to Part 3. Section 1 adds definition of Federal Poverty Level. Removes unnecessary redundant definition in Section 2.1. Section 2.2 would be corrected to indicate an individual would still be considered to live with their parent or caretaker if they attended the Governor Baxter State School for the Deaf if services cannot be found in their home community. Section 2.3(II) would be amended to clearly state that providers must communicate a decision to the Department as a whole, not to a specific regional office. It would further be amended to clarify that Presumptive Eligibility ends the earlier of the date the Department renders a decision or the end of the month following the month the provider renders a decision. Section 4.1.1 would be amended to more clearly state which coverage groups may move to Transitional </w:t>
      </w:r>
      <w:proofErr w:type="spellStart"/>
      <w:r w:rsidRPr="00687D37">
        <w:rPr>
          <w:rFonts w:ascii="Bookman Old Style" w:hAnsi="Bookman Old Style"/>
          <w:bCs/>
          <w:sz w:val="22"/>
          <w:szCs w:val="22"/>
        </w:rPr>
        <w:t>MaineCare</w:t>
      </w:r>
      <w:proofErr w:type="spellEnd"/>
      <w:r w:rsidRPr="00687D37">
        <w:rPr>
          <w:rFonts w:ascii="Bookman Old Style" w:hAnsi="Bookman Old Style"/>
          <w:bCs/>
          <w:sz w:val="22"/>
          <w:szCs w:val="22"/>
        </w:rPr>
        <w:t>. Section 4.2.2 would be amended to reflect that recipients who are no longer employed must request a good cause determination before the Department can establish one.</w:t>
      </w:r>
    </w:p>
    <w:p w14:paraId="5AA51022" w14:textId="77777777" w:rsidR="00687D37" w:rsidRPr="00687D37" w:rsidRDefault="00687D37" w:rsidP="00687D37">
      <w:pPr>
        <w:overflowPunct/>
        <w:autoSpaceDE/>
        <w:autoSpaceDN/>
        <w:adjustRightInd/>
        <w:textAlignment w:val="auto"/>
        <w:rPr>
          <w:rFonts w:ascii="Bookman Old Style" w:hAnsi="Bookman Old Style"/>
          <w:bCs/>
          <w:sz w:val="22"/>
          <w:szCs w:val="22"/>
        </w:rPr>
      </w:pPr>
      <w:r w:rsidRPr="00687D37">
        <w:rPr>
          <w:rFonts w:ascii="Bookman Old Style" w:hAnsi="Bookman Old Style"/>
          <w:bCs/>
          <w:sz w:val="22"/>
          <w:szCs w:val="22"/>
        </w:rPr>
        <w:t>Redundant language would be removed from Part 5 Section 9.</w:t>
      </w:r>
    </w:p>
    <w:p w14:paraId="0968DDFE" w14:textId="069BD0ED" w:rsidR="00687D37" w:rsidRPr="00687D37" w:rsidRDefault="00687D37" w:rsidP="00687D37">
      <w:pPr>
        <w:overflowPunct/>
        <w:autoSpaceDE/>
        <w:autoSpaceDN/>
        <w:adjustRightInd/>
        <w:textAlignment w:val="auto"/>
        <w:rPr>
          <w:rFonts w:ascii="Bookman Old Style" w:hAnsi="Bookman Old Style"/>
          <w:bCs/>
          <w:sz w:val="22"/>
          <w:szCs w:val="22"/>
        </w:rPr>
      </w:pPr>
      <w:r w:rsidRPr="00687D37">
        <w:rPr>
          <w:rFonts w:ascii="Bookman Old Style" w:hAnsi="Bookman Old Style"/>
          <w:bCs/>
          <w:sz w:val="22"/>
          <w:szCs w:val="22"/>
        </w:rPr>
        <w:t xml:space="preserve">Finally, some non-substantive changes would be made for clarity and inclusivity. Where possible, similar terms that may have carried stigma or are now out of date would be replaced with “noncitizen.” The Department proposes to use person first language except where it would create inconsistency in terminology used in other parts of the manual. Language would be rendered gender neutral where possible. The </w:t>
      </w:r>
      <w:r w:rsidRPr="00687D37">
        <w:rPr>
          <w:rFonts w:ascii="Bookman Old Style" w:hAnsi="Bookman Old Style"/>
          <w:bCs/>
          <w:sz w:val="22"/>
          <w:szCs w:val="22"/>
        </w:rPr>
        <w:lastRenderedPageBreak/>
        <w:t>Department proposes to convert some language to the active voice for clarity. Some instances of bulleted items would be converted to a more consistent outline style. Citations and cross references would be updated as needed for accuracy, clarity, and consistency of format. Minor corrections to punctuation, grammar, and spelling would be made. Whole numbers zero through ten would be represented in word form with all other numbers being represented numerically (consistent with the method being applied to all Office for Family Independence Manuals). Date format would be made consistent throughout these parts. Part 2 §8 would be reorganized. These changes would improve the readability of the manual without changing its meaning.</w:t>
      </w:r>
    </w:p>
    <w:p w14:paraId="1719137F" w14:textId="038EC445" w:rsidR="00687D37" w:rsidRPr="00687D37" w:rsidRDefault="00687D37" w:rsidP="00687D37">
      <w:pPr>
        <w:overflowPunct/>
        <w:autoSpaceDE/>
        <w:autoSpaceDN/>
        <w:adjustRightInd/>
        <w:textAlignment w:val="auto"/>
        <w:rPr>
          <w:rFonts w:ascii="Bookman Old Style" w:hAnsi="Bookman Old Style"/>
          <w:bCs/>
          <w:sz w:val="22"/>
          <w:szCs w:val="22"/>
        </w:rPr>
      </w:pPr>
      <w:r w:rsidRPr="00687D37">
        <w:rPr>
          <w:rFonts w:ascii="Bookman Old Style" w:hAnsi="Bookman Old Style"/>
          <w:bCs/>
          <w:sz w:val="22"/>
          <w:szCs w:val="22"/>
        </w:rPr>
        <w:t xml:space="preserve">See </w:t>
      </w:r>
      <w:hyperlink r:id="rId10" w:history="1">
        <w:r w:rsidR="004F6AC2" w:rsidRPr="00687D37">
          <w:rPr>
            <w:rStyle w:val="Hyperlink"/>
            <w:rFonts w:ascii="Bookman Old Style" w:hAnsi="Bookman Old Style"/>
            <w:bCs/>
            <w:sz w:val="22"/>
            <w:szCs w:val="22"/>
          </w:rPr>
          <w:t>http://www.</w:t>
        </w:r>
        <w:r w:rsidR="004F6AC2" w:rsidRPr="004A4F5A">
          <w:rPr>
            <w:rStyle w:val="Hyperlink"/>
            <w:rFonts w:ascii="Bookman Old Style" w:hAnsi="Bookman Old Style"/>
            <w:bCs/>
            <w:sz w:val="22"/>
            <w:szCs w:val="22"/>
          </w:rPr>
          <w:t>m</w:t>
        </w:r>
        <w:r w:rsidR="004F6AC2" w:rsidRPr="00687D37">
          <w:rPr>
            <w:rStyle w:val="Hyperlink"/>
            <w:rFonts w:ascii="Bookman Old Style" w:hAnsi="Bookman Old Style"/>
            <w:bCs/>
            <w:sz w:val="22"/>
            <w:szCs w:val="22"/>
          </w:rPr>
          <w:t>aine.gov/dhhs/ofi/rules/index.shtml</w:t>
        </w:r>
      </w:hyperlink>
      <w:r w:rsidRPr="00687D37">
        <w:rPr>
          <w:rFonts w:ascii="Bookman Old Style" w:hAnsi="Bookman Old Style"/>
          <w:bCs/>
          <w:sz w:val="22"/>
          <w:szCs w:val="22"/>
        </w:rPr>
        <w:t xml:space="preserve"> for rules and related rulemaking documents.</w:t>
      </w:r>
    </w:p>
    <w:p w14:paraId="03630814" w14:textId="70881080" w:rsidR="00687D37" w:rsidRPr="00687D37" w:rsidRDefault="00687D37" w:rsidP="004F6AC2">
      <w:pPr>
        <w:overflowPunct/>
        <w:autoSpaceDE/>
        <w:autoSpaceDN/>
        <w:adjustRightInd/>
        <w:ind w:right="-450"/>
        <w:textAlignment w:val="auto"/>
        <w:rPr>
          <w:rFonts w:ascii="Bookman Old Style" w:hAnsi="Bookman Old Style"/>
          <w:bCs/>
          <w:i/>
          <w:iCs/>
          <w:sz w:val="22"/>
          <w:szCs w:val="22"/>
        </w:rPr>
      </w:pPr>
      <w:r w:rsidRPr="00687D37">
        <w:rPr>
          <w:rFonts w:ascii="Bookman Old Style" w:hAnsi="Bookman Old Style"/>
          <w:bCs/>
          <w:sz w:val="22"/>
          <w:szCs w:val="22"/>
        </w:rPr>
        <w:t>PUBLIC HEARING:</w:t>
      </w:r>
      <w:r w:rsidR="004F6AC2">
        <w:rPr>
          <w:rFonts w:ascii="Bookman Old Style" w:hAnsi="Bookman Old Style"/>
          <w:bCs/>
          <w:sz w:val="22"/>
          <w:szCs w:val="22"/>
        </w:rPr>
        <w:t xml:space="preserve"> </w:t>
      </w:r>
      <w:r w:rsidRPr="00687D37">
        <w:rPr>
          <w:rFonts w:ascii="Bookman Old Style" w:hAnsi="Bookman Old Style"/>
          <w:bCs/>
          <w:sz w:val="22"/>
          <w:szCs w:val="22"/>
        </w:rPr>
        <w:t xml:space="preserve">Tuesday, June 21, 2022, at 1:00 </w:t>
      </w:r>
      <w:r w:rsidR="004F6AC2">
        <w:rPr>
          <w:rFonts w:ascii="Bookman Old Style" w:hAnsi="Bookman Old Style"/>
          <w:bCs/>
          <w:sz w:val="22"/>
          <w:szCs w:val="22"/>
        </w:rPr>
        <w:t xml:space="preserve">p.m. </w:t>
      </w:r>
      <w:r w:rsidRPr="00687D37">
        <w:rPr>
          <w:rFonts w:ascii="Bookman Old Style" w:hAnsi="Bookman Old Style"/>
          <w:bCs/>
          <w:i/>
          <w:iCs/>
          <w:sz w:val="22"/>
          <w:szCs w:val="22"/>
        </w:rPr>
        <w:t xml:space="preserve">DHHS is committed to maintaining essential functions while protecting the health and safety of employees, clients, and the public. If public hearings for rules are held in person, which are indoor gatherings that may not allow for physical distancing, there is a reasonable chance that individuals’ health and safety may be compromised. To avoid the threat to public health and safety, DHHS finds that it is necessary to conduct all rulemaking public hearings per 5 M.R.S. § 8053 solely remotely. (See the policy at </w:t>
      </w:r>
      <w:hyperlink r:id="rId11" w:history="1">
        <w:r w:rsidRPr="00687D37">
          <w:rPr>
            <w:rStyle w:val="Hyperlink"/>
            <w:rFonts w:ascii="Bookman Old Style" w:hAnsi="Bookman Old Style"/>
            <w:bCs/>
            <w:i/>
            <w:iCs/>
            <w:sz w:val="22"/>
            <w:szCs w:val="22"/>
          </w:rPr>
          <w:t>https://www.maine.gov/dhhs/sites/maine.gov.dhhs/files/inline-files/9%209%2021%20Remote%20Rulemaking%20Hearings%20Policy.pdf</w:t>
        </w:r>
      </w:hyperlink>
      <w:r w:rsidRPr="00687D37">
        <w:rPr>
          <w:rFonts w:ascii="Bookman Old Style" w:hAnsi="Bookman Old Style"/>
          <w:bCs/>
          <w:i/>
          <w:iCs/>
          <w:sz w:val="22"/>
          <w:szCs w:val="22"/>
        </w:rPr>
        <w:t xml:space="preserve">). This hearing will be conducted virtually. Anyone wishing to attend should join the Microsoft Teams meeting accessible at </w:t>
      </w:r>
      <w:hyperlink r:id="rId12" w:history="1">
        <w:r w:rsidRPr="00687D37">
          <w:rPr>
            <w:rStyle w:val="Hyperlink"/>
            <w:rFonts w:ascii="Bookman Old Style" w:hAnsi="Bookman Old Style"/>
            <w:bCs/>
            <w:i/>
            <w:iCs/>
            <w:sz w:val="22"/>
            <w:szCs w:val="22"/>
          </w:rPr>
          <w:t>https://teams.microsoft.com/l/meetup-join/19%3ameeting_ZTc0YTFmYjctM2MxNy00YjNlLThkYzMtYjBmZDEyYmU3OWVl%40thread.v2/0?context=%7b%22Tid%22%3a%22413fa8ab-207d-4b62-9bcd-ea1a8f2f864e%22%2c%22Oid%22%3a%22f89346ba-710d-4ff8-8766-4d52c4172faf%22%7d</w:t>
        </w:r>
      </w:hyperlink>
      <w:r w:rsidRPr="00687D37">
        <w:rPr>
          <w:rFonts w:ascii="Bookman Old Style" w:hAnsi="Bookman Old Style"/>
          <w:bCs/>
          <w:i/>
          <w:iCs/>
          <w:sz w:val="22"/>
          <w:szCs w:val="22"/>
        </w:rPr>
        <w:t xml:space="preserve"> </w:t>
      </w:r>
      <w:hyperlink w:history="1"/>
      <w:r w:rsidRPr="00687D37">
        <w:rPr>
          <w:rFonts w:ascii="Bookman Old Style" w:hAnsi="Bookman Old Style"/>
          <w:bCs/>
          <w:i/>
          <w:iCs/>
          <w:sz w:val="22"/>
          <w:szCs w:val="22"/>
        </w:rPr>
        <w:t>or by calling (207) 209-4724 and entering Conference ID: 854 710 413#.</w:t>
      </w:r>
    </w:p>
    <w:p w14:paraId="0939A8AF" w14:textId="77777777" w:rsidR="00687D37" w:rsidRPr="00687D37" w:rsidRDefault="00687D37" w:rsidP="004F6AC2">
      <w:pPr>
        <w:overflowPunct/>
        <w:autoSpaceDE/>
        <w:autoSpaceDN/>
        <w:adjustRightInd/>
        <w:ind w:right="-180"/>
        <w:textAlignment w:val="auto"/>
        <w:rPr>
          <w:rFonts w:ascii="Bookman Old Style" w:hAnsi="Bookman Old Style"/>
          <w:bCs/>
          <w:i/>
          <w:iCs/>
          <w:sz w:val="22"/>
          <w:szCs w:val="22"/>
        </w:rPr>
      </w:pPr>
      <w:r w:rsidRPr="00687D37">
        <w:rPr>
          <w:rFonts w:ascii="Bookman Old Style" w:hAnsi="Bookman Old Style"/>
          <w:bCs/>
          <w:i/>
          <w:iCs/>
          <w:sz w:val="22"/>
          <w:szCs w:val="22"/>
        </w:rPr>
        <w:t>The Department requests that any interested party requiring special arrangements to attend the hearing contact the agency person listed below before Tuesday, June 14, 2022.</w:t>
      </w:r>
    </w:p>
    <w:p w14:paraId="643841B7" w14:textId="11EF4379" w:rsidR="00687D37" w:rsidRPr="00687D37" w:rsidRDefault="00687D37" w:rsidP="00687D37">
      <w:pPr>
        <w:overflowPunct/>
        <w:autoSpaceDE/>
        <w:autoSpaceDN/>
        <w:adjustRightInd/>
        <w:textAlignment w:val="auto"/>
        <w:rPr>
          <w:rFonts w:ascii="Bookman Old Style" w:hAnsi="Bookman Old Style"/>
          <w:bCs/>
          <w:sz w:val="22"/>
          <w:szCs w:val="22"/>
        </w:rPr>
      </w:pPr>
      <w:r w:rsidRPr="00687D37">
        <w:rPr>
          <w:rFonts w:ascii="Bookman Old Style" w:hAnsi="Bookman Old Style"/>
          <w:bCs/>
          <w:sz w:val="22"/>
          <w:szCs w:val="22"/>
        </w:rPr>
        <w:t>COMMENT DEADLINE: Tuesday, July 5, 2022, at 5:00 p.m. EDT.</w:t>
      </w:r>
      <w:r w:rsidR="004F6AC2">
        <w:rPr>
          <w:rFonts w:ascii="Bookman Old Style" w:hAnsi="Bookman Old Style"/>
          <w:bCs/>
          <w:sz w:val="22"/>
          <w:szCs w:val="22"/>
        </w:rPr>
        <w:t xml:space="preserve"> </w:t>
      </w:r>
      <w:r w:rsidRPr="00687D37">
        <w:rPr>
          <w:rFonts w:ascii="Bookman Old Style" w:hAnsi="Bookman Old Style"/>
          <w:bCs/>
          <w:sz w:val="22"/>
          <w:szCs w:val="22"/>
        </w:rPr>
        <w:t xml:space="preserve">Written public comments may be submitted via the link at </w:t>
      </w:r>
      <w:hyperlink r:id="rId13" w:history="1">
        <w:r w:rsidR="002D52DA" w:rsidRPr="00687D37">
          <w:rPr>
            <w:rStyle w:val="Hyperlink"/>
            <w:rFonts w:ascii="Bookman Old Style" w:hAnsi="Bookman Old Style"/>
            <w:bCs/>
            <w:sz w:val="22"/>
            <w:szCs w:val="22"/>
          </w:rPr>
          <w:t>https://www.</w:t>
        </w:r>
        <w:r w:rsidR="002D52DA" w:rsidRPr="004A4F5A">
          <w:rPr>
            <w:rStyle w:val="Hyperlink"/>
            <w:rFonts w:ascii="Bookman Old Style" w:hAnsi="Bookman Old Style"/>
            <w:bCs/>
            <w:sz w:val="22"/>
            <w:szCs w:val="22"/>
          </w:rPr>
          <w:t>m</w:t>
        </w:r>
        <w:r w:rsidR="002D52DA" w:rsidRPr="00687D37">
          <w:rPr>
            <w:rStyle w:val="Hyperlink"/>
            <w:rFonts w:ascii="Bookman Old Style" w:hAnsi="Bookman Old Style"/>
            <w:bCs/>
            <w:sz w:val="22"/>
            <w:szCs w:val="22"/>
          </w:rPr>
          <w:t>aine.gov/DHHS/OFI/about-us/rules/proposed</w:t>
        </w:r>
      </w:hyperlink>
      <w:r w:rsidRPr="00687D37">
        <w:rPr>
          <w:rFonts w:ascii="Bookman Old Style" w:hAnsi="Bookman Old Style"/>
          <w:bCs/>
          <w:sz w:val="22"/>
          <w:szCs w:val="22"/>
        </w:rPr>
        <w:t>.</w:t>
      </w:r>
    </w:p>
    <w:p w14:paraId="62892085" w14:textId="51B88CE1" w:rsidR="004F6AC2" w:rsidRDefault="00687D37" w:rsidP="00687D37">
      <w:pPr>
        <w:overflowPunct/>
        <w:autoSpaceDE/>
        <w:autoSpaceDN/>
        <w:adjustRightInd/>
        <w:textAlignment w:val="auto"/>
        <w:rPr>
          <w:rFonts w:ascii="Bookman Old Style" w:hAnsi="Bookman Old Style"/>
          <w:bCs/>
          <w:sz w:val="22"/>
          <w:szCs w:val="22"/>
        </w:rPr>
      </w:pPr>
      <w:r w:rsidRPr="00687D37">
        <w:rPr>
          <w:rFonts w:ascii="Bookman Old Style" w:hAnsi="Bookman Old Style"/>
          <w:bCs/>
          <w:sz w:val="22"/>
          <w:szCs w:val="22"/>
        </w:rPr>
        <w:t>CONTACT PERSON FOR THIS FILING:</w:t>
      </w:r>
      <w:r w:rsidR="004F6AC2">
        <w:rPr>
          <w:rFonts w:ascii="Bookman Old Style" w:hAnsi="Bookman Old Style"/>
          <w:bCs/>
          <w:sz w:val="22"/>
          <w:szCs w:val="22"/>
        </w:rPr>
        <w:t xml:space="preserve"> </w:t>
      </w:r>
      <w:r w:rsidRPr="00687D37">
        <w:rPr>
          <w:rFonts w:ascii="Bookman Old Style" w:hAnsi="Bookman Old Style"/>
          <w:bCs/>
          <w:sz w:val="22"/>
          <w:szCs w:val="22"/>
        </w:rPr>
        <w:t xml:space="preserve">Esther Bullard, </w:t>
      </w:r>
      <w:proofErr w:type="spellStart"/>
      <w:r w:rsidRPr="00687D37">
        <w:rPr>
          <w:rFonts w:ascii="Bookman Old Style" w:hAnsi="Bookman Old Style"/>
          <w:bCs/>
          <w:sz w:val="22"/>
          <w:szCs w:val="22"/>
        </w:rPr>
        <w:t>MaineCare</w:t>
      </w:r>
      <w:proofErr w:type="spellEnd"/>
      <w:r w:rsidRPr="00687D37">
        <w:rPr>
          <w:rFonts w:ascii="Bookman Old Style" w:hAnsi="Bookman Old Style"/>
          <w:bCs/>
          <w:sz w:val="22"/>
          <w:szCs w:val="22"/>
        </w:rPr>
        <w:t xml:space="preserve"> Program Manager</w:t>
      </w:r>
      <w:r w:rsidR="004F6AC2">
        <w:rPr>
          <w:rFonts w:ascii="Bookman Old Style" w:hAnsi="Bookman Old Style"/>
          <w:bCs/>
          <w:sz w:val="22"/>
          <w:szCs w:val="22"/>
        </w:rPr>
        <w:t xml:space="preserve">, </w:t>
      </w:r>
      <w:r w:rsidRPr="00687D37">
        <w:rPr>
          <w:rFonts w:ascii="Bookman Old Style" w:hAnsi="Bookman Old Style"/>
          <w:bCs/>
          <w:sz w:val="22"/>
          <w:szCs w:val="22"/>
        </w:rPr>
        <w:t>Department of Health and Human Services</w:t>
      </w:r>
      <w:r w:rsidR="004F6AC2">
        <w:rPr>
          <w:rFonts w:ascii="Bookman Old Style" w:hAnsi="Bookman Old Style"/>
          <w:bCs/>
          <w:sz w:val="22"/>
          <w:szCs w:val="22"/>
        </w:rPr>
        <w:t xml:space="preserve">, </w:t>
      </w:r>
      <w:r w:rsidRPr="00687D37">
        <w:rPr>
          <w:rFonts w:ascii="Bookman Old Style" w:hAnsi="Bookman Old Style"/>
          <w:bCs/>
          <w:sz w:val="22"/>
          <w:szCs w:val="22"/>
        </w:rPr>
        <w:t>Office for Family Independence</w:t>
      </w:r>
      <w:r w:rsidR="004F6AC2">
        <w:rPr>
          <w:rFonts w:ascii="Bookman Old Style" w:hAnsi="Bookman Old Style"/>
          <w:bCs/>
          <w:sz w:val="22"/>
          <w:szCs w:val="22"/>
        </w:rPr>
        <w:t xml:space="preserve">, </w:t>
      </w:r>
      <w:r w:rsidRPr="00687D37">
        <w:rPr>
          <w:rFonts w:ascii="Bookman Old Style" w:hAnsi="Bookman Old Style"/>
          <w:bCs/>
          <w:sz w:val="22"/>
          <w:szCs w:val="22"/>
        </w:rPr>
        <w:t>109 Capitol Street</w:t>
      </w:r>
      <w:r w:rsidR="004F6AC2">
        <w:rPr>
          <w:rFonts w:ascii="Bookman Old Style" w:hAnsi="Bookman Old Style"/>
          <w:bCs/>
          <w:sz w:val="22"/>
          <w:szCs w:val="22"/>
        </w:rPr>
        <w:t xml:space="preserve">, </w:t>
      </w:r>
      <w:r w:rsidRPr="00687D37">
        <w:rPr>
          <w:rFonts w:ascii="Bookman Old Style" w:hAnsi="Bookman Old Style"/>
          <w:bCs/>
          <w:sz w:val="22"/>
          <w:szCs w:val="22"/>
        </w:rPr>
        <w:t>Augusta, ME 04330-6841</w:t>
      </w:r>
      <w:r w:rsidR="004F6AC2">
        <w:rPr>
          <w:rFonts w:ascii="Bookman Old Style" w:hAnsi="Bookman Old Style"/>
          <w:bCs/>
          <w:sz w:val="22"/>
          <w:szCs w:val="22"/>
        </w:rPr>
        <w:t>. Telep</w:t>
      </w:r>
      <w:r w:rsidRPr="00687D37">
        <w:rPr>
          <w:rFonts w:ascii="Bookman Old Style" w:hAnsi="Bookman Old Style"/>
          <w:bCs/>
          <w:sz w:val="22"/>
          <w:szCs w:val="22"/>
        </w:rPr>
        <w:t>hone: (207) 624-4178</w:t>
      </w:r>
      <w:r w:rsidR="004F6AC2">
        <w:rPr>
          <w:rFonts w:ascii="Bookman Old Style" w:hAnsi="Bookman Old Style"/>
          <w:bCs/>
          <w:sz w:val="22"/>
          <w:szCs w:val="22"/>
        </w:rPr>
        <w:t xml:space="preserve">. </w:t>
      </w:r>
      <w:r w:rsidRPr="00687D37">
        <w:rPr>
          <w:rFonts w:ascii="Bookman Old Style" w:hAnsi="Bookman Old Style"/>
          <w:bCs/>
          <w:sz w:val="22"/>
          <w:szCs w:val="22"/>
        </w:rPr>
        <w:t>Fax: (207) 287-3455</w:t>
      </w:r>
      <w:r w:rsidR="004F6AC2">
        <w:rPr>
          <w:rFonts w:ascii="Bookman Old Style" w:hAnsi="Bookman Old Style"/>
          <w:bCs/>
          <w:sz w:val="22"/>
          <w:szCs w:val="22"/>
        </w:rPr>
        <w:t xml:space="preserve">. </w:t>
      </w:r>
      <w:r w:rsidRPr="00687D37">
        <w:rPr>
          <w:rFonts w:ascii="Bookman Old Style" w:hAnsi="Bookman Old Style"/>
          <w:bCs/>
          <w:sz w:val="22"/>
          <w:szCs w:val="22"/>
        </w:rPr>
        <w:t>TT Users Call Maine Relay – 711</w:t>
      </w:r>
      <w:r w:rsidR="004F6AC2">
        <w:rPr>
          <w:rFonts w:ascii="Bookman Old Style" w:hAnsi="Bookman Old Style"/>
          <w:bCs/>
          <w:sz w:val="22"/>
          <w:szCs w:val="22"/>
        </w:rPr>
        <w:t xml:space="preserve">. Email: </w:t>
      </w:r>
      <w:hyperlink r:id="rId14" w:history="1">
        <w:r w:rsidRPr="00687D37">
          <w:rPr>
            <w:rStyle w:val="Hyperlink"/>
            <w:rFonts w:ascii="Bookman Old Style" w:hAnsi="Bookman Old Style"/>
            <w:bCs/>
            <w:sz w:val="22"/>
            <w:szCs w:val="22"/>
          </w:rPr>
          <w:t>Esther.Bullard@Maine.gov</w:t>
        </w:r>
      </w:hyperlink>
      <w:r w:rsidR="004F6AC2">
        <w:rPr>
          <w:rFonts w:ascii="Bookman Old Style" w:hAnsi="Bookman Old Style"/>
          <w:bCs/>
          <w:sz w:val="22"/>
          <w:szCs w:val="22"/>
        </w:rPr>
        <w:t>.</w:t>
      </w:r>
    </w:p>
    <w:p w14:paraId="4F26F49E" w14:textId="389FB901" w:rsidR="00687D37" w:rsidRPr="00687D37" w:rsidRDefault="00687D37" w:rsidP="00687D37">
      <w:pPr>
        <w:overflowPunct/>
        <w:autoSpaceDE/>
        <w:autoSpaceDN/>
        <w:adjustRightInd/>
        <w:textAlignment w:val="auto"/>
        <w:rPr>
          <w:rFonts w:ascii="Bookman Old Style" w:hAnsi="Bookman Old Style"/>
          <w:bCs/>
          <w:sz w:val="22"/>
          <w:szCs w:val="22"/>
        </w:rPr>
      </w:pPr>
      <w:r w:rsidRPr="00687D37">
        <w:rPr>
          <w:rFonts w:ascii="Bookman Old Style" w:hAnsi="Bookman Old Style"/>
          <w:bCs/>
          <w:sz w:val="22"/>
          <w:szCs w:val="22"/>
        </w:rPr>
        <w:t>FINANCIAL IMPACT ON MUNICIPALITIES OR COUNTIES: None anticipated.</w:t>
      </w:r>
    </w:p>
    <w:p w14:paraId="1791EDD0" w14:textId="47B627E5" w:rsidR="004F6AC2" w:rsidRPr="00687D37" w:rsidRDefault="004F6AC2" w:rsidP="004F6AC2">
      <w:pPr>
        <w:overflowPunct/>
        <w:autoSpaceDE/>
        <w:autoSpaceDN/>
        <w:adjustRightInd/>
        <w:textAlignment w:val="auto"/>
        <w:rPr>
          <w:rFonts w:ascii="Bookman Old Style" w:hAnsi="Bookman Old Style"/>
          <w:bCs/>
          <w:sz w:val="22"/>
          <w:szCs w:val="22"/>
          <w:u w:val="single"/>
        </w:rPr>
      </w:pPr>
      <w:r w:rsidRPr="00687D37">
        <w:rPr>
          <w:rFonts w:ascii="Bookman Old Style" w:hAnsi="Bookman Old Style"/>
          <w:bCs/>
          <w:sz w:val="22"/>
          <w:szCs w:val="22"/>
        </w:rPr>
        <w:t>STATUTORY AUTHORITY FOR THIS RULE:</w:t>
      </w:r>
      <w:r>
        <w:rPr>
          <w:rFonts w:ascii="Bookman Old Style" w:hAnsi="Bookman Old Style"/>
          <w:bCs/>
          <w:sz w:val="22"/>
          <w:szCs w:val="22"/>
        </w:rPr>
        <w:t xml:space="preserve"> </w:t>
      </w:r>
      <w:r w:rsidRPr="00687D37">
        <w:rPr>
          <w:rFonts w:ascii="Bookman Old Style" w:hAnsi="Bookman Old Style"/>
          <w:bCs/>
          <w:sz w:val="22"/>
          <w:szCs w:val="22"/>
        </w:rPr>
        <w:t>22 MRS §§ 42(1) and (8), 3173, 3174-G, and 3174-FFF</w:t>
      </w:r>
    </w:p>
    <w:p w14:paraId="7036744C" w14:textId="18B92921" w:rsidR="004F6AC2" w:rsidRDefault="004F6AC2" w:rsidP="00687D37">
      <w:pPr>
        <w:overflowPunct/>
        <w:autoSpaceDE/>
        <w:autoSpaceDN/>
        <w:adjustRightInd/>
        <w:textAlignment w:val="auto"/>
        <w:rPr>
          <w:rFonts w:ascii="Bookman Old Style" w:hAnsi="Bookman Old Style"/>
          <w:bCs/>
          <w:sz w:val="22"/>
          <w:szCs w:val="22"/>
        </w:rPr>
      </w:pPr>
      <w:r>
        <w:rPr>
          <w:rFonts w:ascii="Bookman Old Style" w:hAnsi="Bookman Old Style"/>
          <w:bCs/>
          <w:sz w:val="22"/>
          <w:szCs w:val="22"/>
        </w:rPr>
        <w:t>OFI RULES</w:t>
      </w:r>
      <w:r w:rsidR="00687D37" w:rsidRPr="00687D37">
        <w:rPr>
          <w:rFonts w:ascii="Bookman Old Style" w:hAnsi="Bookman Old Style"/>
          <w:bCs/>
          <w:sz w:val="22"/>
          <w:szCs w:val="22"/>
        </w:rPr>
        <w:t xml:space="preserve"> WEBSITE: </w:t>
      </w:r>
      <w:hyperlink r:id="rId15" w:history="1">
        <w:r w:rsidR="00687D37" w:rsidRPr="00687D37">
          <w:rPr>
            <w:rStyle w:val="Hyperlink"/>
            <w:rFonts w:ascii="Bookman Old Style" w:hAnsi="Bookman Old Style"/>
            <w:bCs/>
            <w:sz w:val="22"/>
            <w:szCs w:val="22"/>
          </w:rPr>
          <w:t>http://www.maine.gov/dhhs/ofi/rules/index.shtml</w:t>
        </w:r>
      </w:hyperlink>
      <w:r>
        <w:rPr>
          <w:rFonts w:ascii="Bookman Old Style" w:hAnsi="Bookman Old Style"/>
          <w:bCs/>
          <w:sz w:val="22"/>
          <w:szCs w:val="22"/>
        </w:rPr>
        <w:t>.</w:t>
      </w:r>
    </w:p>
    <w:p w14:paraId="76051DE6" w14:textId="08023E5F" w:rsidR="004F6AC2" w:rsidRDefault="004F6AC2" w:rsidP="00687D37">
      <w:pPr>
        <w:overflowPunct/>
        <w:autoSpaceDE/>
        <w:autoSpaceDN/>
        <w:adjustRightInd/>
        <w:textAlignment w:val="auto"/>
        <w:rPr>
          <w:rFonts w:ascii="Bookman Old Style" w:hAnsi="Bookman Old Style"/>
          <w:bCs/>
          <w:sz w:val="22"/>
          <w:szCs w:val="22"/>
        </w:rPr>
      </w:pPr>
      <w:r>
        <w:rPr>
          <w:rFonts w:ascii="Bookman Old Style" w:hAnsi="Bookman Old Style"/>
          <w:bCs/>
          <w:sz w:val="22"/>
          <w:szCs w:val="22"/>
        </w:rPr>
        <w:t xml:space="preserve">OFI WEBSITE: </w:t>
      </w:r>
      <w:hyperlink r:id="rId16" w:history="1">
        <w:r w:rsidR="003B78EE" w:rsidRPr="004A4F5A">
          <w:rPr>
            <w:rStyle w:val="Hyperlink"/>
            <w:rFonts w:ascii="Bookman Old Style" w:hAnsi="Bookman Old Style"/>
            <w:bCs/>
            <w:sz w:val="22"/>
            <w:szCs w:val="22"/>
          </w:rPr>
          <w:t>https://www.maine.gov/dhhs/ofi</w:t>
        </w:r>
      </w:hyperlink>
      <w:r>
        <w:rPr>
          <w:rFonts w:ascii="Bookman Old Style" w:hAnsi="Bookman Old Style"/>
          <w:bCs/>
          <w:sz w:val="22"/>
          <w:szCs w:val="22"/>
        </w:rPr>
        <w:t>.</w:t>
      </w:r>
    </w:p>
    <w:p w14:paraId="657FEA65" w14:textId="13D330BF" w:rsidR="00205861" w:rsidRDefault="00205861" w:rsidP="00687D37">
      <w:pPr>
        <w:overflowPunct/>
        <w:autoSpaceDE/>
        <w:autoSpaceDN/>
        <w:adjustRightInd/>
        <w:textAlignment w:val="auto"/>
        <w:rPr>
          <w:rFonts w:ascii="Bookman Old Style" w:hAnsi="Bookman Old Style"/>
          <w:bCs/>
          <w:sz w:val="22"/>
          <w:szCs w:val="22"/>
        </w:rPr>
      </w:pPr>
      <w:r>
        <w:rPr>
          <w:rFonts w:ascii="Bookman Old Style" w:hAnsi="Bookman Old Style"/>
          <w:bCs/>
          <w:sz w:val="22"/>
          <w:szCs w:val="22"/>
        </w:rPr>
        <w:t xml:space="preserve">OFI RULEMAKING LIAISON: </w:t>
      </w:r>
      <w:hyperlink r:id="rId17" w:history="1">
        <w:r w:rsidRPr="004A4F5A">
          <w:rPr>
            <w:rStyle w:val="Hyperlink"/>
            <w:rFonts w:ascii="Bookman Old Style" w:hAnsi="Bookman Old Style"/>
            <w:bCs/>
            <w:sz w:val="22"/>
            <w:szCs w:val="22"/>
          </w:rPr>
          <w:t>Dan.Cohen@Maine.gov</w:t>
        </w:r>
      </w:hyperlink>
      <w:r>
        <w:rPr>
          <w:rFonts w:ascii="Bookman Old Style" w:hAnsi="Bookman Old Style"/>
          <w:bCs/>
          <w:sz w:val="22"/>
          <w:szCs w:val="22"/>
        </w:rPr>
        <w:t>.</w:t>
      </w:r>
    </w:p>
    <w:p w14:paraId="16A210B7" w14:textId="51EEAA39" w:rsidR="004F6AC2" w:rsidRDefault="004F6AC2" w:rsidP="00687D37">
      <w:pPr>
        <w:overflowPunct/>
        <w:autoSpaceDE/>
        <w:autoSpaceDN/>
        <w:adjustRightInd/>
        <w:textAlignment w:val="auto"/>
        <w:rPr>
          <w:rFonts w:ascii="Bookman Old Style" w:hAnsi="Bookman Old Style"/>
          <w:bCs/>
          <w:sz w:val="22"/>
          <w:szCs w:val="22"/>
        </w:rPr>
      </w:pPr>
      <w:r>
        <w:rPr>
          <w:rFonts w:ascii="Bookman Old Style" w:hAnsi="Bookman Old Style"/>
          <w:bCs/>
          <w:sz w:val="22"/>
          <w:szCs w:val="22"/>
        </w:rPr>
        <w:t xml:space="preserve">DHHS WEBSITE: </w:t>
      </w:r>
      <w:hyperlink r:id="rId18" w:history="1">
        <w:r w:rsidR="003B78EE" w:rsidRPr="004A4F5A">
          <w:rPr>
            <w:rStyle w:val="Hyperlink"/>
            <w:rFonts w:ascii="Bookman Old Style" w:hAnsi="Bookman Old Style"/>
            <w:bCs/>
            <w:sz w:val="22"/>
            <w:szCs w:val="22"/>
          </w:rPr>
          <w:t>https://www.maine.gov/dhhs/</w:t>
        </w:r>
      </w:hyperlink>
      <w:r>
        <w:rPr>
          <w:rFonts w:ascii="Bookman Old Style" w:hAnsi="Bookman Old Style"/>
          <w:bCs/>
          <w:sz w:val="22"/>
          <w:szCs w:val="22"/>
        </w:rPr>
        <w:t>.</w:t>
      </w:r>
    </w:p>
    <w:p w14:paraId="5ABF0B0F" w14:textId="56595975" w:rsidR="00687D37" w:rsidRPr="00687D37" w:rsidRDefault="004F6AC2" w:rsidP="00687D37">
      <w:pPr>
        <w:overflowPunct/>
        <w:autoSpaceDE/>
        <w:autoSpaceDN/>
        <w:adjustRightInd/>
        <w:textAlignment w:val="auto"/>
        <w:rPr>
          <w:rFonts w:ascii="Bookman Old Style" w:hAnsi="Bookman Old Style"/>
          <w:bCs/>
          <w:sz w:val="22"/>
          <w:szCs w:val="22"/>
        </w:rPr>
      </w:pPr>
      <w:r>
        <w:rPr>
          <w:rFonts w:ascii="Bookman Old Style" w:hAnsi="Bookman Old Style"/>
          <w:bCs/>
          <w:sz w:val="22"/>
          <w:szCs w:val="22"/>
        </w:rPr>
        <w:t xml:space="preserve">DHHS </w:t>
      </w:r>
      <w:r w:rsidR="00687D37" w:rsidRPr="00687D37">
        <w:rPr>
          <w:rFonts w:ascii="Bookman Old Style" w:hAnsi="Bookman Old Style"/>
          <w:bCs/>
          <w:sz w:val="22"/>
          <w:szCs w:val="22"/>
        </w:rPr>
        <w:t xml:space="preserve">RULEMAKING LIAISON: </w:t>
      </w:r>
      <w:hyperlink r:id="rId19" w:history="1">
        <w:r w:rsidRPr="00687D37">
          <w:rPr>
            <w:rStyle w:val="Hyperlink"/>
            <w:rFonts w:ascii="Bookman Old Style" w:hAnsi="Bookman Old Style"/>
            <w:bCs/>
            <w:sz w:val="22"/>
            <w:szCs w:val="22"/>
          </w:rPr>
          <w:t>Kevin.Wells@</w:t>
        </w:r>
        <w:r w:rsidRPr="004A4F5A">
          <w:rPr>
            <w:rStyle w:val="Hyperlink"/>
            <w:rFonts w:ascii="Bookman Old Style" w:hAnsi="Bookman Old Style"/>
            <w:bCs/>
            <w:sz w:val="22"/>
            <w:szCs w:val="22"/>
          </w:rPr>
          <w:t>M</w:t>
        </w:r>
        <w:r w:rsidRPr="00687D37">
          <w:rPr>
            <w:rStyle w:val="Hyperlink"/>
            <w:rFonts w:ascii="Bookman Old Style" w:hAnsi="Bookman Old Style"/>
            <w:bCs/>
            <w:sz w:val="22"/>
            <w:szCs w:val="22"/>
          </w:rPr>
          <w:t>aine.gov</w:t>
        </w:r>
      </w:hyperlink>
      <w:r>
        <w:rPr>
          <w:rFonts w:ascii="Bookman Old Style" w:hAnsi="Bookman Old Style"/>
          <w:bCs/>
          <w:sz w:val="22"/>
          <w:szCs w:val="22"/>
        </w:rPr>
        <w:t>.</w:t>
      </w:r>
    </w:p>
    <w:p w14:paraId="1EFD3DB8" w14:textId="77777777" w:rsidR="007D0347" w:rsidRPr="00AB0545" w:rsidRDefault="007D0347" w:rsidP="00395279">
      <w:pPr>
        <w:overflowPunct/>
        <w:autoSpaceDE/>
        <w:autoSpaceDN/>
        <w:adjustRightInd/>
        <w:textAlignment w:val="auto"/>
        <w:rPr>
          <w:rFonts w:ascii="Bookman Old Style" w:hAnsi="Bookman Old Style"/>
          <w:color w:val="000000"/>
          <w:sz w:val="22"/>
          <w:szCs w:val="22"/>
        </w:rPr>
      </w:pPr>
    </w:p>
    <w:p w14:paraId="13240BD0" w14:textId="77777777" w:rsidR="001452DC" w:rsidRPr="00AB0545" w:rsidRDefault="00576F7E" w:rsidP="00395279">
      <w:pPr>
        <w:keepNext/>
        <w:keepLines/>
        <w:pBdr>
          <w:top w:val="single" w:sz="4" w:space="1" w:color="auto"/>
          <w:bottom w:val="single" w:sz="4" w:space="1" w:color="auto"/>
        </w:pBdr>
        <w:tabs>
          <w:tab w:val="left" w:pos="270"/>
          <w:tab w:val="right" w:pos="9810"/>
        </w:tabs>
        <w:overflowPunct/>
        <w:autoSpaceDE/>
        <w:autoSpaceDN/>
        <w:adjustRightInd/>
        <w:textAlignment w:val="auto"/>
        <w:rPr>
          <w:rFonts w:ascii="Bookman Old Style" w:eastAsiaTheme="minorHAnsi" w:hAnsi="Bookman Old Style"/>
          <w:b/>
          <w:sz w:val="22"/>
          <w:szCs w:val="22"/>
        </w:rPr>
      </w:pPr>
      <w:r w:rsidRPr="00AB0545">
        <w:rPr>
          <w:rFonts w:ascii="Bookman Old Style" w:eastAsiaTheme="minorHAnsi" w:hAnsi="Bookman Old Style"/>
          <w:b/>
          <w:sz w:val="22"/>
          <w:szCs w:val="22"/>
        </w:rPr>
        <w:t>ADOPTIONS</w:t>
      </w:r>
    </w:p>
    <w:p w14:paraId="68E5F0C5" w14:textId="5D13E1A2" w:rsidR="001452DC" w:rsidRDefault="001452DC" w:rsidP="00395279">
      <w:pPr>
        <w:keepNext/>
        <w:keepLines/>
        <w:tabs>
          <w:tab w:val="left" w:pos="270"/>
          <w:tab w:val="left" w:pos="3060"/>
        </w:tabs>
        <w:overflowPunct/>
        <w:autoSpaceDE/>
        <w:autoSpaceDN/>
        <w:adjustRightInd/>
        <w:textAlignment w:val="auto"/>
        <w:rPr>
          <w:rFonts w:ascii="Bookman Old Style" w:hAnsi="Bookman Old Style"/>
          <w:sz w:val="22"/>
          <w:szCs w:val="22"/>
        </w:rPr>
      </w:pPr>
    </w:p>
    <w:p w14:paraId="72C8B626" w14:textId="38916933" w:rsidR="00306CF4" w:rsidRPr="00306CF4" w:rsidRDefault="00306CF4" w:rsidP="00306CF4">
      <w:pPr>
        <w:tabs>
          <w:tab w:val="left" w:pos="-1440"/>
          <w:tab w:val="left" w:pos="-720"/>
          <w:tab w:val="left" w:pos="4320"/>
          <w:tab w:val="left" w:pos="10440"/>
        </w:tabs>
        <w:rPr>
          <w:rFonts w:ascii="Bookman Old Style" w:hAnsi="Bookman Old Style"/>
          <w:bCs/>
          <w:sz w:val="22"/>
          <w:szCs w:val="22"/>
        </w:rPr>
      </w:pPr>
      <w:r w:rsidRPr="00306CF4">
        <w:rPr>
          <w:rFonts w:ascii="Bookman Old Style" w:hAnsi="Bookman Old Style"/>
          <w:bCs/>
          <w:sz w:val="22"/>
          <w:szCs w:val="22"/>
        </w:rPr>
        <w:t xml:space="preserve">AGENCY: </w:t>
      </w:r>
      <w:r w:rsidRPr="00306CF4">
        <w:rPr>
          <w:rFonts w:ascii="Bookman Old Style" w:hAnsi="Bookman Old Style"/>
          <w:b/>
          <w:sz w:val="22"/>
          <w:szCs w:val="22"/>
        </w:rPr>
        <w:t>01-015</w:t>
      </w:r>
      <w:r>
        <w:rPr>
          <w:rFonts w:ascii="Bookman Old Style" w:hAnsi="Bookman Old Style"/>
          <w:bCs/>
          <w:sz w:val="22"/>
          <w:szCs w:val="22"/>
        </w:rPr>
        <w:t xml:space="preserve"> – Department of </w:t>
      </w:r>
      <w:r w:rsidRPr="00306CF4">
        <w:rPr>
          <w:rFonts w:ascii="Bookman Old Style" w:hAnsi="Bookman Old Style"/>
          <w:bCs/>
          <w:sz w:val="22"/>
          <w:szCs w:val="22"/>
        </w:rPr>
        <w:t>Agriculture, Conservation and Forestry</w:t>
      </w:r>
      <w:r>
        <w:rPr>
          <w:rFonts w:ascii="Bookman Old Style" w:hAnsi="Bookman Old Style"/>
          <w:bCs/>
          <w:sz w:val="22"/>
          <w:szCs w:val="22"/>
        </w:rPr>
        <w:t xml:space="preserve"> (DACF),</w:t>
      </w:r>
      <w:r w:rsidRPr="00306CF4">
        <w:rPr>
          <w:rFonts w:ascii="Bookman Old Style" w:hAnsi="Bookman Old Style"/>
          <w:b/>
          <w:sz w:val="22"/>
          <w:szCs w:val="22"/>
        </w:rPr>
        <w:t xml:space="preserve"> Maine Milk Commission (MMC)</w:t>
      </w:r>
    </w:p>
    <w:p w14:paraId="1900C452" w14:textId="23996F48" w:rsidR="00306CF4" w:rsidRPr="00306CF4" w:rsidRDefault="00306CF4" w:rsidP="00306CF4">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306CF4">
        <w:rPr>
          <w:rFonts w:ascii="Bookman Old Style" w:hAnsi="Bookman Old Style"/>
          <w:bCs/>
          <w:sz w:val="22"/>
          <w:szCs w:val="22"/>
        </w:rPr>
        <w:t xml:space="preserve">CHAPTER NUMBER AND TITLE: </w:t>
      </w:r>
      <w:r w:rsidRPr="00306CF4">
        <w:rPr>
          <w:rFonts w:ascii="Bookman Old Style" w:hAnsi="Bookman Old Style"/>
          <w:b/>
          <w:sz w:val="22"/>
          <w:szCs w:val="22"/>
        </w:rPr>
        <w:t>Ch. 3</w:t>
      </w:r>
      <w:r>
        <w:rPr>
          <w:rFonts w:ascii="Bookman Old Style" w:hAnsi="Bookman Old Style"/>
          <w:bCs/>
          <w:sz w:val="22"/>
          <w:szCs w:val="22"/>
        </w:rPr>
        <w:t xml:space="preserve">, </w:t>
      </w:r>
      <w:r w:rsidRPr="00306CF4">
        <w:rPr>
          <w:rFonts w:ascii="Bookman Old Style" w:hAnsi="Bookman Old Style"/>
          <w:bCs/>
          <w:sz w:val="22"/>
          <w:szCs w:val="22"/>
        </w:rPr>
        <w:t>Schedule of Minimum Prices</w:t>
      </w:r>
      <w:r>
        <w:rPr>
          <w:rFonts w:ascii="Bookman Old Style" w:hAnsi="Bookman Old Style"/>
          <w:bCs/>
          <w:sz w:val="22"/>
          <w:szCs w:val="22"/>
        </w:rPr>
        <w:t>,</w:t>
      </w:r>
      <w:r w:rsidRPr="00306CF4">
        <w:rPr>
          <w:rFonts w:ascii="Bookman Old Style" w:hAnsi="Bookman Old Style"/>
          <w:bCs/>
          <w:sz w:val="22"/>
          <w:szCs w:val="22"/>
        </w:rPr>
        <w:t xml:space="preserve"> </w:t>
      </w:r>
      <w:r w:rsidRPr="00306CF4">
        <w:rPr>
          <w:rFonts w:ascii="Bookman Old Style" w:hAnsi="Bookman Old Style"/>
          <w:b/>
          <w:sz w:val="22"/>
          <w:szCs w:val="22"/>
        </w:rPr>
        <w:t>Order</w:t>
      </w:r>
      <w:r w:rsidR="002C1259">
        <w:rPr>
          <w:rFonts w:ascii="Bookman Old Style" w:hAnsi="Bookman Old Style"/>
          <w:b/>
          <w:sz w:val="22"/>
          <w:szCs w:val="22"/>
        </w:rPr>
        <w:t xml:space="preserve"> </w:t>
      </w:r>
      <w:r w:rsidRPr="00306CF4">
        <w:rPr>
          <w:rFonts w:ascii="Bookman Old Style" w:hAnsi="Bookman Old Style"/>
          <w:b/>
          <w:sz w:val="22"/>
          <w:szCs w:val="22"/>
        </w:rPr>
        <w:t>#06-22</w:t>
      </w:r>
    </w:p>
    <w:p w14:paraId="4D7842A6" w14:textId="63651288" w:rsidR="00306CF4" w:rsidRPr="00306CF4" w:rsidRDefault="00306CF4" w:rsidP="00306CF4">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306CF4">
        <w:rPr>
          <w:rFonts w:ascii="Bookman Old Style" w:hAnsi="Bookman Old Style"/>
          <w:bCs/>
          <w:sz w:val="22"/>
          <w:szCs w:val="22"/>
        </w:rPr>
        <w:t xml:space="preserve">ADOPTED RULE NUMBER: </w:t>
      </w:r>
      <w:r w:rsidRPr="00306CF4">
        <w:rPr>
          <w:rFonts w:ascii="Bookman Old Style" w:hAnsi="Bookman Old Style"/>
          <w:b/>
          <w:sz w:val="22"/>
          <w:szCs w:val="22"/>
        </w:rPr>
        <w:t>2022-097</w:t>
      </w:r>
      <w:r>
        <w:rPr>
          <w:rFonts w:ascii="Bookman Old Style" w:hAnsi="Bookman Old Style"/>
          <w:bCs/>
          <w:sz w:val="22"/>
          <w:szCs w:val="22"/>
        </w:rPr>
        <w:t xml:space="preserve"> </w:t>
      </w:r>
      <w:r w:rsidRPr="00306CF4">
        <w:rPr>
          <w:rFonts w:ascii="Bookman Old Style" w:hAnsi="Bookman Old Style"/>
          <w:bCs/>
          <w:i/>
          <w:iCs/>
          <w:sz w:val="22"/>
          <w:szCs w:val="22"/>
        </w:rPr>
        <w:t>(Emergency)</w:t>
      </w:r>
    </w:p>
    <w:p w14:paraId="083800F9" w14:textId="7903E379" w:rsidR="00306CF4" w:rsidRPr="00306CF4" w:rsidRDefault="00306CF4" w:rsidP="00306CF4">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306CF4">
        <w:rPr>
          <w:rFonts w:ascii="Bookman Old Style" w:hAnsi="Bookman Old Style"/>
          <w:bCs/>
          <w:sz w:val="22"/>
          <w:szCs w:val="22"/>
        </w:rPr>
        <w:lastRenderedPageBreak/>
        <w:t>CONCISE SUMMARY</w:t>
      </w:r>
      <w:r>
        <w:rPr>
          <w:rFonts w:ascii="Bookman Old Style" w:hAnsi="Bookman Old Style"/>
          <w:bCs/>
          <w:sz w:val="22"/>
          <w:szCs w:val="22"/>
        </w:rPr>
        <w:t xml:space="preserve">: </w:t>
      </w:r>
      <w:r w:rsidRPr="00306CF4">
        <w:rPr>
          <w:rFonts w:ascii="Bookman Old Style" w:hAnsi="Bookman Old Style"/>
          <w:bCs/>
          <w:sz w:val="22"/>
          <w:szCs w:val="22"/>
        </w:rPr>
        <w:t xml:space="preserve">Minimum </w:t>
      </w:r>
      <w:r>
        <w:rPr>
          <w:rFonts w:ascii="Bookman Old Style" w:hAnsi="Bookman Old Style"/>
          <w:bCs/>
          <w:sz w:val="22"/>
          <w:szCs w:val="22"/>
        </w:rPr>
        <w:t>June</w:t>
      </w:r>
      <w:r w:rsidRPr="00306CF4">
        <w:rPr>
          <w:rFonts w:ascii="Bookman Old Style" w:hAnsi="Bookman Old Style"/>
          <w:bCs/>
          <w:sz w:val="22"/>
          <w:szCs w:val="22"/>
        </w:rPr>
        <w:t xml:space="preserve"> 2022 Class I price is $2</w:t>
      </w:r>
      <w:r>
        <w:rPr>
          <w:rFonts w:ascii="Bookman Old Style" w:hAnsi="Bookman Old Style"/>
          <w:bCs/>
          <w:sz w:val="22"/>
          <w:szCs w:val="22"/>
        </w:rPr>
        <w:t>9</w:t>
      </w:r>
      <w:r w:rsidRPr="00306CF4">
        <w:rPr>
          <w:rFonts w:ascii="Bookman Old Style" w:hAnsi="Bookman Old Style"/>
          <w:bCs/>
          <w:sz w:val="22"/>
          <w:szCs w:val="22"/>
        </w:rPr>
        <w:t>.</w:t>
      </w:r>
      <w:r>
        <w:rPr>
          <w:rFonts w:ascii="Bookman Old Style" w:hAnsi="Bookman Old Style"/>
          <w:bCs/>
          <w:sz w:val="22"/>
          <w:szCs w:val="22"/>
        </w:rPr>
        <w:t>12</w:t>
      </w:r>
      <w:r w:rsidRPr="00306CF4">
        <w:rPr>
          <w:rFonts w:ascii="Bookman Old Style" w:hAnsi="Bookman Old Style"/>
          <w:bCs/>
          <w:sz w:val="22"/>
          <w:szCs w:val="22"/>
        </w:rPr>
        <w:t>/cwt. plus $1.58/cwt. for Producer Margins, an over-order premium of $1.04/cwt as being prevailing in Southern New England and $0.47/cwt. handling fee for a total of $3</w:t>
      </w:r>
      <w:r>
        <w:rPr>
          <w:rFonts w:ascii="Bookman Old Style" w:hAnsi="Bookman Old Style"/>
          <w:bCs/>
          <w:sz w:val="22"/>
          <w:szCs w:val="22"/>
        </w:rPr>
        <w:t>2.21</w:t>
      </w:r>
      <w:r w:rsidRPr="00306CF4">
        <w:rPr>
          <w:rFonts w:ascii="Bookman Old Style" w:hAnsi="Bookman Old Style"/>
          <w:bCs/>
          <w:sz w:val="22"/>
          <w:szCs w:val="22"/>
        </w:rPr>
        <w:t xml:space="preserve">/cwt. that includes a $0.20/cwt Federal promotion fee. </w:t>
      </w:r>
    </w:p>
    <w:p w14:paraId="36B42341" w14:textId="1753D2E1" w:rsidR="00306CF4" w:rsidRPr="00306CF4" w:rsidRDefault="00306CF4" w:rsidP="00306CF4">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306CF4">
        <w:rPr>
          <w:rFonts w:ascii="Bookman Old Style" w:hAnsi="Bookman Old Style"/>
          <w:bCs/>
          <w:sz w:val="22"/>
          <w:szCs w:val="22"/>
        </w:rPr>
        <w:t>EFFECTIVE DATE:</w:t>
      </w:r>
      <w:r>
        <w:rPr>
          <w:rFonts w:ascii="Bookman Old Style" w:hAnsi="Bookman Old Style"/>
          <w:bCs/>
          <w:sz w:val="22"/>
          <w:szCs w:val="22"/>
        </w:rPr>
        <w:t xml:space="preserve"> </w:t>
      </w:r>
      <w:r w:rsidRPr="00306CF4">
        <w:rPr>
          <w:rFonts w:ascii="Bookman Old Style" w:hAnsi="Bookman Old Style"/>
          <w:bCs/>
          <w:sz w:val="22"/>
          <w:szCs w:val="22"/>
        </w:rPr>
        <w:t xml:space="preserve">May </w:t>
      </w:r>
      <w:r>
        <w:rPr>
          <w:rFonts w:ascii="Bookman Old Style" w:hAnsi="Bookman Old Style"/>
          <w:bCs/>
          <w:sz w:val="22"/>
          <w:szCs w:val="22"/>
        </w:rPr>
        <w:t>29</w:t>
      </w:r>
      <w:r w:rsidRPr="00306CF4">
        <w:rPr>
          <w:rFonts w:ascii="Bookman Old Style" w:hAnsi="Bookman Old Style"/>
          <w:bCs/>
          <w:sz w:val="22"/>
          <w:szCs w:val="22"/>
        </w:rPr>
        <w:t>, 2022</w:t>
      </w:r>
    </w:p>
    <w:p w14:paraId="132C112D" w14:textId="7933137F" w:rsidR="00306CF4" w:rsidRDefault="00306CF4" w:rsidP="00306CF4">
      <w:pPr>
        <w:rPr>
          <w:rFonts w:ascii="Bookman Old Style" w:hAnsi="Bookman Old Style"/>
          <w:bCs/>
          <w:sz w:val="22"/>
          <w:szCs w:val="22"/>
        </w:rPr>
      </w:pPr>
      <w:r>
        <w:rPr>
          <w:rFonts w:ascii="Bookman Old Style" w:hAnsi="Bookman Old Style"/>
          <w:bCs/>
          <w:sz w:val="22"/>
          <w:szCs w:val="22"/>
        </w:rPr>
        <w:t>MMC</w:t>
      </w:r>
      <w:r w:rsidRPr="00306CF4">
        <w:rPr>
          <w:rFonts w:ascii="Bookman Old Style" w:hAnsi="Bookman Old Style"/>
          <w:bCs/>
          <w:sz w:val="22"/>
          <w:szCs w:val="22"/>
        </w:rPr>
        <w:t xml:space="preserve"> CONTACT PERSON</w:t>
      </w:r>
      <w:r>
        <w:rPr>
          <w:rFonts w:ascii="Bookman Old Style" w:hAnsi="Bookman Old Style"/>
          <w:bCs/>
          <w:sz w:val="22"/>
          <w:szCs w:val="22"/>
        </w:rPr>
        <w:t xml:space="preserve"> / RULEMAKING LIAISON</w:t>
      </w:r>
      <w:r w:rsidRPr="00306CF4">
        <w:rPr>
          <w:rFonts w:ascii="Bookman Old Style" w:hAnsi="Bookman Old Style"/>
          <w:bCs/>
          <w:sz w:val="22"/>
          <w:szCs w:val="22"/>
        </w:rPr>
        <w:t>: Julie-Marie R. Bickford</w:t>
      </w:r>
      <w:r>
        <w:rPr>
          <w:rFonts w:ascii="Bookman Old Style" w:hAnsi="Bookman Old Style"/>
          <w:bCs/>
          <w:sz w:val="22"/>
          <w:szCs w:val="22"/>
        </w:rPr>
        <w:t xml:space="preserve">, </w:t>
      </w:r>
      <w:r w:rsidRPr="00306CF4">
        <w:rPr>
          <w:rFonts w:ascii="Bookman Old Style" w:hAnsi="Bookman Old Style"/>
          <w:bCs/>
          <w:sz w:val="22"/>
          <w:szCs w:val="22"/>
        </w:rPr>
        <w:t>Maine Milk Commission</w:t>
      </w:r>
      <w:r>
        <w:rPr>
          <w:rFonts w:ascii="Bookman Old Style" w:hAnsi="Bookman Old Style"/>
          <w:bCs/>
          <w:sz w:val="22"/>
          <w:szCs w:val="22"/>
        </w:rPr>
        <w:t xml:space="preserve"> –</w:t>
      </w:r>
      <w:r w:rsidRPr="00306CF4">
        <w:rPr>
          <w:rFonts w:ascii="Bookman Old Style" w:hAnsi="Bookman Old Style"/>
          <w:bCs/>
          <w:sz w:val="22"/>
          <w:szCs w:val="22"/>
        </w:rPr>
        <w:t xml:space="preserve"> DACF</w:t>
      </w:r>
      <w:r>
        <w:rPr>
          <w:rFonts w:ascii="Bookman Old Style" w:hAnsi="Bookman Old Style"/>
          <w:bCs/>
          <w:sz w:val="22"/>
          <w:szCs w:val="22"/>
        </w:rPr>
        <w:t xml:space="preserve">, </w:t>
      </w:r>
      <w:r w:rsidRPr="00306CF4">
        <w:rPr>
          <w:rFonts w:ascii="Bookman Old Style" w:hAnsi="Bookman Old Style"/>
          <w:bCs/>
          <w:sz w:val="22"/>
          <w:szCs w:val="22"/>
        </w:rPr>
        <w:t>28 S</w:t>
      </w:r>
      <w:r>
        <w:rPr>
          <w:rFonts w:ascii="Bookman Old Style" w:hAnsi="Bookman Old Style"/>
          <w:bCs/>
          <w:sz w:val="22"/>
          <w:szCs w:val="22"/>
        </w:rPr>
        <w:t>tate House Station</w:t>
      </w:r>
      <w:r w:rsidRPr="00306CF4">
        <w:rPr>
          <w:rFonts w:ascii="Bookman Old Style" w:hAnsi="Bookman Old Style"/>
          <w:bCs/>
          <w:sz w:val="22"/>
          <w:szCs w:val="22"/>
        </w:rPr>
        <w:t>, Augusta, ME 04333</w:t>
      </w:r>
      <w:r>
        <w:rPr>
          <w:rFonts w:ascii="Bookman Old Style" w:hAnsi="Bookman Old Style"/>
          <w:bCs/>
          <w:sz w:val="22"/>
          <w:szCs w:val="22"/>
        </w:rPr>
        <w:t xml:space="preserve">. </w:t>
      </w:r>
      <w:r w:rsidRPr="00306CF4">
        <w:rPr>
          <w:rFonts w:ascii="Bookman Old Style" w:hAnsi="Bookman Old Style"/>
          <w:bCs/>
          <w:sz w:val="22"/>
          <w:szCs w:val="22"/>
        </w:rPr>
        <w:t xml:space="preserve">Telephone: </w:t>
      </w:r>
      <w:r>
        <w:rPr>
          <w:rFonts w:ascii="Bookman Old Style" w:hAnsi="Bookman Old Style"/>
          <w:bCs/>
          <w:sz w:val="22"/>
          <w:szCs w:val="22"/>
        </w:rPr>
        <w:t>(</w:t>
      </w:r>
      <w:r w:rsidRPr="00306CF4">
        <w:rPr>
          <w:rFonts w:ascii="Bookman Old Style" w:hAnsi="Bookman Old Style"/>
          <w:bCs/>
          <w:sz w:val="22"/>
          <w:szCs w:val="22"/>
        </w:rPr>
        <w:t>207</w:t>
      </w:r>
      <w:r>
        <w:rPr>
          <w:rFonts w:ascii="Bookman Old Style" w:hAnsi="Bookman Old Style"/>
          <w:bCs/>
          <w:sz w:val="22"/>
          <w:szCs w:val="22"/>
        </w:rPr>
        <w:t xml:space="preserve">) </w:t>
      </w:r>
      <w:r w:rsidRPr="00306CF4">
        <w:rPr>
          <w:rFonts w:ascii="Bookman Old Style" w:hAnsi="Bookman Old Style"/>
          <w:bCs/>
          <w:sz w:val="22"/>
          <w:szCs w:val="22"/>
        </w:rPr>
        <w:t>287-7521</w:t>
      </w:r>
      <w:r>
        <w:rPr>
          <w:rFonts w:ascii="Bookman Old Style" w:hAnsi="Bookman Old Style"/>
          <w:bCs/>
          <w:sz w:val="22"/>
          <w:szCs w:val="22"/>
        </w:rPr>
        <w:t xml:space="preserve">. Email: </w:t>
      </w:r>
      <w:hyperlink r:id="rId20" w:history="1">
        <w:r w:rsidRPr="00D54E06">
          <w:rPr>
            <w:rStyle w:val="Hyperlink"/>
            <w:rFonts w:ascii="Book Antiqua" w:eastAsia="Calibri" w:hAnsi="Book Antiqua" w:cs="Calibri"/>
            <w:sz w:val="22"/>
            <w:szCs w:val="22"/>
          </w:rPr>
          <w:t>Julie-Marie.Bickford@Maine.gov</w:t>
        </w:r>
      </w:hyperlink>
      <w:r>
        <w:rPr>
          <w:rFonts w:ascii="Bookman Old Style" w:hAnsi="Bookman Old Style"/>
          <w:bCs/>
          <w:sz w:val="22"/>
          <w:szCs w:val="22"/>
        </w:rPr>
        <w:t>.</w:t>
      </w:r>
    </w:p>
    <w:p w14:paraId="1675D92D" w14:textId="3C21D946" w:rsidR="00306CF4" w:rsidRPr="00306CF4" w:rsidRDefault="00306CF4" w:rsidP="00306CF4">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 xml:space="preserve">MMC WEBSITE: </w:t>
      </w:r>
      <w:hyperlink r:id="rId21" w:history="1">
        <w:r w:rsidR="003E6B8A" w:rsidRPr="00D54E06">
          <w:rPr>
            <w:rStyle w:val="Hyperlink"/>
            <w:rFonts w:ascii="Bookman Old Style" w:hAnsi="Bookman Old Style"/>
            <w:bCs/>
            <w:sz w:val="22"/>
            <w:szCs w:val="22"/>
          </w:rPr>
          <w:t>https://www.maine.gov/dacf/milkcommission/index.shtml</w:t>
        </w:r>
      </w:hyperlink>
      <w:r>
        <w:rPr>
          <w:rFonts w:ascii="Bookman Old Style" w:hAnsi="Bookman Old Style"/>
          <w:bCs/>
          <w:sz w:val="22"/>
          <w:szCs w:val="22"/>
        </w:rPr>
        <w:t>.</w:t>
      </w:r>
    </w:p>
    <w:p w14:paraId="05FCE44E" w14:textId="79991F27" w:rsidR="007D0347" w:rsidRDefault="007D0347" w:rsidP="003E6B8A">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p>
    <w:p w14:paraId="024D1B60" w14:textId="631FDD42" w:rsidR="003E6B8A" w:rsidRDefault="003E6B8A" w:rsidP="005531B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p>
    <w:p w14:paraId="10089186" w14:textId="426CDCA7" w:rsidR="00774619" w:rsidRPr="00A5587F" w:rsidRDefault="00774619" w:rsidP="0077461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bookmarkStart w:id="1" w:name="_Hlk104898578"/>
      <w:r w:rsidRPr="00A5587F">
        <w:rPr>
          <w:rFonts w:ascii="Bookman Old Style" w:hAnsi="Bookman Old Style"/>
          <w:bCs/>
          <w:sz w:val="22"/>
          <w:szCs w:val="22"/>
        </w:rPr>
        <w:t xml:space="preserve">AGENCY: </w:t>
      </w:r>
      <w:r w:rsidRPr="00774619">
        <w:rPr>
          <w:rFonts w:ascii="Bookman Old Style" w:hAnsi="Bookman Old Style"/>
          <w:b/>
          <w:sz w:val="22"/>
          <w:szCs w:val="22"/>
        </w:rPr>
        <w:t>94-411 - Maine Public Employees Retirement System (</w:t>
      </w:r>
      <w:proofErr w:type="spellStart"/>
      <w:r w:rsidRPr="00774619">
        <w:rPr>
          <w:rFonts w:ascii="Bookman Old Style" w:hAnsi="Bookman Old Style"/>
          <w:b/>
          <w:sz w:val="22"/>
          <w:szCs w:val="22"/>
        </w:rPr>
        <w:t>MainePERS</w:t>
      </w:r>
      <w:proofErr w:type="spellEnd"/>
      <w:r w:rsidRPr="00774619">
        <w:rPr>
          <w:rFonts w:ascii="Bookman Old Style" w:hAnsi="Bookman Old Style"/>
          <w:b/>
          <w:sz w:val="22"/>
          <w:szCs w:val="22"/>
        </w:rPr>
        <w:t>)</w:t>
      </w:r>
    </w:p>
    <w:bookmarkEnd w:id="1"/>
    <w:p w14:paraId="33C36AAB" w14:textId="40765B2B" w:rsidR="00774619" w:rsidRPr="00A5587F" w:rsidRDefault="00774619" w:rsidP="0077461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A5587F">
        <w:rPr>
          <w:rFonts w:ascii="Bookman Old Style" w:hAnsi="Bookman Old Style"/>
          <w:bCs/>
          <w:sz w:val="22"/>
          <w:szCs w:val="22"/>
        </w:rPr>
        <w:t>CHAPTER NUMBER AND TITLE:</w:t>
      </w:r>
      <w:r>
        <w:rPr>
          <w:rFonts w:ascii="Bookman Old Style" w:hAnsi="Bookman Old Style"/>
          <w:bCs/>
          <w:sz w:val="22"/>
          <w:szCs w:val="22"/>
        </w:rPr>
        <w:t xml:space="preserve"> </w:t>
      </w:r>
      <w:r w:rsidRPr="00774619">
        <w:rPr>
          <w:rFonts w:ascii="Bookman Old Style" w:hAnsi="Bookman Old Style"/>
          <w:b/>
          <w:sz w:val="22"/>
          <w:szCs w:val="22"/>
        </w:rPr>
        <w:t>Ch. 202</w:t>
      </w:r>
      <w:r w:rsidR="00CD4103">
        <w:rPr>
          <w:rFonts w:ascii="Bookman Old Style" w:hAnsi="Bookman Old Style"/>
          <w:b/>
          <w:sz w:val="22"/>
          <w:szCs w:val="22"/>
        </w:rPr>
        <w:t xml:space="preserve"> </w:t>
      </w:r>
      <w:r w:rsidR="00CD4103">
        <w:rPr>
          <w:rFonts w:ascii="Bookman Old Style" w:hAnsi="Bookman Old Style"/>
          <w:bCs/>
          <w:i/>
          <w:iCs/>
          <w:sz w:val="22"/>
          <w:szCs w:val="22"/>
        </w:rPr>
        <w:t>(Repeal)</w:t>
      </w:r>
      <w:r>
        <w:rPr>
          <w:rFonts w:ascii="Bookman Old Style" w:hAnsi="Bookman Old Style"/>
          <w:bCs/>
          <w:sz w:val="22"/>
          <w:szCs w:val="22"/>
        </w:rPr>
        <w:t xml:space="preserve">, </w:t>
      </w:r>
      <w:r w:rsidRPr="00A5587F">
        <w:rPr>
          <w:rFonts w:ascii="Bookman Old Style" w:hAnsi="Bookman Old Style"/>
          <w:bCs/>
          <w:sz w:val="22"/>
          <w:szCs w:val="22"/>
        </w:rPr>
        <w:t>Medical Board</w:t>
      </w:r>
    </w:p>
    <w:p w14:paraId="2A202897" w14:textId="3EEE9E8B" w:rsidR="00774619" w:rsidRPr="00774619" w:rsidRDefault="00774619" w:rsidP="00774619">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b/>
          <w:sz w:val="22"/>
          <w:szCs w:val="22"/>
        </w:rPr>
      </w:pPr>
      <w:r w:rsidRPr="00A5587F">
        <w:rPr>
          <w:rFonts w:ascii="Bookman Old Style" w:hAnsi="Bookman Old Style"/>
          <w:bCs/>
          <w:sz w:val="22"/>
          <w:szCs w:val="22"/>
        </w:rPr>
        <w:t>ADOPTED RULE NUMBER:</w:t>
      </w:r>
      <w:r>
        <w:rPr>
          <w:rFonts w:ascii="Bookman Old Style" w:hAnsi="Bookman Old Style"/>
          <w:bCs/>
          <w:sz w:val="22"/>
          <w:szCs w:val="22"/>
        </w:rPr>
        <w:t xml:space="preserve"> </w:t>
      </w:r>
      <w:r>
        <w:rPr>
          <w:rFonts w:ascii="Bookman Old Style" w:hAnsi="Bookman Old Style"/>
          <w:b/>
          <w:sz w:val="22"/>
          <w:szCs w:val="22"/>
        </w:rPr>
        <w:t>2022-098</w:t>
      </w:r>
    </w:p>
    <w:p w14:paraId="60172490" w14:textId="5193DEFB" w:rsidR="00774619" w:rsidRPr="00A5587F" w:rsidRDefault="00774619" w:rsidP="0077461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A5587F">
        <w:rPr>
          <w:rFonts w:ascii="Bookman Old Style" w:hAnsi="Bookman Old Style"/>
          <w:bCs/>
          <w:sz w:val="22"/>
          <w:szCs w:val="22"/>
        </w:rPr>
        <w:t>CONCISE SUMMARY</w:t>
      </w:r>
      <w:r>
        <w:rPr>
          <w:rFonts w:ascii="Bookman Old Style" w:hAnsi="Bookman Old Style"/>
          <w:bCs/>
          <w:sz w:val="22"/>
          <w:szCs w:val="22"/>
        </w:rPr>
        <w:t xml:space="preserve">: </w:t>
      </w:r>
      <w:r w:rsidRPr="00A5587F">
        <w:rPr>
          <w:rFonts w:ascii="Bookman Old Style" w:hAnsi="Bookman Old Style"/>
          <w:bCs/>
          <w:sz w:val="22"/>
          <w:szCs w:val="22"/>
        </w:rPr>
        <w:t>This rule governs the establishment of the Medical Board of the Maine Public Employees Retirement System.</w:t>
      </w:r>
      <w:r>
        <w:rPr>
          <w:rFonts w:ascii="Bookman Old Style" w:hAnsi="Bookman Old Style"/>
          <w:bCs/>
          <w:sz w:val="22"/>
          <w:szCs w:val="22"/>
        </w:rPr>
        <w:t xml:space="preserve"> </w:t>
      </w:r>
      <w:r w:rsidRPr="00A5587F">
        <w:rPr>
          <w:rFonts w:ascii="Bookman Old Style" w:hAnsi="Bookman Old Style"/>
          <w:bCs/>
          <w:sz w:val="22"/>
          <w:szCs w:val="22"/>
        </w:rPr>
        <w:t>The rule is being repealed.</w:t>
      </w:r>
      <w:r>
        <w:rPr>
          <w:rFonts w:ascii="Bookman Old Style" w:hAnsi="Bookman Old Style"/>
          <w:bCs/>
          <w:sz w:val="22"/>
          <w:szCs w:val="22"/>
        </w:rPr>
        <w:t xml:space="preserve"> </w:t>
      </w:r>
      <w:r w:rsidRPr="00A5587F">
        <w:rPr>
          <w:rFonts w:ascii="Bookman Old Style" w:hAnsi="Bookman Old Style"/>
          <w:bCs/>
          <w:sz w:val="22"/>
          <w:szCs w:val="22"/>
        </w:rPr>
        <w:t>Public Law 2021 Ch</w:t>
      </w:r>
      <w:r>
        <w:rPr>
          <w:rFonts w:ascii="Bookman Old Style" w:hAnsi="Bookman Old Style"/>
          <w:bCs/>
          <w:sz w:val="22"/>
          <w:szCs w:val="22"/>
        </w:rPr>
        <w:t>.</w:t>
      </w:r>
      <w:r w:rsidRPr="00A5587F">
        <w:rPr>
          <w:rFonts w:ascii="Bookman Old Style" w:hAnsi="Bookman Old Style"/>
          <w:bCs/>
          <w:sz w:val="22"/>
          <w:szCs w:val="22"/>
        </w:rPr>
        <w:t xml:space="preserve"> 277 amended the law to eliminate the use of a Medical Board, eliminating the need for </w:t>
      </w:r>
      <w:r>
        <w:rPr>
          <w:rFonts w:ascii="Bookman Old Style" w:hAnsi="Bookman Old Style"/>
          <w:bCs/>
          <w:sz w:val="22"/>
          <w:szCs w:val="22"/>
        </w:rPr>
        <w:t>r</w:t>
      </w:r>
      <w:r w:rsidRPr="00A5587F">
        <w:rPr>
          <w:rFonts w:ascii="Bookman Old Style" w:hAnsi="Bookman Old Style"/>
          <w:bCs/>
          <w:sz w:val="22"/>
          <w:szCs w:val="22"/>
        </w:rPr>
        <w:t>ule Ch</w:t>
      </w:r>
      <w:r>
        <w:rPr>
          <w:rFonts w:ascii="Bookman Old Style" w:hAnsi="Bookman Old Style"/>
          <w:bCs/>
          <w:sz w:val="22"/>
          <w:szCs w:val="22"/>
        </w:rPr>
        <w:t>.</w:t>
      </w:r>
      <w:r w:rsidRPr="00A5587F">
        <w:rPr>
          <w:rFonts w:ascii="Bookman Old Style" w:hAnsi="Bookman Old Style"/>
          <w:bCs/>
          <w:sz w:val="22"/>
          <w:szCs w:val="22"/>
        </w:rPr>
        <w:t xml:space="preserve"> 202.</w:t>
      </w:r>
    </w:p>
    <w:p w14:paraId="7AD533BA" w14:textId="068BADCE" w:rsidR="00774619" w:rsidRPr="00B12B53" w:rsidRDefault="00774619" w:rsidP="0077461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bookmarkStart w:id="2" w:name="_Hlk104898345"/>
      <w:r w:rsidRPr="00B12B53">
        <w:rPr>
          <w:rFonts w:ascii="Bookman Old Style" w:hAnsi="Bookman Old Style"/>
          <w:bCs/>
          <w:sz w:val="22"/>
          <w:szCs w:val="22"/>
        </w:rPr>
        <w:t>EFFECTIVE DATE: May 30, 2022</w:t>
      </w:r>
    </w:p>
    <w:p w14:paraId="0AAF6633" w14:textId="0E06F878" w:rsidR="00774619" w:rsidRPr="00B12B53" w:rsidRDefault="00774619" w:rsidP="0077461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B12B53">
        <w:rPr>
          <w:rFonts w:ascii="Bookman Old Style" w:hAnsi="Bookman Old Style"/>
          <w:bCs/>
          <w:sz w:val="22"/>
          <w:szCs w:val="22"/>
        </w:rPr>
        <w:t xml:space="preserve">MAINEPERS CONTACT PERSON / RULEMAKING LIAISON: Kathy Morin, Maine Public Employees Retirement System, P.O. Box 349 – 46 State House Station, Augusta, ME 04332-0349. Telephone: 1 (800) 451-9800 or (207) 512-3108. Email: </w:t>
      </w:r>
      <w:hyperlink r:id="rId22" w:history="1">
        <w:r w:rsidRPr="00B12B53">
          <w:rPr>
            <w:rStyle w:val="Hyperlink"/>
            <w:rFonts w:ascii="Bookman Old Style" w:hAnsi="Bookman Old Style"/>
            <w:bCs/>
            <w:sz w:val="22"/>
            <w:szCs w:val="22"/>
          </w:rPr>
          <w:t>Kathy.Morin@MainePERS.org</w:t>
        </w:r>
      </w:hyperlink>
      <w:r w:rsidRPr="00B12B53">
        <w:rPr>
          <w:rFonts w:ascii="Bookman Old Style" w:hAnsi="Bookman Old Style"/>
          <w:bCs/>
          <w:sz w:val="22"/>
          <w:szCs w:val="22"/>
        </w:rPr>
        <w:t>.</w:t>
      </w:r>
    </w:p>
    <w:p w14:paraId="05F05BF7" w14:textId="3D281288" w:rsidR="00774619" w:rsidRPr="00B12B53" w:rsidRDefault="00774619" w:rsidP="0077461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B12B53">
        <w:rPr>
          <w:rFonts w:ascii="Bookman Old Style" w:hAnsi="Bookman Old Style"/>
          <w:bCs/>
          <w:sz w:val="22"/>
          <w:szCs w:val="22"/>
        </w:rPr>
        <w:t xml:space="preserve">MAINEPERS WEBSITE: </w:t>
      </w:r>
      <w:hyperlink r:id="rId23" w:history="1">
        <w:r w:rsidR="00876A1A" w:rsidRPr="00B12B53">
          <w:rPr>
            <w:rStyle w:val="Hyperlink"/>
            <w:rFonts w:ascii="Bookman Old Style" w:hAnsi="Bookman Old Style"/>
            <w:sz w:val="22"/>
            <w:szCs w:val="22"/>
            <w:shd w:val="clear" w:color="auto" w:fill="FFFFFF"/>
          </w:rPr>
          <w:t>https://www.mainepers.org</w:t>
        </w:r>
      </w:hyperlink>
      <w:r w:rsidRPr="00B12B53">
        <w:rPr>
          <w:rFonts w:ascii="Bookman Old Style" w:hAnsi="Bookman Old Style"/>
          <w:bCs/>
          <w:sz w:val="22"/>
          <w:szCs w:val="22"/>
        </w:rPr>
        <w:t>.</w:t>
      </w:r>
    </w:p>
    <w:bookmarkEnd w:id="2"/>
    <w:p w14:paraId="588BD7DE" w14:textId="07E5463B" w:rsidR="00774619" w:rsidRDefault="00774619" w:rsidP="00774619">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p>
    <w:p w14:paraId="01C3EC1A" w14:textId="77777777" w:rsidR="00774619" w:rsidRPr="00A5587F" w:rsidRDefault="00774619" w:rsidP="0077461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p>
    <w:p w14:paraId="7EC63325" w14:textId="77777777" w:rsidR="00CD4103" w:rsidRPr="00A5587F" w:rsidRDefault="00CD4103" w:rsidP="00CD4103">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A5587F">
        <w:rPr>
          <w:rFonts w:ascii="Bookman Old Style" w:hAnsi="Bookman Old Style"/>
          <w:bCs/>
          <w:sz w:val="22"/>
          <w:szCs w:val="22"/>
        </w:rPr>
        <w:t xml:space="preserve">AGENCY: </w:t>
      </w:r>
      <w:r w:rsidRPr="00774619">
        <w:rPr>
          <w:rFonts w:ascii="Bookman Old Style" w:hAnsi="Bookman Old Style"/>
          <w:b/>
          <w:sz w:val="22"/>
          <w:szCs w:val="22"/>
        </w:rPr>
        <w:t>94-411 - Maine Public Employees Retirement System (</w:t>
      </w:r>
      <w:proofErr w:type="spellStart"/>
      <w:r w:rsidRPr="00774619">
        <w:rPr>
          <w:rFonts w:ascii="Bookman Old Style" w:hAnsi="Bookman Old Style"/>
          <w:b/>
          <w:sz w:val="22"/>
          <w:szCs w:val="22"/>
        </w:rPr>
        <w:t>MainePERS</w:t>
      </w:r>
      <w:proofErr w:type="spellEnd"/>
      <w:r w:rsidRPr="00774619">
        <w:rPr>
          <w:rFonts w:ascii="Bookman Old Style" w:hAnsi="Bookman Old Style"/>
          <w:b/>
          <w:sz w:val="22"/>
          <w:szCs w:val="22"/>
        </w:rPr>
        <w:t>)</w:t>
      </w:r>
    </w:p>
    <w:p w14:paraId="072321CC" w14:textId="7919F919" w:rsidR="00B12B53" w:rsidRPr="00235BDE" w:rsidRDefault="00B12B53" w:rsidP="00B12B53">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235BDE">
        <w:rPr>
          <w:rFonts w:ascii="Bookman Old Style" w:hAnsi="Bookman Old Style"/>
          <w:bCs/>
          <w:sz w:val="22"/>
          <w:szCs w:val="22"/>
        </w:rPr>
        <w:t xml:space="preserve">CHAPTER NUMBER AND TITLE: </w:t>
      </w:r>
      <w:r w:rsidR="00CD4103" w:rsidRPr="00CD4103">
        <w:rPr>
          <w:rFonts w:ascii="Bookman Old Style" w:hAnsi="Bookman Old Style"/>
          <w:b/>
          <w:sz w:val="22"/>
          <w:szCs w:val="22"/>
        </w:rPr>
        <w:t xml:space="preserve">Ch. </w:t>
      </w:r>
      <w:r w:rsidRPr="00CD4103">
        <w:rPr>
          <w:rFonts w:ascii="Bookman Old Style" w:hAnsi="Bookman Old Style"/>
          <w:b/>
          <w:sz w:val="22"/>
          <w:szCs w:val="22"/>
        </w:rPr>
        <w:t>512</w:t>
      </w:r>
      <w:r w:rsidR="00CD4103">
        <w:rPr>
          <w:rFonts w:ascii="Bookman Old Style" w:hAnsi="Bookman Old Style"/>
          <w:bCs/>
          <w:sz w:val="22"/>
          <w:szCs w:val="22"/>
        </w:rPr>
        <w:t xml:space="preserve"> </w:t>
      </w:r>
      <w:r w:rsidR="00CD4103" w:rsidRPr="00CD4103">
        <w:rPr>
          <w:rFonts w:ascii="Bookman Old Style" w:hAnsi="Bookman Old Style"/>
          <w:bCs/>
          <w:i/>
          <w:iCs/>
          <w:sz w:val="22"/>
          <w:szCs w:val="22"/>
        </w:rPr>
        <w:t>(New)</w:t>
      </w:r>
      <w:r w:rsidR="00CD4103">
        <w:rPr>
          <w:rFonts w:ascii="Bookman Old Style" w:hAnsi="Bookman Old Style"/>
          <w:bCs/>
          <w:sz w:val="22"/>
          <w:szCs w:val="22"/>
        </w:rPr>
        <w:t>,</w:t>
      </w:r>
      <w:r w:rsidRPr="00235BDE">
        <w:rPr>
          <w:rFonts w:ascii="Bookman Old Style" w:hAnsi="Bookman Old Style"/>
          <w:bCs/>
          <w:sz w:val="22"/>
          <w:szCs w:val="22"/>
        </w:rPr>
        <w:t xml:space="preserve"> Independent Medical Examinations</w:t>
      </w:r>
    </w:p>
    <w:p w14:paraId="69D454B7" w14:textId="401D60BC" w:rsidR="00B12B53" w:rsidRDefault="00B12B53" w:rsidP="00B12B53">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235BDE">
        <w:rPr>
          <w:rFonts w:ascii="Bookman Old Style" w:hAnsi="Bookman Old Style"/>
          <w:bCs/>
          <w:sz w:val="22"/>
          <w:szCs w:val="22"/>
        </w:rPr>
        <w:t>ADOPTED RULE NUMBER:</w:t>
      </w:r>
      <w:r>
        <w:rPr>
          <w:rFonts w:ascii="Bookman Old Style" w:hAnsi="Bookman Old Style"/>
          <w:bCs/>
          <w:sz w:val="22"/>
          <w:szCs w:val="22"/>
        </w:rPr>
        <w:t xml:space="preserve"> </w:t>
      </w:r>
      <w:r w:rsidR="00CD4103" w:rsidRPr="00CD4103">
        <w:rPr>
          <w:rFonts w:ascii="Bookman Old Style" w:hAnsi="Bookman Old Style"/>
          <w:b/>
          <w:sz w:val="22"/>
          <w:szCs w:val="22"/>
        </w:rPr>
        <w:t>2022-099</w:t>
      </w:r>
    </w:p>
    <w:p w14:paraId="431D8999" w14:textId="438A401F" w:rsidR="00B12B53" w:rsidRDefault="00B12B53" w:rsidP="00CD4103">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235BDE">
        <w:rPr>
          <w:rFonts w:ascii="Bookman Old Style" w:hAnsi="Bookman Old Style"/>
          <w:bCs/>
          <w:sz w:val="22"/>
          <w:szCs w:val="22"/>
        </w:rPr>
        <w:t>CONCISE SUMMARY</w:t>
      </w:r>
      <w:r w:rsidR="00CD4103">
        <w:rPr>
          <w:rFonts w:ascii="Bookman Old Style" w:hAnsi="Bookman Old Style"/>
          <w:bCs/>
          <w:sz w:val="22"/>
          <w:szCs w:val="22"/>
        </w:rPr>
        <w:t xml:space="preserve">: </w:t>
      </w:r>
      <w:r w:rsidRPr="00235BDE">
        <w:rPr>
          <w:rFonts w:ascii="Bookman Old Style" w:hAnsi="Bookman Old Style"/>
          <w:bCs/>
          <w:sz w:val="22"/>
          <w:szCs w:val="22"/>
        </w:rPr>
        <w:t>This new rule implements and describes procedures for conducting independent medical examinations for applicants for disability retirement benefits under 5 MRS §17106-</w:t>
      </w:r>
      <w:proofErr w:type="gramStart"/>
      <w:r w:rsidRPr="00235BDE">
        <w:rPr>
          <w:rFonts w:ascii="Bookman Old Style" w:hAnsi="Bookman Old Style"/>
          <w:bCs/>
          <w:sz w:val="22"/>
          <w:szCs w:val="22"/>
        </w:rPr>
        <w:t>B(</w:t>
      </w:r>
      <w:proofErr w:type="gramEnd"/>
      <w:r w:rsidRPr="00235BDE">
        <w:rPr>
          <w:rFonts w:ascii="Bookman Old Style" w:hAnsi="Bookman Old Style"/>
          <w:bCs/>
          <w:sz w:val="22"/>
          <w:szCs w:val="22"/>
        </w:rPr>
        <w:t>2), as enacted by Public Law 2021 Ch</w:t>
      </w:r>
      <w:r w:rsidR="00CD4103">
        <w:rPr>
          <w:rFonts w:ascii="Bookman Old Style" w:hAnsi="Bookman Old Style"/>
          <w:bCs/>
          <w:sz w:val="22"/>
          <w:szCs w:val="22"/>
        </w:rPr>
        <w:t>.</w:t>
      </w:r>
      <w:r w:rsidRPr="00235BDE">
        <w:rPr>
          <w:rFonts w:ascii="Bookman Old Style" w:hAnsi="Bookman Old Style"/>
          <w:bCs/>
          <w:sz w:val="22"/>
          <w:szCs w:val="22"/>
        </w:rPr>
        <w:t xml:space="preserve"> 277.</w:t>
      </w:r>
      <w:r>
        <w:rPr>
          <w:rFonts w:ascii="Bookman Old Style" w:hAnsi="Bookman Old Style"/>
          <w:bCs/>
          <w:sz w:val="22"/>
          <w:szCs w:val="22"/>
        </w:rPr>
        <w:t xml:space="preserve"> </w:t>
      </w:r>
      <w:r w:rsidRPr="00235BDE">
        <w:rPr>
          <w:rFonts w:ascii="Bookman Old Style" w:hAnsi="Bookman Old Style"/>
          <w:bCs/>
          <w:sz w:val="22"/>
          <w:szCs w:val="22"/>
        </w:rPr>
        <w:t>It establishes the reimbursement rates for independent medical examinations and sets forth how a member may waive an independent medical examination.</w:t>
      </w:r>
    </w:p>
    <w:p w14:paraId="3B6A16C0" w14:textId="2F294A25" w:rsidR="00CD4103" w:rsidRPr="00CD4103" w:rsidRDefault="00CD4103" w:rsidP="00CD4103">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CD4103">
        <w:rPr>
          <w:rFonts w:ascii="Bookman Old Style" w:hAnsi="Bookman Old Style"/>
          <w:bCs/>
          <w:sz w:val="22"/>
          <w:szCs w:val="22"/>
        </w:rPr>
        <w:t>EFFECTIVE DATE: May 3</w:t>
      </w:r>
      <w:r>
        <w:rPr>
          <w:rFonts w:ascii="Bookman Old Style" w:hAnsi="Bookman Old Style"/>
          <w:bCs/>
          <w:sz w:val="22"/>
          <w:szCs w:val="22"/>
        </w:rPr>
        <w:t>1</w:t>
      </w:r>
      <w:r w:rsidRPr="00CD4103">
        <w:rPr>
          <w:rFonts w:ascii="Bookman Old Style" w:hAnsi="Bookman Old Style"/>
          <w:bCs/>
          <w:sz w:val="22"/>
          <w:szCs w:val="22"/>
        </w:rPr>
        <w:t>, 2022</w:t>
      </w:r>
    </w:p>
    <w:p w14:paraId="6FF78E87" w14:textId="77777777" w:rsidR="00CD4103" w:rsidRPr="00CD4103" w:rsidRDefault="00CD4103" w:rsidP="00CD4103">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CD4103">
        <w:rPr>
          <w:rFonts w:ascii="Bookman Old Style" w:hAnsi="Bookman Old Style"/>
          <w:bCs/>
          <w:sz w:val="22"/>
          <w:szCs w:val="22"/>
        </w:rPr>
        <w:t xml:space="preserve">MAINEPERS CONTACT PERSON / RULEMAKING LIAISON: Kathy Morin, Maine Public Employees Retirement System, P.O. Box 349 – 46 State House Station, Augusta, ME 04332-0349. Telephone: 1 (800) 451-9800 or (207) 512-3108. Email: </w:t>
      </w:r>
      <w:hyperlink r:id="rId24" w:history="1">
        <w:r w:rsidRPr="00CD4103">
          <w:rPr>
            <w:rStyle w:val="Hyperlink"/>
            <w:rFonts w:ascii="Bookman Old Style" w:hAnsi="Bookman Old Style"/>
            <w:bCs/>
            <w:sz w:val="22"/>
            <w:szCs w:val="22"/>
          </w:rPr>
          <w:t>Kathy.Morin@MainePERS.org</w:t>
        </w:r>
      </w:hyperlink>
      <w:r w:rsidRPr="00CD4103">
        <w:rPr>
          <w:rFonts w:ascii="Bookman Old Style" w:hAnsi="Bookman Old Style"/>
          <w:bCs/>
          <w:sz w:val="22"/>
          <w:szCs w:val="22"/>
        </w:rPr>
        <w:t>.</w:t>
      </w:r>
    </w:p>
    <w:p w14:paraId="0723B587" w14:textId="77777777" w:rsidR="00CD4103" w:rsidRPr="00CD4103" w:rsidRDefault="00CD4103" w:rsidP="00CD4103">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CD4103">
        <w:rPr>
          <w:rFonts w:ascii="Bookman Old Style" w:hAnsi="Bookman Old Style"/>
          <w:bCs/>
          <w:sz w:val="22"/>
          <w:szCs w:val="22"/>
        </w:rPr>
        <w:t xml:space="preserve">MAINEPERS WEBSITE: </w:t>
      </w:r>
      <w:hyperlink r:id="rId25" w:history="1">
        <w:r w:rsidRPr="00CD4103">
          <w:rPr>
            <w:rStyle w:val="Hyperlink"/>
            <w:rFonts w:ascii="Bookman Old Style" w:hAnsi="Bookman Old Style"/>
            <w:bCs/>
            <w:sz w:val="22"/>
            <w:szCs w:val="22"/>
          </w:rPr>
          <w:t>https://www.mainepers.org</w:t>
        </w:r>
      </w:hyperlink>
      <w:r w:rsidRPr="00CD4103">
        <w:rPr>
          <w:rFonts w:ascii="Bookman Old Style" w:hAnsi="Bookman Old Style"/>
          <w:bCs/>
          <w:sz w:val="22"/>
          <w:szCs w:val="22"/>
        </w:rPr>
        <w:t>.</w:t>
      </w:r>
    </w:p>
    <w:p w14:paraId="58780D56" w14:textId="10A47D5A" w:rsidR="003E6B8A" w:rsidRDefault="003E6B8A" w:rsidP="00B12B53">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p>
    <w:p w14:paraId="1169A8C2" w14:textId="5BB9E6AE" w:rsidR="003E6B8A" w:rsidRDefault="003E6B8A" w:rsidP="0077461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p>
    <w:p w14:paraId="6C87D935" w14:textId="18F6089A" w:rsidR="00F533CE" w:rsidRPr="00A5587F" w:rsidRDefault="00F533CE" w:rsidP="00F533CE">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A5587F">
        <w:rPr>
          <w:rFonts w:ascii="Bookman Old Style" w:hAnsi="Bookman Old Style"/>
          <w:bCs/>
          <w:sz w:val="22"/>
          <w:szCs w:val="22"/>
        </w:rPr>
        <w:t xml:space="preserve">AGENCY: </w:t>
      </w:r>
      <w:r w:rsidRPr="00774619">
        <w:rPr>
          <w:rFonts w:ascii="Bookman Old Style" w:hAnsi="Bookman Old Style"/>
          <w:b/>
          <w:sz w:val="22"/>
          <w:szCs w:val="22"/>
        </w:rPr>
        <w:t>94-</w:t>
      </w:r>
      <w:r>
        <w:rPr>
          <w:rFonts w:ascii="Bookman Old Style" w:hAnsi="Bookman Old Style"/>
          <w:b/>
          <w:sz w:val="22"/>
          <w:szCs w:val="22"/>
        </w:rPr>
        <w:t>649</w:t>
      </w:r>
      <w:r w:rsidRPr="00774619">
        <w:rPr>
          <w:rFonts w:ascii="Bookman Old Style" w:hAnsi="Bookman Old Style"/>
          <w:b/>
          <w:sz w:val="22"/>
          <w:szCs w:val="22"/>
        </w:rPr>
        <w:t xml:space="preserve"> - Maine </w:t>
      </w:r>
      <w:r>
        <w:rPr>
          <w:rFonts w:ascii="Bookman Old Style" w:hAnsi="Bookman Old Style"/>
          <w:b/>
          <w:sz w:val="22"/>
          <w:szCs w:val="22"/>
        </w:rPr>
        <w:t>Commission on Indigent Legal Services</w:t>
      </w:r>
    </w:p>
    <w:p w14:paraId="32A4BF57" w14:textId="532D675F" w:rsidR="00F533CE" w:rsidRPr="00235BDE" w:rsidRDefault="00F533CE" w:rsidP="00F533CE">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235BDE">
        <w:rPr>
          <w:rFonts w:ascii="Bookman Old Style" w:hAnsi="Bookman Old Style"/>
          <w:bCs/>
          <w:sz w:val="22"/>
          <w:szCs w:val="22"/>
        </w:rPr>
        <w:t xml:space="preserve">CHAPTER NUMBER AND TITLE: </w:t>
      </w:r>
      <w:r w:rsidRPr="00CD4103">
        <w:rPr>
          <w:rFonts w:ascii="Bookman Old Style" w:hAnsi="Bookman Old Style"/>
          <w:b/>
          <w:sz w:val="22"/>
          <w:szCs w:val="22"/>
        </w:rPr>
        <w:t xml:space="preserve">Ch. </w:t>
      </w:r>
      <w:r>
        <w:rPr>
          <w:rFonts w:ascii="Bookman Old Style" w:hAnsi="Bookman Old Style"/>
          <w:b/>
          <w:sz w:val="22"/>
          <w:szCs w:val="22"/>
        </w:rPr>
        <w:t>301</w:t>
      </w:r>
      <w:r>
        <w:rPr>
          <w:rFonts w:ascii="Bookman Old Style" w:hAnsi="Bookman Old Style"/>
          <w:bCs/>
          <w:sz w:val="22"/>
          <w:szCs w:val="22"/>
        </w:rPr>
        <w:t>,</w:t>
      </w:r>
      <w:r w:rsidRPr="00235BDE">
        <w:rPr>
          <w:rFonts w:ascii="Bookman Old Style" w:hAnsi="Bookman Old Style"/>
          <w:bCs/>
          <w:sz w:val="22"/>
          <w:szCs w:val="22"/>
        </w:rPr>
        <w:t xml:space="preserve"> </w:t>
      </w:r>
      <w:r>
        <w:rPr>
          <w:rFonts w:ascii="Bookman Old Style" w:hAnsi="Bookman Old Style"/>
          <w:bCs/>
          <w:sz w:val="22"/>
          <w:szCs w:val="22"/>
        </w:rPr>
        <w:t>Fee Schedule and Administrative Procedures for Payment of Court or Commission Assigned Counsel</w:t>
      </w:r>
    </w:p>
    <w:p w14:paraId="754D3475" w14:textId="05D699FE" w:rsidR="00F533CE" w:rsidRPr="00F533CE" w:rsidRDefault="00F533CE" w:rsidP="00F533CE">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bCs/>
          <w:i/>
          <w:iCs/>
          <w:sz w:val="22"/>
          <w:szCs w:val="22"/>
        </w:rPr>
      </w:pPr>
      <w:r w:rsidRPr="00235BDE">
        <w:rPr>
          <w:rFonts w:ascii="Bookman Old Style" w:hAnsi="Bookman Old Style"/>
          <w:bCs/>
          <w:sz w:val="22"/>
          <w:szCs w:val="22"/>
        </w:rPr>
        <w:t>ADOPTED RULE NUMBER:</w:t>
      </w:r>
      <w:r>
        <w:rPr>
          <w:rFonts w:ascii="Bookman Old Style" w:hAnsi="Bookman Old Style"/>
          <w:bCs/>
          <w:sz w:val="22"/>
          <w:szCs w:val="22"/>
        </w:rPr>
        <w:t xml:space="preserve"> </w:t>
      </w:r>
      <w:r w:rsidRPr="00CD4103">
        <w:rPr>
          <w:rFonts w:ascii="Bookman Old Style" w:hAnsi="Bookman Old Style"/>
          <w:b/>
          <w:sz w:val="22"/>
          <w:szCs w:val="22"/>
        </w:rPr>
        <w:t>2022-0</w:t>
      </w:r>
      <w:r>
        <w:rPr>
          <w:rFonts w:ascii="Bookman Old Style" w:hAnsi="Bookman Old Style"/>
          <w:b/>
          <w:sz w:val="22"/>
          <w:szCs w:val="22"/>
        </w:rPr>
        <w:t xml:space="preserve">100 </w:t>
      </w:r>
      <w:r>
        <w:rPr>
          <w:rFonts w:ascii="Bookman Old Style" w:hAnsi="Bookman Old Style"/>
          <w:bCs/>
          <w:i/>
          <w:iCs/>
          <w:sz w:val="22"/>
          <w:szCs w:val="22"/>
        </w:rPr>
        <w:t>(Final adoption, major substantive)</w:t>
      </w:r>
    </w:p>
    <w:p w14:paraId="2DE27420" w14:textId="161B8482" w:rsidR="00F533CE" w:rsidRDefault="00F533CE" w:rsidP="00F533CE">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235BDE">
        <w:rPr>
          <w:rFonts w:ascii="Bookman Old Style" w:hAnsi="Bookman Old Style"/>
          <w:bCs/>
          <w:sz w:val="22"/>
          <w:szCs w:val="22"/>
        </w:rPr>
        <w:t>CONCISE SUMMARY</w:t>
      </w:r>
      <w:r>
        <w:rPr>
          <w:rFonts w:ascii="Bookman Old Style" w:hAnsi="Bookman Old Style"/>
          <w:bCs/>
          <w:sz w:val="22"/>
          <w:szCs w:val="22"/>
        </w:rPr>
        <w:t>: This rule makes permanent the emergency rule adopted in July 2021 which raised the hourly rate paid to assigned counsel to $80 per hour pursuant to a legislative appropriation for that purpose.</w:t>
      </w:r>
    </w:p>
    <w:p w14:paraId="638DC0C5" w14:textId="1DC0485A" w:rsidR="00F533CE" w:rsidRPr="00CD4103" w:rsidRDefault="00F533CE" w:rsidP="00F533CE">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CD4103">
        <w:rPr>
          <w:rFonts w:ascii="Bookman Old Style" w:hAnsi="Bookman Old Style"/>
          <w:bCs/>
          <w:sz w:val="22"/>
          <w:szCs w:val="22"/>
        </w:rPr>
        <w:t xml:space="preserve">EFFECTIVE DATE: </w:t>
      </w:r>
      <w:r>
        <w:rPr>
          <w:rFonts w:ascii="Bookman Old Style" w:hAnsi="Bookman Old Style"/>
          <w:bCs/>
          <w:sz w:val="22"/>
          <w:szCs w:val="22"/>
        </w:rPr>
        <w:t>June 23</w:t>
      </w:r>
      <w:r w:rsidRPr="00CD4103">
        <w:rPr>
          <w:rFonts w:ascii="Bookman Old Style" w:hAnsi="Bookman Old Style"/>
          <w:bCs/>
          <w:sz w:val="22"/>
          <w:szCs w:val="22"/>
        </w:rPr>
        <w:t>, 2022</w:t>
      </w:r>
    </w:p>
    <w:p w14:paraId="50293AE7" w14:textId="6C2686E5" w:rsidR="00F533CE" w:rsidRPr="00CD4103" w:rsidRDefault="00F533CE" w:rsidP="00F533CE">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CD4103">
        <w:rPr>
          <w:rFonts w:ascii="Bookman Old Style" w:hAnsi="Bookman Old Style"/>
          <w:bCs/>
          <w:sz w:val="22"/>
          <w:szCs w:val="22"/>
        </w:rPr>
        <w:lastRenderedPageBreak/>
        <w:t xml:space="preserve">MAINEPERS CONTACT PERSON / RULEMAKING LIAISON: </w:t>
      </w:r>
      <w:r>
        <w:rPr>
          <w:rFonts w:ascii="Bookman Old Style" w:hAnsi="Bookman Old Style"/>
          <w:bCs/>
          <w:sz w:val="22"/>
          <w:szCs w:val="22"/>
        </w:rPr>
        <w:t xml:space="preserve">Justin W. Andrus, Esq., Executive Director, Maine Commission on Indigent Legal Services, 154 State House Station, Augusta, ME 04333. Telephone: (207) 287-3254. Email: </w:t>
      </w:r>
      <w:hyperlink r:id="rId26" w:history="1">
        <w:r w:rsidRPr="00DC6C2C">
          <w:rPr>
            <w:rStyle w:val="Hyperlink"/>
            <w:rFonts w:ascii="Bookman Old Style" w:hAnsi="Bookman Old Style"/>
            <w:bCs/>
            <w:sz w:val="22"/>
            <w:szCs w:val="22"/>
          </w:rPr>
          <w:t>Justin.Andrus@Maine.gov</w:t>
        </w:r>
      </w:hyperlink>
      <w:r>
        <w:rPr>
          <w:rFonts w:ascii="Bookman Old Style" w:hAnsi="Bookman Old Style"/>
          <w:bCs/>
          <w:sz w:val="22"/>
          <w:szCs w:val="22"/>
        </w:rPr>
        <w:t>.</w:t>
      </w:r>
    </w:p>
    <w:p w14:paraId="58C59AFD" w14:textId="4F5982EF" w:rsidR="00F533CE" w:rsidRDefault="00F533CE" w:rsidP="00F533CE">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COMMISSION</w:t>
      </w:r>
      <w:r w:rsidRPr="00CD4103">
        <w:rPr>
          <w:rFonts w:ascii="Bookman Old Style" w:hAnsi="Bookman Old Style"/>
          <w:bCs/>
          <w:sz w:val="22"/>
          <w:szCs w:val="22"/>
        </w:rPr>
        <w:t xml:space="preserve"> WEBSITE:</w:t>
      </w:r>
      <w:r>
        <w:rPr>
          <w:rFonts w:ascii="Bookman Old Style" w:hAnsi="Bookman Old Style"/>
          <w:bCs/>
          <w:sz w:val="22"/>
          <w:szCs w:val="22"/>
        </w:rPr>
        <w:t xml:space="preserve"> </w:t>
      </w:r>
      <w:hyperlink r:id="rId27" w:history="1">
        <w:r w:rsidR="00C974BE" w:rsidRPr="00DC6C2C">
          <w:rPr>
            <w:rStyle w:val="Hyperlink"/>
            <w:rFonts w:ascii="Bookman Old Style" w:hAnsi="Bookman Old Style"/>
            <w:bCs/>
            <w:sz w:val="22"/>
            <w:szCs w:val="22"/>
          </w:rPr>
          <w:t>https://www.maine.gov/mcils/</w:t>
        </w:r>
      </w:hyperlink>
      <w:r w:rsidRPr="00CD4103">
        <w:rPr>
          <w:rFonts w:ascii="Bookman Old Style" w:hAnsi="Bookman Old Style"/>
          <w:bCs/>
          <w:sz w:val="22"/>
          <w:szCs w:val="22"/>
        </w:rPr>
        <w:t>.</w:t>
      </w:r>
    </w:p>
    <w:p w14:paraId="51C852F3" w14:textId="77777777" w:rsidR="00F533CE" w:rsidRPr="00CD4103" w:rsidRDefault="00F533CE" w:rsidP="00F533CE">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p>
    <w:p w14:paraId="05D37E80" w14:textId="7C221EFD" w:rsidR="00F533CE" w:rsidRDefault="00F533CE" w:rsidP="0077461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p>
    <w:p w14:paraId="55F92D8B" w14:textId="69F53CC6" w:rsidR="00B859F4" w:rsidRPr="00B859F4" w:rsidRDefault="00B859F4" w:rsidP="00B859F4">
      <w:pPr>
        <w:overflowPunct/>
        <w:autoSpaceDE/>
        <w:autoSpaceDN/>
        <w:adjustRightInd/>
        <w:textAlignment w:val="auto"/>
        <w:rPr>
          <w:rFonts w:ascii="Bookman Old Style" w:hAnsi="Bookman Old Style"/>
          <w:b/>
          <w:sz w:val="22"/>
          <w:szCs w:val="22"/>
        </w:rPr>
      </w:pPr>
      <w:r w:rsidRPr="00B859F4">
        <w:rPr>
          <w:rFonts w:ascii="Bookman Old Style" w:hAnsi="Bookman Old Style"/>
          <w:bCs/>
          <w:sz w:val="22"/>
          <w:szCs w:val="22"/>
        </w:rPr>
        <w:t xml:space="preserve">AGENCY: </w:t>
      </w:r>
      <w:r w:rsidR="000A7C39" w:rsidRPr="000A7C39">
        <w:rPr>
          <w:rFonts w:ascii="Bookman Old Style" w:hAnsi="Bookman Old Style"/>
          <w:b/>
          <w:sz w:val="22"/>
          <w:szCs w:val="22"/>
        </w:rPr>
        <w:t>10-144</w:t>
      </w:r>
      <w:r w:rsidR="000A7C39">
        <w:rPr>
          <w:rFonts w:ascii="Bookman Old Style" w:hAnsi="Bookman Old Style"/>
          <w:bCs/>
          <w:sz w:val="22"/>
          <w:szCs w:val="22"/>
        </w:rPr>
        <w:t xml:space="preserve"> - </w:t>
      </w:r>
      <w:r w:rsidRPr="00B859F4">
        <w:rPr>
          <w:rFonts w:ascii="Bookman Old Style" w:hAnsi="Bookman Old Style"/>
          <w:bCs/>
          <w:sz w:val="22"/>
          <w:szCs w:val="22"/>
        </w:rPr>
        <w:t>Department of Health and Human Services</w:t>
      </w:r>
      <w:r w:rsidR="000A7C39">
        <w:rPr>
          <w:rFonts w:ascii="Bookman Old Style" w:hAnsi="Bookman Old Style"/>
          <w:bCs/>
          <w:sz w:val="22"/>
          <w:szCs w:val="22"/>
        </w:rPr>
        <w:t xml:space="preserve"> (DHHS)</w:t>
      </w:r>
      <w:r w:rsidRPr="00B859F4">
        <w:rPr>
          <w:rFonts w:ascii="Bookman Old Style" w:hAnsi="Bookman Old Style"/>
          <w:bCs/>
          <w:sz w:val="22"/>
          <w:szCs w:val="22"/>
        </w:rPr>
        <w:t xml:space="preserve">, </w:t>
      </w:r>
      <w:r w:rsidR="000A7C39" w:rsidRPr="000A7C39">
        <w:rPr>
          <w:rFonts w:ascii="Bookman Old Style" w:hAnsi="Bookman Old Style"/>
          <w:b/>
          <w:sz w:val="22"/>
          <w:szCs w:val="22"/>
        </w:rPr>
        <w:t xml:space="preserve">Office of </w:t>
      </w:r>
      <w:proofErr w:type="spellStart"/>
      <w:r w:rsidRPr="00B859F4">
        <w:rPr>
          <w:rFonts w:ascii="Bookman Old Style" w:hAnsi="Bookman Old Style"/>
          <w:b/>
          <w:sz w:val="22"/>
          <w:szCs w:val="22"/>
        </w:rPr>
        <w:t>MaineCare</w:t>
      </w:r>
      <w:proofErr w:type="spellEnd"/>
      <w:r w:rsidRPr="00B859F4">
        <w:rPr>
          <w:rFonts w:ascii="Bookman Old Style" w:hAnsi="Bookman Old Style"/>
          <w:b/>
          <w:sz w:val="22"/>
          <w:szCs w:val="22"/>
        </w:rPr>
        <w:t xml:space="preserve"> Services</w:t>
      </w:r>
      <w:r w:rsidR="000A7C39" w:rsidRPr="000A7C39">
        <w:rPr>
          <w:rFonts w:ascii="Bookman Old Style" w:hAnsi="Bookman Old Style"/>
          <w:b/>
          <w:sz w:val="22"/>
          <w:szCs w:val="22"/>
        </w:rPr>
        <w:t xml:space="preserve"> (OMS) -</w:t>
      </w:r>
      <w:r w:rsidRPr="00B859F4">
        <w:rPr>
          <w:rFonts w:ascii="Bookman Old Style" w:hAnsi="Bookman Old Style"/>
          <w:b/>
          <w:sz w:val="22"/>
          <w:szCs w:val="22"/>
        </w:rPr>
        <w:t xml:space="preserve"> Division of Policy</w:t>
      </w:r>
    </w:p>
    <w:p w14:paraId="53550E3A" w14:textId="3E8B63CD" w:rsidR="00B859F4" w:rsidRPr="00B859F4" w:rsidRDefault="00B859F4" w:rsidP="00B859F4">
      <w:pPr>
        <w:overflowPunct/>
        <w:autoSpaceDE/>
        <w:autoSpaceDN/>
        <w:adjustRightInd/>
        <w:textAlignment w:val="auto"/>
        <w:rPr>
          <w:rFonts w:ascii="Bookman Old Style" w:hAnsi="Bookman Old Style"/>
          <w:bCs/>
          <w:sz w:val="22"/>
          <w:szCs w:val="22"/>
        </w:rPr>
      </w:pPr>
      <w:r w:rsidRPr="00B859F4">
        <w:rPr>
          <w:rFonts w:ascii="Bookman Old Style" w:hAnsi="Bookman Old Style"/>
          <w:bCs/>
          <w:sz w:val="22"/>
          <w:szCs w:val="22"/>
        </w:rPr>
        <w:t xml:space="preserve">CHAPTER NUMBER AND TITLE: </w:t>
      </w:r>
      <w:r w:rsidRPr="00B859F4">
        <w:rPr>
          <w:rFonts w:ascii="Bookman Old Style" w:hAnsi="Bookman Old Style"/>
          <w:b/>
          <w:sz w:val="22"/>
          <w:szCs w:val="22"/>
        </w:rPr>
        <w:t>Ch</w:t>
      </w:r>
      <w:r w:rsidR="000A7C39" w:rsidRPr="000A7C39">
        <w:rPr>
          <w:rFonts w:ascii="Bookman Old Style" w:hAnsi="Bookman Old Style"/>
          <w:b/>
          <w:sz w:val="22"/>
          <w:szCs w:val="22"/>
        </w:rPr>
        <w:t>.</w:t>
      </w:r>
      <w:r w:rsidRPr="00B859F4">
        <w:rPr>
          <w:rFonts w:ascii="Bookman Old Style" w:hAnsi="Bookman Old Style"/>
          <w:b/>
          <w:sz w:val="22"/>
          <w:szCs w:val="22"/>
        </w:rPr>
        <w:t xml:space="preserve"> 101</w:t>
      </w:r>
      <w:r w:rsidRPr="00B859F4">
        <w:rPr>
          <w:rFonts w:ascii="Bookman Old Style" w:hAnsi="Bookman Old Style"/>
          <w:bCs/>
          <w:sz w:val="22"/>
          <w:szCs w:val="22"/>
        </w:rPr>
        <w:t xml:space="preserve">, </w:t>
      </w:r>
      <w:proofErr w:type="spellStart"/>
      <w:r w:rsidRPr="00B859F4">
        <w:rPr>
          <w:rFonts w:ascii="Bookman Old Style" w:hAnsi="Bookman Old Style"/>
          <w:bCs/>
          <w:sz w:val="22"/>
          <w:szCs w:val="22"/>
        </w:rPr>
        <w:t>MaineCare</w:t>
      </w:r>
      <w:proofErr w:type="spellEnd"/>
      <w:r w:rsidRPr="00B859F4">
        <w:rPr>
          <w:rFonts w:ascii="Bookman Old Style" w:hAnsi="Bookman Old Style"/>
          <w:bCs/>
          <w:sz w:val="22"/>
          <w:szCs w:val="22"/>
        </w:rPr>
        <w:t xml:space="preserve"> Benefits Manual (MBM)</w:t>
      </w:r>
      <w:r w:rsidR="000A7C39">
        <w:rPr>
          <w:rFonts w:ascii="Bookman Old Style" w:hAnsi="Bookman Old Style"/>
          <w:bCs/>
          <w:sz w:val="22"/>
          <w:szCs w:val="22"/>
        </w:rPr>
        <w:t>:</w:t>
      </w:r>
      <w:r w:rsidRPr="00B859F4">
        <w:rPr>
          <w:rFonts w:ascii="Bookman Old Style" w:hAnsi="Bookman Old Style"/>
          <w:bCs/>
          <w:sz w:val="22"/>
          <w:szCs w:val="22"/>
        </w:rPr>
        <w:t xml:space="preserve"> </w:t>
      </w:r>
      <w:r w:rsidRPr="00B859F4">
        <w:rPr>
          <w:rFonts w:ascii="Bookman Old Style" w:hAnsi="Bookman Old Style"/>
          <w:b/>
          <w:sz w:val="22"/>
          <w:szCs w:val="22"/>
        </w:rPr>
        <w:t>Ch</w:t>
      </w:r>
      <w:r w:rsidR="000A7C39" w:rsidRPr="000A7C39">
        <w:rPr>
          <w:rFonts w:ascii="Bookman Old Style" w:hAnsi="Bookman Old Style"/>
          <w:b/>
          <w:sz w:val="22"/>
          <w:szCs w:val="22"/>
        </w:rPr>
        <w:t xml:space="preserve">. </w:t>
      </w:r>
      <w:r w:rsidRPr="00B859F4">
        <w:rPr>
          <w:rFonts w:ascii="Bookman Old Style" w:hAnsi="Bookman Old Style"/>
          <w:b/>
          <w:sz w:val="22"/>
          <w:szCs w:val="22"/>
        </w:rPr>
        <w:t>I Section 1</w:t>
      </w:r>
      <w:r w:rsidRPr="00B859F4">
        <w:rPr>
          <w:rFonts w:ascii="Bookman Old Style" w:hAnsi="Bookman Old Style"/>
          <w:bCs/>
          <w:sz w:val="22"/>
          <w:szCs w:val="22"/>
        </w:rPr>
        <w:t xml:space="preserve">, General Administrative Policies and Procedures </w:t>
      </w:r>
    </w:p>
    <w:p w14:paraId="010FB405" w14:textId="628B3095" w:rsidR="00B859F4" w:rsidRPr="00B859F4" w:rsidRDefault="00B859F4" w:rsidP="00B859F4">
      <w:pPr>
        <w:overflowPunct/>
        <w:autoSpaceDE/>
        <w:autoSpaceDN/>
        <w:adjustRightInd/>
        <w:textAlignment w:val="auto"/>
        <w:rPr>
          <w:rFonts w:ascii="Bookman Old Style" w:hAnsi="Bookman Old Style"/>
          <w:b/>
          <w:sz w:val="22"/>
          <w:szCs w:val="22"/>
        </w:rPr>
      </w:pPr>
      <w:r w:rsidRPr="00B859F4">
        <w:rPr>
          <w:rFonts w:ascii="Bookman Old Style" w:hAnsi="Bookman Old Style"/>
          <w:bCs/>
          <w:sz w:val="22"/>
          <w:szCs w:val="22"/>
        </w:rPr>
        <w:t>ADOPTED RULE NUMBER:</w:t>
      </w:r>
      <w:r w:rsidR="000A7C39">
        <w:rPr>
          <w:rFonts w:ascii="Bookman Old Style" w:hAnsi="Bookman Old Style"/>
          <w:bCs/>
          <w:sz w:val="22"/>
          <w:szCs w:val="22"/>
        </w:rPr>
        <w:t xml:space="preserve"> </w:t>
      </w:r>
      <w:r w:rsidR="000A7C39">
        <w:rPr>
          <w:rFonts w:ascii="Bookman Old Style" w:hAnsi="Bookman Old Style"/>
          <w:b/>
          <w:sz w:val="22"/>
          <w:szCs w:val="22"/>
        </w:rPr>
        <w:t>2022-101</w:t>
      </w:r>
    </w:p>
    <w:p w14:paraId="5279DB56" w14:textId="77777777" w:rsidR="00B859F4" w:rsidRPr="00B859F4" w:rsidRDefault="00B859F4" w:rsidP="00B859F4">
      <w:pPr>
        <w:overflowPunct/>
        <w:autoSpaceDE/>
        <w:autoSpaceDN/>
        <w:adjustRightInd/>
        <w:textAlignment w:val="auto"/>
        <w:rPr>
          <w:rFonts w:ascii="Bookman Old Style" w:hAnsi="Bookman Old Style"/>
          <w:bCs/>
          <w:sz w:val="22"/>
          <w:szCs w:val="22"/>
        </w:rPr>
      </w:pPr>
      <w:r w:rsidRPr="00B859F4">
        <w:rPr>
          <w:rFonts w:ascii="Bookman Old Style" w:hAnsi="Bookman Old Style"/>
          <w:bCs/>
          <w:sz w:val="22"/>
          <w:szCs w:val="22"/>
        </w:rPr>
        <w:t xml:space="preserve">CONCISE SUMMARY: This final rule makes various complex changes, including changes to comply with federal regulations, make updates to reflect current practices, clarify ambiguous and vague sections of policy, and increase the </w:t>
      </w:r>
      <w:proofErr w:type="spellStart"/>
      <w:r w:rsidRPr="00B859F4">
        <w:rPr>
          <w:rFonts w:ascii="Bookman Old Style" w:hAnsi="Bookman Old Style"/>
          <w:bCs/>
          <w:sz w:val="22"/>
          <w:szCs w:val="22"/>
        </w:rPr>
        <w:t>MaineCare</w:t>
      </w:r>
      <w:proofErr w:type="spellEnd"/>
      <w:r w:rsidRPr="00B859F4">
        <w:rPr>
          <w:rFonts w:ascii="Bookman Old Style" w:hAnsi="Bookman Old Style"/>
          <w:bCs/>
          <w:sz w:val="22"/>
          <w:szCs w:val="22"/>
        </w:rPr>
        <w:t xml:space="preserve"> Program Integrity Unit’s ability to safeguard against fraud, waste, and abuse. The changes in this final rule are listed below.</w:t>
      </w:r>
    </w:p>
    <w:p w14:paraId="27E062F0" w14:textId="77777777" w:rsidR="00B859F4" w:rsidRPr="00B859F4" w:rsidRDefault="00B859F4" w:rsidP="00B859F4">
      <w:pPr>
        <w:overflowPunct/>
        <w:autoSpaceDE/>
        <w:autoSpaceDN/>
        <w:adjustRightInd/>
        <w:textAlignment w:val="auto"/>
        <w:rPr>
          <w:rFonts w:ascii="Bookman Old Style" w:hAnsi="Bookman Old Style"/>
          <w:bCs/>
          <w:sz w:val="22"/>
          <w:szCs w:val="22"/>
        </w:rPr>
      </w:pPr>
      <w:r w:rsidRPr="00B859F4">
        <w:rPr>
          <w:rFonts w:ascii="Bookman Old Style" w:hAnsi="Bookman Old Style"/>
          <w:bCs/>
          <w:sz w:val="22"/>
          <w:szCs w:val="22"/>
        </w:rPr>
        <w:t xml:space="preserve">The previous rule did not address retroactive enrollment for providers other than federally qualified health centers, rural health centers, and Indian health centers. This final rule broadens Sec. 1.03-1(F) to allow for retroactive enrollment for other eligible providers, subject to review and approval by the Department of Health and Human Services (the Department) in accordance with 42 CFR §431.108. A request for retroactive enrollment is subject to the Department’s review and discretion and is not a guarantee of claim payment or prior authorization. The Department may grant retroactive enrollment back to providers’ Medicare enrollment effective dates but will not grant a retroactive enrollment date that is more than 365 days prior to the date of providers’ </w:t>
      </w:r>
      <w:proofErr w:type="spellStart"/>
      <w:r w:rsidRPr="00B859F4">
        <w:rPr>
          <w:rFonts w:ascii="Bookman Old Style" w:hAnsi="Bookman Old Style"/>
          <w:bCs/>
          <w:sz w:val="22"/>
          <w:szCs w:val="22"/>
        </w:rPr>
        <w:t>MaineCare</w:t>
      </w:r>
      <w:proofErr w:type="spellEnd"/>
      <w:r w:rsidRPr="00B859F4">
        <w:rPr>
          <w:rFonts w:ascii="Bookman Old Style" w:hAnsi="Bookman Old Style"/>
          <w:bCs/>
          <w:sz w:val="22"/>
          <w:szCs w:val="22"/>
        </w:rPr>
        <w:t xml:space="preserve"> application submissions.</w:t>
      </w:r>
    </w:p>
    <w:p w14:paraId="66405752" w14:textId="10D39F05" w:rsidR="00B859F4" w:rsidRPr="00B859F4" w:rsidRDefault="00B859F4" w:rsidP="00B859F4">
      <w:pPr>
        <w:overflowPunct/>
        <w:autoSpaceDE/>
        <w:autoSpaceDN/>
        <w:adjustRightInd/>
        <w:textAlignment w:val="auto"/>
        <w:rPr>
          <w:rFonts w:ascii="Bookman Old Style" w:hAnsi="Bookman Old Style"/>
          <w:bCs/>
          <w:sz w:val="22"/>
          <w:szCs w:val="22"/>
        </w:rPr>
      </w:pPr>
      <w:r w:rsidRPr="00B859F4">
        <w:rPr>
          <w:rFonts w:ascii="Bookman Old Style" w:hAnsi="Bookman Old Style"/>
          <w:bCs/>
          <w:sz w:val="22"/>
          <w:szCs w:val="22"/>
        </w:rPr>
        <w:t>To comply with 42 CFR §455.434, the final rule adds a section on fingerprint-based criminal background checks (FCBC), mandating that providers or applicants whose categorical risk level meets the federal definition of high risk must consent to a FCBC. The new Section 1.03-1(J) includes relevant criteria for provider termination or denial of enrollment and outlines which providers and suppliers have high categorical risk.</w:t>
      </w:r>
    </w:p>
    <w:p w14:paraId="4D62BF3A" w14:textId="218842F5" w:rsidR="00B859F4" w:rsidRPr="00B859F4" w:rsidRDefault="00B859F4" w:rsidP="00B859F4">
      <w:pPr>
        <w:overflowPunct/>
        <w:autoSpaceDE/>
        <w:autoSpaceDN/>
        <w:adjustRightInd/>
        <w:textAlignment w:val="auto"/>
        <w:rPr>
          <w:rFonts w:ascii="Bookman Old Style" w:hAnsi="Bookman Old Style"/>
          <w:bCs/>
          <w:sz w:val="22"/>
          <w:szCs w:val="22"/>
        </w:rPr>
      </w:pPr>
      <w:r w:rsidRPr="00B859F4">
        <w:rPr>
          <w:rFonts w:ascii="Bookman Old Style" w:hAnsi="Bookman Old Style"/>
          <w:bCs/>
          <w:sz w:val="22"/>
          <w:szCs w:val="22"/>
        </w:rPr>
        <w:t xml:space="preserve">The current “rounding rule” in Sec. 1.03-8(J)) allows providers to round up a unit of service if the unit of service delivered is equal to or greater than fifty percent. The current version of this rule will remain in effect until December 31, 2022. To encourage better alignment between the amount of covered, medically necessary services delivered and billed, the final rule makes changes so when a partial unit of service is delivered, the provider may either bill for the partial unit of service provided or round up if eighty percent of the unit of service was delivered. The rule retains the ability to round up if fifty percent of the unit of service was delivered, but only when unforeseen circumstances prevent a provider from delivering a whole unit of service. As a result of comments, these changes will be effective January 1, </w:t>
      </w:r>
      <w:proofErr w:type="gramStart"/>
      <w:r w:rsidRPr="00B859F4">
        <w:rPr>
          <w:rFonts w:ascii="Bookman Old Style" w:hAnsi="Bookman Old Style"/>
          <w:bCs/>
          <w:sz w:val="22"/>
          <w:szCs w:val="22"/>
        </w:rPr>
        <w:t>2023</w:t>
      </w:r>
      <w:proofErr w:type="gramEnd"/>
      <w:r w:rsidRPr="00B859F4">
        <w:rPr>
          <w:rFonts w:ascii="Bookman Old Style" w:hAnsi="Bookman Old Style"/>
          <w:bCs/>
          <w:sz w:val="22"/>
          <w:szCs w:val="22"/>
        </w:rPr>
        <w:t xml:space="preserve"> to allow providers time to change their billing systems in order to comply with the changes. The final rule also adds misuse of the “rounding rule” to examples of conduct that could constitute fraud.</w:t>
      </w:r>
    </w:p>
    <w:p w14:paraId="604EF720" w14:textId="77777777" w:rsidR="00B859F4" w:rsidRPr="00B859F4" w:rsidRDefault="00B859F4" w:rsidP="00B859F4">
      <w:pPr>
        <w:overflowPunct/>
        <w:autoSpaceDE/>
        <w:autoSpaceDN/>
        <w:adjustRightInd/>
        <w:textAlignment w:val="auto"/>
        <w:rPr>
          <w:rFonts w:ascii="Bookman Old Style" w:hAnsi="Bookman Old Style"/>
          <w:bCs/>
          <w:sz w:val="22"/>
          <w:szCs w:val="22"/>
        </w:rPr>
      </w:pPr>
      <w:r w:rsidRPr="00B859F4">
        <w:rPr>
          <w:rFonts w:ascii="Bookman Old Style" w:hAnsi="Bookman Old Style"/>
          <w:bCs/>
          <w:sz w:val="22"/>
          <w:szCs w:val="22"/>
        </w:rPr>
        <w:t xml:space="preserve">This final rule expands the definition of non-covered services to include administrative tasks (Sec. 1.06-4(B)(8)), including verification of </w:t>
      </w:r>
      <w:proofErr w:type="spellStart"/>
      <w:r w:rsidRPr="00B859F4">
        <w:rPr>
          <w:rFonts w:ascii="Bookman Old Style" w:hAnsi="Bookman Old Style"/>
          <w:bCs/>
          <w:sz w:val="22"/>
          <w:szCs w:val="22"/>
        </w:rPr>
        <w:t>MaineCare</w:t>
      </w:r>
      <w:proofErr w:type="spellEnd"/>
      <w:r w:rsidRPr="00B859F4">
        <w:rPr>
          <w:rFonts w:ascii="Bookman Old Style" w:hAnsi="Bookman Old Style"/>
          <w:bCs/>
          <w:sz w:val="22"/>
          <w:szCs w:val="22"/>
        </w:rPr>
        <w:t xml:space="preserve"> eligibility, updating member contact information, scheduling of appointments, tasks performed for the provider’s own administrative purposes, and similar activities. The final rule includes an exception explaining that certain administrative tasks may be covered if addressed </w:t>
      </w:r>
      <w:r w:rsidRPr="00B859F4">
        <w:rPr>
          <w:rFonts w:ascii="Bookman Old Style" w:hAnsi="Bookman Old Style"/>
          <w:bCs/>
          <w:sz w:val="22"/>
          <w:szCs w:val="22"/>
        </w:rPr>
        <w:lastRenderedPageBreak/>
        <w:t xml:space="preserve">in an appropriate section of the </w:t>
      </w:r>
      <w:proofErr w:type="spellStart"/>
      <w:r w:rsidRPr="00B859F4">
        <w:rPr>
          <w:rFonts w:ascii="Bookman Old Style" w:hAnsi="Bookman Old Style"/>
          <w:bCs/>
          <w:sz w:val="22"/>
          <w:szCs w:val="22"/>
        </w:rPr>
        <w:t>MaineCare</w:t>
      </w:r>
      <w:proofErr w:type="spellEnd"/>
      <w:r w:rsidRPr="00B859F4">
        <w:rPr>
          <w:rFonts w:ascii="Bookman Old Style" w:hAnsi="Bookman Old Style"/>
          <w:bCs/>
          <w:sz w:val="22"/>
          <w:szCs w:val="22"/>
        </w:rPr>
        <w:t xml:space="preserve"> Benefits Manual. This provision strengthens the Office of </w:t>
      </w:r>
      <w:proofErr w:type="spellStart"/>
      <w:r w:rsidRPr="00B859F4">
        <w:rPr>
          <w:rFonts w:ascii="Bookman Old Style" w:hAnsi="Bookman Old Style"/>
          <w:bCs/>
          <w:sz w:val="22"/>
          <w:szCs w:val="22"/>
        </w:rPr>
        <w:t>MaineCare</w:t>
      </w:r>
      <w:proofErr w:type="spellEnd"/>
      <w:r w:rsidRPr="00B859F4">
        <w:rPr>
          <w:rFonts w:ascii="Bookman Old Style" w:hAnsi="Bookman Old Style"/>
          <w:bCs/>
          <w:sz w:val="22"/>
          <w:szCs w:val="22"/>
        </w:rPr>
        <w:t xml:space="preserve"> Services (OMS) Program Integrity Unit’s enforcement of the prohibition on billing for administrative tasks, which already exists per current </w:t>
      </w:r>
      <w:proofErr w:type="spellStart"/>
      <w:r w:rsidRPr="00B859F4">
        <w:rPr>
          <w:rFonts w:ascii="Bookman Old Style" w:hAnsi="Bookman Old Style"/>
          <w:bCs/>
          <w:sz w:val="22"/>
          <w:szCs w:val="22"/>
        </w:rPr>
        <w:t>MaineCare</w:t>
      </w:r>
      <w:proofErr w:type="spellEnd"/>
      <w:r w:rsidRPr="00B859F4">
        <w:rPr>
          <w:rFonts w:ascii="Bookman Old Style" w:hAnsi="Bookman Old Style"/>
          <w:bCs/>
          <w:sz w:val="22"/>
          <w:szCs w:val="22"/>
        </w:rPr>
        <w:t xml:space="preserve"> rules.</w:t>
      </w:r>
    </w:p>
    <w:p w14:paraId="506B6569" w14:textId="256EFC5E" w:rsidR="00B859F4" w:rsidRPr="00B859F4" w:rsidRDefault="00B859F4" w:rsidP="00B859F4">
      <w:pPr>
        <w:overflowPunct/>
        <w:autoSpaceDE/>
        <w:autoSpaceDN/>
        <w:adjustRightInd/>
        <w:textAlignment w:val="auto"/>
        <w:rPr>
          <w:rFonts w:ascii="Bookman Old Style" w:hAnsi="Bookman Old Style"/>
          <w:bCs/>
          <w:sz w:val="22"/>
          <w:szCs w:val="22"/>
        </w:rPr>
      </w:pPr>
      <w:r w:rsidRPr="00B859F4">
        <w:rPr>
          <w:rFonts w:ascii="Bookman Old Style" w:hAnsi="Bookman Old Style"/>
          <w:bCs/>
          <w:sz w:val="22"/>
          <w:szCs w:val="22"/>
        </w:rPr>
        <w:t xml:space="preserve">To comply with section 53102 of the </w:t>
      </w:r>
      <w:r w:rsidRPr="00B859F4">
        <w:rPr>
          <w:rFonts w:ascii="Bookman Old Style" w:hAnsi="Bookman Old Style"/>
          <w:bCs/>
          <w:i/>
          <w:iCs/>
          <w:sz w:val="22"/>
          <w:szCs w:val="22"/>
        </w:rPr>
        <w:t>Bipartisan Budget Act of 2018</w:t>
      </w:r>
      <w:r w:rsidRPr="00B859F4">
        <w:rPr>
          <w:rFonts w:ascii="Bookman Old Style" w:hAnsi="Bookman Old Style"/>
          <w:bCs/>
          <w:sz w:val="22"/>
          <w:szCs w:val="22"/>
        </w:rPr>
        <w:t>, P</w:t>
      </w:r>
      <w:r w:rsidR="000A7C39">
        <w:rPr>
          <w:rFonts w:ascii="Bookman Old Style" w:hAnsi="Bookman Old Style"/>
          <w:bCs/>
          <w:sz w:val="22"/>
          <w:szCs w:val="22"/>
        </w:rPr>
        <w:t>L</w:t>
      </w:r>
      <w:r w:rsidRPr="00B859F4">
        <w:rPr>
          <w:rFonts w:ascii="Bookman Old Style" w:hAnsi="Bookman Old Style"/>
          <w:bCs/>
          <w:sz w:val="22"/>
          <w:szCs w:val="22"/>
        </w:rPr>
        <w:t xml:space="preserve"> No. 115-123, the final rule removes Section 1.07-3(F)(1) to reflect that the Department will no longer pay and then seek reimbursement, commonly known as pay and chase, from liable third parties for prenatal services. </w:t>
      </w:r>
    </w:p>
    <w:p w14:paraId="431E3E5E" w14:textId="77777777" w:rsidR="00B859F4" w:rsidRPr="00B859F4" w:rsidRDefault="00B859F4" w:rsidP="00B859F4">
      <w:pPr>
        <w:overflowPunct/>
        <w:autoSpaceDE/>
        <w:autoSpaceDN/>
        <w:adjustRightInd/>
        <w:textAlignment w:val="auto"/>
        <w:rPr>
          <w:rFonts w:ascii="Bookman Old Style" w:hAnsi="Bookman Old Style"/>
          <w:bCs/>
          <w:sz w:val="22"/>
          <w:szCs w:val="22"/>
        </w:rPr>
      </w:pPr>
      <w:r w:rsidRPr="00B859F4">
        <w:rPr>
          <w:rFonts w:ascii="Bookman Old Style" w:hAnsi="Bookman Old Style"/>
          <w:bCs/>
          <w:sz w:val="22"/>
          <w:szCs w:val="22"/>
        </w:rPr>
        <w:t xml:space="preserve">In Section 1.19-1(C)(2), the final rule clarifies that the Department may reimburse providers for covered services rendered during the period following a notice of termination up to the effective date of termination, instead of for a period not to exceed thirty days after the date of receipt of the notice of termination. This change was made because providers may not be reimbursed after termination of a provider agreement. The final rule also adds that providers must follow the provisions of their provider agreements and the </w:t>
      </w:r>
      <w:proofErr w:type="spellStart"/>
      <w:r w:rsidRPr="00B859F4">
        <w:rPr>
          <w:rFonts w:ascii="Bookman Old Style" w:hAnsi="Bookman Old Style"/>
          <w:bCs/>
          <w:i/>
          <w:iCs/>
          <w:sz w:val="22"/>
          <w:szCs w:val="22"/>
        </w:rPr>
        <w:t>MaineCare</w:t>
      </w:r>
      <w:proofErr w:type="spellEnd"/>
      <w:r w:rsidRPr="00B859F4">
        <w:rPr>
          <w:rFonts w:ascii="Bookman Old Style" w:hAnsi="Bookman Old Style"/>
          <w:bCs/>
          <w:i/>
          <w:iCs/>
          <w:sz w:val="22"/>
          <w:szCs w:val="22"/>
        </w:rPr>
        <w:t xml:space="preserve"> Benefits Manual</w:t>
      </w:r>
      <w:r w:rsidRPr="00B859F4">
        <w:rPr>
          <w:rFonts w:ascii="Bookman Old Style" w:hAnsi="Bookman Old Style"/>
          <w:bCs/>
          <w:sz w:val="22"/>
          <w:szCs w:val="22"/>
        </w:rPr>
        <w:t xml:space="preserve"> to continue to receive reimbursement for services.</w:t>
      </w:r>
    </w:p>
    <w:p w14:paraId="7A4B7217" w14:textId="77777777" w:rsidR="00B859F4" w:rsidRPr="00B859F4" w:rsidRDefault="00B859F4" w:rsidP="00B859F4">
      <w:pPr>
        <w:overflowPunct/>
        <w:autoSpaceDE/>
        <w:autoSpaceDN/>
        <w:adjustRightInd/>
        <w:textAlignment w:val="auto"/>
        <w:rPr>
          <w:rFonts w:ascii="Bookman Old Style" w:hAnsi="Bookman Old Style"/>
          <w:bCs/>
          <w:sz w:val="22"/>
          <w:szCs w:val="22"/>
        </w:rPr>
      </w:pPr>
      <w:r w:rsidRPr="00B859F4">
        <w:rPr>
          <w:rFonts w:ascii="Bookman Old Style" w:hAnsi="Bookman Old Style"/>
          <w:bCs/>
          <w:sz w:val="22"/>
          <w:szCs w:val="22"/>
        </w:rPr>
        <w:t>To enable the OMS Program Integrity Unit to implement appropriate sanctions, the final rule allows the Department, in its discretion, to consider a request from a provider to impose a lower percentage than 20% recoupment. The rulemaking adds a list of factors in Sec. 1.20-2 the Department may consider when assessing this type of provider request.</w:t>
      </w:r>
    </w:p>
    <w:p w14:paraId="3B64C34F" w14:textId="77777777" w:rsidR="00B859F4" w:rsidRPr="00B859F4" w:rsidRDefault="00B859F4" w:rsidP="00B859F4">
      <w:pPr>
        <w:overflowPunct/>
        <w:autoSpaceDE/>
        <w:autoSpaceDN/>
        <w:adjustRightInd/>
        <w:textAlignment w:val="auto"/>
        <w:rPr>
          <w:rFonts w:ascii="Bookman Old Style" w:hAnsi="Bookman Old Style"/>
          <w:bCs/>
          <w:sz w:val="22"/>
          <w:szCs w:val="22"/>
        </w:rPr>
      </w:pPr>
      <w:proofErr w:type="gramStart"/>
      <w:r w:rsidRPr="00B859F4">
        <w:rPr>
          <w:rFonts w:ascii="Bookman Old Style" w:hAnsi="Bookman Old Style"/>
          <w:bCs/>
          <w:sz w:val="22"/>
          <w:szCs w:val="22"/>
        </w:rPr>
        <w:t>In order to</w:t>
      </w:r>
      <w:proofErr w:type="gramEnd"/>
      <w:r w:rsidRPr="00B859F4">
        <w:rPr>
          <w:rFonts w:ascii="Bookman Old Style" w:hAnsi="Bookman Old Style"/>
          <w:bCs/>
          <w:sz w:val="22"/>
          <w:szCs w:val="22"/>
        </w:rPr>
        <w:t xml:space="preserve"> correct provider deficiencies, the final rule adds a sanction permitting the Department to require providers to submit a detailed plan of correction for review and approval. This will allow the OMS Program Integrity Unit to ensure providers comply with </w:t>
      </w:r>
      <w:proofErr w:type="spellStart"/>
      <w:r w:rsidRPr="00B859F4">
        <w:rPr>
          <w:rFonts w:ascii="Bookman Old Style" w:hAnsi="Bookman Old Style"/>
          <w:bCs/>
          <w:sz w:val="22"/>
          <w:szCs w:val="22"/>
        </w:rPr>
        <w:t>MaineCare</w:t>
      </w:r>
      <w:proofErr w:type="spellEnd"/>
      <w:r w:rsidRPr="00B859F4">
        <w:rPr>
          <w:rFonts w:ascii="Bookman Old Style" w:hAnsi="Bookman Old Style"/>
          <w:bCs/>
          <w:sz w:val="22"/>
          <w:szCs w:val="22"/>
        </w:rPr>
        <w:t xml:space="preserve"> rules and monitor providers who experience rapid growth or changes. Providers that grow rapidly may not have adequate infrastructure to maintain quality of service provision. The final rule allows providers to satisfy the plan of correction requirement by submitting a plan that was approved by another Division within the Department if it addresses identical violations. The additional sanctions added to Section 1.20-2 provide that the Department may:</w:t>
      </w:r>
    </w:p>
    <w:p w14:paraId="23A5775B" w14:textId="674F769B" w:rsidR="00B859F4" w:rsidRPr="00B859F4" w:rsidRDefault="000A7C39" w:rsidP="000A7C39">
      <w:pPr>
        <w:overflowPunct/>
        <w:autoSpaceDE/>
        <w:autoSpaceDN/>
        <w:adjustRightInd/>
        <w:textAlignment w:val="auto"/>
        <w:rPr>
          <w:rFonts w:ascii="Bookman Old Style" w:hAnsi="Bookman Old Style"/>
          <w:bCs/>
          <w:sz w:val="22"/>
          <w:szCs w:val="22"/>
        </w:rPr>
      </w:pPr>
      <w:r w:rsidRPr="000A7C39">
        <w:rPr>
          <w:rFonts w:ascii="Bookman Old Style" w:hAnsi="Bookman Old Style"/>
          <w:b/>
          <w:bCs/>
          <w:sz w:val="22"/>
          <w:szCs w:val="22"/>
        </w:rPr>
        <w:t>*</w:t>
      </w:r>
      <w:r>
        <w:rPr>
          <w:rFonts w:ascii="Bookman Old Style" w:hAnsi="Bookman Old Style"/>
          <w:bCs/>
          <w:sz w:val="22"/>
          <w:szCs w:val="22"/>
        </w:rPr>
        <w:t xml:space="preserve"> </w:t>
      </w:r>
      <w:r w:rsidR="00B859F4" w:rsidRPr="00B859F4">
        <w:rPr>
          <w:rFonts w:ascii="Bookman Old Style" w:hAnsi="Bookman Old Style"/>
          <w:bCs/>
          <w:sz w:val="22"/>
          <w:szCs w:val="22"/>
        </w:rPr>
        <w:t xml:space="preserve">Impose a suspension of referrals to a </w:t>
      </w:r>
      <w:proofErr w:type="gramStart"/>
      <w:r w:rsidR="00B859F4" w:rsidRPr="00B859F4">
        <w:rPr>
          <w:rFonts w:ascii="Bookman Old Style" w:hAnsi="Bookman Old Style"/>
          <w:bCs/>
          <w:sz w:val="22"/>
          <w:szCs w:val="22"/>
        </w:rPr>
        <w:t>provider;</w:t>
      </w:r>
      <w:proofErr w:type="gramEnd"/>
      <w:r w:rsidR="00B859F4" w:rsidRPr="00B859F4">
        <w:rPr>
          <w:rFonts w:ascii="Bookman Old Style" w:hAnsi="Bookman Old Style"/>
          <w:bCs/>
          <w:sz w:val="22"/>
          <w:szCs w:val="22"/>
        </w:rPr>
        <w:t xml:space="preserve"> </w:t>
      </w:r>
    </w:p>
    <w:p w14:paraId="1DE0A6BE" w14:textId="1E8D42CB" w:rsidR="00B859F4" w:rsidRPr="00B859F4" w:rsidRDefault="000A7C39" w:rsidP="000A7C39">
      <w:pPr>
        <w:overflowPunct/>
        <w:autoSpaceDE/>
        <w:autoSpaceDN/>
        <w:adjustRightInd/>
        <w:textAlignment w:val="auto"/>
        <w:rPr>
          <w:rFonts w:ascii="Bookman Old Style" w:hAnsi="Bookman Old Style"/>
          <w:bCs/>
          <w:sz w:val="22"/>
          <w:szCs w:val="22"/>
        </w:rPr>
      </w:pPr>
      <w:r w:rsidRPr="000A7C39">
        <w:rPr>
          <w:rFonts w:ascii="Bookman Old Style" w:hAnsi="Bookman Old Style"/>
          <w:b/>
          <w:bCs/>
          <w:sz w:val="22"/>
          <w:szCs w:val="22"/>
        </w:rPr>
        <w:t>*</w:t>
      </w:r>
      <w:r>
        <w:rPr>
          <w:rFonts w:ascii="Bookman Old Style" w:hAnsi="Bookman Old Style"/>
          <w:bCs/>
          <w:sz w:val="22"/>
          <w:szCs w:val="22"/>
        </w:rPr>
        <w:t xml:space="preserve"> </w:t>
      </w:r>
      <w:r w:rsidR="00B859F4" w:rsidRPr="00B859F4">
        <w:rPr>
          <w:rFonts w:ascii="Bookman Old Style" w:hAnsi="Bookman Old Style"/>
          <w:bCs/>
          <w:sz w:val="22"/>
          <w:szCs w:val="22"/>
        </w:rPr>
        <w:t xml:space="preserve">Deny or pend any enrollment applications submitted by a </w:t>
      </w:r>
      <w:proofErr w:type="gramStart"/>
      <w:r w:rsidR="00B859F4" w:rsidRPr="00B859F4">
        <w:rPr>
          <w:rFonts w:ascii="Bookman Old Style" w:hAnsi="Bookman Old Style"/>
          <w:bCs/>
          <w:sz w:val="22"/>
          <w:szCs w:val="22"/>
        </w:rPr>
        <w:t>provider;</w:t>
      </w:r>
      <w:proofErr w:type="gramEnd"/>
      <w:r w:rsidR="00B859F4" w:rsidRPr="00B859F4">
        <w:rPr>
          <w:rFonts w:ascii="Bookman Old Style" w:hAnsi="Bookman Old Style"/>
          <w:bCs/>
          <w:sz w:val="22"/>
          <w:szCs w:val="22"/>
        </w:rPr>
        <w:t xml:space="preserve"> </w:t>
      </w:r>
    </w:p>
    <w:p w14:paraId="4E6981D7" w14:textId="038BBCCC" w:rsidR="00B859F4" w:rsidRPr="00B859F4" w:rsidRDefault="000A7C39" w:rsidP="000A7C39">
      <w:pPr>
        <w:overflowPunct/>
        <w:autoSpaceDE/>
        <w:autoSpaceDN/>
        <w:adjustRightInd/>
        <w:textAlignment w:val="auto"/>
        <w:rPr>
          <w:rFonts w:ascii="Bookman Old Style" w:hAnsi="Bookman Old Style"/>
          <w:bCs/>
          <w:sz w:val="22"/>
          <w:szCs w:val="22"/>
        </w:rPr>
      </w:pPr>
      <w:r w:rsidRPr="000A7C39">
        <w:rPr>
          <w:rFonts w:ascii="Bookman Old Style" w:hAnsi="Bookman Old Style"/>
          <w:b/>
          <w:bCs/>
          <w:sz w:val="22"/>
          <w:szCs w:val="22"/>
        </w:rPr>
        <w:t>*</w:t>
      </w:r>
      <w:r>
        <w:rPr>
          <w:rFonts w:ascii="Bookman Old Style" w:hAnsi="Bookman Old Style"/>
          <w:bCs/>
          <w:sz w:val="22"/>
          <w:szCs w:val="22"/>
        </w:rPr>
        <w:t xml:space="preserve"> </w:t>
      </w:r>
      <w:r w:rsidR="00B859F4" w:rsidRPr="00B859F4">
        <w:rPr>
          <w:rFonts w:ascii="Bookman Old Style" w:hAnsi="Bookman Old Style"/>
          <w:bCs/>
          <w:sz w:val="22"/>
          <w:szCs w:val="22"/>
        </w:rPr>
        <w:t>Limit the number of service locations a provider may enroll; and</w:t>
      </w:r>
    </w:p>
    <w:p w14:paraId="40A70580" w14:textId="462D8990" w:rsidR="00B859F4" w:rsidRPr="00B859F4" w:rsidRDefault="000A7C39" w:rsidP="000A7C39">
      <w:pPr>
        <w:overflowPunct/>
        <w:autoSpaceDE/>
        <w:autoSpaceDN/>
        <w:adjustRightInd/>
        <w:textAlignment w:val="auto"/>
        <w:rPr>
          <w:rFonts w:ascii="Bookman Old Style" w:hAnsi="Bookman Old Style"/>
          <w:bCs/>
          <w:sz w:val="22"/>
          <w:szCs w:val="22"/>
        </w:rPr>
      </w:pPr>
      <w:r w:rsidRPr="000A7C39">
        <w:rPr>
          <w:rFonts w:ascii="Bookman Old Style" w:hAnsi="Bookman Old Style"/>
          <w:b/>
          <w:bCs/>
          <w:sz w:val="22"/>
          <w:szCs w:val="22"/>
        </w:rPr>
        <w:t>*</w:t>
      </w:r>
      <w:r>
        <w:rPr>
          <w:rFonts w:ascii="Bookman Old Style" w:hAnsi="Bookman Old Style"/>
          <w:bCs/>
          <w:sz w:val="22"/>
          <w:szCs w:val="22"/>
        </w:rPr>
        <w:t xml:space="preserve"> </w:t>
      </w:r>
      <w:r w:rsidR="00B859F4" w:rsidRPr="00B859F4">
        <w:rPr>
          <w:rFonts w:ascii="Bookman Old Style" w:hAnsi="Bookman Old Style"/>
          <w:bCs/>
          <w:sz w:val="22"/>
          <w:szCs w:val="22"/>
        </w:rPr>
        <w:t xml:space="preserve">Limit the number of </w:t>
      </w:r>
      <w:proofErr w:type="spellStart"/>
      <w:r w:rsidR="00B859F4" w:rsidRPr="00B859F4">
        <w:rPr>
          <w:rFonts w:ascii="Bookman Old Style" w:hAnsi="Bookman Old Style"/>
          <w:bCs/>
          <w:sz w:val="22"/>
          <w:szCs w:val="22"/>
        </w:rPr>
        <w:t>MaineCare</w:t>
      </w:r>
      <w:proofErr w:type="spellEnd"/>
      <w:r w:rsidR="00B859F4" w:rsidRPr="00B859F4">
        <w:rPr>
          <w:rFonts w:ascii="Bookman Old Style" w:hAnsi="Bookman Old Style"/>
          <w:bCs/>
          <w:sz w:val="22"/>
          <w:szCs w:val="22"/>
        </w:rPr>
        <w:t xml:space="preserve"> members the provider may serve.</w:t>
      </w:r>
    </w:p>
    <w:p w14:paraId="628AC4A8" w14:textId="77777777" w:rsidR="00B859F4" w:rsidRPr="00B859F4" w:rsidRDefault="00B859F4" w:rsidP="00B859F4">
      <w:pPr>
        <w:overflowPunct/>
        <w:autoSpaceDE/>
        <w:autoSpaceDN/>
        <w:adjustRightInd/>
        <w:textAlignment w:val="auto"/>
        <w:rPr>
          <w:rFonts w:ascii="Bookman Old Style" w:hAnsi="Bookman Old Style"/>
          <w:bCs/>
          <w:sz w:val="22"/>
          <w:szCs w:val="22"/>
        </w:rPr>
      </w:pPr>
      <w:r w:rsidRPr="00B859F4">
        <w:rPr>
          <w:rFonts w:ascii="Bookman Old Style" w:hAnsi="Bookman Old Style"/>
          <w:bCs/>
          <w:sz w:val="22"/>
          <w:szCs w:val="22"/>
        </w:rPr>
        <w:t xml:space="preserve">The final rule clarifies the provisions in Sec. 1.21 regarding reinstatement following termination or exclusion to make the provisions easier to understand and apply. </w:t>
      </w:r>
    </w:p>
    <w:p w14:paraId="00A753FA" w14:textId="6E860EFE" w:rsidR="00B859F4" w:rsidRPr="00B859F4" w:rsidRDefault="00B859F4" w:rsidP="00B859F4">
      <w:pPr>
        <w:overflowPunct/>
        <w:autoSpaceDE/>
        <w:autoSpaceDN/>
        <w:adjustRightInd/>
        <w:textAlignment w:val="auto"/>
        <w:rPr>
          <w:rFonts w:ascii="Bookman Old Style" w:hAnsi="Bookman Old Style"/>
          <w:bCs/>
          <w:sz w:val="22"/>
          <w:szCs w:val="22"/>
        </w:rPr>
      </w:pPr>
      <w:r w:rsidRPr="00B859F4">
        <w:rPr>
          <w:rFonts w:ascii="Bookman Old Style" w:hAnsi="Bookman Old Style"/>
          <w:bCs/>
          <w:sz w:val="22"/>
          <w:szCs w:val="22"/>
        </w:rPr>
        <w:t xml:space="preserve">The final rule adds Section 1.24-4 on expedited member appeals that includes: (1) the procedure to request an expedited appeal, (2) criteria for the Division of Administrative Hearings (DAH) to consider when deciding whether to grant requests, (3) deadlines for when the Department must take final agency action, and (4) other requirements, per 42 CFR §431.224. The final rule amends Section 1.24-3 to provide that </w:t>
      </w:r>
      <w:proofErr w:type="spellStart"/>
      <w:r w:rsidRPr="00B859F4">
        <w:rPr>
          <w:rFonts w:ascii="Bookman Old Style" w:hAnsi="Bookman Old Style"/>
          <w:bCs/>
          <w:sz w:val="22"/>
          <w:szCs w:val="22"/>
        </w:rPr>
        <w:t>MaineCare</w:t>
      </w:r>
      <w:proofErr w:type="spellEnd"/>
      <w:r w:rsidRPr="00B859F4">
        <w:rPr>
          <w:rFonts w:ascii="Bookman Old Style" w:hAnsi="Bookman Old Style"/>
          <w:bCs/>
          <w:sz w:val="22"/>
          <w:szCs w:val="22"/>
        </w:rPr>
        <w:t xml:space="preserve"> Member Services shall send all expedited hearing requests to a </w:t>
      </w:r>
      <w:proofErr w:type="gramStart"/>
      <w:r w:rsidRPr="00B859F4">
        <w:rPr>
          <w:rFonts w:ascii="Bookman Old Style" w:hAnsi="Bookman Old Style"/>
          <w:bCs/>
          <w:sz w:val="22"/>
          <w:szCs w:val="22"/>
        </w:rPr>
        <w:t>hearings</w:t>
      </w:r>
      <w:proofErr w:type="gramEnd"/>
      <w:r w:rsidRPr="00B859F4">
        <w:rPr>
          <w:rFonts w:ascii="Bookman Old Style" w:hAnsi="Bookman Old Style"/>
          <w:bCs/>
          <w:sz w:val="22"/>
          <w:szCs w:val="22"/>
        </w:rPr>
        <w:t xml:space="preserve"> representative and the DAH within 24 hours of identifying the request.</w:t>
      </w:r>
    </w:p>
    <w:p w14:paraId="2E4D435C" w14:textId="77777777" w:rsidR="00B859F4" w:rsidRPr="00B859F4" w:rsidRDefault="00B859F4" w:rsidP="00B859F4">
      <w:pPr>
        <w:overflowPunct/>
        <w:autoSpaceDE/>
        <w:autoSpaceDN/>
        <w:adjustRightInd/>
        <w:textAlignment w:val="auto"/>
        <w:rPr>
          <w:rFonts w:ascii="Bookman Old Style" w:hAnsi="Bookman Old Style"/>
          <w:bCs/>
          <w:sz w:val="22"/>
          <w:szCs w:val="22"/>
        </w:rPr>
      </w:pPr>
      <w:r w:rsidRPr="00B859F4">
        <w:rPr>
          <w:rFonts w:ascii="Bookman Old Style" w:hAnsi="Bookman Old Style"/>
          <w:bCs/>
          <w:sz w:val="22"/>
          <w:szCs w:val="22"/>
        </w:rPr>
        <w:t xml:space="preserve">The </w:t>
      </w:r>
      <w:proofErr w:type="spellStart"/>
      <w:r w:rsidRPr="00B859F4">
        <w:rPr>
          <w:rFonts w:ascii="Bookman Old Style" w:hAnsi="Bookman Old Style"/>
          <w:bCs/>
          <w:sz w:val="22"/>
          <w:szCs w:val="22"/>
        </w:rPr>
        <w:t>MaineCare</w:t>
      </w:r>
      <w:proofErr w:type="spellEnd"/>
      <w:r w:rsidRPr="00B859F4">
        <w:rPr>
          <w:rFonts w:ascii="Bookman Old Style" w:hAnsi="Bookman Old Style"/>
          <w:bCs/>
          <w:sz w:val="22"/>
          <w:szCs w:val="22"/>
        </w:rPr>
        <w:t xml:space="preserve"> Advisory Committee (MAC) developed structural and process changes to improve its function and efficiency. The final rule implements these changes in Section 1.25. The MAC changes include, among others, increasing MAC membership and including at least two Medicaid beneficiaries as members.</w:t>
      </w:r>
    </w:p>
    <w:p w14:paraId="651DFA56" w14:textId="77777777" w:rsidR="00B859F4" w:rsidRPr="00B859F4" w:rsidRDefault="00B859F4" w:rsidP="00B859F4">
      <w:pPr>
        <w:overflowPunct/>
        <w:autoSpaceDE/>
        <w:autoSpaceDN/>
        <w:adjustRightInd/>
        <w:textAlignment w:val="auto"/>
        <w:rPr>
          <w:rFonts w:ascii="Bookman Old Style" w:hAnsi="Bookman Old Style"/>
          <w:bCs/>
          <w:sz w:val="22"/>
          <w:szCs w:val="22"/>
        </w:rPr>
      </w:pPr>
      <w:r w:rsidRPr="00B859F4">
        <w:rPr>
          <w:rFonts w:ascii="Bookman Old Style" w:hAnsi="Bookman Old Style"/>
          <w:bCs/>
          <w:sz w:val="22"/>
          <w:szCs w:val="22"/>
        </w:rPr>
        <w:t>The final rule also makes the following changes:</w:t>
      </w:r>
    </w:p>
    <w:p w14:paraId="4A199962" w14:textId="2553F236" w:rsidR="00B859F4" w:rsidRPr="00B859F4" w:rsidRDefault="0088351E" w:rsidP="0088351E">
      <w:pPr>
        <w:overflowPunct/>
        <w:autoSpaceDE/>
        <w:autoSpaceDN/>
        <w:adjustRightInd/>
        <w:textAlignment w:val="auto"/>
        <w:rPr>
          <w:rFonts w:ascii="Bookman Old Style" w:hAnsi="Bookman Old Style"/>
          <w:bCs/>
          <w:sz w:val="22"/>
          <w:szCs w:val="22"/>
        </w:rPr>
      </w:pPr>
      <w:r w:rsidRPr="000A7C39">
        <w:rPr>
          <w:rFonts w:ascii="Bookman Old Style" w:hAnsi="Bookman Old Style"/>
          <w:b/>
          <w:sz w:val="22"/>
          <w:szCs w:val="22"/>
        </w:rPr>
        <w:t xml:space="preserve">* </w:t>
      </w:r>
      <w:r w:rsidR="00B859F4" w:rsidRPr="00B859F4">
        <w:rPr>
          <w:rFonts w:ascii="Bookman Old Style" w:hAnsi="Bookman Old Style"/>
          <w:bCs/>
          <w:sz w:val="22"/>
          <w:szCs w:val="22"/>
        </w:rPr>
        <w:t xml:space="preserve">Defines the ownership and control relationships that are subject to an offset and/or </w:t>
      </w:r>
      <w:proofErr w:type="gramStart"/>
      <w:r w:rsidR="00B859F4" w:rsidRPr="00B859F4">
        <w:rPr>
          <w:rFonts w:ascii="Bookman Old Style" w:hAnsi="Bookman Old Style"/>
          <w:bCs/>
          <w:sz w:val="22"/>
          <w:szCs w:val="22"/>
        </w:rPr>
        <w:t>recoupment;</w:t>
      </w:r>
      <w:proofErr w:type="gramEnd"/>
    </w:p>
    <w:p w14:paraId="531E288E" w14:textId="396B340A" w:rsidR="00B859F4" w:rsidRPr="00B859F4" w:rsidRDefault="0088351E" w:rsidP="0088351E">
      <w:pPr>
        <w:overflowPunct/>
        <w:autoSpaceDE/>
        <w:autoSpaceDN/>
        <w:adjustRightInd/>
        <w:textAlignment w:val="auto"/>
        <w:rPr>
          <w:rFonts w:ascii="Bookman Old Style" w:hAnsi="Bookman Old Style"/>
          <w:bCs/>
          <w:sz w:val="22"/>
          <w:szCs w:val="22"/>
        </w:rPr>
      </w:pPr>
      <w:r w:rsidRPr="000A7C39">
        <w:rPr>
          <w:rFonts w:ascii="Bookman Old Style" w:hAnsi="Bookman Old Style"/>
          <w:b/>
          <w:sz w:val="22"/>
          <w:szCs w:val="22"/>
        </w:rPr>
        <w:lastRenderedPageBreak/>
        <w:t xml:space="preserve">* </w:t>
      </w:r>
      <w:r w:rsidR="00B859F4" w:rsidRPr="00B859F4">
        <w:rPr>
          <w:rFonts w:ascii="Bookman Old Style" w:hAnsi="Bookman Old Style"/>
          <w:bCs/>
          <w:sz w:val="22"/>
          <w:szCs w:val="22"/>
        </w:rPr>
        <w:t xml:space="preserve">Establishes a 10-day timeframe for when providers need to update OMS of changes to their National Provider Identifier or other enrollment </w:t>
      </w:r>
      <w:proofErr w:type="gramStart"/>
      <w:r w:rsidR="00B859F4" w:rsidRPr="00B859F4">
        <w:rPr>
          <w:rFonts w:ascii="Bookman Old Style" w:hAnsi="Bookman Old Style"/>
          <w:bCs/>
          <w:sz w:val="22"/>
          <w:szCs w:val="22"/>
        </w:rPr>
        <w:t>information;</w:t>
      </w:r>
      <w:proofErr w:type="gramEnd"/>
    </w:p>
    <w:p w14:paraId="4706B543" w14:textId="732DA6F7" w:rsidR="00B859F4" w:rsidRPr="00B859F4" w:rsidRDefault="0088351E" w:rsidP="0088351E">
      <w:pPr>
        <w:overflowPunct/>
        <w:autoSpaceDE/>
        <w:autoSpaceDN/>
        <w:adjustRightInd/>
        <w:textAlignment w:val="auto"/>
        <w:rPr>
          <w:rFonts w:ascii="Bookman Old Style" w:hAnsi="Bookman Old Style"/>
          <w:bCs/>
          <w:sz w:val="22"/>
          <w:szCs w:val="22"/>
        </w:rPr>
      </w:pPr>
      <w:r w:rsidRPr="000A7C39">
        <w:rPr>
          <w:rFonts w:ascii="Bookman Old Style" w:hAnsi="Bookman Old Style"/>
          <w:b/>
          <w:sz w:val="22"/>
          <w:szCs w:val="22"/>
        </w:rPr>
        <w:t xml:space="preserve">* </w:t>
      </w:r>
      <w:r w:rsidR="00B859F4" w:rsidRPr="00B859F4">
        <w:rPr>
          <w:rFonts w:ascii="Bookman Old Style" w:hAnsi="Bookman Old Style"/>
          <w:bCs/>
          <w:sz w:val="22"/>
          <w:szCs w:val="22"/>
        </w:rPr>
        <w:t xml:space="preserve">Requires providers who change their name or “doing business as” name to change their </w:t>
      </w:r>
      <w:proofErr w:type="spellStart"/>
      <w:r w:rsidR="00B859F4" w:rsidRPr="00B859F4">
        <w:rPr>
          <w:rFonts w:ascii="Bookman Old Style" w:hAnsi="Bookman Old Style"/>
          <w:bCs/>
          <w:sz w:val="22"/>
          <w:szCs w:val="22"/>
        </w:rPr>
        <w:t>MaineCare</w:t>
      </w:r>
      <w:proofErr w:type="spellEnd"/>
      <w:r w:rsidR="00B859F4" w:rsidRPr="00B859F4">
        <w:rPr>
          <w:rFonts w:ascii="Bookman Old Style" w:hAnsi="Bookman Old Style"/>
          <w:bCs/>
          <w:sz w:val="22"/>
          <w:szCs w:val="22"/>
        </w:rPr>
        <w:t xml:space="preserve"> Provider </w:t>
      </w:r>
      <w:proofErr w:type="gramStart"/>
      <w:r w:rsidR="00B859F4" w:rsidRPr="00B859F4">
        <w:rPr>
          <w:rFonts w:ascii="Bookman Old Style" w:hAnsi="Bookman Old Style"/>
          <w:bCs/>
          <w:sz w:val="22"/>
          <w:szCs w:val="22"/>
        </w:rPr>
        <w:t>Agreement;</w:t>
      </w:r>
      <w:proofErr w:type="gramEnd"/>
    </w:p>
    <w:p w14:paraId="6764B7D5" w14:textId="4FF7DEDD" w:rsidR="00B859F4" w:rsidRPr="00B859F4" w:rsidRDefault="0088351E" w:rsidP="0088351E">
      <w:pPr>
        <w:overflowPunct/>
        <w:autoSpaceDE/>
        <w:autoSpaceDN/>
        <w:adjustRightInd/>
        <w:textAlignment w:val="auto"/>
        <w:rPr>
          <w:rFonts w:ascii="Bookman Old Style" w:hAnsi="Bookman Old Style"/>
          <w:bCs/>
          <w:sz w:val="22"/>
          <w:szCs w:val="22"/>
        </w:rPr>
      </w:pPr>
      <w:r w:rsidRPr="000A7C39">
        <w:rPr>
          <w:rFonts w:ascii="Bookman Old Style" w:hAnsi="Bookman Old Style"/>
          <w:b/>
          <w:sz w:val="22"/>
          <w:szCs w:val="22"/>
        </w:rPr>
        <w:t xml:space="preserve">* </w:t>
      </w:r>
      <w:r w:rsidR="00B859F4" w:rsidRPr="00B859F4">
        <w:rPr>
          <w:rFonts w:ascii="Bookman Old Style" w:hAnsi="Bookman Old Style"/>
          <w:bCs/>
          <w:sz w:val="22"/>
          <w:szCs w:val="22"/>
        </w:rPr>
        <w:t xml:space="preserve">Clarifies that providers must take all reasonable and appropriate steps requested by the Department to transition members before changes of ownership, closures, and disenrollment, except in the case of reasonably unforeseen circumstances, and, upon request, submit a transition plan to the Department for review and </w:t>
      </w:r>
      <w:proofErr w:type="gramStart"/>
      <w:r w:rsidR="00B859F4" w:rsidRPr="00B859F4">
        <w:rPr>
          <w:rFonts w:ascii="Bookman Old Style" w:hAnsi="Bookman Old Style"/>
          <w:bCs/>
          <w:sz w:val="22"/>
          <w:szCs w:val="22"/>
        </w:rPr>
        <w:t>approval;</w:t>
      </w:r>
      <w:proofErr w:type="gramEnd"/>
    </w:p>
    <w:p w14:paraId="1DED672F" w14:textId="6F8EAFB6" w:rsidR="00B859F4" w:rsidRPr="00B859F4" w:rsidRDefault="0088351E" w:rsidP="0088351E">
      <w:pPr>
        <w:overflowPunct/>
        <w:autoSpaceDE/>
        <w:autoSpaceDN/>
        <w:adjustRightInd/>
        <w:textAlignment w:val="auto"/>
        <w:rPr>
          <w:rFonts w:ascii="Bookman Old Style" w:hAnsi="Bookman Old Style"/>
          <w:bCs/>
          <w:sz w:val="22"/>
          <w:szCs w:val="22"/>
        </w:rPr>
      </w:pPr>
      <w:r w:rsidRPr="000A7C39">
        <w:rPr>
          <w:rFonts w:ascii="Bookman Old Style" w:hAnsi="Bookman Old Style"/>
          <w:b/>
          <w:sz w:val="22"/>
          <w:szCs w:val="22"/>
        </w:rPr>
        <w:t xml:space="preserve">* </w:t>
      </w:r>
      <w:r w:rsidR="00B859F4" w:rsidRPr="00B859F4">
        <w:rPr>
          <w:rFonts w:ascii="Bookman Old Style" w:hAnsi="Bookman Old Style"/>
          <w:bCs/>
          <w:sz w:val="22"/>
          <w:szCs w:val="22"/>
        </w:rPr>
        <w:t xml:space="preserve">Update the rule in accordance with 10-144 </w:t>
      </w:r>
      <w:r w:rsidR="00B859F4" w:rsidRPr="00B859F4">
        <w:rPr>
          <w:rFonts w:ascii="Bookman Old Style" w:hAnsi="Bookman Old Style"/>
          <w:bCs/>
          <w:i/>
          <w:iCs/>
          <w:sz w:val="22"/>
          <w:szCs w:val="22"/>
        </w:rPr>
        <w:t>Code of Maine Rules</w:t>
      </w:r>
      <w:r w:rsidR="00B859F4" w:rsidRPr="00B859F4">
        <w:rPr>
          <w:rFonts w:ascii="Bookman Old Style" w:hAnsi="Bookman Old Style"/>
          <w:bCs/>
          <w:sz w:val="22"/>
          <w:szCs w:val="22"/>
        </w:rPr>
        <w:t xml:space="preserve">, Chapter 128, Certified Nursing Assistant and Direct Care Worker Registry Rule, to require agencies hiring direct care workers (DCWs) to check the Maine Certified Nursing Assistant and Direct Care Worker Registry to ensure DCWs are eligible for employment in Maine and comply with all requirements stipulated in the </w:t>
      </w:r>
      <w:proofErr w:type="gramStart"/>
      <w:r w:rsidR="00B859F4" w:rsidRPr="00B859F4">
        <w:rPr>
          <w:rFonts w:ascii="Bookman Old Style" w:hAnsi="Bookman Old Style"/>
          <w:bCs/>
          <w:sz w:val="22"/>
          <w:szCs w:val="22"/>
        </w:rPr>
        <w:t>rule;</w:t>
      </w:r>
      <w:proofErr w:type="gramEnd"/>
    </w:p>
    <w:p w14:paraId="379C32C4" w14:textId="32BF4A35" w:rsidR="00B859F4" w:rsidRPr="00B859F4" w:rsidRDefault="0088351E" w:rsidP="0088351E">
      <w:pPr>
        <w:overflowPunct/>
        <w:autoSpaceDE/>
        <w:autoSpaceDN/>
        <w:adjustRightInd/>
        <w:textAlignment w:val="auto"/>
        <w:rPr>
          <w:rFonts w:ascii="Bookman Old Style" w:hAnsi="Bookman Old Style"/>
          <w:bCs/>
          <w:sz w:val="22"/>
          <w:szCs w:val="22"/>
        </w:rPr>
      </w:pPr>
      <w:r w:rsidRPr="000A7C39">
        <w:rPr>
          <w:rFonts w:ascii="Bookman Old Style" w:hAnsi="Bookman Old Style"/>
          <w:b/>
          <w:sz w:val="22"/>
          <w:szCs w:val="22"/>
        </w:rPr>
        <w:t xml:space="preserve">* </w:t>
      </w:r>
      <w:r w:rsidR="00B859F4" w:rsidRPr="00B859F4">
        <w:rPr>
          <w:rFonts w:ascii="Bookman Old Style" w:hAnsi="Bookman Old Style"/>
          <w:bCs/>
          <w:sz w:val="22"/>
          <w:szCs w:val="22"/>
        </w:rPr>
        <w:t xml:space="preserve">Adds that providers may not bill </w:t>
      </w:r>
      <w:proofErr w:type="spellStart"/>
      <w:r w:rsidR="00B859F4" w:rsidRPr="00B859F4">
        <w:rPr>
          <w:rFonts w:ascii="Bookman Old Style" w:hAnsi="Bookman Old Style"/>
          <w:bCs/>
          <w:sz w:val="22"/>
          <w:szCs w:val="22"/>
        </w:rPr>
        <w:t>MaineCare</w:t>
      </w:r>
      <w:proofErr w:type="spellEnd"/>
      <w:r w:rsidR="00B859F4" w:rsidRPr="00B859F4">
        <w:rPr>
          <w:rFonts w:ascii="Bookman Old Style" w:hAnsi="Bookman Old Style"/>
          <w:bCs/>
          <w:sz w:val="22"/>
          <w:szCs w:val="22"/>
        </w:rPr>
        <w:t xml:space="preserve"> for an interpreter service supplied by an entity in which the providers, any owner of the providers, or an immediate family member of the providers or any of their owners has any direct or indirect ownership or financial interest, unless the provider also reimburses other entities for the provision of interpreter services and the entity providing the interpreting service makes those services commercially available to </w:t>
      </w:r>
      <w:proofErr w:type="spellStart"/>
      <w:r w:rsidR="00B859F4" w:rsidRPr="00B859F4">
        <w:rPr>
          <w:rFonts w:ascii="Bookman Old Style" w:hAnsi="Bookman Old Style"/>
          <w:bCs/>
          <w:sz w:val="22"/>
          <w:szCs w:val="22"/>
        </w:rPr>
        <w:t>MaineCare</w:t>
      </w:r>
      <w:proofErr w:type="spellEnd"/>
      <w:r w:rsidR="00B859F4" w:rsidRPr="00B859F4">
        <w:rPr>
          <w:rFonts w:ascii="Bookman Old Style" w:hAnsi="Bookman Old Style"/>
          <w:bCs/>
          <w:sz w:val="22"/>
          <w:szCs w:val="22"/>
        </w:rPr>
        <w:t xml:space="preserve"> providers or other businesses that do not share a direct or indirect familial ownership interest with the interpreting entity; </w:t>
      </w:r>
    </w:p>
    <w:p w14:paraId="7E5467FC" w14:textId="5F26E869" w:rsidR="00B859F4" w:rsidRPr="00B859F4" w:rsidRDefault="0088351E" w:rsidP="0088351E">
      <w:pPr>
        <w:overflowPunct/>
        <w:autoSpaceDE/>
        <w:autoSpaceDN/>
        <w:adjustRightInd/>
        <w:textAlignment w:val="auto"/>
        <w:rPr>
          <w:rFonts w:ascii="Bookman Old Style" w:hAnsi="Bookman Old Style"/>
          <w:bCs/>
          <w:sz w:val="22"/>
          <w:szCs w:val="22"/>
        </w:rPr>
      </w:pPr>
      <w:r w:rsidRPr="000A7C39">
        <w:rPr>
          <w:rFonts w:ascii="Bookman Old Style" w:hAnsi="Bookman Old Style"/>
          <w:b/>
          <w:sz w:val="22"/>
          <w:szCs w:val="22"/>
        </w:rPr>
        <w:t xml:space="preserve">* </w:t>
      </w:r>
      <w:r w:rsidR="00B859F4" w:rsidRPr="00B859F4">
        <w:rPr>
          <w:rFonts w:ascii="Bookman Old Style" w:hAnsi="Bookman Old Style"/>
          <w:bCs/>
          <w:sz w:val="22"/>
          <w:szCs w:val="22"/>
        </w:rPr>
        <w:t xml:space="preserve">Changes the billable amount for interpreter services to be the lesser of the interpreter’s usual and customary charge and the rate authorized by the </w:t>
      </w:r>
      <w:proofErr w:type="gramStart"/>
      <w:r w:rsidR="00B859F4" w:rsidRPr="00B859F4">
        <w:rPr>
          <w:rFonts w:ascii="Bookman Old Style" w:hAnsi="Bookman Old Style"/>
          <w:bCs/>
          <w:sz w:val="22"/>
          <w:szCs w:val="22"/>
        </w:rPr>
        <w:t>Department;</w:t>
      </w:r>
      <w:proofErr w:type="gramEnd"/>
    </w:p>
    <w:p w14:paraId="07262623" w14:textId="03DAE612" w:rsidR="00B859F4" w:rsidRPr="00B859F4" w:rsidRDefault="0088351E" w:rsidP="000A7C39">
      <w:pPr>
        <w:overflowPunct/>
        <w:autoSpaceDE/>
        <w:autoSpaceDN/>
        <w:adjustRightInd/>
        <w:textAlignment w:val="auto"/>
        <w:rPr>
          <w:rFonts w:ascii="Bookman Old Style" w:hAnsi="Bookman Old Style"/>
          <w:bCs/>
          <w:sz w:val="22"/>
          <w:szCs w:val="22"/>
        </w:rPr>
      </w:pPr>
      <w:bookmarkStart w:id="3" w:name="_Hlk69314567"/>
      <w:r w:rsidRPr="000A7C39">
        <w:rPr>
          <w:rFonts w:ascii="Bookman Old Style" w:hAnsi="Bookman Old Style"/>
          <w:b/>
          <w:sz w:val="22"/>
          <w:szCs w:val="22"/>
        </w:rPr>
        <w:t xml:space="preserve">* </w:t>
      </w:r>
      <w:r w:rsidR="00B859F4" w:rsidRPr="00B859F4">
        <w:rPr>
          <w:rFonts w:ascii="Bookman Old Style" w:hAnsi="Bookman Old Style"/>
          <w:bCs/>
          <w:sz w:val="22"/>
          <w:szCs w:val="22"/>
        </w:rPr>
        <w:t xml:space="preserve">To comply with section 53102 of the </w:t>
      </w:r>
      <w:r w:rsidR="00B859F4" w:rsidRPr="00B859F4">
        <w:rPr>
          <w:rFonts w:ascii="Bookman Old Style" w:hAnsi="Bookman Old Style"/>
          <w:bCs/>
          <w:i/>
          <w:iCs/>
          <w:sz w:val="22"/>
          <w:szCs w:val="22"/>
        </w:rPr>
        <w:t>Bipartisan Budget Act of 2018</w:t>
      </w:r>
      <w:r w:rsidR="00B859F4" w:rsidRPr="00B859F4">
        <w:rPr>
          <w:rFonts w:ascii="Bookman Old Style" w:hAnsi="Bookman Old Style"/>
          <w:bCs/>
          <w:sz w:val="22"/>
          <w:szCs w:val="22"/>
        </w:rPr>
        <w:t xml:space="preserve">, increases the number of days, from 30 to 100, that providers must wait for a response from an absent parent’s </w:t>
      </w:r>
      <w:proofErr w:type="gramStart"/>
      <w:r w:rsidR="00B859F4" w:rsidRPr="00B859F4">
        <w:rPr>
          <w:rFonts w:ascii="Bookman Old Style" w:hAnsi="Bookman Old Style"/>
          <w:bCs/>
          <w:sz w:val="22"/>
          <w:szCs w:val="22"/>
        </w:rPr>
        <w:t>third party</w:t>
      </w:r>
      <w:proofErr w:type="gramEnd"/>
      <w:r w:rsidR="00B859F4" w:rsidRPr="00B859F4">
        <w:rPr>
          <w:rFonts w:ascii="Bookman Old Style" w:hAnsi="Bookman Old Style"/>
          <w:bCs/>
          <w:sz w:val="22"/>
          <w:szCs w:val="22"/>
        </w:rPr>
        <w:t xml:space="preserve"> insurance before billing </w:t>
      </w:r>
      <w:proofErr w:type="spellStart"/>
      <w:r w:rsidR="00B859F4" w:rsidRPr="00B859F4">
        <w:rPr>
          <w:rFonts w:ascii="Bookman Old Style" w:hAnsi="Bookman Old Style"/>
          <w:bCs/>
          <w:sz w:val="22"/>
          <w:szCs w:val="22"/>
        </w:rPr>
        <w:t>MaineCare</w:t>
      </w:r>
      <w:proofErr w:type="spellEnd"/>
      <w:r w:rsidR="00B859F4" w:rsidRPr="00B859F4">
        <w:rPr>
          <w:rFonts w:ascii="Bookman Old Style" w:hAnsi="Bookman Old Style"/>
          <w:bCs/>
          <w:sz w:val="22"/>
          <w:szCs w:val="22"/>
        </w:rPr>
        <w:t>;</w:t>
      </w:r>
      <w:bookmarkEnd w:id="3"/>
    </w:p>
    <w:p w14:paraId="5D91BC4B" w14:textId="2321B87B" w:rsidR="00B859F4" w:rsidRPr="00B859F4" w:rsidRDefault="000A7C39" w:rsidP="000A7C39">
      <w:pPr>
        <w:overflowPunct/>
        <w:autoSpaceDE/>
        <w:autoSpaceDN/>
        <w:adjustRightInd/>
        <w:textAlignment w:val="auto"/>
        <w:rPr>
          <w:rFonts w:ascii="Bookman Old Style" w:hAnsi="Bookman Old Style"/>
          <w:bCs/>
          <w:sz w:val="22"/>
          <w:szCs w:val="22"/>
        </w:rPr>
      </w:pPr>
      <w:r w:rsidRPr="000A7C39">
        <w:rPr>
          <w:rFonts w:ascii="Bookman Old Style" w:hAnsi="Bookman Old Style"/>
          <w:b/>
          <w:sz w:val="22"/>
          <w:szCs w:val="22"/>
        </w:rPr>
        <w:t xml:space="preserve">* </w:t>
      </w:r>
      <w:r w:rsidR="00B859F4" w:rsidRPr="00B859F4">
        <w:rPr>
          <w:rFonts w:ascii="Bookman Old Style" w:hAnsi="Bookman Old Style"/>
          <w:bCs/>
          <w:sz w:val="22"/>
          <w:szCs w:val="22"/>
        </w:rPr>
        <w:t xml:space="preserve">Adds that the Department may impose sanctions on providers who fail to provide information to the Department or to otherwise respond to Departmental requests for information within a reasonable timeframe established by the </w:t>
      </w:r>
      <w:proofErr w:type="gramStart"/>
      <w:r w:rsidR="00B859F4" w:rsidRPr="00B859F4">
        <w:rPr>
          <w:rFonts w:ascii="Bookman Old Style" w:hAnsi="Bookman Old Style"/>
          <w:bCs/>
          <w:sz w:val="22"/>
          <w:szCs w:val="22"/>
        </w:rPr>
        <w:t>Department;</w:t>
      </w:r>
      <w:proofErr w:type="gramEnd"/>
    </w:p>
    <w:p w14:paraId="3AF17033" w14:textId="7881B5A0" w:rsidR="00B859F4" w:rsidRPr="00B859F4" w:rsidRDefault="000A7C39" w:rsidP="000A7C39">
      <w:pPr>
        <w:overflowPunct/>
        <w:autoSpaceDE/>
        <w:autoSpaceDN/>
        <w:adjustRightInd/>
        <w:textAlignment w:val="auto"/>
        <w:rPr>
          <w:rFonts w:ascii="Bookman Old Style" w:hAnsi="Bookman Old Style"/>
          <w:bCs/>
          <w:sz w:val="22"/>
          <w:szCs w:val="22"/>
        </w:rPr>
      </w:pPr>
      <w:r w:rsidRPr="000A7C39">
        <w:rPr>
          <w:rFonts w:ascii="Bookman Old Style" w:hAnsi="Bookman Old Style"/>
          <w:b/>
          <w:sz w:val="22"/>
          <w:szCs w:val="22"/>
        </w:rPr>
        <w:t xml:space="preserve">* </w:t>
      </w:r>
      <w:r w:rsidR="00B859F4" w:rsidRPr="00B859F4">
        <w:rPr>
          <w:rFonts w:ascii="Bookman Old Style" w:hAnsi="Bookman Old Style"/>
          <w:bCs/>
          <w:sz w:val="22"/>
          <w:szCs w:val="22"/>
        </w:rPr>
        <w:t xml:space="preserve">Adds a penalty of 25% of </w:t>
      </w:r>
      <w:proofErr w:type="spellStart"/>
      <w:r w:rsidR="00B859F4" w:rsidRPr="00B859F4">
        <w:rPr>
          <w:rFonts w:ascii="Bookman Old Style" w:hAnsi="Bookman Old Style"/>
          <w:bCs/>
          <w:sz w:val="22"/>
          <w:szCs w:val="22"/>
        </w:rPr>
        <w:t>MaineCare</w:t>
      </w:r>
      <w:proofErr w:type="spellEnd"/>
      <w:r w:rsidR="00B859F4" w:rsidRPr="00B859F4">
        <w:rPr>
          <w:rFonts w:ascii="Bookman Old Style" w:hAnsi="Bookman Old Style"/>
          <w:bCs/>
          <w:sz w:val="22"/>
          <w:szCs w:val="22"/>
        </w:rPr>
        <w:t xml:space="preserve"> payments for covered goods and services where the providers’ records lack a required signature by a member or the member’s </w:t>
      </w:r>
      <w:proofErr w:type="gramStart"/>
      <w:r w:rsidR="00B859F4" w:rsidRPr="00B859F4">
        <w:rPr>
          <w:rFonts w:ascii="Bookman Old Style" w:hAnsi="Bookman Old Style"/>
          <w:bCs/>
          <w:sz w:val="22"/>
          <w:szCs w:val="22"/>
        </w:rPr>
        <w:t>guardian;</w:t>
      </w:r>
      <w:proofErr w:type="gramEnd"/>
    </w:p>
    <w:p w14:paraId="5B6A1E08" w14:textId="3DBF8C9A" w:rsidR="00B859F4" w:rsidRPr="00B859F4" w:rsidRDefault="000A7C39" w:rsidP="000A7C39">
      <w:pPr>
        <w:overflowPunct/>
        <w:autoSpaceDE/>
        <w:autoSpaceDN/>
        <w:adjustRightInd/>
        <w:textAlignment w:val="auto"/>
        <w:rPr>
          <w:rFonts w:ascii="Bookman Old Style" w:hAnsi="Bookman Old Style"/>
          <w:bCs/>
          <w:sz w:val="22"/>
          <w:szCs w:val="22"/>
        </w:rPr>
      </w:pPr>
      <w:r w:rsidRPr="000A7C39">
        <w:rPr>
          <w:rFonts w:ascii="Bookman Old Style" w:hAnsi="Bookman Old Style"/>
          <w:b/>
          <w:sz w:val="22"/>
          <w:szCs w:val="22"/>
        </w:rPr>
        <w:t xml:space="preserve">* </w:t>
      </w:r>
      <w:r w:rsidR="00B859F4" w:rsidRPr="00B859F4">
        <w:rPr>
          <w:rFonts w:ascii="Bookman Old Style" w:hAnsi="Bookman Old Style"/>
          <w:bCs/>
          <w:sz w:val="22"/>
          <w:szCs w:val="22"/>
        </w:rPr>
        <w:t xml:space="preserve">Changes penalties to equal 20%, as opposed to not exceeding 20%, when mandated records are missing but providers are able to demonstrate by a preponderance of the evidence that the disputed goods or services were medically </w:t>
      </w:r>
      <w:proofErr w:type="gramStart"/>
      <w:r w:rsidR="00B859F4" w:rsidRPr="00B859F4">
        <w:rPr>
          <w:rFonts w:ascii="Bookman Old Style" w:hAnsi="Bookman Old Style"/>
          <w:bCs/>
          <w:sz w:val="22"/>
          <w:szCs w:val="22"/>
        </w:rPr>
        <w:t>necessary;</w:t>
      </w:r>
      <w:proofErr w:type="gramEnd"/>
    </w:p>
    <w:p w14:paraId="110EFA04" w14:textId="2A6958F4" w:rsidR="00B859F4" w:rsidRPr="00B859F4" w:rsidRDefault="000A7C39" w:rsidP="000A7C39">
      <w:pPr>
        <w:overflowPunct/>
        <w:autoSpaceDE/>
        <w:autoSpaceDN/>
        <w:adjustRightInd/>
        <w:textAlignment w:val="auto"/>
        <w:rPr>
          <w:rFonts w:ascii="Bookman Old Style" w:hAnsi="Bookman Old Style"/>
          <w:bCs/>
          <w:sz w:val="22"/>
          <w:szCs w:val="22"/>
        </w:rPr>
      </w:pPr>
      <w:r w:rsidRPr="000A7C39">
        <w:rPr>
          <w:rFonts w:ascii="Bookman Old Style" w:hAnsi="Bookman Old Style"/>
          <w:b/>
          <w:sz w:val="22"/>
          <w:szCs w:val="22"/>
        </w:rPr>
        <w:t xml:space="preserve">* </w:t>
      </w:r>
      <w:r w:rsidR="00B859F4" w:rsidRPr="00B859F4">
        <w:rPr>
          <w:rFonts w:ascii="Bookman Old Style" w:hAnsi="Bookman Old Style"/>
          <w:bCs/>
          <w:sz w:val="22"/>
          <w:szCs w:val="22"/>
        </w:rPr>
        <w:t xml:space="preserve">Clarifies the Department’s authority to exclude individuals, entities, and providers from participation in </w:t>
      </w:r>
      <w:proofErr w:type="spellStart"/>
      <w:r w:rsidR="00B859F4" w:rsidRPr="00B859F4">
        <w:rPr>
          <w:rFonts w:ascii="Bookman Old Style" w:hAnsi="Bookman Old Style"/>
          <w:bCs/>
          <w:sz w:val="22"/>
          <w:szCs w:val="22"/>
        </w:rPr>
        <w:t>MaineCare</w:t>
      </w:r>
      <w:proofErr w:type="spellEnd"/>
      <w:r w:rsidR="00B859F4" w:rsidRPr="00B859F4">
        <w:rPr>
          <w:rFonts w:ascii="Bookman Old Style" w:hAnsi="Bookman Old Style"/>
          <w:bCs/>
          <w:sz w:val="22"/>
          <w:szCs w:val="22"/>
        </w:rPr>
        <w:t xml:space="preserve"> for any reason identified in 42 CFR Part 1001 or </w:t>
      </w:r>
      <w:proofErr w:type="gramStart"/>
      <w:r w:rsidR="00B859F4" w:rsidRPr="00B859F4">
        <w:rPr>
          <w:rFonts w:ascii="Bookman Old Style" w:hAnsi="Bookman Old Style"/>
          <w:bCs/>
          <w:sz w:val="22"/>
          <w:szCs w:val="22"/>
        </w:rPr>
        <w:t>1003;</w:t>
      </w:r>
      <w:proofErr w:type="gramEnd"/>
    </w:p>
    <w:p w14:paraId="069A2E85" w14:textId="527CF37C" w:rsidR="00B859F4" w:rsidRPr="00B859F4" w:rsidRDefault="000A7C39" w:rsidP="000A7C39">
      <w:pPr>
        <w:overflowPunct/>
        <w:autoSpaceDE/>
        <w:autoSpaceDN/>
        <w:adjustRightInd/>
        <w:textAlignment w:val="auto"/>
        <w:rPr>
          <w:rFonts w:ascii="Bookman Old Style" w:hAnsi="Bookman Old Style"/>
          <w:bCs/>
          <w:sz w:val="22"/>
          <w:szCs w:val="22"/>
        </w:rPr>
      </w:pPr>
      <w:r w:rsidRPr="000A7C39">
        <w:rPr>
          <w:rFonts w:ascii="Bookman Old Style" w:hAnsi="Bookman Old Style"/>
          <w:b/>
          <w:sz w:val="22"/>
          <w:szCs w:val="22"/>
        </w:rPr>
        <w:t xml:space="preserve">* </w:t>
      </w:r>
      <w:r w:rsidR="00B859F4" w:rsidRPr="00B859F4">
        <w:rPr>
          <w:rFonts w:ascii="Bookman Old Style" w:hAnsi="Bookman Old Style"/>
          <w:bCs/>
          <w:sz w:val="22"/>
          <w:szCs w:val="22"/>
        </w:rPr>
        <w:t xml:space="preserve">Adds considerations for reinstatement from termination or exclusion to include the conduct of the individual or entity prior to and after the date of the notice of </w:t>
      </w:r>
      <w:proofErr w:type="gramStart"/>
      <w:r w:rsidR="00B859F4" w:rsidRPr="00B859F4">
        <w:rPr>
          <w:rFonts w:ascii="Bookman Old Style" w:hAnsi="Bookman Old Style"/>
          <w:bCs/>
          <w:sz w:val="22"/>
          <w:szCs w:val="22"/>
        </w:rPr>
        <w:t>exclusion;</w:t>
      </w:r>
      <w:proofErr w:type="gramEnd"/>
    </w:p>
    <w:p w14:paraId="63F7473B" w14:textId="4FA6D7BE" w:rsidR="00B859F4" w:rsidRPr="00B859F4" w:rsidRDefault="000A7C39" w:rsidP="000A7C39">
      <w:pPr>
        <w:overflowPunct/>
        <w:autoSpaceDE/>
        <w:autoSpaceDN/>
        <w:adjustRightInd/>
        <w:textAlignment w:val="auto"/>
        <w:rPr>
          <w:rFonts w:ascii="Bookman Old Style" w:hAnsi="Bookman Old Style"/>
          <w:bCs/>
          <w:sz w:val="22"/>
          <w:szCs w:val="22"/>
        </w:rPr>
      </w:pPr>
      <w:r w:rsidRPr="000A7C39">
        <w:rPr>
          <w:rFonts w:ascii="Bookman Old Style" w:hAnsi="Bookman Old Style"/>
          <w:b/>
          <w:sz w:val="22"/>
          <w:szCs w:val="22"/>
        </w:rPr>
        <w:t xml:space="preserve">* </w:t>
      </w:r>
      <w:r w:rsidR="00B859F4" w:rsidRPr="00B859F4">
        <w:rPr>
          <w:rFonts w:ascii="Bookman Old Style" w:hAnsi="Bookman Old Style"/>
          <w:bCs/>
          <w:sz w:val="22"/>
          <w:szCs w:val="22"/>
        </w:rPr>
        <w:t>Clarifies that providers may request an informal review within 60 calendar days from the date of written notification of the Department’s alleged grievance and extends the deadline to the next business day if it falls on a weekend or holiday; and</w:t>
      </w:r>
    </w:p>
    <w:p w14:paraId="20749500" w14:textId="023D40AB" w:rsidR="00B859F4" w:rsidRPr="00B859F4" w:rsidRDefault="000A7C39" w:rsidP="000A7C39">
      <w:pPr>
        <w:overflowPunct/>
        <w:autoSpaceDE/>
        <w:autoSpaceDN/>
        <w:adjustRightInd/>
        <w:textAlignment w:val="auto"/>
        <w:rPr>
          <w:rFonts w:ascii="Bookman Old Style" w:hAnsi="Bookman Old Style"/>
          <w:bCs/>
          <w:sz w:val="22"/>
          <w:szCs w:val="22"/>
        </w:rPr>
      </w:pPr>
      <w:r w:rsidRPr="000A7C39">
        <w:rPr>
          <w:rFonts w:ascii="Bookman Old Style" w:hAnsi="Bookman Old Style"/>
          <w:b/>
          <w:sz w:val="22"/>
          <w:szCs w:val="22"/>
        </w:rPr>
        <w:t xml:space="preserve">* </w:t>
      </w:r>
      <w:r w:rsidR="00B859F4" w:rsidRPr="00B859F4">
        <w:rPr>
          <w:rFonts w:ascii="Bookman Old Style" w:hAnsi="Bookman Old Style"/>
          <w:bCs/>
          <w:sz w:val="22"/>
          <w:szCs w:val="22"/>
        </w:rPr>
        <w:t>Makes minor grammatical and technical changes.</w:t>
      </w:r>
      <w:r>
        <w:rPr>
          <w:rFonts w:ascii="Bookman Old Style" w:hAnsi="Bookman Old Style"/>
          <w:bCs/>
          <w:sz w:val="22"/>
          <w:szCs w:val="22"/>
        </w:rPr>
        <w:t xml:space="preserve"> </w:t>
      </w:r>
    </w:p>
    <w:p w14:paraId="3384F06D" w14:textId="268657C5" w:rsidR="00B859F4" w:rsidRDefault="00B859F4" w:rsidP="00B859F4">
      <w:pPr>
        <w:overflowPunct/>
        <w:autoSpaceDE/>
        <w:autoSpaceDN/>
        <w:adjustRightInd/>
        <w:textAlignment w:val="auto"/>
        <w:rPr>
          <w:rFonts w:ascii="Bookman Old Style" w:hAnsi="Bookman Old Style"/>
          <w:bCs/>
          <w:sz w:val="22"/>
          <w:szCs w:val="22"/>
        </w:rPr>
      </w:pPr>
      <w:r w:rsidRPr="00B859F4">
        <w:rPr>
          <w:rFonts w:ascii="Bookman Old Style" w:hAnsi="Bookman Old Style"/>
          <w:bCs/>
          <w:sz w:val="22"/>
          <w:szCs w:val="22"/>
        </w:rPr>
        <w:t xml:space="preserve">See </w:t>
      </w:r>
      <w:hyperlink r:id="rId28" w:history="1">
        <w:r w:rsidRPr="00B859F4">
          <w:rPr>
            <w:rFonts w:ascii="Bookman Old Style" w:hAnsi="Bookman Old Style"/>
            <w:bCs/>
            <w:color w:val="0000FF"/>
            <w:sz w:val="22"/>
            <w:szCs w:val="22"/>
            <w:u w:val="single"/>
          </w:rPr>
          <w:t>http://www.maine.gov/dhhs/oms/rules/index.shtml</w:t>
        </w:r>
      </w:hyperlink>
      <w:r w:rsidRPr="00B859F4">
        <w:rPr>
          <w:rFonts w:ascii="Bookman Old Style" w:hAnsi="Bookman Old Style"/>
          <w:bCs/>
          <w:sz w:val="22"/>
          <w:szCs w:val="22"/>
        </w:rPr>
        <w:t xml:space="preserve"> for rules and related rulemaking documents.</w:t>
      </w:r>
    </w:p>
    <w:p w14:paraId="0AE1D85B" w14:textId="09762544" w:rsidR="001D6951" w:rsidRPr="00B859F4" w:rsidRDefault="001D6951" w:rsidP="00B859F4">
      <w:pPr>
        <w:overflowPunct/>
        <w:autoSpaceDE/>
        <w:autoSpaceDN/>
        <w:adjustRightInd/>
        <w:textAlignment w:val="auto"/>
        <w:rPr>
          <w:rFonts w:ascii="Bookman Old Style" w:hAnsi="Bookman Old Style"/>
          <w:bCs/>
          <w:sz w:val="22"/>
          <w:szCs w:val="22"/>
        </w:rPr>
      </w:pPr>
      <w:r>
        <w:rPr>
          <w:rFonts w:ascii="Bookman Old Style" w:hAnsi="Bookman Old Style"/>
          <w:bCs/>
          <w:sz w:val="22"/>
          <w:szCs w:val="22"/>
        </w:rPr>
        <w:t>EFFECTIVE DATE: May 29, 2022</w:t>
      </w:r>
    </w:p>
    <w:p w14:paraId="6DAF43D4" w14:textId="735C236F" w:rsidR="001D6951" w:rsidRPr="00B859F4" w:rsidRDefault="001D6951" w:rsidP="001D6951">
      <w:pPr>
        <w:overflowPunct/>
        <w:autoSpaceDE/>
        <w:autoSpaceDN/>
        <w:adjustRightInd/>
        <w:textAlignment w:val="auto"/>
        <w:rPr>
          <w:rFonts w:ascii="Bookman Old Style" w:hAnsi="Bookman Old Style"/>
          <w:bCs/>
          <w:sz w:val="22"/>
          <w:szCs w:val="22"/>
        </w:rPr>
      </w:pPr>
      <w:r>
        <w:rPr>
          <w:rFonts w:ascii="Bookman Old Style" w:hAnsi="Bookman Old Style"/>
          <w:bCs/>
          <w:sz w:val="22"/>
          <w:szCs w:val="22"/>
        </w:rPr>
        <w:t>DHHS</w:t>
      </w:r>
      <w:r w:rsidR="00B859F4" w:rsidRPr="00B859F4">
        <w:rPr>
          <w:rFonts w:ascii="Bookman Old Style" w:hAnsi="Bookman Old Style"/>
          <w:bCs/>
          <w:sz w:val="22"/>
          <w:szCs w:val="22"/>
        </w:rPr>
        <w:t xml:space="preserve"> CONTACT PERSON: Henry Eckerson, Comprehensive Health Planner II</w:t>
      </w:r>
      <w:r>
        <w:rPr>
          <w:rFonts w:ascii="Bookman Old Style" w:hAnsi="Bookman Old Style"/>
          <w:bCs/>
          <w:sz w:val="22"/>
          <w:szCs w:val="22"/>
        </w:rPr>
        <w:t xml:space="preserve">, </w:t>
      </w:r>
      <w:proofErr w:type="spellStart"/>
      <w:r w:rsidR="00B859F4" w:rsidRPr="00B859F4">
        <w:rPr>
          <w:rFonts w:ascii="Bookman Old Style" w:hAnsi="Bookman Old Style"/>
          <w:bCs/>
          <w:sz w:val="22"/>
          <w:szCs w:val="22"/>
        </w:rPr>
        <w:t>MaineCare</w:t>
      </w:r>
      <w:proofErr w:type="spellEnd"/>
      <w:r w:rsidR="00B859F4" w:rsidRPr="00B859F4">
        <w:rPr>
          <w:rFonts w:ascii="Bookman Old Style" w:hAnsi="Bookman Old Style"/>
          <w:bCs/>
          <w:sz w:val="22"/>
          <w:szCs w:val="22"/>
        </w:rPr>
        <w:t xml:space="preserve"> Services</w:t>
      </w:r>
      <w:r>
        <w:rPr>
          <w:rFonts w:ascii="Bookman Old Style" w:hAnsi="Bookman Old Style"/>
          <w:bCs/>
          <w:sz w:val="22"/>
          <w:szCs w:val="22"/>
        </w:rPr>
        <w:t xml:space="preserve">, </w:t>
      </w:r>
      <w:r w:rsidR="00B859F4" w:rsidRPr="00B859F4">
        <w:rPr>
          <w:rFonts w:ascii="Bookman Old Style" w:hAnsi="Bookman Old Style"/>
          <w:bCs/>
          <w:sz w:val="22"/>
          <w:szCs w:val="22"/>
        </w:rPr>
        <w:t xml:space="preserve">109 Capitol Street </w:t>
      </w:r>
      <w:r>
        <w:rPr>
          <w:rFonts w:ascii="Bookman Old Style" w:hAnsi="Bookman Old Style"/>
          <w:bCs/>
          <w:sz w:val="22"/>
          <w:szCs w:val="22"/>
        </w:rPr>
        <w:t xml:space="preserve">- </w:t>
      </w:r>
      <w:r w:rsidR="00B859F4" w:rsidRPr="00B859F4">
        <w:rPr>
          <w:rFonts w:ascii="Bookman Old Style" w:hAnsi="Bookman Old Style"/>
          <w:bCs/>
          <w:sz w:val="22"/>
          <w:szCs w:val="22"/>
        </w:rPr>
        <w:t>11 State House Station</w:t>
      </w:r>
      <w:r>
        <w:rPr>
          <w:rFonts w:ascii="Bookman Old Style" w:hAnsi="Bookman Old Style"/>
          <w:bCs/>
          <w:sz w:val="22"/>
          <w:szCs w:val="22"/>
        </w:rPr>
        <w:t xml:space="preserve">, </w:t>
      </w:r>
      <w:r w:rsidR="00B859F4" w:rsidRPr="00B859F4">
        <w:rPr>
          <w:rFonts w:ascii="Bookman Old Style" w:hAnsi="Bookman Old Style"/>
          <w:bCs/>
          <w:sz w:val="22"/>
          <w:szCs w:val="22"/>
        </w:rPr>
        <w:t>Augusta, Maine 04333-0011</w:t>
      </w:r>
      <w:r>
        <w:rPr>
          <w:rFonts w:ascii="Bookman Old Style" w:hAnsi="Bookman Old Style"/>
          <w:bCs/>
          <w:sz w:val="22"/>
          <w:szCs w:val="22"/>
        </w:rPr>
        <w:t xml:space="preserve">. </w:t>
      </w:r>
      <w:r w:rsidR="00B859F4" w:rsidRPr="00B859F4">
        <w:rPr>
          <w:rFonts w:ascii="Bookman Old Style" w:hAnsi="Bookman Old Style"/>
          <w:bCs/>
          <w:sz w:val="22"/>
          <w:szCs w:val="22"/>
        </w:rPr>
        <w:t>T</w:t>
      </w:r>
      <w:r w:rsidRPr="00B859F4">
        <w:rPr>
          <w:rFonts w:ascii="Bookman Old Style" w:hAnsi="Bookman Old Style"/>
          <w:bCs/>
          <w:sz w:val="22"/>
          <w:szCs w:val="22"/>
        </w:rPr>
        <w:t>elephone</w:t>
      </w:r>
      <w:r w:rsidR="00B859F4" w:rsidRPr="00B859F4">
        <w:rPr>
          <w:rFonts w:ascii="Bookman Old Style" w:hAnsi="Bookman Old Style"/>
          <w:bCs/>
          <w:sz w:val="22"/>
          <w:szCs w:val="22"/>
        </w:rPr>
        <w:t xml:space="preserve">: </w:t>
      </w:r>
      <w:r>
        <w:rPr>
          <w:rFonts w:ascii="Bookman Old Style" w:hAnsi="Bookman Old Style"/>
          <w:bCs/>
          <w:sz w:val="22"/>
          <w:szCs w:val="22"/>
        </w:rPr>
        <w:t>(</w:t>
      </w:r>
      <w:r w:rsidR="00B859F4" w:rsidRPr="00B859F4">
        <w:rPr>
          <w:rFonts w:ascii="Bookman Old Style" w:hAnsi="Bookman Old Style"/>
          <w:bCs/>
          <w:sz w:val="22"/>
          <w:szCs w:val="22"/>
        </w:rPr>
        <w:t>207</w:t>
      </w:r>
      <w:r>
        <w:rPr>
          <w:rFonts w:ascii="Bookman Old Style" w:hAnsi="Bookman Old Style"/>
          <w:bCs/>
          <w:sz w:val="22"/>
          <w:szCs w:val="22"/>
        </w:rPr>
        <w:t xml:space="preserve">) </w:t>
      </w:r>
      <w:r w:rsidR="00B859F4" w:rsidRPr="00B859F4">
        <w:rPr>
          <w:rFonts w:ascii="Bookman Old Style" w:hAnsi="Bookman Old Style"/>
          <w:bCs/>
          <w:sz w:val="22"/>
          <w:szCs w:val="22"/>
        </w:rPr>
        <w:t>624-4085</w:t>
      </w:r>
      <w:r>
        <w:rPr>
          <w:rFonts w:ascii="Bookman Old Style" w:hAnsi="Bookman Old Style"/>
          <w:bCs/>
          <w:sz w:val="22"/>
          <w:szCs w:val="22"/>
        </w:rPr>
        <w:t>.</w:t>
      </w:r>
      <w:r w:rsidR="00B859F4" w:rsidRPr="00B859F4">
        <w:rPr>
          <w:rFonts w:ascii="Bookman Old Style" w:hAnsi="Bookman Old Style"/>
          <w:bCs/>
          <w:sz w:val="22"/>
          <w:szCs w:val="22"/>
        </w:rPr>
        <w:t xml:space="preserve"> F</w:t>
      </w:r>
      <w:r>
        <w:rPr>
          <w:rFonts w:ascii="Bookman Old Style" w:hAnsi="Bookman Old Style"/>
          <w:bCs/>
          <w:sz w:val="22"/>
          <w:szCs w:val="22"/>
        </w:rPr>
        <w:t>ax</w:t>
      </w:r>
      <w:r w:rsidR="00B859F4" w:rsidRPr="00B859F4">
        <w:rPr>
          <w:rFonts w:ascii="Bookman Old Style" w:hAnsi="Bookman Old Style"/>
          <w:bCs/>
          <w:sz w:val="22"/>
          <w:szCs w:val="22"/>
        </w:rPr>
        <w:t>: (207) 287-6106</w:t>
      </w:r>
      <w:r>
        <w:rPr>
          <w:rFonts w:ascii="Bookman Old Style" w:hAnsi="Bookman Old Style"/>
          <w:bCs/>
          <w:sz w:val="22"/>
          <w:szCs w:val="22"/>
        </w:rPr>
        <w:t xml:space="preserve">. </w:t>
      </w:r>
      <w:r w:rsidR="00B859F4" w:rsidRPr="00B859F4">
        <w:rPr>
          <w:rFonts w:ascii="Bookman Old Style" w:hAnsi="Bookman Old Style"/>
          <w:bCs/>
          <w:sz w:val="22"/>
          <w:szCs w:val="22"/>
        </w:rPr>
        <w:t>TTY: 711 (Deaf or Hard of Hearing)</w:t>
      </w:r>
      <w:r>
        <w:rPr>
          <w:rFonts w:ascii="Bookman Old Style" w:hAnsi="Bookman Old Style"/>
          <w:bCs/>
          <w:sz w:val="22"/>
          <w:szCs w:val="22"/>
        </w:rPr>
        <w:t xml:space="preserve">. </w:t>
      </w:r>
      <w:r w:rsidRPr="00B859F4">
        <w:rPr>
          <w:rFonts w:ascii="Bookman Old Style" w:hAnsi="Bookman Old Style"/>
          <w:bCs/>
          <w:sz w:val="22"/>
          <w:szCs w:val="22"/>
        </w:rPr>
        <w:t>E</w:t>
      </w:r>
      <w:r>
        <w:rPr>
          <w:rFonts w:ascii="Bookman Old Style" w:hAnsi="Bookman Old Style"/>
          <w:bCs/>
          <w:sz w:val="22"/>
          <w:szCs w:val="22"/>
        </w:rPr>
        <w:t>mail</w:t>
      </w:r>
      <w:r w:rsidRPr="00B859F4">
        <w:rPr>
          <w:rFonts w:ascii="Bookman Old Style" w:hAnsi="Bookman Old Style"/>
          <w:bCs/>
          <w:sz w:val="22"/>
          <w:szCs w:val="22"/>
        </w:rPr>
        <w:t>:</w:t>
      </w:r>
      <w:r>
        <w:rPr>
          <w:rFonts w:ascii="Bookman Old Style" w:hAnsi="Bookman Old Style"/>
          <w:bCs/>
          <w:sz w:val="22"/>
          <w:szCs w:val="22"/>
        </w:rPr>
        <w:t xml:space="preserve"> </w:t>
      </w:r>
      <w:hyperlink r:id="rId29" w:history="1">
        <w:r w:rsidRPr="00D3533F">
          <w:rPr>
            <w:rStyle w:val="Hyperlink"/>
            <w:rFonts w:ascii="Bookman Old Style" w:hAnsi="Bookman Old Style"/>
            <w:bCs/>
            <w:sz w:val="22"/>
            <w:szCs w:val="22"/>
          </w:rPr>
          <w:t>H</w:t>
        </w:r>
        <w:r w:rsidRPr="00B859F4">
          <w:rPr>
            <w:rStyle w:val="Hyperlink"/>
            <w:rFonts w:ascii="Bookman Old Style" w:hAnsi="Bookman Old Style"/>
            <w:bCs/>
            <w:sz w:val="22"/>
            <w:szCs w:val="22"/>
          </w:rPr>
          <w:t>enry.</w:t>
        </w:r>
        <w:r w:rsidRPr="00D3533F">
          <w:rPr>
            <w:rStyle w:val="Hyperlink"/>
            <w:rFonts w:ascii="Bookman Old Style" w:hAnsi="Bookman Old Style"/>
            <w:bCs/>
            <w:sz w:val="22"/>
            <w:szCs w:val="22"/>
          </w:rPr>
          <w:t>E</w:t>
        </w:r>
        <w:r w:rsidRPr="00B859F4">
          <w:rPr>
            <w:rStyle w:val="Hyperlink"/>
            <w:rFonts w:ascii="Bookman Old Style" w:hAnsi="Bookman Old Style"/>
            <w:bCs/>
            <w:sz w:val="22"/>
            <w:szCs w:val="22"/>
          </w:rPr>
          <w:t>ckerson@</w:t>
        </w:r>
        <w:r w:rsidRPr="00D3533F">
          <w:rPr>
            <w:rStyle w:val="Hyperlink"/>
            <w:rFonts w:ascii="Bookman Old Style" w:hAnsi="Bookman Old Style"/>
            <w:bCs/>
            <w:sz w:val="22"/>
            <w:szCs w:val="22"/>
          </w:rPr>
          <w:t>M</w:t>
        </w:r>
        <w:r w:rsidRPr="00B859F4">
          <w:rPr>
            <w:rStyle w:val="Hyperlink"/>
            <w:rFonts w:ascii="Bookman Old Style" w:hAnsi="Bookman Old Style"/>
            <w:bCs/>
            <w:sz w:val="22"/>
            <w:szCs w:val="22"/>
          </w:rPr>
          <w:t>aine.gov</w:t>
        </w:r>
      </w:hyperlink>
      <w:r>
        <w:rPr>
          <w:rFonts w:ascii="Bookman Old Style" w:hAnsi="Bookman Old Style"/>
          <w:bCs/>
          <w:sz w:val="22"/>
          <w:szCs w:val="22"/>
        </w:rPr>
        <w:t>.</w:t>
      </w:r>
    </w:p>
    <w:p w14:paraId="0C9A0579" w14:textId="23BAC68F" w:rsidR="00384F1B" w:rsidRDefault="00384F1B" w:rsidP="0077461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lastRenderedPageBreak/>
        <w:t xml:space="preserve">OMS WEBSITE: </w:t>
      </w:r>
      <w:hyperlink r:id="rId30" w:history="1">
        <w:r w:rsidR="000F7D98" w:rsidRPr="00D3533F">
          <w:rPr>
            <w:rStyle w:val="Hyperlink"/>
            <w:rFonts w:ascii="Bookman Old Style" w:hAnsi="Bookman Old Style"/>
            <w:bCs/>
            <w:sz w:val="22"/>
            <w:szCs w:val="22"/>
          </w:rPr>
          <w:t>https://www.maine.gov/dhhs/oms</w:t>
        </w:r>
      </w:hyperlink>
      <w:r w:rsidR="000F7D98">
        <w:rPr>
          <w:rFonts w:ascii="Bookman Old Style" w:hAnsi="Bookman Old Style"/>
          <w:bCs/>
          <w:sz w:val="22"/>
          <w:szCs w:val="22"/>
        </w:rPr>
        <w:t>.</w:t>
      </w:r>
    </w:p>
    <w:p w14:paraId="16DA2BF9" w14:textId="01021094" w:rsidR="00384F1B" w:rsidRDefault="00384F1B" w:rsidP="00384F1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 xml:space="preserve">OMS RULEMAKING LIAISON: </w:t>
      </w:r>
      <w:hyperlink r:id="rId31" w:history="1">
        <w:r w:rsidRPr="00D3533F">
          <w:rPr>
            <w:rStyle w:val="Hyperlink"/>
            <w:rFonts w:ascii="Bookman Old Style" w:hAnsi="Bookman Old Style"/>
            <w:bCs/>
            <w:sz w:val="22"/>
            <w:szCs w:val="22"/>
          </w:rPr>
          <w:t>Jennifer.Patterson@Maine.gov</w:t>
        </w:r>
      </w:hyperlink>
      <w:r>
        <w:rPr>
          <w:rFonts w:ascii="Bookman Old Style" w:hAnsi="Bookman Old Style"/>
          <w:bCs/>
          <w:sz w:val="22"/>
          <w:szCs w:val="22"/>
        </w:rPr>
        <w:t>.</w:t>
      </w:r>
    </w:p>
    <w:p w14:paraId="3124E973" w14:textId="6858FF39" w:rsidR="00384F1B" w:rsidRDefault="00384F1B" w:rsidP="0077461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 xml:space="preserve">DHHS WEBSITE: </w:t>
      </w:r>
      <w:hyperlink r:id="rId32" w:history="1">
        <w:r w:rsidR="000F7D98" w:rsidRPr="00D3533F">
          <w:rPr>
            <w:rStyle w:val="Hyperlink"/>
            <w:rFonts w:ascii="Bookman Old Style" w:hAnsi="Bookman Old Style"/>
            <w:bCs/>
            <w:sz w:val="22"/>
            <w:szCs w:val="22"/>
          </w:rPr>
          <w:t>https://www.maine.gov/dhhs/</w:t>
        </w:r>
      </w:hyperlink>
      <w:r>
        <w:rPr>
          <w:rFonts w:ascii="Bookman Old Style" w:hAnsi="Bookman Old Style"/>
          <w:bCs/>
          <w:sz w:val="22"/>
          <w:szCs w:val="22"/>
        </w:rPr>
        <w:t>.</w:t>
      </w:r>
    </w:p>
    <w:p w14:paraId="57434319" w14:textId="21E0854E" w:rsidR="00384F1B" w:rsidRDefault="00384F1B" w:rsidP="0077461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 xml:space="preserve">DHHS RULEMAKING LIAISON: </w:t>
      </w:r>
      <w:hyperlink r:id="rId33" w:history="1">
        <w:r w:rsidRPr="00D3533F">
          <w:rPr>
            <w:rStyle w:val="Hyperlink"/>
            <w:rFonts w:ascii="Bookman Old Style" w:hAnsi="Bookman Old Style"/>
            <w:bCs/>
            <w:sz w:val="22"/>
            <w:szCs w:val="22"/>
          </w:rPr>
          <w:t>Kevin.Wells@Maine.gov</w:t>
        </w:r>
      </w:hyperlink>
      <w:r>
        <w:rPr>
          <w:rFonts w:ascii="Bookman Old Style" w:hAnsi="Bookman Old Style"/>
          <w:bCs/>
          <w:sz w:val="22"/>
          <w:szCs w:val="22"/>
        </w:rPr>
        <w:t>.</w:t>
      </w:r>
    </w:p>
    <w:p w14:paraId="10420BD3" w14:textId="50CC6908" w:rsidR="001D6951" w:rsidRDefault="001D6951" w:rsidP="0077461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p>
    <w:p w14:paraId="4CE62768" w14:textId="34828FE8" w:rsidR="001D6951" w:rsidRDefault="001D6951" w:rsidP="0077461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p>
    <w:p w14:paraId="0FD789EE" w14:textId="77777777" w:rsidR="001D6951" w:rsidRDefault="001D6951" w:rsidP="0077461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p>
    <w:sectPr w:rsidR="001D6951" w:rsidSect="00C97164">
      <w:footerReference w:type="default" r:id="rId34"/>
      <w:type w:val="continuous"/>
      <w:pgSz w:w="12240" w:h="15840"/>
      <w:pgMar w:top="1440" w:right="1440" w:bottom="1350" w:left="1440" w:header="576" w:footer="33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B57B4" w14:textId="77777777" w:rsidR="00DC0842" w:rsidRDefault="00DC0842">
      <w:r>
        <w:separator/>
      </w:r>
    </w:p>
  </w:endnote>
  <w:endnote w:type="continuationSeparator" w:id="0">
    <w:p w14:paraId="0D131892" w14:textId="77777777" w:rsidR="00DC0842" w:rsidRDefault="00DC0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7F35A" w14:textId="77777777" w:rsidR="00DC0842" w:rsidRDefault="00DC0842" w:rsidP="00E34AED">
    <w:pPr>
      <w:pStyle w:val="Footer"/>
      <w:ind w:right="360"/>
      <w:jc w:val="right"/>
    </w:pPr>
    <w:r>
      <w:fldChar w:fldCharType="begin"/>
    </w:r>
    <w:r>
      <w:instrText xml:space="preserve"> PAGE   \* MERGEFORMAT </w:instrText>
    </w:r>
    <w:r>
      <w:fldChar w:fldCharType="separate"/>
    </w:r>
    <w:r>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02BB0" w14:textId="77777777" w:rsidR="00DC0842" w:rsidRDefault="00DC0842">
      <w:r>
        <w:rPr>
          <w:sz w:val="24"/>
        </w:rPr>
        <w:separator/>
      </w:r>
    </w:p>
  </w:footnote>
  <w:footnote w:type="continuationSeparator" w:id="0">
    <w:p w14:paraId="25F3AAF8" w14:textId="77777777" w:rsidR="00DC0842" w:rsidRDefault="00DC08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674B3"/>
    <w:multiLevelType w:val="multilevel"/>
    <w:tmpl w:val="9ACC0A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403F95"/>
    <w:multiLevelType w:val="hybridMultilevel"/>
    <w:tmpl w:val="6A3CE3AC"/>
    <w:lvl w:ilvl="0" w:tplc="15C2FED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C04FC0"/>
    <w:multiLevelType w:val="multilevel"/>
    <w:tmpl w:val="87BA5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5C2646"/>
    <w:multiLevelType w:val="multilevel"/>
    <w:tmpl w:val="1D90646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171E70"/>
    <w:multiLevelType w:val="hybridMultilevel"/>
    <w:tmpl w:val="D7DC9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B5F58"/>
    <w:multiLevelType w:val="multilevel"/>
    <w:tmpl w:val="097EAA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6D46B4"/>
    <w:multiLevelType w:val="multilevel"/>
    <w:tmpl w:val="3AE281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946ECF"/>
    <w:multiLevelType w:val="multilevel"/>
    <w:tmpl w:val="789EDA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2A29A0"/>
    <w:multiLevelType w:val="hybridMultilevel"/>
    <w:tmpl w:val="57969982"/>
    <w:lvl w:ilvl="0" w:tplc="88BC1878">
      <w:start w:val="1"/>
      <w:numFmt w:val="bullet"/>
      <w:lvlText w:val=""/>
      <w:lvlJc w:val="left"/>
      <w:pPr>
        <w:ind w:left="576" w:hanging="360"/>
      </w:pPr>
      <w:rPr>
        <w:rFonts w:ascii="Symbol" w:hAnsi="Symbol" w:hint="default"/>
        <w:color w:val="auto"/>
      </w:rPr>
    </w:lvl>
    <w:lvl w:ilvl="1" w:tplc="04090003">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9" w15:restartNumberingAfterBreak="0">
    <w:nsid w:val="24127EC0"/>
    <w:multiLevelType w:val="multilevel"/>
    <w:tmpl w:val="CA300D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7162910"/>
    <w:multiLevelType w:val="hybridMultilevel"/>
    <w:tmpl w:val="302A42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7D1806"/>
    <w:multiLevelType w:val="hybridMultilevel"/>
    <w:tmpl w:val="8E2461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324715"/>
    <w:multiLevelType w:val="multilevel"/>
    <w:tmpl w:val="4E9661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E5E7EAC"/>
    <w:multiLevelType w:val="multilevel"/>
    <w:tmpl w:val="BB60E1C6"/>
    <w:lvl w:ilvl="0">
      <w:start w:val="3"/>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14" w15:restartNumberingAfterBreak="0">
    <w:nsid w:val="2FEA642E"/>
    <w:multiLevelType w:val="multilevel"/>
    <w:tmpl w:val="2FFA0F4E"/>
    <w:lvl w:ilvl="0">
      <w:start w:val="2"/>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15" w15:restartNumberingAfterBreak="0">
    <w:nsid w:val="3026624C"/>
    <w:multiLevelType w:val="hybridMultilevel"/>
    <w:tmpl w:val="9A3ED286"/>
    <w:lvl w:ilvl="0" w:tplc="93D025B2">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9B4057"/>
    <w:multiLevelType w:val="multilevel"/>
    <w:tmpl w:val="F7342A9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33F34F0"/>
    <w:multiLevelType w:val="hybridMultilevel"/>
    <w:tmpl w:val="8FE4A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6D1EA8"/>
    <w:multiLevelType w:val="multilevel"/>
    <w:tmpl w:val="9ECC93D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37012C1"/>
    <w:multiLevelType w:val="multilevel"/>
    <w:tmpl w:val="4086A4A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3C42DB6"/>
    <w:multiLevelType w:val="multilevel"/>
    <w:tmpl w:val="D80A7F9A"/>
    <w:lvl w:ilvl="0">
      <w:start w:val="1"/>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21" w15:restartNumberingAfterBreak="0">
    <w:nsid w:val="35C451F0"/>
    <w:multiLevelType w:val="multilevel"/>
    <w:tmpl w:val="74FC67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651015E"/>
    <w:multiLevelType w:val="multilevel"/>
    <w:tmpl w:val="22A803E2"/>
    <w:lvl w:ilvl="0">
      <w:start w:val="5"/>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23" w15:restartNumberingAfterBreak="0">
    <w:nsid w:val="38961B71"/>
    <w:multiLevelType w:val="hybridMultilevel"/>
    <w:tmpl w:val="DA9C0C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3B6271B3"/>
    <w:multiLevelType w:val="hybridMultilevel"/>
    <w:tmpl w:val="6A12A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E418DC"/>
    <w:multiLevelType w:val="hybridMultilevel"/>
    <w:tmpl w:val="DF8A5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FDC0F42"/>
    <w:multiLevelType w:val="hybridMultilevel"/>
    <w:tmpl w:val="43D470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0ED1870"/>
    <w:multiLevelType w:val="multilevel"/>
    <w:tmpl w:val="6ABC4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5132031"/>
    <w:multiLevelType w:val="multilevel"/>
    <w:tmpl w:val="588C7DA2"/>
    <w:lvl w:ilvl="0">
      <w:start w:val="4"/>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29" w15:restartNumberingAfterBreak="0">
    <w:nsid w:val="50621077"/>
    <w:multiLevelType w:val="hybridMultilevel"/>
    <w:tmpl w:val="CD48CEEA"/>
    <w:lvl w:ilvl="0" w:tplc="97AAC73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E937FBD"/>
    <w:multiLevelType w:val="multilevel"/>
    <w:tmpl w:val="AEB02F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A0E56E4"/>
    <w:multiLevelType w:val="multilevel"/>
    <w:tmpl w:val="7D4EAF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A2557C5"/>
    <w:multiLevelType w:val="hybridMultilevel"/>
    <w:tmpl w:val="F87E8D5C"/>
    <w:lvl w:ilvl="0" w:tplc="77E059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964004"/>
    <w:multiLevelType w:val="multilevel"/>
    <w:tmpl w:val="1D06D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2A85816"/>
    <w:multiLevelType w:val="multilevel"/>
    <w:tmpl w:val="08F4BFA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58C508E"/>
    <w:multiLevelType w:val="multilevel"/>
    <w:tmpl w:val="25BAC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85361E3"/>
    <w:multiLevelType w:val="hybridMultilevel"/>
    <w:tmpl w:val="BA421342"/>
    <w:lvl w:ilvl="0" w:tplc="609A5F34">
      <w:numFmt w:val="bullet"/>
      <w:lvlText w:val="-"/>
      <w:lvlJc w:val="left"/>
      <w:pPr>
        <w:ind w:left="1080" w:hanging="360"/>
      </w:pPr>
      <w:rPr>
        <w:rFonts w:ascii="CG Times" w:eastAsia="Times New Roman" w:hAnsi="CG Time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EEA26F3"/>
    <w:multiLevelType w:val="multilevel"/>
    <w:tmpl w:val="E672462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FFD531C"/>
    <w:multiLevelType w:val="hybridMultilevel"/>
    <w:tmpl w:val="EF0A0690"/>
    <w:lvl w:ilvl="0" w:tplc="C220DD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00122527">
    <w:abstractNumId w:val="20"/>
  </w:num>
  <w:num w:numId="2" w16cid:durableId="378864333">
    <w:abstractNumId w:val="27"/>
  </w:num>
  <w:num w:numId="3" w16cid:durableId="730424673">
    <w:abstractNumId w:val="9"/>
  </w:num>
  <w:num w:numId="4" w16cid:durableId="1646621145">
    <w:abstractNumId w:val="7"/>
  </w:num>
  <w:num w:numId="5" w16cid:durableId="604070124">
    <w:abstractNumId w:val="6"/>
  </w:num>
  <w:num w:numId="6" w16cid:durableId="1510488039">
    <w:abstractNumId w:val="34"/>
  </w:num>
  <w:num w:numId="7" w16cid:durableId="1900093592">
    <w:abstractNumId w:val="18"/>
  </w:num>
  <w:num w:numId="8" w16cid:durableId="504832678">
    <w:abstractNumId w:val="37"/>
  </w:num>
  <w:num w:numId="9" w16cid:durableId="1519931985">
    <w:abstractNumId w:val="19"/>
  </w:num>
  <w:num w:numId="10" w16cid:durableId="1708723519">
    <w:abstractNumId w:val="14"/>
  </w:num>
  <w:num w:numId="11" w16cid:durableId="519658744">
    <w:abstractNumId w:val="33"/>
  </w:num>
  <w:num w:numId="12" w16cid:durableId="1091774255">
    <w:abstractNumId w:val="5"/>
  </w:num>
  <w:num w:numId="13" w16cid:durableId="1236672663">
    <w:abstractNumId w:val="12"/>
  </w:num>
  <w:num w:numId="14" w16cid:durableId="2033217002">
    <w:abstractNumId w:val="16"/>
  </w:num>
  <w:num w:numId="15" w16cid:durableId="1735002564">
    <w:abstractNumId w:val="13"/>
  </w:num>
  <w:num w:numId="16" w16cid:durableId="678192320">
    <w:abstractNumId w:val="35"/>
  </w:num>
  <w:num w:numId="17" w16cid:durableId="1428188416">
    <w:abstractNumId w:val="30"/>
  </w:num>
  <w:num w:numId="18" w16cid:durableId="448360701">
    <w:abstractNumId w:val="28"/>
  </w:num>
  <w:num w:numId="19" w16cid:durableId="1455713429">
    <w:abstractNumId w:val="2"/>
  </w:num>
  <w:num w:numId="20" w16cid:durableId="267856608">
    <w:abstractNumId w:val="31"/>
  </w:num>
  <w:num w:numId="21" w16cid:durableId="1202859058">
    <w:abstractNumId w:val="0"/>
  </w:num>
  <w:num w:numId="22" w16cid:durableId="2028479344">
    <w:abstractNumId w:val="3"/>
  </w:num>
  <w:num w:numId="23" w16cid:durableId="1307589915">
    <w:abstractNumId w:val="22"/>
  </w:num>
  <w:num w:numId="24" w16cid:durableId="605189134">
    <w:abstractNumId w:val="21"/>
  </w:num>
  <w:num w:numId="25" w16cid:durableId="1435596351">
    <w:abstractNumId w:val="10"/>
  </w:num>
  <w:num w:numId="26" w16cid:durableId="1843161981">
    <w:abstractNumId w:val="29"/>
  </w:num>
  <w:num w:numId="27" w16cid:durableId="929700432">
    <w:abstractNumId w:val="15"/>
  </w:num>
  <w:num w:numId="28" w16cid:durableId="20309887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40580898">
    <w:abstractNumId w:val="11"/>
  </w:num>
  <w:num w:numId="30" w16cid:durableId="685520521">
    <w:abstractNumId w:val="24"/>
  </w:num>
  <w:num w:numId="31" w16cid:durableId="1994064770">
    <w:abstractNumId w:val="36"/>
  </w:num>
  <w:num w:numId="32" w16cid:durableId="365646399">
    <w:abstractNumId w:val="17"/>
  </w:num>
  <w:num w:numId="33" w16cid:durableId="1863006459">
    <w:abstractNumId w:val="25"/>
  </w:num>
  <w:num w:numId="34" w16cid:durableId="143009754">
    <w:abstractNumId w:val="32"/>
  </w:num>
  <w:num w:numId="35" w16cid:durableId="1785802543">
    <w:abstractNumId w:val="4"/>
  </w:num>
  <w:num w:numId="36" w16cid:durableId="251934409">
    <w:abstractNumId w:val="26"/>
  </w:num>
  <w:num w:numId="37" w16cid:durableId="938759423">
    <w:abstractNumId w:val="38"/>
  </w:num>
  <w:num w:numId="38" w16cid:durableId="959646551">
    <w:abstractNumId w:val="1"/>
  </w:num>
  <w:num w:numId="39" w16cid:durableId="561911766">
    <w:abstractNumId w:val="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02E5"/>
    <w:rsid w:val="00000615"/>
    <w:rsid w:val="00000BB0"/>
    <w:rsid w:val="00001392"/>
    <w:rsid w:val="00001CCC"/>
    <w:rsid w:val="0000254A"/>
    <w:rsid w:val="00002574"/>
    <w:rsid w:val="00002CB9"/>
    <w:rsid w:val="00002E83"/>
    <w:rsid w:val="00003740"/>
    <w:rsid w:val="00003E43"/>
    <w:rsid w:val="000043AB"/>
    <w:rsid w:val="00004AF6"/>
    <w:rsid w:val="00004E01"/>
    <w:rsid w:val="00005079"/>
    <w:rsid w:val="000053BF"/>
    <w:rsid w:val="00005482"/>
    <w:rsid w:val="00005952"/>
    <w:rsid w:val="00005B50"/>
    <w:rsid w:val="00007D7B"/>
    <w:rsid w:val="00010AAB"/>
    <w:rsid w:val="000115C9"/>
    <w:rsid w:val="00011CE7"/>
    <w:rsid w:val="00012791"/>
    <w:rsid w:val="00012CAF"/>
    <w:rsid w:val="00013333"/>
    <w:rsid w:val="00013FF3"/>
    <w:rsid w:val="000144E8"/>
    <w:rsid w:val="0001579E"/>
    <w:rsid w:val="000158F4"/>
    <w:rsid w:val="0001706E"/>
    <w:rsid w:val="00020024"/>
    <w:rsid w:val="0002035F"/>
    <w:rsid w:val="00020E43"/>
    <w:rsid w:val="000210E7"/>
    <w:rsid w:val="0002125D"/>
    <w:rsid w:val="0002144C"/>
    <w:rsid w:val="0002158B"/>
    <w:rsid w:val="00021C82"/>
    <w:rsid w:val="00021F67"/>
    <w:rsid w:val="00022937"/>
    <w:rsid w:val="0002325E"/>
    <w:rsid w:val="000239EA"/>
    <w:rsid w:val="00023AAC"/>
    <w:rsid w:val="00024071"/>
    <w:rsid w:val="000248D1"/>
    <w:rsid w:val="00024B1E"/>
    <w:rsid w:val="00024C1E"/>
    <w:rsid w:val="00024EA9"/>
    <w:rsid w:val="00025485"/>
    <w:rsid w:val="00025785"/>
    <w:rsid w:val="00025ADF"/>
    <w:rsid w:val="00026D99"/>
    <w:rsid w:val="00026ED7"/>
    <w:rsid w:val="00027128"/>
    <w:rsid w:val="00030192"/>
    <w:rsid w:val="000302A7"/>
    <w:rsid w:val="000302BB"/>
    <w:rsid w:val="000304F6"/>
    <w:rsid w:val="00030501"/>
    <w:rsid w:val="00031B66"/>
    <w:rsid w:val="00032733"/>
    <w:rsid w:val="00032959"/>
    <w:rsid w:val="00032B50"/>
    <w:rsid w:val="00032C22"/>
    <w:rsid w:val="000332E0"/>
    <w:rsid w:val="000339F1"/>
    <w:rsid w:val="0003405E"/>
    <w:rsid w:val="00034499"/>
    <w:rsid w:val="00034610"/>
    <w:rsid w:val="00035024"/>
    <w:rsid w:val="00035392"/>
    <w:rsid w:val="00035673"/>
    <w:rsid w:val="00036156"/>
    <w:rsid w:val="00036774"/>
    <w:rsid w:val="0003740A"/>
    <w:rsid w:val="000374DC"/>
    <w:rsid w:val="00037B47"/>
    <w:rsid w:val="00037BD0"/>
    <w:rsid w:val="0004014E"/>
    <w:rsid w:val="0004068C"/>
    <w:rsid w:val="000409DF"/>
    <w:rsid w:val="000413AA"/>
    <w:rsid w:val="00041ADC"/>
    <w:rsid w:val="0004249A"/>
    <w:rsid w:val="00042DA1"/>
    <w:rsid w:val="00042FF6"/>
    <w:rsid w:val="000442E3"/>
    <w:rsid w:val="00044925"/>
    <w:rsid w:val="000452CF"/>
    <w:rsid w:val="000454D2"/>
    <w:rsid w:val="00045741"/>
    <w:rsid w:val="00045AE5"/>
    <w:rsid w:val="00045DE0"/>
    <w:rsid w:val="000461C1"/>
    <w:rsid w:val="000478BD"/>
    <w:rsid w:val="00047BB4"/>
    <w:rsid w:val="00047C30"/>
    <w:rsid w:val="00047D77"/>
    <w:rsid w:val="0005003E"/>
    <w:rsid w:val="000500D9"/>
    <w:rsid w:val="00050402"/>
    <w:rsid w:val="00050E85"/>
    <w:rsid w:val="0005123F"/>
    <w:rsid w:val="000522CA"/>
    <w:rsid w:val="00052575"/>
    <w:rsid w:val="0005267D"/>
    <w:rsid w:val="000532CB"/>
    <w:rsid w:val="00053667"/>
    <w:rsid w:val="000539DE"/>
    <w:rsid w:val="00053CF9"/>
    <w:rsid w:val="00053F75"/>
    <w:rsid w:val="00054476"/>
    <w:rsid w:val="000548C2"/>
    <w:rsid w:val="0005564B"/>
    <w:rsid w:val="00055A18"/>
    <w:rsid w:val="00055A63"/>
    <w:rsid w:val="000573F2"/>
    <w:rsid w:val="0006049F"/>
    <w:rsid w:val="00060B57"/>
    <w:rsid w:val="00061840"/>
    <w:rsid w:val="0006197D"/>
    <w:rsid w:val="00061DE4"/>
    <w:rsid w:val="00061F85"/>
    <w:rsid w:val="000620F8"/>
    <w:rsid w:val="00062ABB"/>
    <w:rsid w:val="00062C09"/>
    <w:rsid w:val="0006302E"/>
    <w:rsid w:val="0006373B"/>
    <w:rsid w:val="000638B8"/>
    <w:rsid w:val="00063F74"/>
    <w:rsid w:val="00063F7A"/>
    <w:rsid w:val="00064A8D"/>
    <w:rsid w:val="00064B09"/>
    <w:rsid w:val="0006559C"/>
    <w:rsid w:val="0006562A"/>
    <w:rsid w:val="0006563D"/>
    <w:rsid w:val="0006619F"/>
    <w:rsid w:val="00066CCE"/>
    <w:rsid w:val="00067A0D"/>
    <w:rsid w:val="00067D4F"/>
    <w:rsid w:val="0007016E"/>
    <w:rsid w:val="000701FF"/>
    <w:rsid w:val="0007081A"/>
    <w:rsid w:val="00070887"/>
    <w:rsid w:val="00070919"/>
    <w:rsid w:val="000717A0"/>
    <w:rsid w:val="000717B7"/>
    <w:rsid w:val="00071C22"/>
    <w:rsid w:val="00071ED7"/>
    <w:rsid w:val="00072047"/>
    <w:rsid w:val="00072D19"/>
    <w:rsid w:val="00073341"/>
    <w:rsid w:val="00073659"/>
    <w:rsid w:val="00073788"/>
    <w:rsid w:val="00073F08"/>
    <w:rsid w:val="00075442"/>
    <w:rsid w:val="00076259"/>
    <w:rsid w:val="000763EE"/>
    <w:rsid w:val="00076C1C"/>
    <w:rsid w:val="00077089"/>
    <w:rsid w:val="000772BA"/>
    <w:rsid w:val="000774DD"/>
    <w:rsid w:val="0008008A"/>
    <w:rsid w:val="00080455"/>
    <w:rsid w:val="000819E4"/>
    <w:rsid w:val="00081A8B"/>
    <w:rsid w:val="0008330D"/>
    <w:rsid w:val="0008336F"/>
    <w:rsid w:val="0008367A"/>
    <w:rsid w:val="000840F2"/>
    <w:rsid w:val="00084514"/>
    <w:rsid w:val="0008451A"/>
    <w:rsid w:val="00085452"/>
    <w:rsid w:val="00086174"/>
    <w:rsid w:val="000861D7"/>
    <w:rsid w:val="00086410"/>
    <w:rsid w:val="000864A3"/>
    <w:rsid w:val="000870E8"/>
    <w:rsid w:val="00087365"/>
    <w:rsid w:val="00087450"/>
    <w:rsid w:val="000877B1"/>
    <w:rsid w:val="00090502"/>
    <w:rsid w:val="0009050F"/>
    <w:rsid w:val="00090C71"/>
    <w:rsid w:val="00090D78"/>
    <w:rsid w:val="00092129"/>
    <w:rsid w:val="00092874"/>
    <w:rsid w:val="00092A52"/>
    <w:rsid w:val="00092C4D"/>
    <w:rsid w:val="00093EB9"/>
    <w:rsid w:val="000940DB"/>
    <w:rsid w:val="00094652"/>
    <w:rsid w:val="00094EEB"/>
    <w:rsid w:val="000950ED"/>
    <w:rsid w:val="00095AA4"/>
    <w:rsid w:val="00096E53"/>
    <w:rsid w:val="00097565"/>
    <w:rsid w:val="000975A5"/>
    <w:rsid w:val="000976AF"/>
    <w:rsid w:val="000A0431"/>
    <w:rsid w:val="000A0B2B"/>
    <w:rsid w:val="000A0BAB"/>
    <w:rsid w:val="000A0DCB"/>
    <w:rsid w:val="000A0FBE"/>
    <w:rsid w:val="000A16BE"/>
    <w:rsid w:val="000A1D51"/>
    <w:rsid w:val="000A23E8"/>
    <w:rsid w:val="000A35FD"/>
    <w:rsid w:val="000A4F78"/>
    <w:rsid w:val="000A537F"/>
    <w:rsid w:val="000A57DD"/>
    <w:rsid w:val="000A6664"/>
    <w:rsid w:val="000A691A"/>
    <w:rsid w:val="000A762D"/>
    <w:rsid w:val="000A76F1"/>
    <w:rsid w:val="000A782C"/>
    <w:rsid w:val="000A7C39"/>
    <w:rsid w:val="000A7DF9"/>
    <w:rsid w:val="000B1D13"/>
    <w:rsid w:val="000B1F33"/>
    <w:rsid w:val="000B22A8"/>
    <w:rsid w:val="000B2658"/>
    <w:rsid w:val="000B2C12"/>
    <w:rsid w:val="000B2C16"/>
    <w:rsid w:val="000B303E"/>
    <w:rsid w:val="000B35E1"/>
    <w:rsid w:val="000B3A09"/>
    <w:rsid w:val="000B3A75"/>
    <w:rsid w:val="000B40D1"/>
    <w:rsid w:val="000B5CA3"/>
    <w:rsid w:val="000B5EEA"/>
    <w:rsid w:val="000B657F"/>
    <w:rsid w:val="000B6CA7"/>
    <w:rsid w:val="000B6F1F"/>
    <w:rsid w:val="000B7718"/>
    <w:rsid w:val="000B7E23"/>
    <w:rsid w:val="000C096B"/>
    <w:rsid w:val="000C17C4"/>
    <w:rsid w:val="000C1AE6"/>
    <w:rsid w:val="000C1DA2"/>
    <w:rsid w:val="000C206E"/>
    <w:rsid w:val="000C20B0"/>
    <w:rsid w:val="000C23AE"/>
    <w:rsid w:val="000C2643"/>
    <w:rsid w:val="000C2F42"/>
    <w:rsid w:val="000C31DE"/>
    <w:rsid w:val="000C36CC"/>
    <w:rsid w:val="000C408B"/>
    <w:rsid w:val="000C43A5"/>
    <w:rsid w:val="000C4893"/>
    <w:rsid w:val="000C4AE9"/>
    <w:rsid w:val="000C4FEE"/>
    <w:rsid w:val="000C5E89"/>
    <w:rsid w:val="000C630B"/>
    <w:rsid w:val="000C7098"/>
    <w:rsid w:val="000C70AF"/>
    <w:rsid w:val="000C7403"/>
    <w:rsid w:val="000C77F7"/>
    <w:rsid w:val="000C784F"/>
    <w:rsid w:val="000D02A8"/>
    <w:rsid w:val="000D0B94"/>
    <w:rsid w:val="000D1414"/>
    <w:rsid w:val="000D1D7D"/>
    <w:rsid w:val="000D2299"/>
    <w:rsid w:val="000D2725"/>
    <w:rsid w:val="000D2C09"/>
    <w:rsid w:val="000D36C0"/>
    <w:rsid w:val="000D42E5"/>
    <w:rsid w:val="000D6205"/>
    <w:rsid w:val="000D6411"/>
    <w:rsid w:val="000D6AF8"/>
    <w:rsid w:val="000D6BAA"/>
    <w:rsid w:val="000D6E53"/>
    <w:rsid w:val="000D7136"/>
    <w:rsid w:val="000E00A4"/>
    <w:rsid w:val="000E05D9"/>
    <w:rsid w:val="000E0678"/>
    <w:rsid w:val="000E0BB0"/>
    <w:rsid w:val="000E0DA1"/>
    <w:rsid w:val="000E12A4"/>
    <w:rsid w:val="000E16C0"/>
    <w:rsid w:val="000E1AD9"/>
    <w:rsid w:val="000E200D"/>
    <w:rsid w:val="000E3371"/>
    <w:rsid w:val="000E34AD"/>
    <w:rsid w:val="000E37FB"/>
    <w:rsid w:val="000E4759"/>
    <w:rsid w:val="000E5074"/>
    <w:rsid w:val="000E520B"/>
    <w:rsid w:val="000E53E3"/>
    <w:rsid w:val="000E5407"/>
    <w:rsid w:val="000E6A2D"/>
    <w:rsid w:val="000E6D26"/>
    <w:rsid w:val="000E7ED9"/>
    <w:rsid w:val="000F049A"/>
    <w:rsid w:val="000F0BD1"/>
    <w:rsid w:val="000F0D8A"/>
    <w:rsid w:val="000F1885"/>
    <w:rsid w:val="000F1AD9"/>
    <w:rsid w:val="000F1EB9"/>
    <w:rsid w:val="000F21B2"/>
    <w:rsid w:val="000F222B"/>
    <w:rsid w:val="000F2548"/>
    <w:rsid w:val="000F2C9B"/>
    <w:rsid w:val="000F32D0"/>
    <w:rsid w:val="000F3C6B"/>
    <w:rsid w:val="000F3DFF"/>
    <w:rsid w:val="000F4634"/>
    <w:rsid w:val="000F4EC5"/>
    <w:rsid w:val="000F5669"/>
    <w:rsid w:val="000F583C"/>
    <w:rsid w:val="000F59B7"/>
    <w:rsid w:val="000F5B16"/>
    <w:rsid w:val="000F7640"/>
    <w:rsid w:val="000F7D98"/>
    <w:rsid w:val="00100455"/>
    <w:rsid w:val="001008AD"/>
    <w:rsid w:val="00101657"/>
    <w:rsid w:val="00101906"/>
    <w:rsid w:val="00101F1E"/>
    <w:rsid w:val="0010272E"/>
    <w:rsid w:val="00102AC9"/>
    <w:rsid w:val="00102B1F"/>
    <w:rsid w:val="00102B96"/>
    <w:rsid w:val="001043B3"/>
    <w:rsid w:val="00104483"/>
    <w:rsid w:val="001048E1"/>
    <w:rsid w:val="0010505F"/>
    <w:rsid w:val="0010698A"/>
    <w:rsid w:val="00106AB5"/>
    <w:rsid w:val="0010762F"/>
    <w:rsid w:val="001101AF"/>
    <w:rsid w:val="00110551"/>
    <w:rsid w:val="00110BC8"/>
    <w:rsid w:val="00110E42"/>
    <w:rsid w:val="001116A8"/>
    <w:rsid w:val="00111B96"/>
    <w:rsid w:val="00111D51"/>
    <w:rsid w:val="00111EB9"/>
    <w:rsid w:val="00112FC6"/>
    <w:rsid w:val="001130C3"/>
    <w:rsid w:val="00113149"/>
    <w:rsid w:val="00113B4B"/>
    <w:rsid w:val="00114349"/>
    <w:rsid w:val="001143A0"/>
    <w:rsid w:val="0011456E"/>
    <w:rsid w:val="001150B1"/>
    <w:rsid w:val="00115257"/>
    <w:rsid w:val="00115C00"/>
    <w:rsid w:val="00115DF5"/>
    <w:rsid w:val="00115EA8"/>
    <w:rsid w:val="00116061"/>
    <w:rsid w:val="0011670B"/>
    <w:rsid w:val="00116B9B"/>
    <w:rsid w:val="00117173"/>
    <w:rsid w:val="0011747D"/>
    <w:rsid w:val="0012030B"/>
    <w:rsid w:val="00120D34"/>
    <w:rsid w:val="00120F46"/>
    <w:rsid w:val="00121174"/>
    <w:rsid w:val="00123A4F"/>
    <w:rsid w:val="00123FC2"/>
    <w:rsid w:val="001244FE"/>
    <w:rsid w:val="00125E50"/>
    <w:rsid w:val="00126421"/>
    <w:rsid w:val="001265E5"/>
    <w:rsid w:val="00126DED"/>
    <w:rsid w:val="00127259"/>
    <w:rsid w:val="0012767B"/>
    <w:rsid w:val="00127BC3"/>
    <w:rsid w:val="00127FE6"/>
    <w:rsid w:val="00130248"/>
    <w:rsid w:val="0013037A"/>
    <w:rsid w:val="001303D0"/>
    <w:rsid w:val="00130B65"/>
    <w:rsid w:val="00131BA8"/>
    <w:rsid w:val="0013218E"/>
    <w:rsid w:val="00132921"/>
    <w:rsid w:val="00132F6C"/>
    <w:rsid w:val="00133466"/>
    <w:rsid w:val="00133B26"/>
    <w:rsid w:val="00133FB1"/>
    <w:rsid w:val="00135126"/>
    <w:rsid w:val="0013520B"/>
    <w:rsid w:val="001354F3"/>
    <w:rsid w:val="00135973"/>
    <w:rsid w:val="00135D63"/>
    <w:rsid w:val="001361DF"/>
    <w:rsid w:val="0013657E"/>
    <w:rsid w:val="00136884"/>
    <w:rsid w:val="00137080"/>
    <w:rsid w:val="00137890"/>
    <w:rsid w:val="00140BC8"/>
    <w:rsid w:val="00141836"/>
    <w:rsid w:val="001420C9"/>
    <w:rsid w:val="00142AEA"/>
    <w:rsid w:val="00142EB7"/>
    <w:rsid w:val="0014312A"/>
    <w:rsid w:val="00144C37"/>
    <w:rsid w:val="00144D7D"/>
    <w:rsid w:val="001452DC"/>
    <w:rsid w:val="001457CB"/>
    <w:rsid w:val="00145F1F"/>
    <w:rsid w:val="001461A3"/>
    <w:rsid w:val="001463F0"/>
    <w:rsid w:val="00146409"/>
    <w:rsid w:val="001464AA"/>
    <w:rsid w:val="00146A27"/>
    <w:rsid w:val="001470AE"/>
    <w:rsid w:val="001478C3"/>
    <w:rsid w:val="001479F5"/>
    <w:rsid w:val="0015021C"/>
    <w:rsid w:val="001516FD"/>
    <w:rsid w:val="00151B11"/>
    <w:rsid w:val="00151F1A"/>
    <w:rsid w:val="0015270D"/>
    <w:rsid w:val="00153049"/>
    <w:rsid w:val="0015326A"/>
    <w:rsid w:val="00153977"/>
    <w:rsid w:val="00153E9A"/>
    <w:rsid w:val="00154AA8"/>
    <w:rsid w:val="00154C5F"/>
    <w:rsid w:val="001553BC"/>
    <w:rsid w:val="00155673"/>
    <w:rsid w:val="0015586D"/>
    <w:rsid w:val="00155C1A"/>
    <w:rsid w:val="001568AA"/>
    <w:rsid w:val="001570DD"/>
    <w:rsid w:val="001573BD"/>
    <w:rsid w:val="00157E63"/>
    <w:rsid w:val="00157F2A"/>
    <w:rsid w:val="00160401"/>
    <w:rsid w:val="00160DDF"/>
    <w:rsid w:val="001610FA"/>
    <w:rsid w:val="00161429"/>
    <w:rsid w:val="00161AF8"/>
    <w:rsid w:val="00161E07"/>
    <w:rsid w:val="00162320"/>
    <w:rsid w:val="00162539"/>
    <w:rsid w:val="001626EA"/>
    <w:rsid w:val="00162814"/>
    <w:rsid w:val="00162945"/>
    <w:rsid w:val="00163D54"/>
    <w:rsid w:val="00164CC9"/>
    <w:rsid w:val="00165412"/>
    <w:rsid w:val="00165540"/>
    <w:rsid w:val="0016560B"/>
    <w:rsid w:val="00165776"/>
    <w:rsid w:val="0016578E"/>
    <w:rsid w:val="00166451"/>
    <w:rsid w:val="001669E0"/>
    <w:rsid w:val="00166AC6"/>
    <w:rsid w:val="0017074D"/>
    <w:rsid w:val="00170C27"/>
    <w:rsid w:val="0017106E"/>
    <w:rsid w:val="00171A1A"/>
    <w:rsid w:val="00171DC2"/>
    <w:rsid w:val="00172081"/>
    <w:rsid w:val="0017225B"/>
    <w:rsid w:val="001722BD"/>
    <w:rsid w:val="00172A40"/>
    <w:rsid w:val="00172B70"/>
    <w:rsid w:val="00172E8A"/>
    <w:rsid w:val="00173CD3"/>
    <w:rsid w:val="00174214"/>
    <w:rsid w:val="00174802"/>
    <w:rsid w:val="00174DDE"/>
    <w:rsid w:val="001759A7"/>
    <w:rsid w:val="00175D46"/>
    <w:rsid w:val="001761E0"/>
    <w:rsid w:val="0017656F"/>
    <w:rsid w:val="001768AF"/>
    <w:rsid w:val="00176BF3"/>
    <w:rsid w:val="00176D2D"/>
    <w:rsid w:val="001803FA"/>
    <w:rsid w:val="00180CED"/>
    <w:rsid w:val="00180D30"/>
    <w:rsid w:val="001823C6"/>
    <w:rsid w:val="00182A69"/>
    <w:rsid w:val="00182CD1"/>
    <w:rsid w:val="00182F4F"/>
    <w:rsid w:val="00183177"/>
    <w:rsid w:val="001833A2"/>
    <w:rsid w:val="00183F12"/>
    <w:rsid w:val="001851C2"/>
    <w:rsid w:val="0018576A"/>
    <w:rsid w:val="001861F2"/>
    <w:rsid w:val="00186544"/>
    <w:rsid w:val="001868E4"/>
    <w:rsid w:val="00186C6B"/>
    <w:rsid w:val="0018735B"/>
    <w:rsid w:val="00187896"/>
    <w:rsid w:val="00187A0D"/>
    <w:rsid w:val="00190835"/>
    <w:rsid w:val="001909F3"/>
    <w:rsid w:val="00190C97"/>
    <w:rsid w:val="00191C78"/>
    <w:rsid w:val="00192877"/>
    <w:rsid w:val="001928ED"/>
    <w:rsid w:val="0019320C"/>
    <w:rsid w:val="0019376F"/>
    <w:rsid w:val="00193DB6"/>
    <w:rsid w:val="0019443D"/>
    <w:rsid w:val="001950E9"/>
    <w:rsid w:val="001952F7"/>
    <w:rsid w:val="00195B11"/>
    <w:rsid w:val="00196A12"/>
    <w:rsid w:val="0019740F"/>
    <w:rsid w:val="00197544"/>
    <w:rsid w:val="00197636"/>
    <w:rsid w:val="00197DF0"/>
    <w:rsid w:val="001A0460"/>
    <w:rsid w:val="001A0E0E"/>
    <w:rsid w:val="001A0F01"/>
    <w:rsid w:val="001A126B"/>
    <w:rsid w:val="001A160B"/>
    <w:rsid w:val="001A1956"/>
    <w:rsid w:val="001A1C5A"/>
    <w:rsid w:val="001A2682"/>
    <w:rsid w:val="001A3365"/>
    <w:rsid w:val="001A46BF"/>
    <w:rsid w:val="001A5575"/>
    <w:rsid w:val="001A6793"/>
    <w:rsid w:val="001A6A8A"/>
    <w:rsid w:val="001A7DC6"/>
    <w:rsid w:val="001B04AD"/>
    <w:rsid w:val="001B0AEC"/>
    <w:rsid w:val="001B12B5"/>
    <w:rsid w:val="001B13FF"/>
    <w:rsid w:val="001B14BC"/>
    <w:rsid w:val="001B1CC7"/>
    <w:rsid w:val="001B1CE9"/>
    <w:rsid w:val="001B202A"/>
    <w:rsid w:val="001B23D7"/>
    <w:rsid w:val="001B26BC"/>
    <w:rsid w:val="001B2872"/>
    <w:rsid w:val="001B3259"/>
    <w:rsid w:val="001B349B"/>
    <w:rsid w:val="001B36CE"/>
    <w:rsid w:val="001B38A0"/>
    <w:rsid w:val="001B45B4"/>
    <w:rsid w:val="001B4763"/>
    <w:rsid w:val="001B4842"/>
    <w:rsid w:val="001B4AF8"/>
    <w:rsid w:val="001B4B9C"/>
    <w:rsid w:val="001B4D29"/>
    <w:rsid w:val="001B5827"/>
    <w:rsid w:val="001B5DB6"/>
    <w:rsid w:val="001B60F6"/>
    <w:rsid w:val="001C04E9"/>
    <w:rsid w:val="001C0D8D"/>
    <w:rsid w:val="001C0FAC"/>
    <w:rsid w:val="001C1499"/>
    <w:rsid w:val="001C22EF"/>
    <w:rsid w:val="001C301D"/>
    <w:rsid w:val="001C3A6A"/>
    <w:rsid w:val="001C4275"/>
    <w:rsid w:val="001C4E9B"/>
    <w:rsid w:val="001C4EE5"/>
    <w:rsid w:val="001C5829"/>
    <w:rsid w:val="001C72C1"/>
    <w:rsid w:val="001C7C82"/>
    <w:rsid w:val="001C7CCF"/>
    <w:rsid w:val="001D01B2"/>
    <w:rsid w:val="001D0A92"/>
    <w:rsid w:val="001D0F74"/>
    <w:rsid w:val="001D17F8"/>
    <w:rsid w:val="001D1A79"/>
    <w:rsid w:val="001D252A"/>
    <w:rsid w:val="001D25F1"/>
    <w:rsid w:val="001D2878"/>
    <w:rsid w:val="001D347E"/>
    <w:rsid w:val="001D3CC6"/>
    <w:rsid w:val="001D4351"/>
    <w:rsid w:val="001D4402"/>
    <w:rsid w:val="001D47F8"/>
    <w:rsid w:val="001D4877"/>
    <w:rsid w:val="001D48B8"/>
    <w:rsid w:val="001D52BF"/>
    <w:rsid w:val="001D68C0"/>
    <w:rsid w:val="001D6951"/>
    <w:rsid w:val="001D6976"/>
    <w:rsid w:val="001D6A57"/>
    <w:rsid w:val="001D73A4"/>
    <w:rsid w:val="001D7C0E"/>
    <w:rsid w:val="001D7D40"/>
    <w:rsid w:val="001D7D64"/>
    <w:rsid w:val="001E08CD"/>
    <w:rsid w:val="001E0CC9"/>
    <w:rsid w:val="001E19E0"/>
    <w:rsid w:val="001E2415"/>
    <w:rsid w:val="001E34FB"/>
    <w:rsid w:val="001E36E4"/>
    <w:rsid w:val="001E4084"/>
    <w:rsid w:val="001E4748"/>
    <w:rsid w:val="001E4E32"/>
    <w:rsid w:val="001E54E5"/>
    <w:rsid w:val="001E59B3"/>
    <w:rsid w:val="001E657F"/>
    <w:rsid w:val="001E65EC"/>
    <w:rsid w:val="001E736F"/>
    <w:rsid w:val="001E7642"/>
    <w:rsid w:val="001E794E"/>
    <w:rsid w:val="001F02DD"/>
    <w:rsid w:val="001F0343"/>
    <w:rsid w:val="001F2231"/>
    <w:rsid w:val="001F22B8"/>
    <w:rsid w:val="001F2EBB"/>
    <w:rsid w:val="001F3A5F"/>
    <w:rsid w:val="001F43B0"/>
    <w:rsid w:val="001F4725"/>
    <w:rsid w:val="001F4BC8"/>
    <w:rsid w:val="001F4DB8"/>
    <w:rsid w:val="001F5345"/>
    <w:rsid w:val="001F54DE"/>
    <w:rsid w:val="001F6CF9"/>
    <w:rsid w:val="001F7375"/>
    <w:rsid w:val="001F7390"/>
    <w:rsid w:val="001F73C0"/>
    <w:rsid w:val="001F74B7"/>
    <w:rsid w:val="001F7535"/>
    <w:rsid w:val="001F7553"/>
    <w:rsid w:val="001F7DA9"/>
    <w:rsid w:val="001F7F5F"/>
    <w:rsid w:val="00200362"/>
    <w:rsid w:val="00200C68"/>
    <w:rsid w:val="00201020"/>
    <w:rsid w:val="002015BE"/>
    <w:rsid w:val="00201A37"/>
    <w:rsid w:val="00202BAC"/>
    <w:rsid w:val="00202C46"/>
    <w:rsid w:val="00203948"/>
    <w:rsid w:val="002041E9"/>
    <w:rsid w:val="00204968"/>
    <w:rsid w:val="00204EE7"/>
    <w:rsid w:val="00205861"/>
    <w:rsid w:val="0020755F"/>
    <w:rsid w:val="0020760E"/>
    <w:rsid w:val="00207DB2"/>
    <w:rsid w:val="00210A74"/>
    <w:rsid w:val="002118E1"/>
    <w:rsid w:val="0021191E"/>
    <w:rsid w:val="00212446"/>
    <w:rsid w:val="002124EC"/>
    <w:rsid w:val="002127AE"/>
    <w:rsid w:val="00212A46"/>
    <w:rsid w:val="00212CDD"/>
    <w:rsid w:val="002139C0"/>
    <w:rsid w:val="0021489B"/>
    <w:rsid w:val="00214906"/>
    <w:rsid w:val="00214DA8"/>
    <w:rsid w:val="002151A3"/>
    <w:rsid w:val="0021590E"/>
    <w:rsid w:val="00215CDF"/>
    <w:rsid w:val="00215DA6"/>
    <w:rsid w:val="00216084"/>
    <w:rsid w:val="002166CE"/>
    <w:rsid w:val="00216728"/>
    <w:rsid w:val="00216739"/>
    <w:rsid w:val="002173CA"/>
    <w:rsid w:val="00217574"/>
    <w:rsid w:val="00217AB1"/>
    <w:rsid w:val="00220FFF"/>
    <w:rsid w:val="002210C6"/>
    <w:rsid w:val="002212DC"/>
    <w:rsid w:val="00221301"/>
    <w:rsid w:val="0022132B"/>
    <w:rsid w:val="00221DAA"/>
    <w:rsid w:val="00222177"/>
    <w:rsid w:val="002223A2"/>
    <w:rsid w:val="00222408"/>
    <w:rsid w:val="002233B3"/>
    <w:rsid w:val="00223580"/>
    <w:rsid w:val="002235A9"/>
    <w:rsid w:val="00223974"/>
    <w:rsid w:val="00223F0E"/>
    <w:rsid w:val="00224573"/>
    <w:rsid w:val="0022457A"/>
    <w:rsid w:val="0022461F"/>
    <w:rsid w:val="00225280"/>
    <w:rsid w:val="00225300"/>
    <w:rsid w:val="00225530"/>
    <w:rsid w:val="0022564C"/>
    <w:rsid w:val="00225BCB"/>
    <w:rsid w:val="00226865"/>
    <w:rsid w:val="00226A03"/>
    <w:rsid w:val="002278CF"/>
    <w:rsid w:val="00227D28"/>
    <w:rsid w:val="0023005C"/>
    <w:rsid w:val="002301FB"/>
    <w:rsid w:val="00230552"/>
    <w:rsid w:val="002306A3"/>
    <w:rsid w:val="002308C8"/>
    <w:rsid w:val="002313F8"/>
    <w:rsid w:val="00231488"/>
    <w:rsid w:val="00231711"/>
    <w:rsid w:val="002327BB"/>
    <w:rsid w:val="00232D27"/>
    <w:rsid w:val="002345CE"/>
    <w:rsid w:val="00234D10"/>
    <w:rsid w:val="002351D4"/>
    <w:rsid w:val="002353E7"/>
    <w:rsid w:val="00236BE4"/>
    <w:rsid w:val="00236ED8"/>
    <w:rsid w:val="00236FDF"/>
    <w:rsid w:val="0023716D"/>
    <w:rsid w:val="00237625"/>
    <w:rsid w:val="0024099D"/>
    <w:rsid w:val="00240A8E"/>
    <w:rsid w:val="002410B2"/>
    <w:rsid w:val="00241360"/>
    <w:rsid w:val="00242355"/>
    <w:rsid w:val="00242909"/>
    <w:rsid w:val="00242C8A"/>
    <w:rsid w:val="00242D30"/>
    <w:rsid w:val="0024318E"/>
    <w:rsid w:val="00243427"/>
    <w:rsid w:val="00243A40"/>
    <w:rsid w:val="0024436A"/>
    <w:rsid w:val="00244728"/>
    <w:rsid w:val="00244A77"/>
    <w:rsid w:val="00244F8B"/>
    <w:rsid w:val="0024538C"/>
    <w:rsid w:val="00245A4F"/>
    <w:rsid w:val="00245F86"/>
    <w:rsid w:val="0024694F"/>
    <w:rsid w:val="00247799"/>
    <w:rsid w:val="00250570"/>
    <w:rsid w:val="00250584"/>
    <w:rsid w:val="00250A44"/>
    <w:rsid w:val="0025113E"/>
    <w:rsid w:val="00251954"/>
    <w:rsid w:val="00253022"/>
    <w:rsid w:val="00253286"/>
    <w:rsid w:val="00253622"/>
    <w:rsid w:val="00253DAE"/>
    <w:rsid w:val="002546A2"/>
    <w:rsid w:val="00254D80"/>
    <w:rsid w:val="002552B3"/>
    <w:rsid w:val="00255335"/>
    <w:rsid w:val="002564A9"/>
    <w:rsid w:val="00256D9F"/>
    <w:rsid w:val="00256ED4"/>
    <w:rsid w:val="00257713"/>
    <w:rsid w:val="002579AF"/>
    <w:rsid w:val="00257AA9"/>
    <w:rsid w:val="00257EF4"/>
    <w:rsid w:val="00260EE9"/>
    <w:rsid w:val="002613C8"/>
    <w:rsid w:val="00262369"/>
    <w:rsid w:val="00263104"/>
    <w:rsid w:val="00263343"/>
    <w:rsid w:val="002635FF"/>
    <w:rsid w:val="00263769"/>
    <w:rsid w:val="00263966"/>
    <w:rsid w:val="00263CC2"/>
    <w:rsid w:val="00263E64"/>
    <w:rsid w:val="002652A7"/>
    <w:rsid w:val="002668F1"/>
    <w:rsid w:val="00266BB7"/>
    <w:rsid w:val="00266D81"/>
    <w:rsid w:val="00266FEB"/>
    <w:rsid w:val="002672C1"/>
    <w:rsid w:val="00267F36"/>
    <w:rsid w:val="0027041A"/>
    <w:rsid w:val="0027077C"/>
    <w:rsid w:val="002709D5"/>
    <w:rsid w:val="00270E3B"/>
    <w:rsid w:val="00272268"/>
    <w:rsid w:val="00272339"/>
    <w:rsid w:val="002724D1"/>
    <w:rsid w:val="00272E24"/>
    <w:rsid w:val="0027303D"/>
    <w:rsid w:val="00273152"/>
    <w:rsid w:val="00273E6C"/>
    <w:rsid w:val="0027476A"/>
    <w:rsid w:val="00275104"/>
    <w:rsid w:val="00275635"/>
    <w:rsid w:val="00275645"/>
    <w:rsid w:val="00275E91"/>
    <w:rsid w:val="002764E5"/>
    <w:rsid w:val="00280804"/>
    <w:rsid w:val="00280B9A"/>
    <w:rsid w:val="00280D53"/>
    <w:rsid w:val="00281664"/>
    <w:rsid w:val="002819A9"/>
    <w:rsid w:val="00281DBD"/>
    <w:rsid w:val="0028201C"/>
    <w:rsid w:val="002827EE"/>
    <w:rsid w:val="00283572"/>
    <w:rsid w:val="0028392E"/>
    <w:rsid w:val="00283ABD"/>
    <w:rsid w:val="00283C76"/>
    <w:rsid w:val="00283F0C"/>
    <w:rsid w:val="002853A9"/>
    <w:rsid w:val="00285A17"/>
    <w:rsid w:val="00285DF6"/>
    <w:rsid w:val="00285FC2"/>
    <w:rsid w:val="00286DA7"/>
    <w:rsid w:val="00287E1C"/>
    <w:rsid w:val="00290713"/>
    <w:rsid w:val="002914EC"/>
    <w:rsid w:val="00291B83"/>
    <w:rsid w:val="00291ECB"/>
    <w:rsid w:val="00292293"/>
    <w:rsid w:val="00292684"/>
    <w:rsid w:val="00292E9B"/>
    <w:rsid w:val="002939CD"/>
    <w:rsid w:val="0029470A"/>
    <w:rsid w:val="002959E6"/>
    <w:rsid w:val="00295F52"/>
    <w:rsid w:val="00296381"/>
    <w:rsid w:val="00296811"/>
    <w:rsid w:val="002975C7"/>
    <w:rsid w:val="002A081E"/>
    <w:rsid w:val="002A14C7"/>
    <w:rsid w:val="002A1513"/>
    <w:rsid w:val="002A1AC6"/>
    <w:rsid w:val="002A1CF0"/>
    <w:rsid w:val="002A1EA2"/>
    <w:rsid w:val="002A24DB"/>
    <w:rsid w:val="002A2969"/>
    <w:rsid w:val="002A3461"/>
    <w:rsid w:val="002A393C"/>
    <w:rsid w:val="002A39B3"/>
    <w:rsid w:val="002A3BD7"/>
    <w:rsid w:val="002A40B6"/>
    <w:rsid w:val="002A4298"/>
    <w:rsid w:val="002A47A2"/>
    <w:rsid w:val="002A4C45"/>
    <w:rsid w:val="002A4DEF"/>
    <w:rsid w:val="002A54AC"/>
    <w:rsid w:val="002A5A41"/>
    <w:rsid w:val="002A64C9"/>
    <w:rsid w:val="002A670C"/>
    <w:rsid w:val="002A68BA"/>
    <w:rsid w:val="002A79BA"/>
    <w:rsid w:val="002A7F7C"/>
    <w:rsid w:val="002B0818"/>
    <w:rsid w:val="002B2D0E"/>
    <w:rsid w:val="002B3C56"/>
    <w:rsid w:val="002B41E5"/>
    <w:rsid w:val="002B49B7"/>
    <w:rsid w:val="002B4A66"/>
    <w:rsid w:val="002B4F5C"/>
    <w:rsid w:val="002B54F7"/>
    <w:rsid w:val="002B56CA"/>
    <w:rsid w:val="002B5992"/>
    <w:rsid w:val="002B5A4B"/>
    <w:rsid w:val="002B5B00"/>
    <w:rsid w:val="002B5F7F"/>
    <w:rsid w:val="002B61D8"/>
    <w:rsid w:val="002B72B3"/>
    <w:rsid w:val="002B7444"/>
    <w:rsid w:val="002B747D"/>
    <w:rsid w:val="002B7CEA"/>
    <w:rsid w:val="002C0610"/>
    <w:rsid w:val="002C0CDB"/>
    <w:rsid w:val="002C1259"/>
    <w:rsid w:val="002C148D"/>
    <w:rsid w:val="002C15F4"/>
    <w:rsid w:val="002C16DE"/>
    <w:rsid w:val="002C22DE"/>
    <w:rsid w:val="002C2A50"/>
    <w:rsid w:val="002C3823"/>
    <w:rsid w:val="002C45D4"/>
    <w:rsid w:val="002C4D1B"/>
    <w:rsid w:val="002C4E60"/>
    <w:rsid w:val="002C4E68"/>
    <w:rsid w:val="002C5261"/>
    <w:rsid w:val="002C5420"/>
    <w:rsid w:val="002C5CA6"/>
    <w:rsid w:val="002C5E97"/>
    <w:rsid w:val="002C638E"/>
    <w:rsid w:val="002C650C"/>
    <w:rsid w:val="002C68A0"/>
    <w:rsid w:val="002C7E0F"/>
    <w:rsid w:val="002D114D"/>
    <w:rsid w:val="002D1CD1"/>
    <w:rsid w:val="002D2076"/>
    <w:rsid w:val="002D221F"/>
    <w:rsid w:val="002D2258"/>
    <w:rsid w:val="002D3DFD"/>
    <w:rsid w:val="002D409D"/>
    <w:rsid w:val="002D464B"/>
    <w:rsid w:val="002D52DA"/>
    <w:rsid w:val="002D582A"/>
    <w:rsid w:val="002D683B"/>
    <w:rsid w:val="002D7DBA"/>
    <w:rsid w:val="002D7F1B"/>
    <w:rsid w:val="002E05BF"/>
    <w:rsid w:val="002E0A4F"/>
    <w:rsid w:val="002E0E84"/>
    <w:rsid w:val="002E1410"/>
    <w:rsid w:val="002E14AA"/>
    <w:rsid w:val="002E1EAF"/>
    <w:rsid w:val="002E2040"/>
    <w:rsid w:val="002E2520"/>
    <w:rsid w:val="002E3264"/>
    <w:rsid w:val="002E4193"/>
    <w:rsid w:val="002E5433"/>
    <w:rsid w:val="002E6336"/>
    <w:rsid w:val="002E6CE0"/>
    <w:rsid w:val="002E6EBA"/>
    <w:rsid w:val="002E7122"/>
    <w:rsid w:val="002E7301"/>
    <w:rsid w:val="002E757A"/>
    <w:rsid w:val="002E760E"/>
    <w:rsid w:val="002E7ACE"/>
    <w:rsid w:val="002F0371"/>
    <w:rsid w:val="002F0835"/>
    <w:rsid w:val="002F1AD5"/>
    <w:rsid w:val="002F1D34"/>
    <w:rsid w:val="002F2827"/>
    <w:rsid w:val="002F2D9C"/>
    <w:rsid w:val="002F2DDD"/>
    <w:rsid w:val="002F2E84"/>
    <w:rsid w:val="002F314E"/>
    <w:rsid w:val="002F3786"/>
    <w:rsid w:val="002F37B7"/>
    <w:rsid w:val="002F3A2A"/>
    <w:rsid w:val="002F3D43"/>
    <w:rsid w:val="002F4AAF"/>
    <w:rsid w:val="002F5058"/>
    <w:rsid w:val="002F57A8"/>
    <w:rsid w:val="002F5C03"/>
    <w:rsid w:val="002F5F0C"/>
    <w:rsid w:val="002F6934"/>
    <w:rsid w:val="002F716D"/>
    <w:rsid w:val="002F71E1"/>
    <w:rsid w:val="002F7311"/>
    <w:rsid w:val="002F75B1"/>
    <w:rsid w:val="002F7773"/>
    <w:rsid w:val="002F7BE2"/>
    <w:rsid w:val="00301992"/>
    <w:rsid w:val="00301A02"/>
    <w:rsid w:val="00302526"/>
    <w:rsid w:val="00302573"/>
    <w:rsid w:val="003028A0"/>
    <w:rsid w:val="00303A8D"/>
    <w:rsid w:val="0030405B"/>
    <w:rsid w:val="0030491F"/>
    <w:rsid w:val="00304A78"/>
    <w:rsid w:val="00304F8D"/>
    <w:rsid w:val="00305511"/>
    <w:rsid w:val="0030591A"/>
    <w:rsid w:val="003060EE"/>
    <w:rsid w:val="0030643E"/>
    <w:rsid w:val="0030696A"/>
    <w:rsid w:val="00306974"/>
    <w:rsid w:val="00306CF4"/>
    <w:rsid w:val="00306DC8"/>
    <w:rsid w:val="0030731B"/>
    <w:rsid w:val="00310033"/>
    <w:rsid w:val="0031075B"/>
    <w:rsid w:val="003108BB"/>
    <w:rsid w:val="003108E3"/>
    <w:rsid w:val="00311E43"/>
    <w:rsid w:val="00312512"/>
    <w:rsid w:val="00312CE4"/>
    <w:rsid w:val="003131E0"/>
    <w:rsid w:val="0031384B"/>
    <w:rsid w:val="00313B62"/>
    <w:rsid w:val="00313D65"/>
    <w:rsid w:val="00314062"/>
    <w:rsid w:val="003141D2"/>
    <w:rsid w:val="0031428B"/>
    <w:rsid w:val="00314CBB"/>
    <w:rsid w:val="003155A2"/>
    <w:rsid w:val="00316358"/>
    <w:rsid w:val="0031667B"/>
    <w:rsid w:val="00316943"/>
    <w:rsid w:val="003169CD"/>
    <w:rsid w:val="00317879"/>
    <w:rsid w:val="003200AA"/>
    <w:rsid w:val="00320551"/>
    <w:rsid w:val="003208D7"/>
    <w:rsid w:val="00320CC4"/>
    <w:rsid w:val="0032148C"/>
    <w:rsid w:val="00321603"/>
    <w:rsid w:val="00321BE8"/>
    <w:rsid w:val="0032207C"/>
    <w:rsid w:val="00322080"/>
    <w:rsid w:val="00323375"/>
    <w:rsid w:val="003233EF"/>
    <w:rsid w:val="003251A4"/>
    <w:rsid w:val="003259A0"/>
    <w:rsid w:val="00325A30"/>
    <w:rsid w:val="00325B55"/>
    <w:rsid w:val="00325D5A"/>
    <w:rsid w:val="00325E04"/>
    <w:rsid w:val="003269BA"/>
    <w:rsid w:val="00326ACF"/>
    <w:rsid w:val="003270D5"/>
    <w:rsid w:val="003300DC"/>
    <w:rsid w:val="003309C3"/>
    <w:rsid w:val="0033103E"/>
    <w:rsid w:val="003310CA"/>
    <w:rsid w:val="003312B7"/>
    <w:rsid w:val="00331AB3"/>
    <w:rsid w:val="00332F3E"/>
    <w:rsid w:val="003332A5"/>
    <w:rsid w:val="003337EB"/>
    <w:rsid w:val="00333A84"/>
    <w:rsid w:val="00333B4A"/>
    <w:rsid w:val="00333BB4"/>
    <w:rsid w:val="00334283"/>
    <w:rsid w:val="00334708"/>
    <w:rsid w:val="0033544C"/>
    <w:rsid w:val="00335A7F"/>
    <w:rsid w:val="00335B8B"/>
    <w:rsid w:val="00335D0D"/>
    <w:rsid w:val="00335D36"/>
    <w:rsid w:val="00336218"/>
    <w:rsid w:val="003362DD"/>
    <w:rsid w:val="00337058"/>
    <w:rsid w:val="003373E9"/>
    <w:rsid w:val="0033778A"/>
    <w:rsid w:val="003379FD"/>
    <w:rsid w:val="00337DB9"/>
    <w:rsid w:val="003408DC"/>
    <w:rsid w:val="00340DFD"/>
    <w:rsid w:val="00341473"/>
    <w:rsid w:val="00341746"/>
    <w:rsid w:val="003431AC"/>
    <w:rsid w:val="00343E77"/>
    <w:rsid w:val="00344537"/>
    <w:rsid w:val="003445E9"/>
    <w:rsid w:val="00344644"/>
    <w:rsid w:val="00344B53"/>
    <w:rsid w:val="003451EC"/>
    <w:rsid w:val="0034551E"/>
    <w:rsid w:val="0034583D"/>
    <w:rsid w:val="00346085"/>
    <w:rsid w:val="00346349"/>
    <w:rsid w:val="00346467"/>
    <w:rsid w:val="00346832"/>
    <w:rsid w:val="00346C6C"/>
    <w:rsid w:val="00346ED8"/>
    <w:rsid w:val="00347339"/>
    <w:rsid w:val="0034779D"/>
    <w:rsid w:val="003479D7"/>
    <w:rsid w:val="00347C3B"/>
    <w:rsid w:val="003501AF"/>
    <w:rsid w:val="0035127A"/>
    <w:rsid w:val="003512B5"/>
    <w:rsid w:val="0035160D"/>
    <w:rsid w:val="00351667"/>
    <w:rsid w:val="00352574"/>
    <w:rsid w:val="0035287C"/>
    <w:rsid w:val="00353524"/>
    <w:rsid w:val="0035375A"/>
    <w:rsid w:val="00353A6E"/>
    <w:rsid w:val="003547DE"/>
    <w:rsid w:val="003555C6"/>
    <w:rsid w:val="00355817"/>
    <w:rsid w:val="00356DDA"/>
    <w:rsid w:val="00357271"/>
    <w:rsid w:val="003603F5"/>
    <w:rsid w:val="00360774"/>
    <w:rsid w:val="003608BB"/>
    <w:rsid w:val="00361E8E"/>
    <w:rsid w:val="00361F9A"/>
    <w:rsid w:val="00362682"/>
    <w:rsid w:val="00363EC2"/>
    <w:rsid w:val="00364DA9"/>
    <w:rsid w:val="00364DF6"/>
    <w:rsid w:val="00364EBA"/>
    <w:rsid w:val="00365D06"/>
    <w:rsid w:val="0036629E"/>
    <w:rsid w:val="0036688B"/>
    <w:rsid w:val="00366B01"/>
    <w:rsid w:val="00366B20"/>
    <w:rsid w:val="00370155"/>
    <w:rsid w:val="003701D3"/>
    <w:rsid w:val="0037042E"/>
    <w:rsid w:val="003707BE"/>
    <w:rsid w:val="003708C1"/>
    <w:rsid w:val="00370AD9"/>
    <w:rsid w:val="00370CFC"/>
    <w:rsid w:val="0037126C"/>
    <w:rsid w:val="003729F8"/>
    <w:rsid w:val="00373E14"/>
    <w:rsid w:val="0037402A"/>
    <w:rsid w:val="003743A9"/>
    <w:rsid w:val="0037467E"/>
    <w:rsid w:val="003751D1"/>
    <w:rsid w:val="003755FD"/>
    <w:rsid w:val="00375A28"/>
    <w:rsid w:val="0037667A"/>
    <w:rsid w:val="003767BE"/>
    <w:rsid w:val="0037692D"/>
    <w:rsid w:val="003770C2"/>
    <w:rsid w:val="0037765E"/>
    <w:rsid w:val="00380807"/>
    <w:rsid w:val="0038083E"/>
    <w:rsid w:val="00381178"/>
    <w:rsid w:val="003815F7"/>
    <w:rsid w:val="003826A4"/>
    <w:rsid w:val="003827C3"/>
    <w:rsid w:val="00382DFA"/>
    <w:rsid w:val="00382E7A"/>
    <w:rsid w:val="00382F13"/>
    <w:rsid w:val="0038373C"/>
    <w:rsid w:val="00383A33"/>
    <w:rsid w:val="0038473F"/>
    <w:rsid w:val="00384B2F"/>
    <w:rsid w:val="00384BA6"/>
    <w:rsid w:val="00384F1B"/>
    <w:rsid w:val="00385258"/>
    <w:rsid w:val="003859FE"/>
    <w:rsid w:val="00385F68"/>
    <w:rsid w:val="00386151"/>
    <w:rsid w:val="00386EDB"/>
    <w:rsid w:val="00386F1B"/>
    <w:rsid w:val="003877F7"/>
    <w:rsid w:val="00387E46"/>
    <w:rsid w:val="00387F69"/>
    <w:rsid w:val="003902CF"/>
    <w:rsid w:val="00390E49"/>
    <w:rsid w:val="003918DE"/>
    <w:rsid w:val="0039286B"/>
    <w:rsid w:val="00392CF0"/>
    <w:rsid w:val="003933C9"/>
    <w:rsid w:val="003939B7"/>
    <w:rsid w:val="00394B44"/>
    <w:rsid w:val="00395090"/>
    <w:rsid w:val="00395279"/>
    <w:rsid w:val="00395B80"/>
    <w:rsid w:val="003961C2"/>
    <w:rsid w:val="003964D1"/>
    <w:rsid w:val="00396C6D"/>
    <w:rsid w:val="00396F88"/>
    <w:rsid w:val="00397AED"/>
    <w:rsid w:val="003A0634"/>
    <w:rsid w:val="003A13C1"/>
    <w:rsid w:val="003A1B51"/>
    <w:rsid w:val="003A1E24"/>
    <w:rsid w:val="003A1FDF"/>
    <w:rsid w:val="003A261A"/>
    <w:rsid w:val="003A2647"/>
    <w:rsid w:val="003A2F19"/>
    <w:rsid w:val="003A2F65"/>
    <w:rsid w:val="003A3FC8"/>
    <w:rsid w:val="003A41B0"/>
    <w:rsid w:val="003A43C6"/>
    <w:rsid w:val="003A444D"/>
    <w:rsid w:val="003A4A50"/>
    <w:rsid w:val="003A4D07"/>
    <w:rsid w:val="003A4EF1"/>
    <w:rsid w:val="003A5511"/>
    <w:rsid w:val="003A5D98"/>
    <w:rsid w:val="003A5E6F"/>
    <w:rsid w:val="003A5F8D"/>
    <w:rsid w:val="003A5FCA"/>
    <w:rsid w:val="003A66F3"/>
    <w:rsid w:val="003A6CB5"/>
    <w:rsid w:val="003A6E93"/>
    <w:rsid w:val="003A7AAA"/>
    <w:rsid w:val="003A7FA3"/>
    <w:rsid w:val="003B0245"/>
    <w:rsid w:val="003B098D"/>
    <w:rsid w:val="003B20E8"/>
    <w:rsid w:val="003B45E5"/>
    <w:rsid w:val="003B4779"/>
    <w:rsid w:val="003B4A6B"/>
    <w:rsid w:val="003B4C9E"/>
    <w:rsid w:val="003B4E07"/>
    <w:rsid w:val="003B506D"/>
    <w:rsid w:val="003B5192"/>
    <w:rsid w:val="003B5544"/>
    <w:rsid w:val="003B581A"/>
    <w:rsid w:val="003B5884"/>
    <w:rsid w:val="003B5C94"/>
    <w:rsid w:val="003B63BD"/>
    <w:rsid w:val="003B7179"/>
    <w:rsid w:val="003B78EE"/>
    <w:rsid w:val="003C05EF"/>
    <w:rsid w:val="003C0EFA"/>
    <w:rsid w:val="003C12F3"/>
    <w:rsid w:val="003C1448"/>
    <w:rsid w:val="003C166D"/>
    <w:rsid w:val="003C1925"/>
    <w:rsid w:val="003C3424"/>
    <w:rsid w:val="003C3743"/>
    <w:rsid w:val="003C3DBD"/>
    <w:rsid w:val="003C3EDD"/>
    <w:rsid w:val="003C41F7"/>
    <w:rsid w:val="003C594F"/>
    <w:rsid w:val="003C5AF7"/>
    <w:rsid w:val="003C5E8A"/>
    <w:rsid w:val="003C6A83"/>
    <w:rsid w:val="003D10CD"/>
    <w:rsid w:val="003D1A08"/>
    <w:rsid w:val="003D1D75"/>
    <w:rsid w:val="003D220E"/>
    <w:rsid w:val="003D245F"/>
    <w:rsid w:val="003D2659"/>
    <w:rsid w:val="003D29BC"/>
    <w:rsid w:val="003D2B8B"/>
    <w:rsid w:val="003D2CDD"/>
    <w:rsid w:val="003D338C"/>
    <w:rsid w:val="003D386D"/>
    <w:rsid w:val="003D3CC4"/>
    <w:rsid w:val="003D3CD3"/>
    <w:rsid w:val="003D3CF6"/>
    <w:rsid w:val="003D409D"/>
    <w:rsid w:val="003D4616"/>
    <w:rsid w:val="003D47E5"/>
    <w:rsid w:val="003D47FF"/>
    <w:rsid w:val="003D583E"/>
    <w:rsid w:val="003D5964"/>
    <w:rsid w:val="003D5A12"/>
    <w:rsid w:val="003D5B38"/>
    <w:rsid w:val="003D602D"/>
    <w:rsid w:val="003D61DF"/>
    <w:rsid w:val="003D643A"/>
    <w:rsid w:val="003D6654"/>
    <w:rsid w:val="003D66F7"/>
    <w:rsid w:val="003D69BE"/>
    <w:rsid w:val="003D73B5"/>
    <w:rsid w:val="003E05CF"/>
    <w:rsid w:val="003E06E8"/>
    <w:rsid w:val="003E0947"/>
    <w:rsid w:val="003E13E8"/>
    <w:rsid w:val="003E15B0"/>
    <w:rsid w:val="003E231B"/>
    <w:rsid w:val="003E26B5"/>
    <w:rsid w:val="003E2A53"/>
    <w:rsid w:val="003E2CAF"/>
    <w:rsid w:val="003E35A4"/>
    <w:rsid w:val="003E395C"/>
    <w:rsid w:val="003E3D0D"/>
    <w:rsid w:val="003E4260"/>
    <w:rsid w:val="003E4403"/>
    <w:rsid w:val="003E4CCB"/>
    <w:rsid w:val="003E4D8F"/>
    <w:rsid w:val="003E57CB"/>
    <w:rsid w:val="003E585F"/>
    <w:rsid w:val="003E5E3B"/>
    <w:rsid w:val="003E5F08"/>
    <w:rsid w:val="003E6277"/>
    <w:rsid w:val="003E682B"/>
    <w:rsid w:val="003E6B8A"/>
    <w:rsid w:val="003E6BB3"/>
    <w:rsid w:val="003E7103"/>
    <w:rsid w:val="003E74DC"/>
    <w:rsid w:val="003E7853"/>
    <w:rsid w:val="003E7A1C"/>
    <w:rsid w:val="003F01C1"/>
    <w:rsid w:val="003F0B11"/>
    <w:rsid w:val="003F168B"/>
    <w:rsid w:val="003F1CC5"/>
    <w:rsid w:val="003F3243"/>
    <w:rsid w:val="003F33F9"/>
    <w:rsid w:val="003F3772"/>
    <w:rsid w:val="003F4460"/>
    <w:rsid w:val="003F4DE1"/>
    <w:rsid w:val="003F57E8"/>
    <w:rsid w:val="003F62FC"/>
    <w:rsid w:val="003F651F"/>
    <w:rsid w:val="003F66FE"/>
    <w:rsid w:val="003F6791"/>
    <w:rsid w:val="003F69F4"/>
    <w:rsid w:val="003F6D54"/>
    <w:rsid w:val="003F6EA3"/>
    <w:rsid w:val="003F6F80"/>
    <w:rsid w:val="003F75D7"/>
    <w:rsid w:val="003F7B86"/>
    <w:rsid w:val="00400BC6"/>
    <w:rsid w:val="00400EA3"/>
    <w:rsid w:val="00401086"/>
    <w:rsid w:val="004014A1"/>
    <w:rsid w:val="00401F41"/>
    <w:rsid w:val="00403097"/>
    <w:rsid w:val="004039B6"/>
    <w:rsid w:val="00403D53"/>
    <w:rsid w:val="004049C1"/>
    <w:rsid w:val="004051AF"/>
    <w:rsid w:val="004056A4"/>
    <w:rsid w:val="00405B04"/>
    <w:rsid w:val="00405EEF"/>
    <w:rsid w:val="00406BC4"/>
    <w:rsid w:val="00406D5E"/>
    <w:rsid w:val="0040740D"/>
    <w:rsid w:val="0040741D"/>
    <w:rsid w:val="00407A5A"/>
    <w:rsid w:val="0041019F"/>
    <w:rsid w:val="00410211"/>
    <w:rsid w:val="0041074D"/>
    <w:rsid w:val="00410F12"/>
    <w:rsid w:val="004122C1"/>
    <w:rsid w:val="00412A5B"/>
    <w:rsid w:val="00412A82"/>
    <w:rsid w:val="0041432D"/>
    <w:rsid w:val="004152E2"/>
    <w:rsid w:val="00416356"/>
    <w:rsid w:val="00416D84"/>
    <w:rsid w:val="00416F07"/>
    <w:rsid w:val="004175AF"/>
    <w:rsid w:val="00417743"/>
    <w:rsid w:val="00417A64"/>
    <w:rsid w:val="00417FDF"/>
    <w:rsid w:val="0042026C"/>
    <w:rsid w:val="00420416"/>
    <w:rsid w:val="00420822"/>
    <w:rsid w:val="00420F1B"/>
    <w:rsid w:val="00420FF8"/>
    <w:rsid w:val="004213E0"/>
    <w:rsid w:val="0042268A"/>
    <w:rsid w:val="0042268E"/>
    <w:rsid w:val="00422D7F"/>
    <w:rsid w:val="00422F6C"/>
    <w:rsid w:val="00423651"/>
    <w:rsid w:val="00423D01"/>
    <w:rsid w:val="00424B48"/>
    <w:rsid w:val="00424E58"/>
    <w:rsid w:val="004260E6"/>
    <w:rsid w:val="0042633C"/>
    <w:rsid w:val="00426542"/>
    <w:rsid w:val="004265A0"/>
    <w:rsid w:val="004269C1"/>
    <w:rsid w:val="00426E2A"/>
    <w:rsid w:val="00426F3B"/>
    <w:rsid w:val="00427820"/>
    <w:rsid w:val="004304FE"/>
    <w:rsid w:val="00430943"/>
    <w:rsid w:val="00430A34"/>
    <w:rsid w:val="00430DEE"/>
    <w:rsid w:val="00431573"/>
    <w:rsid w:val="00432C42"/>
    <w:rsid w:val="00433918"/>
    <w:rsid w:val="00433AD0"/>
    <w:rsid w:val="00434179"/>
    <w:rsid w:val="00434EE3"/>
    <w:rsid w:val="00435191"/>
    <w:rsid w:val="004361AD"/>
    <w:rsid w:val="00437076"/>
    <w:rsid w:val="004377E4"/>
    <w:rsid w:val="004401EB"/>
    <w:rsid w:val="004409E2"/>
    <w:rsid w:val="004419F7"/>
    <w:rsid w:val="004433F8"/>
    <w:rsid w:val="0044349A"/>
    <w:rsid w:val="00443CA1"/>
    <w:rsid w:val="00444584"/>
    <w:rsid w:val="00444B23"/>
    <w:rsid w:val="00444C84"/>
    <w:rsid w:val="00444F5B"/>
    <w:rsid w:val="00444F81"/>
    <w:rsid w:val="00445CB6"/>
    <w:rsid w:val="00446878"/>
    <w:rsid w:val="004471BE"/>
    <w:rsid w:val="004502CC"/>
    <w:rsid w:val="0045081A"/>
    <w:rsid w:val="0045156C"/>
    <w:rsid w:val="00451926"/>
    <w:rsid w:val="00451EB0"/>
    <w:rsid w:val="00452379"/>
    <w:rsid w:val="00453185"/>
    <w:rsid w:val="00453E1F"/>
    <w:rsid w:val="004549CE"/>
    <w:rsid w:val="00455120"/>
    <w:rsid w:val="00455488"/>
    <w:rsid w:val="00455757"/>
    <w:rsid w:val="00455FE4"/>
    <w:rsid w:val="004564C3"/>
    <w:rsid w:val="00456AC2"/>
    <w:rsid w:val="00456F27"/>
    <w:rsid w:val="0045701F"/>
    <w:rsid w:val="00457092"/>
    <w:rsid w:val="00457766"/>
    <w:rsid w:val="004579C9"/>
    <w:rsid w:val="004606CC"/>
    <w:rsid w:val="004607B9"/>
    <w:rsid w:val="00460A24"/>
    <w:rsid w:val="00460BB9"/>
    <w:rsid w:val="00460F6B"/>
    <w:rsid w:val="004610DD"/>
    <w:rsid w:val="004616FE"/>
    <w:rsid w:val="0046193C"/>
    <w:rsid w:val="00461BB9"/>
    <w:rsid w:val="00461C32"/>
    <w:rsid w:val="00461D82"/>
    <w:rsid w:val="00461F0B"/>
    <w:rsid w:val="004629EB"/>
    <w:rsid w:val="00463FF5"/>
    <w:rsid w:val="00464369"/>
    <w:rsid w:val="00464525"/>
    <w:rsid w:val="00464970"/>
    <w:rsid w:val="004649C8"/>
    <w:rsid w:val="004652A9"/>
    <w:rsid w:val="00465429"/>
    <w:rsid w:val="0046747A"/>
    <w:rsid w:val="00470175"/>
    <w:rsid w:val="0047031D"/>
    <w:rsid w:val="00470BD7"/>
    <w:rsid w:val="00472146"/>
    <w:rsid w:val="004722F6"/>
    <w:rsid w:val="00472AE8"/>
    <w:rsid w:val="004734E1"/>
    <w:rsid w:val="004735B6"/>
    <w:rsid w:val="00473664"/>
    <w:rsid w:val="00473718"/>
    <w:rsid w:val="0047372A"/>
    <w:rsid w:val="00473998"/>
    <w:rsid w:val="00474239"/>
    <w:rsid w:val="00474246"/>
    <w:rsid w:val="00474940"/>
    <w:rsid w:val="00474A33"/>
    <w:rsid w:val="0047530F"/>
    <w:rsid w:val="004755A9"/>
    <w:rsid w:val="0047561E"/>
    <w:rsid w:val="0047746D"/>
    <w:rsid w:val="00477533"/>
    <w:rsid w:val="00477C0B"/>
    <w:rsid w:val="00482383"/>
    <w:rsid w:val="00482597"/>
    <w:rsid w:val="00482B50"/>
    <w:rsid w:val="00482E7E"/>
    <w:rsid w:val="00483A3E"/>
    <w:rsid w:val="00483B3A"/>
    <w:rsid w:val="00483D1B"/>
    <w:rsid w:val="00483D4E"/>
    <w:rsid w:val="00484823"/>
    <w:rsid w:val="004848E2"/>
    <w:rsid w:val="0048496D"/>
    <w:rsid w:val="0048552E"/>
    <w:rsid w:val="00485EA9"/>
    <w:rsid w:val="004866B9"/>
    <w:rsid w:val="00486A1A"/>
    <w:rsid w:val="00487012"/>
    <w:rsid w:val="004900AC"/>
    <w:rsid w:val="004901C9"/>
    <w:rsid w:val="00490488"/>
    <w:rsid w:val="0049107C"/>
    <w:rsid w:val="004914D9"/>
    <w:rsid w:val="004918ED"/>
    <w:rsid w:val="004918FD"/>
    <w:rsid w:val="0049242C"/>
    <w:rsid w:val="00492510"/>
    <w:rsid w:val="0049269A"/>
    <w:rsid w:val="004928C9"/>
    <w:rsid w:val="00493DE5"/>
    <w:rsid w:val="00493E31"/>
    <w:rsid w:val="004944B5"/>
    <w:rsid w:val="0049594A"/>
    <w:rsid w:val="0049709A"/>
    <w:rsid w:val="00497C86"/>
    <w:rsid w:val="00497CD0"/>
    <w:rsid w:val="004A034A"/>
    <w:rsid w:val="004A0962"/>
    <w:rsid w:val="004A140A"/>
    <w:rsid w:val="004A1C37"/>
    <w:rsid w:val="004A1E09"/>
    <w:rsid w:val="004A29E0"/>
    <w:rsid w:val="004A30C8"/>
    <w:rsid w:val="004A3104"/>
    <w:rsid w:val="004A3B0B"/>
    <w:rsid w:val="004A3CCD"/>
    <w:rsid w:val="004A4805"/>
    <w:rsid w:val="004A4E40"/>
    <w:rsid w:val="004A4F86"/>
    <w:rsid w:val="004A6756"/>
    <w:rsid w:val="004A6A76"/>
    <w:rsid w:val="004A6DB3"/>
    <w:rsid w:val="004A7B4A"/>
    <w:rsid w:val="004B0913"/>
    <w:rsid w:val="004B0A08"/>
    <w:rsid w:val="004B0E1F"/>
    <w:rsid w:val="004B169C"/>
    <w:rsid w:val="004B2626"/>
    <w:rsid w:val="004B282D"/>
    <w:rsid w:val="004B2875"/>
    <w:rsid w:val="004B3D5A"/>
    <w:rsid w:val="004B46B8"/>
    <w:rsid w:val="004B47AB"/>
    <w:rsid w:val="004B4DE6"/>
    <w:rsid w:val="004B6717"/>
    <w:rsid w:val="004B671F"/>
    <w:rsid w:val="004B71AB"/>
    <w:rsid w:val="004B753C"/>
    <w:rsid w:val="004B7891"/>
    <w:rsid w:val="004B7DC1"/>
    <w:rsid w:val="004C0321"/>
    <w:rsid w:val="004C0332"/>
    <w:rsid w:val="004C1517"/>
    <w:rsid w:val="004C19C7"/>
    <w:rsid w:val="004C2DDF"/>
    <w:rsid w:val="004C2EEC"/>
    <w:rsid w:val="004C3723"/>
    <w:rsid w:val="004C3D2D"/>
    <w:rsid w:val="004C3D5D"/>
    <w:rsid w:val="004C43C5"/>
    <w:rsid w:val="004C515A"/>
    <w:rsid w:val="004C587B"/>
    <w:rsid w:val="004C6DA3"/>
    <w:rsid w:val="004C7B57"/>
    <w:rsid w:val="004D0AE7"/>
    <w:rsid w:val="004D0EE5"/>
    <w:rsid w:val="004D1184"/>
    <w:rsid w:val="004D1218"/>
    <w:rsid w:val="004D1820"/>
    <w:rsid w:val="004D1A51"/>
    <w:rsid w:val="004D1B95"/>
    <w:rsid w:val="004D2455"/>
    <w:rsid w:val="004D2521"/>
    <w:rsid w:val="004D2A7B"/>
    <w:rsid w:val="004D35BF"/>
    <w:rsid w:val="004D37E6"/>
    <w:rsid w:val="004D39AC"/>
    <w:rsid w:val="004D3C72"/>
    <w:rsid w:val="004D3D7B"/>
    <w:rsid w:val="004D3DC1"/>
    <w:rsid w:val="004D3F61"/>
    <w:rsid w:val="004D3FB7"/>
    <w:rsid w:val="004D46D4"/>
    <w:rsid w:val="004D4AF1"/>
    <w:rsid w:val="004D4F0D"/>
    <w:rsid w:val="004D5C92"/>
    <w:rsid w:val="004D5FDB"/>
    <w:rsid w:val="004D7CB4"/>
    <w:rsid w:val="004D7E5C"/>
    <w:rsid w:val="004E0181"/>
    <w:rsid w:val="004E0448"/>
    <w:rsid w:val="004E11E9"/>
    <w:rsid w:val="004E1294"/>
    <w:rsid w:val="004E1885"/>
    <w:rsid w:val="004E1A99"/>
    <w:rsid w:val="004E22E9"/>
    <w:rsid w:val="004E2356"/>
    <w:rsid w:val="004E24A9"/>
    <w:rsid w:val="004E268B"/>
    <w:rsid w:val="004E4603"/>
    <w:rsid w:val="004E46FC"/>
    <w:rsid w:val="004E514F"/>
    <w:rsid w:val="004E562A"/>
    <w:rsid w:val="004E58BF"/>
    <w:rsid w:val="004E5F67"/>
    <w:rsid w:val="004E5FDE"/>
    <w:rsid w:val="004E6504"/>
    <w:rsid w:val="004E6530"/>
    <w:rsid w:val="004E690B"/>
    <w:rsid w:val="004E7329"/>
    <w:rsid w:val="004E77A6"/>
    <w:rsid w:val="004E7A20"/>
    <w:rsid w:val="004E7C47"/>
    <w:rsid w:val="004F0547"/>
    <w:rsid w:val="004F0D4D"/>
    <w:rsid w:val="004F0DED"/>
    <w:rsid w:val="004F183E"/>
    <w:rsid w:val="004F1D99"/>
    <w:rsid w:val="004F206F"/>
    <w:rsid w:val="004F223A"/>
    <w:rsid w:val="004F22ED"/>
    <w:rsid w:val="004F26AF"/>
    <w:rsid w:val="004F3A98"/>
    <w:rsid w:val="004F3C78"/>
    <w:rsid w:val="004F3E78"/>
    <w:rsid w:val="004F413A"/>
    <w:rsid w:val="004F4298"/>
    <w:rsid w:val="004F53B8"/>
    <w:rsid w:val="004F5DD3"/>
    <w:rsid w:val="004F618A"/>
    <w:rsid w:val="004F6665"/>
    <w:rsid w:val="004F6747"/>
    <w:rsid w:val="004F6AC2"/>
    <w:rsid w:val="004F6CDE"/>
    <w:rsid w:val="004F73DD"/>
    <w:rsid w:val="004F778D"/>
    <w:rsid w:val="004F7DD1"/>
    <w:rsid w:val="005004A5"/>
    <w:rsid w:val="00500580"/>
    <w:rsid w:val="00501989"/>
    <w:rsid w:val="00501A8B"/>
    <w:rsid w:val="0050206F"/>
    <w:rsid w:val="00502813"/>
    <w:rsid w:val="00502ABA"/>
    <w:rsid w:val="0050303E"/>
    <w:rsid w:val="005032F3"/>
    <w:rsid w:val="00503950"/>
    <w:rsid w:val="0050425D"/>
    <w:rsid w:val="005045D0"/>
    <w:rsid w:val="0050536A"/>
    <w:rsid w:val="005057ED"/>
    <w:rsid w:val="00505D63"/>
    <w:rsid w:val="00506005"/>
    <w:rsid w:val="00506ECE"/>
    <w:rsid w:val="005070A6"/>
    <w:rsid w:val="005071AD"/>
    <w:rsid w:val="00507ED1"/>
    <w:rsid w:val="00510A8B"/>
    <w:rsid w:val="00510CE2"/>
    <w:rsid w:val="00511145"/>
    <w:rsid w:val="005111DF"/>
    <w:rsid w:val="00511757"/>
    <w:rsid w:val="005117CA"/>
    <w:rsid w:val="00512197"/>
    <w:rsid w:val="00512D13"/>
    <w:rsid w:val="005134FD"/>
    <w:rsid w:val="00513B1E"/>
    <w:rsid w:val="00513E89"/>
    <w:rsid w:val="005140D2"/>
    <w:rsid w:val="00514F84"/>
    <w:rsid w:val="00515484"/>
    <w:rsid w:val="00515B5C"/>
    <w:rsid w:val="00515D6D"/>
    <w:rsid w:val="00516C75"/>
    <w:rsid w:val="00516E56"/>
    <w:rsid w:val="00517004"/>
    <w:rsid w:val="00517B1D"/>
    <w:rsid w:val="00517EA4"/>
    <w:rsid w:val="0052042B"/>
    <w:rsid w:val="00520737"/>
    <w:rsid w:val="00520F4D"/>
    <w:rsid w:val="005226ED"/>
    <w:rsid w:val="00522E1A"/>
    <w:rsid w:val="00523CA4"/>
    <w:rsid w:val="005244CD"/>
    <w:rsid w:val="00524733"/>
    <w:rsid w:val="00524C3F"/>
    <w:rsid w:val="00525585"/>
    <w:rsid w:val="00525911"/>
    <w:rsid w:val="00526077"/>
    <w:rsid w:val="00526D19"/>
    <w:rsid w:val="00526D45"/>
    <w:rsid w:val="00527004"/>
    <w:rsid w:val="005272B3"/>
    <w:rsid w:val="0052772A"/>
    <w:rsid w:val="00527754"/>
    <w:rsid w:val="00527AF2"/>
    <w:rsid w:val="00527B96"/>
    <w:rsid w:val="00527CB4"/>
    <w:rsid w:val="00530A36"/>
    <w:rsid w:val="00531004"/>
    <w:rsid w:val="0053112C"/>
    <w:rsid w:val="00532C62"/>
    <w:rsid w:val="00533338"/>
    <w:rsid w:val="00533FE0"/>
    <w:rsid w:val="0053432B"/>
    <w:rsid w:val="005352A6"/>
    <w:rsid w:val="00535A55"/>
    <w:rsid w:val="00535DBD"/>
    <w:rsid w:val="00535F34"/>
    <w:rsid w:val="00536591"/>
    <w:rsid w:val="0053734E"/>
    <w:rsid w:val="005376F7"/>
    <w:rsid w:val="00537A2E"/>
    <w:rsid w:val="00537E4D"/>
    <w:rsid w:val="0054058A"/>
    <w:rsid w:val="0054098A"/>
    <w:rsid w:val="005412D3"/>
    <w:rsid w:val="00541FF6"/>
    <w:rsid w:val="00542145"/>
    <w:rsid w:val="00542154"/>
    <w:rsid w:val="00542E07"/>
    <w:rsid w:val="00542E94"/>
    <w:rsid w:val="0054346E"/>
    <w:rsid w:val="00543505"/>
    <w:rsid w:val="00544CC9"/>
    <w:rsid w:val="00546343"/>
    <w:rsid w:val="005469DF"/>
    <w:rsid w:val="00546CA1"/>
    <w:rsid w:val="00547720"/>
    <w:rsid w:val="00547B49"/>
    <w:rsid w:val="00547C8C"/>
    <w:rsid w:val="00547CD0"/>
    <w:rsid w:val="00550991"/>
    <w:rsid w:val="00550A37"/>
    <w:rsid w:val="0055128B"/>
    <w:rsid w:val="005514A0"/>
    <w:rsid w:val="005514FB"/>
    <w:rsid w:val="00551871"/>
    <w:rsid w:val="00551E69"/>
    <w:rsid w:val="00552214"/>
    <w:rsid w:val="00552732"/>
    <w:rsid w:val="00552F75"/>
    <w:rsid w:val="005531B9"/>
    <w:rsid w:val="00553213"/>
    <w:rsid w:val="0055336D"/>
    <w:rsid w:val="0055374F"/>
    <w:rsid w:val="00553D1C"/>
    <w:rsid w:val="00553D7C"/>
    <w:rsid w:val="00554F24"/>
    <w:rsid w:val="00555062"/>
    <w:rsid w:val="00555637"/>
    <w:rsid w:val="00556240"/>
    <w:rsid w:val="00556B0F"/>
    <w:rsid w:val="00556E9F"/>
    <w:rsid w:val="00556FB7"/>
    <w:rsid w:val="005572E5"/>
    <w:rsid w:val="0055788A"/>
    <w:rsid w:val="00557934"/>
    <w:rsid w:val="00561848"/>
    <w:rsid w:val="00561A5F"/>
    <w:rsid w:val="00561DDF"/>
    <w:rsid w:val="00562035"/>
    <w:rsid w:val="005625E4"/>
    <w:rsid w:val="00562671"/>
    <w:rsid w:val="00563344"/>
    <w:rsid w:val="00563532"/>
    <w:rsid w:val="00563F08"/>
    <w:rsid w:val="0056456D"/>
    <w:rsid w:val="00564723"/>
    <w:rsid w:val="00565BEC"/>
    <w:rsid w:val="00565CBB"/>
    <w:rsid w:val="00565DA0"/>
    <w:rsid w:val="00565FFD"/>
    <w:rsid w:val="00566148"/>
    <w:rsid w:val="00566E19"/>
    <w:rsid w:val="00567194"/>
    <w:rsid w:val="005676EC"/>
    <w:rsid w:val="00571587"/>
    <w:rsid w:val="005725F2"/>
    <w:rsid w:val="00573127"/>
    <w:rsid w:val="00573A01"/>
    <w:rsid w:val="005742C1"/>
    <w:rsid w:val="00575205"/>
    <w:rsid w:val="0057566C"/>
    <w:rsid w:val="0057570D"/>
    <w:rsid w:val="00575F0F"/>
    <w:rsid w:val="00576278"/>
    <w:rsid w:val="005763E7"/>
    <w:rsid w:val="00576F7E"/>
    <w:rsid w:val="00576F8F"/>
    <w:rsid w:val="00577249"/>
    <w:rsid w:val="00577F25"/>
    <w:rsid w:val="0058059E"/>
    <w:rsid w:val="005808DA"/>
    <w:rsid w:val="005813BD"/>
    <w:rsid w:val="00581AAC"/>
    <w:rsid w:val="005822A9"/>
    <w:rsid w:val="00582343"/>
    <w:rsid w:val="0058267B"/>
    <w:rsid w:val="0058278F"/>
    <w:rsid w:val="00582926"/>
    <w:rsid w:val="00583766"/>
    <w:rsid w:val="00584419"/>
    <w:rsid w:val="00584678"/>
    <w:rsid w:val="00584801"/>
    <w:rsid w:val="005859C6"/>
    <w:rsid w:val="00585EBA"/>
    <w:rsid w:val="0058611D"/>
    <w:rsid w:val="005863B2"/>
    <w:rsid w:val="005864D5"/>
    <w:rsid w:val="0058669E"/>
    <w:rsid w:val="00586BC2"/>
    <w:rsid w:val="0058718E"/>
    <w:rsid w:val="00587228"/>
    <w:rsid w:val="00587370"/>
    <w:rsid w:val="00587F9E"/>
    <w:rsid w:val="00591AC3"/>
    <w:rsid w:val="00592159"/>
    <w:rsid w:val="005921C5"/>
    <w:rsid w:val="005926D6"/>
    <w:rsid w:val="0059284A"/>
    <w:rsid w:val="005929CE"/>
    <w:rsid w:val="00592F68"/>
    <w:rsid w:val="005958F7"/>
    <w:rsid w:val="00595C1F"/>
    <w:rsid w:val="00596164"/>
    <w:rsid w:val="00596AD6"/>
    <w:rsid w:val="00596F96"/>
    <w:rsid w:val="0059756C"/>
    <w:rsid w:val="00597808"/>
    <w:rsid w:val="005A0308"/>
    <w:rsid w:val="005A0433"/>
    <w:rsid w:val="005A06AD"/>
    <w:rsid w:val="005A0D0B"/>
    <w:rsid w:val="005A0FF9"/>
    <w:rsid w:val="005A17BC"/>
    <w:rsid w:val="005A1867"/>
    <w:rsid w:val="005A1A62"/>
    <w:rsid w:val="005A2740"/>
    <w:rsid w:val="005A2D23"/>
    <w:rsid w:val="005A32FF"/>
    <w:rsid w:val="005A3FA8"/>
    <w:rsid w:val="005A4973"/>
    <w:rsid w:val="005A5382"/>
    <w:rsid w:val="005A55CF"/>
    <w:rsid w:val="005A637A"/>
    <w:rsid w:val="005A6698"/>
    <w:rsid w:val="005A67A5"/>
    <w:rsid w:val="005A6E3E"/>
    <w:rsid w:val="005A6E57"/>
    <w:rsid w:val="005A713D"/>
    <w:rsid w:val="005A732A"/>
    <w:rsid w:val="005A7888"/>
    <w:rsid w:val="005A7E17"/>
    <w:rsid w:val="005A7E5D"/>
    <w:rsid w:val="005B0B1A"/>
    <w:rsid w:val="005B1DE0"/>
    <w:rsid w:val="005B20A4"/>
    <w:rsid w:val="005B210B"/>
    <w:rsid w:val="005B2C13"/>
    <w:rsid w:val="005B4232"/>
    <w:rsid w:val="005B4AC1"/>
    <w:rsid w:val="005B4B74"/>
    <w:rsid w:val="005B531F"/>
    <w:rsid w:val="005B561B"/>
    <w:rsid w:val="005B5A8F"/>
    <w:rsid w:val="005B61FB"/>
    <w:rsid w:val="005B620C"/>
    <w:rsid w:val="005B6403"/>
    <w:rsid w:val="005B7235"/>
    <w:rsid w:val="005B758E"/>
    <w:rsid w:val="005B7EF6"/>
    <w:rsid w:val="005C0057"/>
    <w:rsid w:val="005C03DA"/>
    <w:rsid w:val="005C1501"/>
    <w:rsid w:val="005C1D3E"/>
    <w:rsid w:val="005C27DB"/>
    <w:rsid w:val="005C2DC3"/>
    <w:rsid w:val="005C30B6"/>
    <w:rsid w:val="005C34C0"/>
    <w:rsid w:val="005C3820"/>
    <w:rsid w:val="005C3E6D"/>
    <w:rsid w:val="005C43C0"/>
    <w:rsid w:val="005C4A58"/>
    <w:rsid w:val="005C4EF4"/>
    <w:rsid w:val="005C5BCD"/>
    <w:rsid w:val="005C63F4"/>
    <w:rsid w:val="005C6CEF"/>
    <w:rsid w:val="005C6DE6"/>
    <w:rsid w:val="005C7341"/>
    <w:rsid w:val="005C7766"/>
    <w:rsid w:val="005C7A72"/>
    <w:rsid w:val="005C7C36"/>
    <w:rsid w:val="005C7FB6"/>
    <w:rsid w:val="005D0B56"/>
    <w:rsid w:val="005D0EF1"/>
    <w:rsid w:val="005D1F5C"/>
    <w:rsid w:val="005D230D"/>
    <w:rsid w:val="005D36B8"/>
    <w:rsid w:val="005D38DF"/>
    <w:rsid w:val="005D3B09"/>
    <w:rsid w:val="005D3D05"/>
    <w:rsid w:val="005D4501"/>
    <w:rsid w:val="005D4B3C"/>
    <w:rsid w:val="005D4D0C"/>
    <w:rsid w:val="005D4D9A"/>
    <w:rsid w:val="005D669F"/>
    <w:rsid w:val="005D735E"/>
    <w:rsid w:val="005D76A8"/>
    <w:rsid w:val="005D7B9B"/>
    <w:rsid w:val="005D7C5B"/>
    <w:rsid w:val="005E1965"/>
    <w:rsid w:val="005E1F00"/>
    <w:rsid w:val="005E20D4"/>
    <w:rsid w:val="005E2232"/>
    <w:rsid w:val="005E23A6"/>
    <w:rsid w:val="005E25BA"/>
    <w:rsid w:val="005E280D"/>
    <w:rsid w:val="005E2ACC"/>
    <w:rsid w:val="005E2D01"/>
    <w:rsid w:val="005E311B"/>
    <w:rsid w:val="005E3919"/>
    <w:rsid w:val="005E3B01"/>
    <w:rsid w:val="005E40E7"/>
    <w:rsid w:val="005E40F0"/>
    <w:rsid w:val="005E42FA"/>
    <w:rsid w:val="005E4DCC"/>
    <w:rsid w:val="005E4E9D"/>
    <w:rsid w:val="005E50D8"/>
    <w:rsid w:val="005E5A9D"/>
    <w:rsid w:val="005E5C82"/>
    <w:rsid w:val="005E5CF3"/>
    <w:rsid w:val="005E76FA"/>
    <w:rsid w:val="005F0474"/>
    <w:rsid w:val="005F1346"/>
    <w:rsid w:val="005F15B2"/>
    <w:rsid w:val="005F1E49"/>
    <w:rsid w:val="005F2185"/>
    <w:rsid w:val="005F2EFE"/>
    <w:rsid w:val="005F4D9F"/>
    <w:rsid w:val="005F5E0D"/>
    <w:rsid w:val="005F604A"/>
    <w:rsid w:val="005F66D3"/>
    <w:rsid w:val="005F6B5C"/>
    <w:rsid w:val="005F7CCA"/>
    <w:rsid w:val="006000CB"/>
    <w:rsid w:val="0060026A"/>
    <w:rsid w:val="00600BCD"/>
    <w:rsid w:val="00600C3E"/>
    <w:rsid w:val="00601052"/>
    <w:rsid w:val="00601ADA"/>
    <w:rsid w:val="00603262"/>
    <w:rsid w:val="006033E0"/>
    <w:rsid w:val="00603407"/>
    <w:rsid w:val="00603961"/>
    <w:rsid w:val="00604654"/>
    <w:rsid w:val="006062DE"/>
    <w:rsid w:val="006063D0"/>
    <w:rsid w:val="0060696A"/>
    <w:rsid w:val="006072ED"/>
    <w:rsid w:val="00607E52"/>
    <w:rsid w:val="006102F3"/>
    <w:rsid w:val="00610E05"/>
    <w:rsid w:val="00610E1F"/>
    <w:rsid w:val="006119FC"/>
    <w:rsid w:val="00611B6F"/>
    <w:rsid w:val="00611CEF"/>
    <w:rsid w:val="00611D2A"/>
    <w:rsid w:val="00611D50"/>
    <w:rsid w:val="006123A5"/>
    <w:rsid w:val="00612849"/>
    <w:rsid w:val="006141D6"/>
    <w:rsid w:val="00614B1E"/>
    <w:rsid w:val="00614B89"/>
    <w:rsid w:val="006154F8"/>
    <w:rsid w:val="006156F6"/>
    <w:rsid w:val="006158AB"/>
    <w:rsid w:val="0061595E"/>
    <w:rsid w:val="00615C59"/>
    <w:rsid w:val="00616276"/>
    <w:rsid w:val="006173A1"/>
    <w:rsid w:val="0062052D"/>
    <w:rsid w:val="00620F35"/>
    <w:rsid w:val="00621CDA"/>
    <w:rsid w:val="00621F19"/>
    <w:rsid w:val="00621FBE"/>
    <w:rsid w:val="00622965"/>
    <w:rsid w:val="00622E4F"/>
    <w:rsid w:val="0062379D"/>
    <w:rsid w:val="00623DF7"/>
    <w:rsid w:val="0062443C"/>
    <w:rsid w:val="00624B56"/>
    <w:rsid w:val="006250DD"/>
    <w:rsid w:val="006252EC"/>
    <w:rsid w:val="00625C91"/>
    <w:rsid w:val="00625CD5"/>
    <w:rsid w:val="00626540"/>
    <w:rsid w:val="0062654B"/>
    <w:rsid w:val="0062657E"/>
    <w:rsid w:val="006265CF"/>
    <w:rsid w:val="006265EB"/>
    <w:rsid w:val="00626C7C"/>
    <w:rsid w:val="0062724B"/>
    <w:rsid w:val="00630905"/>
    <w:rsid w:val="00630A23"/>
    <w:rsid w:val="00630BAA"/>
    <w:rsid w:val="0063145C"/>
    <w:rsid w:val="006318CE"/>
    <w:rsid w:val="00631BAC"/>
    <w:rsid w:val="006333F6"/>
    <w:rsid w:val="00634002"/>
    <w:rsid w:val="006341F9"/>
    <w:rsid w:val="00634D1E"/>
    <w:rsid w:val="00634E03"/>
    <w:rsid w:val="006357AE"/>
    <w:rsid w:val="0063590D"/>
    <w:rsid w:val="00635AAC"/>
    <w:rsid w:val="00636309"/>
    <w:rsid w:val="006372BB"/>
    <w:rsid w:val="00640303"/>
    <w:rsid w:val="00640BFE"/>
    <w:rsid w:val="00640EF8"/>
    <w:rsid w:val="00641231"/>
    <w:rsid w:val="006418B7"/>
    <w:rsid w:val="00641A9B"/>
    <w:rsid w:val="00641B56"/>
    <w:rsid w:val="00642748"/>
    <w:rsid w:val="00643496"/>
    <w:rsid w:val="00643602"/>
    <w:rsid w:val="00643CA8"/>
    <w:rsid w:val="00643CC5"/>
    <w:rsid w:val="006440F7"/>
    <w:rsid w:val="00644294"/>
    <w:rsid w:val="006445B8"/>
    <w:rsid w:val="00644835"/>
    <w:rsid w:val="0064554A"/>
    <w:rsid w:val="006467C3"/>
    <w:rsid w:val="0064688A"/>
    <w:rsid w:val="00646990"/>
    <w:rsid w:val="00647137"/>
    <w:rsid w:val="006471EF"/>
    <w:rsid w:val="0064744C"/>
    <w:rsid w:val="00647A8F"/>
    <w:rsid w:val="006501EE"/>
    <w:rsid w:val="00651149"/>
    <w:rsid w:val="0065126B"/>
    <w:rsid w:val="00651659"/>
    <w:rsid w:val="00652181"/>
    <w:rsid w:val="0065304B"/>
    <w:rsid w:val="006531B5"/>
    <w:rsid w:val="006531B9"/>
    <w:rsid w:val="006533A7"/>
    <w:rsid w:val="006538D5"/>
    <w:rsid w:val="00654974"/>
    <w:rsid w:val="0065525D"/>
    <w:rsid w:val="00655A6E"/>
    <w:rsid w:val="00655C1C"/>
    <w:rsid w:val="00656161"/>
    <w:rsid w:val="0065619A"/>
    <w:rsid w:val="006561D0"/>
    <w:rsid w:val="00656214"/>
    <w:rsid w:val="00656378"/>
    <w:rsid w:val="006565AC"/>
    <w:rsid w:val="00656BB9"/>
    <w:rsid w:val="00656C2C"/>
    <w:rsid w:val="00656EAD"/>
    <w:rsid w:val="00661A7C"/>
    <w:rsid w:val="006623D6"/>
    <w:rsid w:val="00662D28"/>
    <w:rsid w:val="00662FC3"/>
    <w:rsid w:val="00663349"/>
    <w:rsid w:val="006637B8"/>
    <w:rsid w:val="0066387C"/>
    <w:rsid w:val="00663A55"/>
    <w:rsid w:val="00663D6C"/>
    <w:rsid w:val="00663F71"/>
    <w:rsid w:val="006645D1"/>
    <w:rsid w:val="006663E6"/>
    <w:rsid w:val="00666543"/>
    <w:rsid w:val="006665CA"/>
    <w:rsid w:val="00667192"/>
    <w:rsid w:val="006671E7"/>
    <w:rsid w:val="00667749"/>
    <w:rsid w:val="006679B3"/>
    <w:rsid w:val="00667B3E"/>
    <w:rsid w:val="0067055A"/>
    <w:rsid w:val="006708E0"/>
    <w:rsid w:val="00670F47"/>
    <w:rsid w:val="0067107C"/>
    <w:rsid w:val="00671692"/>
    <w:rsid w:val="00671A45"/>
    <w:rsid w:val="00671C3E"/>
    <w:rsid w:val="0067270E"/>
    <w:rsid w:val="00672B1A"/>
    <w:rsid w:val="00672BA0"/>
    <w:rsid w:val="0067324F"/>
    <w:rsid w:val="006732E0"/>
    <w:rsid w:val="0067365F"/>
    <w:rsid w:val="00673BE5"/>
    <w:rsid w:val="00674137"/>
    <w:rsid w:val="0067624D"/>
    <w:rsid w:val="006765D0"/>
    <w:rsid w:val="0067693E"/>
    <w:rsid w:val="00676FDC"/>
    <w:rsid w:val="00677055"/>
    <w:rsid w:val="006774EC"/>
    <w:rsid w:val="00677606"/>
    <w:rsid w:val="00677E6E"/>
    <w:rsid w:val="00680EC6"/>
    <w:rsid w:val="0068173B"/>
    <w:rsid w:val="00682667"/>
    <w:rsid w:val="00682996"/>
    <w:rsid w:val="00683289"/>
    <w:rsid w:val="00683CB0"/>
    <w:rsid w:val="006846D2"/>
    <w:rsid w:val="006854E4"/>
    <w:rsid w:val="0068638E"/>
    <w:rsid w:val="00686776"/>
    <w:rsid w:val="00686DBF"/>
    <w:rsid w:val="0068747F"/>
    <w:rsid w:val="00687D37"/>
    <w:rsid w:val="00687E89"/>
    <w:rsid w:val="00691231"/>
    <w:rsid w:val="006913E7"/>
    <w:rsid w:val="00691D5F"/>
    <w:rsid w:val="0069215B"/>
    <w:rsid w:val="0069344A"/>
    <w:rsid w:val="0069368D"/>
    <w:rsid w:val="00693845"/>
    <w:rsid w:val="006939D4"/>
    <w:rsid w:val="00693D0C"/>
    <w:rsid w:val="00694025"/>
    <w:rsid w:val="00694112"/>
    <w:rsid w:val="006946B1"/>
    <w:rsid w:val="0069474F"/>
    <w:rsid w:val="006949EF"/>
    <w:rsid w:val="0069515B"/>
    <w:rsid w:val="006952A3"/>
    <w:rsid w:val="006956B4"/>
    <w:rsid w:val="00695A5F"/>
    <w:rsid w:val="00695D72"/>
    <w:rsid w:val="00695ED2"/>
    <w:rsid w:val="00696A53"/>
    <w:rsid w:val="006970C2"/>
    <w:rsid w:val="0069720E"/>
    <w:rsid w:val="00697595"/>
    <w:rsid w:val="006975A0"/>
    <w:rsid w:val="00697C78"/>
    <w:rsid w:val="006A138D"/>
    <w:rsid w:val="006A147F"/>
    <w:rsid w:val="006A1934"/>
    <w:rsid w:val="006A1A7A"/>
    <w:rsid w:val="006A2260"/>
    <w:rsid w:val="006A2A0F"/>
    <w:rsid w:val="006A409C"/>
    <w:rsid w:val="006A4D86"/>
    <w:rsid w:val="006A54E2"/>
    <w:rsid w:val="006A571A"/>
    <w:rsid w:val="006A5FC4"/>
    <w:rsid w:val="006A6946"/>
    <w:rsid w:val="006A6DDD"/>
    <w:rsid w:val="006A6E18"/>
    <w:rsid w:val="006A7171"/>
    <w:rsid w:val="006A71AD"/>
    <w:rsid w:val="006A7876"/>
    <w:rsid w:val="006B08A9"/>
    <w:rsid w:val="006B1437"/>
    <w:rsid w:val="006B143C"/>
    <w:rsid w:val="006B1A15"/>
    <w:rsid w:val="006B22E4"/>
    <w:rsid w:val="006B2A57"/>
    <w:rsid w:val="006B2BAE"/>
    <w:rsid w:val="006B3D08"/>
    <w:rsid w:val="006B3FB0"/>
    <w:rsid w:val="006B3FBC"/>
    <w:rsid w:val="006B4436"/>
    <w:rsid w:val="006B4978"/>
    <w:rsid w:val="006B4B2E"/>
    <w:rsid w:val="006B4E7F"/>
    <w:rsid w:val="006B50EC"/>
    <w:rsid w:val="006B56C3"/>
    <w:rsid w:val="006B5F0C"/>
    <w:rsid w:val="006B6D60"/>
    <w:rsid w:val="006B6D65"/>
    <w:rsid w:val="006B6E10"/>
    <w:rsid w:val="006B71A0"/>
    <w:rsid w:val="006B7D36"/>
    <w:rsid w:val="006C03A3"/>
    <w:rsid w:val="006C093F"/>
    <w:rsid w:val="006C0A0D"/>
    <w:rsid w:val="006C122C"/>
    <w:rsid w:val="006C1544"/>
    <w:rsid w:val="006C16FC"/>
    <w:rsid w:val="006C1897"/>
    <w:rsid w:val="006C23F7"/>
    <w:rsid w:val="006C2FAC"/>
    <w:rsid w:val="006C3879"/>
    <w:rsid w:val="006C3955"/>
    <w:rsid w:val="006C4850"/>
    <w:rsid w:val="006C4D12"/>
    <w:rsid w:val="006C4E04"/>
    <w:rsid w:val="006C5146"/>
    <w:rsid w:val="006C5952"/>
    <w:rsid w:val="006C686D"/>
    <w:rsid w:val="006C7091"/>
    <w:rsid w:val="006D041A"/>
    <w:rsid w:val="006D0E4B"/>
    <w:rsid w:val="006D0EDF"/>
    <w:rsid w:val="006D2B96"/>
    <w:rsid w:val="006D3409"/>
    <w:rsid w:val="006D5EC4"/>
    <w:rsid w:val="006D618C"/>
    <w:rsid w:val="006D6871"/>
    <w:rsid w:val="006D7432"/>
    <w:rsid w:val="006D7622"/>
    <w:rsid w:val="006D79B9"/>
    <w:rsid w:val="006D7DB0"/>
    <w:rsid w:val="006E07F6"/>
    <w:rsid w:val="006E09E0"/>
    <w:rsid w:val="006E153A"/>
    <w:rsid w:val="006E1FE4"/>
    <w:rsid w:val="006E2293"/>
    <w:rsid w:val="006E23D0"/>
    <w:rsid w:val="006E26CC"/>
    <w:rsid w:val="006E2853"/>
    <w:rsid w:val="006E2A0B"/>
    <w:rsid w:val="006E2D63"/>
    <w:rsid w:val="006E2DAE"/>
    <w:rsid w:val="006E375D"/>
    <w:rsid w:val="006E3E00"/>
    <w:rsid w:val="006E42CC"/>
    <w:rsid w:val="006E4428"/>
    <w:rsid w:val="006E449E"/>
    <w:rsid w:val="006E5D02"/>
    <w:rsid w:val="006E5EAF"/>
    <w:rsid w:val="006E64D5"/>
    <w:rsid w:val="006E6AC8"/>
    <w:rsid w:val="006E6D0E"/>
    <w:rsid w:val="006E72A5"/>
    <w:rsid w:val="006E796D"/>
    <w:rsid w:val="006E7BC3"/>
    <w:rsid w:val="006E7F61"/>
    <w:rsid w:val="006F02E4"/>
    <w:rsid w:val="006F0880"/>
    <w:rsid w:val="006F08B1"/>
    <w:rsid w:val="006F0ED9"/>
    <w:rsid w:val="006F14B9"/>
    <w:rsid w:val="006F14C2"/>
    <w:rsid w:val="006F16F0"/>
    <w:rsid w:val="006F189F"/>
    <w:rsid w:val="006F21DB"/>
    <w:rsid w:val="006F24E6"/>
    <w:rsid w:val="006F3758"/>
    <w:rsid w:val="006F38A1"/>
    <w:rsid w:val="006F3D29"/>
    <w:rsid w:val="006F465B"/>
    <w:rsid w:val="006F48B2"/>
    <w:rsid w:val="006F4A6B"/>
    <w:rsid w:val="006F536D"/>
    <w:rsid w:val="006F5401"/>
    <w:rsid w:val="006F5882"/>
    <w:rsid w:val="006F5AD8"/>
    <w:rsid w:val="006F5E1B"/>
    <w:rsid w:val="006F6540"/>
    <w:rsid w:val="006F665B"/>
    <w:rsid w:val="006F67C0"/>
    <w:rsid w:val="006F6EA2"/>
    <w:rsid w:val="006F7050"/>
    <w:rsid w:val="006F7D47"/>
    <w:rsid w:val="006F7DF9"/>
    <w:rsid w:val="006F7F77"/>
    <w:rsid w:val="00700ABA"/>
    <w:rsid w:val="00700C45"/>
    <w:rsid w:val="00701C2A"/>
    <w:rsid w:val="00702E10"/>
    <w:rsid w:val="0070358B"/>
    <w:rsid w:val="00703D45"/>
    <w:rsid w:val="007053D9"/>
    <w:rsid w:val="007059DC"/>
    <w:rsid w:val="00705CFB"/>
    <w:rsid w:val="00705DA6"/>
    <w:rsid w:val="00706071"/>
    <w:rsid w:val="00706113"/>
    <w:rsid w:val="007065B8"/>
    <w:rsid w:val="00706902"/>
    <w:rsid w:val="00706ABE"/>
    <w:rsid w:val="00706E72"/>
    <w:rsid w:val="00707247"/>
    <w:rsid w:val="007073CA"/>
    <w:rsid w:val="00707F11"/>
    <w:rsid w:val="0071072B"/>
    <w:rsid w:val="00711450"/>
    <w:rsid w:val="00711C99"/>
    <w:rsid w:val="00711DCF"/>
    <w:rsid w:val="007126DD"/>
    <w:rsid w:val="00712E81"/>
    <w:rsid w:val="00712F2F"/>
    <w:rsid w:val="00713E7C"/>
    <w:rsid w:val="007145AB"/>
    <w:rsid w:val="00715081"/>
    <w:rsid w:val="00715890"/>
    <w:rsid w:val="00715CE4"/>
    <w:rsid w:val="0071699D"/>
    <w:rsid w:val="007176A3"/>
    <w:rsid w:val="00717E0A"/>
    <w:rsid w:val="00720328"/>
    <w:rsid w:val="007203D7"/>
    <w:rsid w:val="00721ED3"/>
    <w:rsid w:val="00721F38"/>
    <w:rsid w:val="00722301"/>
    <w:rsid w:val="00722A50"/>
    <w:rsid w:val="00723272"/>
    <w:rsid w:val="00724727"/>
    <w:rsid w:val="007247E3"/>
    <w:rsid w:val="0072503F"/>
    <w:rsid w:val="007252B9"/>
    <w:rsid w:val="007255A3"/>
    <w:rsid w:val="00725C59"/>
    <w:rsid w:val="00726136"/>
    <w:rsid w:val="00726146"/>
    <w:rsid w:val="0072642B"/>
    <w:rsid w:val="00726535"/>
    <w:rsid w:val="007272FB"/>
    <w:rsid w:val="00727629"/>
    <w:rsid w:val="00727822"/>
    <w:rsid w:val="007278D8"/>
    <w:rsid w:val="00730523"/>
    <w:rsid w:val="007310FA"/>
    <w:rsid w:val="007320CC"/>
    <w:rsid w:val="0073271E"/>
    <w:rsid w:val="00733687"/>
    <w:rsid w:val="00733990"/>
    <w:rsid w:val="00733BA4"/>
    <w:rsid w:val="00734113"/>
    <w:rsid w:val="007341D2"/>
    <w:rsid w:val="00734A7C"/>
    <w:rsid w:val="00735520"/>
    <w:rsid w:val="00735ADF"/>
    <w:rsid w:val="0073676F"/>
    <w:rsid w:val="0073696B"/>
    <w:rsid w:val="00736BF8"/>
    <w:rsid w:val="00736C2C"/>
    <w:rsid w:val="00737D35"/>
    <w:rsid w:val="0074018C"/>
    <w:rsid w:val="00740310"/>
    <w:rsid w:val="0074052C"/>
    <w:rsid w:val="007408E0"/>
    <w:rsid w:val="00740A45"/>
    <w:rsid w:val="00740C5A"/>
    <w:rsid w:val="00742207"/>
    <w:rsid w:val="00742340"/>
    <w:rsid w:val="00742A29"/>
    <w:rsid w:val="00742C67"/>
    <w:rsid w:val="00744055"/>
    <w:rsid w:val="00744119"/>
    <w:rsid w:val="00745330"/>
    <w:rsid w:val="007453B8"/>
    <w:rsid w:val="00745753"/>
    <w:rsid w:val="007459A5"/>
    <w:rsid w:val="00745C27"/>
    <w:rsid w:val="00745C5F"/>
    <w:rsid w:val="0074628F"/>
    <w:rsid w:val="00746D73"/>
    <w:rsid w:val="00746EEE"/>
    <w:rsid w:val="007471EC"/>
    <w:rsid w:val="00747989"/>
    <w:rsid w:val="00747AAF"/>
    <w:rsid w:val="00747E85"/>
    <w:rsid w:val="00747F15"/>
    <w:rsid w:val="0075071E"/>
    <w:rsid w:val="00750855"/>
    <w:rsid w:val="00750F2A"/>
    <w:rsid w:val="0075181B"/>
    <w:rsid w:val="00752169"/>
    <w:rsid w:val="00752956"/>
    <w:rsid w:val="00753A27"/>
    <w:rsid w:val="0075476B"/>
    <w:rsid w:val="00754FA0"/>
    <w:rsid w:val="00755300"/>
    <w:rsid w:val="00755CAB"/>
    <w:rsid w:val="00755DD1"/>
    <w:rsid w:val="0075618B"/>
    <w:rsid w:val="00756880"/>
    <w:rsid w:val="00756FDA"/>
    <w:rsid w:val="0075756B"/>
    <w:rsid w:val="007575EC"/>
    <w:rsid w:val="00757676"/>
    <w:rsid w:val="00760A8C"/>
    <w:rsid w:val="00760D0B"/>
    <w:rsid w:val="00760EC5"/>
    <w:rsid w:val="00761702"/>
    <w:rsid w:val="007617C9"/>
    <w:rsid w:val="00761B3A"/>
    <w:rsid w:val="00761D7C"/>
    <w:rsid w:val="00761FEE"/>
    <w:rsid w:val="00762202"/>
    <w:rsid w:val="007636A9"/>
    <w:rsid w:val="007638B8"/>
    <w:rsid w:val="00764AB2"/>
    <w:rsid w:val="00764FBA"/>
    <w:rsid w:val="00765006"/>
    <w:rsid w:val="007654D7"/>
    <w:rsid w:val="00765EB3"/>
    <w:rsid w:val="00766594"/>
    <w:rsid w:val="00767969"/>
    <w:rsid w:val="0077007E"/>
    <w:rsid w:val="007704A0"/>
    <w:rsid w:val="00770A75"/>
    <w:rsid w:val="00770C2C"/>
    <w:rsid w:val="00770FC7"/>
    <w:rsid w:val="0077191C"/>
    <w:rsid w:val="007723A8"/>
    <w:rsid w:val="0077283E"/>
    <w:rsid w:val="007729D3"/>
    <w:rsid w:val="00772D88"/>
    <w:rsid w:val="00772DC5"/>
    <w:rsid w:val="00772E40"/>
    <w:rsid w:val="007733BA"/>
    <w:rsid w:val="007736AF"/>
    <w:rsid w:val="0077438F"/>
    <w:rsid w:val="00774619"/>
    <w:rsid w:val="00774AFE"/>
    <w:rsid w:val="0077577D"/>
    <w:rsid w:val="007757FB"/>
    <w:rsid w:val="00775F2E"/>
    <w:rsid w:val="0077627C"/>
    <w:rsid w:val="0077641F"/>
    <w:rsid w:val="0077656E"/>
    <w:rsid w:val="00776A20"/>
    <w:rsid w:val="00776D16"/>
    <w:rsid w:val="007804F2"/>
    <w:rsid w:val="007810EE"/>
    <w:rsid w:val="00781E42"/>
    <w:rsid w:val="00782764"/>
    <w:rsid w:val="007845DE"/>
    <w:rsid w:val="00784E36"/>
    <w:rsid w:val="007850BA"/>
    <w:rsid w:val="00785333"/>
    <w:rsid w:val="00785598"/>
    <w:rsid w:val="00786066"/>
    <w:rsid w:val="00786CD6"/>
    <w:rsid w:val="00786E0F"/>
    <w:rsid w:val="00786E37"/>
    <w:rsid w:val="00786E72"/>
    <w:rsid w:val="00787093"/>
    <w:rsid w:val="007871EA"/>
    <w:rsid w:val="007876EA"/>
    <w:rsid w:val="007878A8"/>
    <w:rsid w:val="00790C4A"/>
    <w:rsid w:val="00792030"/>
    <w:rsid w:val="00793185"/>
    <w:rsid w:val="00793D9C"/>
    <w:rsid w:val="00794060"/>
    <w:rsid w:val="007941E0"/>
    <w:rsid w:val="00794649"/>
    <w:rsid w:val="00794A7B"/>
    <w:rsid w:val="00794ABF"/>
    <w:rsid w:val="00794C84"/>
    <w:rsid w:val="00794FD5"/>
    <w:rsid w:val="00794FE3"/>
    <w:rsid w:val="00795119"/>
    <w:rsid w:val="00795DE8"/>
    <w:rsid w:val="007961B5"/>
    <w:rsid w:val="007972D8"/>
    <w:rsid w:val="007A04E0"/>
    <w:rsid w:val="007A053B"/>
    <w:rsid w:val="007A07D6"/>
    <w:rsid w:val="007A0C93"/>
    <w:rsid w:val="007A0CD1"/>
    <w:rsid w:val="007A104C"/>
    <w:rsid w:val="007A167E"/>
    <w:rsid w:val="007A1827"/>
    <w:rsid w:val="007A197A"/>
    <w:rsid w:val="007A1D40"/>
    <w:rsid w:val="007A20F0"/>
    <w:rsid w:val="007A22C8"/>
    <w:rsid w:val="007A23B1"/>
    <w:rsid w:val="007A2818"/>
    <w:rsid w:val="007A2D46"/>
    <w:rsid w:val="007A2DB9"/>
    <w:rsid w:val="007A31CF"/>
    <w:rsid w:val="007A3D50"/>
    <w:rsid w:val="007A429D"/>
    <w:rsid w:val="007A445C"/>
    <w:rsid w:val="007A4ABC"/>
    <w:rsid w:val="007A507E"/>
    <w:rsid w:val="007A532B"/>
    <w:rsid w:val="007A56CA"/>
    <w:rsid w:val="007A5E80"/>
    <w:rsid w:val="007A60D5"/>
    <w:rsid w:val="007A6422"/>
    <w:rsid w:val="007A651D"/>
    <w:rsid w:val="007A6560"/>
    <w:rsid w:val="007A6CEE"/>
    <w:rsid w:val="007A7AB4"/>
    <w:rsid w:val="007B0DD0"/>
    <w:rsid w:val="007B1227"/>
    <w:rsid w:val="007B13AB"/>
    <w:rsid w:val="007B17FE"/>
    <w:rsid w:val="007B1E87"/>
    <w:rsid w:val="007B22AD"/>
    <w:rsid w:val="007B2A62"/>
    <w:rsid w:val="007B3080"/>
    <w:rsid w:val="007B5651"/>
    <w:rsid w:val="007B5740"/>
    <w:rsid w:val="007B5E13"/>
    <w:rsid w:val="007B6050"/>
    <w:rsid w:val="007B60A7"/>
    <w:rsid w:val="007B66C1"/>
    <w:rsid w:val="007B6A2D"/>
    <w:rsid w:val="007B6A49"/>
    <w:rsid w:val="007B6EC2"/>
    <w:rsid w:val="007B6F5C"/>
    <w:rsid w:val="007C17DD"/>
    <w:rsid w:val="007C2019"/>
    <w:rsid w:val="007C36A0"/>
    <w:rsid w:val="007C36E9"/>
    <w:rsid w:val="007C4E65"/>
    <w:rsid w:val="007C559D"/>
    <w:rsid w:val="007C5D4C"/>
    <w:rsid w:val="007C64FD"/>
    <w:rsid w:val="007C65D9"/>
    <w:rsid w:val="007C6A1B"/>
    <w:rsid w:val="007C6CCA"/>
    <w:rsid w:val="007C7995"/>
    <w:rsid w:val="007D0347"/>
    <w:rsid w:val="007D0F18"/>
    <w:rsid w:val="007D15B2"/>
    <w:rsid w:val="007D1DB0"/>
    <w:rsid w:val="007D2361"/>
    <w:rsid w:val="007D278E"/>
    <w:rsid w:val="007D2BB5"/>
    <w:rsid w:val="007D310C"/>
    <w:rsid w:val="007D36BC"/>
    <w:rsid w:val="007D36FE"/>
    <w:rsid w:val="007D4027"/>
    <w:rsid w:val="007D49A4"/>
    <w:rsid w:val="007D531F"/>
    <w:rsid w:val="007D56BD"/>
    <w:rsid w:val="007D5760"/>
    <w:rsid w:val="007D59F1"/>
    <w:rsid w:val="007D5E73"/>
    <w:rsid w:val="007D5FBF"/>
    <w:rsid w:val="007D69DD"/>
    <w:rsid w:val="007D6DEC"/>
    <w:rsid w:val="007D6F44"/>
    <w:rsid w:val="007D71E1"/>
    <w:rsid w:val="007D77D8"/>
    <w:rsid w:val="007D7A9D"/>
    <w:rsid w:val="007D7C25"/>
    <w:rsid w:val="007D7FAB"/>
    <w:rsid w:val="007E00DA"/>
    <w:rsid w:val="007E0526"/>
    <w:rsid w:val="007E06D5"/>
    <w:rsid w:val="007E0A5E"/>
    <w:rsid w:val="007E0DE0"/>
    <w:rsid w:val="007E1449"/>
    <w:rsid w:val="007E1C0C"/>
    <w:rsid w:val="007E27A8"/>
    <w:rsid w:val="007E2D6A"/>
    <w:rsid w:val="007E33B0"/>
    <w:rsid w:val="007E385C"/>
    <w:rsid w:val="007E3CFF"/>
    <w:rsid w:val="007E4991"/>
    <w:rsid w:val="007E4B2C"/>
    <w:rsid w:val="007E4F18"/>
    <w:rsid w:val="007E5D8E"/>
    <w:rsid w:val="007E5F6C"/>
    <w:rsid w:val="007E62D3"/>
    <w:rsid w:val="007E64CC"/>
    <w:rsid w:val="007E6B9D"/>
    <w:rsid w:val="007E6C43"/>
    <w:rsid w:val="007E75F8"/>
    <w:rsid w:val="007E79A5"/>
    <w:rsid w:val="007F0D73"/>
    <w:rsid w:val="007F1D52"/>
    <w:rsid w:val="007F248C"/>
    <w:rsid w:val="007F3A60"/>
    <w:rsid w:val="007F3D11"/>
    <w:rsid w:val="007F3E72"/>
    <w:rsid w:val="007F44EC"/>
    <w:rsid w:val="007F44F0"/>
    <w:rsid w:val="007F47C1"/>
    <w:rsid w:val="007F4DFD"/>
    <w:rsid w:val="007F522E"/>
    <w:rsid w:val="007F6489"/>
    <w:rsid w:val="007F68E5"/>
    <w:rsid w:val="007F7D86"/>
    <w:rsid w:val="00800C05"/>
    <w:rsid w:val="0080165F"/>
    <w:rsid w:val="00801F17"/>
    <w:rsid w:val="00802A95"/>
    <w:rsid w:val="00802E1E"/>
    <w:rsid w:val="00802F35"/>
    <w:rsid w:val="0080316E"/>
    <w:rsid w:val="0080327C"/>
    <w:rsid w:val="008037B3"/>
    <w:rsid w:val="008040BE"/>
    <w:rsid w:val="0080447D"/>
    <w:rsid w:val="00804936"/>
    <w:rsid w:val="00805452"/>
    <w:rsid w:val="00805525"/>
    <w:rsid w:val="008059C9"/>
    <w:rsid w:val="00805CDC"/>
    <w:rsid w:val="008062CC"/>
    <w:rsid w:val="00806781"/>
    <w:rsid w:val="0081020B"/>
    <w:rsid w:val="0081075F"/>
    <w:rsid w:val="0081119F"/>
    <w:rsid w:val="00811658"/>
    <w:rsid w:val="00811AE5"/>
    <w:rsid w:val="00812104"/>
    <w:rsid w:val="00812BC2"/>
    <w:rsid w:val="00812DA5"/>
    <w:rsid w:val="00813923"/>
    <w:rsid w:val="00813CAB"/>
    <w:rsid w:val="00813D89"/>
    <w:rsid w:val="00814352"/>
    <w:rsid w:val="0081438A"/>
    <w:rsid w:val="00814890"/>
    <w:rsid w:val="00815249"/>
    <w:rsid w:val="008160B1"/>
    <w:rsid w:val="00816130"/>
    <w:rsid w:val="008162DD"/>
    <w:rsid w:val="00816A87"/>
    <w:rsid w:val="00816A94"/>
    <w:rsid w:val="00816C85"/>
    <w:rsid w:val="00817207"/>
    <w:rsid w:val="00817498"/>
    <w:rsid w:val="008203E1"/>
    <w:rsid w:val="00820FD8"/>
    <w:rsid w:val="00821012"/>
    <w:rsid w:val="008216A4"/>
    <w:rsid w:val="00821C49"/>
    <w:rsid w:val="00822923"/>
    <w:rsid w:val="00822939"/>
    <w:rsid w:val="00822DDE"/>
    <w:rsid w:val="00823237"/>
    <w:rsid w:val="008236D7"/>
    <w:rsid w:val="008239DF"/>
    <w:rsid w:val="008241E9"/>
    <w:rsid w:val="0082496C"/>
    <w:rsid w:val="00826654"/>
    <w:rsid w:val="008266AD"/>
    <w:rsid w:val="00826E50"/>
    <w:rsid w:val="00826E89"/>
    <w:rsid w:val="0082736D"/>
    <w:rsid w:val="008276B5"/>
    <w:rsid w:val="00827804"/>
    <w:rsid w:val="00830EBE"/>
    <w:rsid w:val="00831209"/>
    <w:rsid w:val="0083157A"/>
    <w:rsid w:val="0083168A"/>
    <w:rsid w:val="008318D1"/>
    <w:rsid w:val="00832614"/>
    <w:rsid w:val="00833870"/>
    <w:rsid w:val="00833A57"/>
    <w:rsid w:val="00835485"/>
    <w:rsid w:val="00836EA5"/>
    <w:rsid w:val="00837FE8"/>
    <w:rsid w:val="0084017D"/>
    <w:rsid w:val="00840206"/>
    <w:rsid w:val="0084089E"/>
    <w:rsid w:val="00840DDE"/>
    <w:rsid w:val="00841EC6"/>
    <w:rsid w:val="00841FF9"/>
    <w:rsid w:val="00842B0C"/>
    <w:rsid w:val="008430C1"/>
    <w:rsid w:val="00843DEB"/>
    <w:rsid w:val="008454A1"/>
    <w:rsid w:val="00845ADA"/>
    <w:rsid w:val="00845FD4"/>
    <w:rsid w:val="00846465"/>
    <w:rsid w:val="00846821"/>
    <w:rsid w:val="00846DED"/>
    <w:rsid w:val="00846FB3"/>
    <w:rsid w:val="00847071"/>
    <w:rsid w:val="0084725C"/>
    <w:rsid w:val="00847410"/>
    <w:rsid w:val="00847485"/>
    <w:rsid w:val="008476A6"/>
    <w:rsid w:val="00847994"/>
    <w:rsid w:val="0085023A"/>
    <w:rsid w:val="008503D7"/>
    <w:rsid w:val="008505EE"/>
    <w:rsid w:val="00850714"/>
    <w:rsid w:val="0085104D"/>
    <w:rsid w:val="0085147C"/>
    <w:rsid w:val="008516E5"/>
    <w:rsid w:val="00851B39"/>
    <w:rsid w:val="00851DF3"/>
    <w:rsid w:val="00854C4D"/>
    <w:rsid w:val="00854E96"/>
    <w:rsid w:val="00854FFF"/>
    <w:rsid w:val="008556C5"/>
    <w:rsid w:val="00856F63"/>
    <w:rsid w:val="00857676"/>
    <w:rsid w:val="00857ADC"/>
    <w:rsid w:val="00860AE0"/>
    <w:rsid w:val="00860AF7"/>
    <w:rsid w:val="008614E9"/>
    <w:rsid w:val="00861792"/>
    <w:rsid w:val="00861E96"/>
    <w:rsid w:val="008620DD"/>
    <w:rsid w:val="00863260"/>
    <w:rsid w:val="008634DA"/>
    <w:rsid w:val="00864164"/>
    <w:rsid w:val="00864E15"/>
    <w:rsid w:val="00865262"/>
    <w:rsid w:val="0086618A"/>
    <w:rsid w:val="00866392"/>
    <w:rsid w:val="00866518"/>
    <w:rsid w:val="0086674A"/>
    <w:rsid w:val="00866B31"/>
    <w:rsid w:val="008673BC"/>
    <w:rsid w:val="00867E8C"/>
    <w:rsid w:val="00870C5C"/>
    <w:rsid w:val="008715C7"/>
    <w:rsid w:val="0087189C"/>
    <w:rsid w:val="00871AC6"/>
    <w:rsid w:val="00871EF3"/>
    <w:rsid w:val="0087229D"/>
    <w:rsid w:val="00873DB0"/>
    <w:rsid w:val="00874283"/>
    <w:rsid w:val="00874DD5"/>
    <w:rsid w:val="00875146"/>
    <w:rsid w:val="008751D8"/>
    <w:rsid w:val="008761EC"/>
    <w:rsid w:val="008766F6"/>
    <w:rsid w:val="008769C5"/>
    <w:rsid w:val="00876A1A"/>
    <w:rsid w:val="00877B2F"/>
    <w:rsid w:val="00877BA1"/>
    <w:rsid w:val="008806B4"/>
    <w:rsid w:val="00880E02"/>
    <w:rsid w:val="00880E9D"/>
    <w:rsid w:val="00881B12"/>
    <w:rsid w:val="008822FA"/>
    <w:rsid w:val="00882C5E"/>
    <w:rsid w:val="0088351E"/>
    <w:rsid w:val="00883AC0"/>
    <w:rsid w:val="00883F94"/>
    <w:rsid w:val="0088410F"/>
    <w:rsid w:val="008844A4"/>
    <w:rsid w:val="0088498C"/>
    <w:rsid w:val="008851E2"/>
    <w:rsid w:val="0088532A"/>
    <w:rsid w:val="00885D83"/>
    <w:rsid w:val="00886EC5"/>
    <w:rsid w:val="00886FD7"/>
    <w:rsid w:val="00887219"/>
    <w:rsid w:val="00887690"/>
    <w:rsid w:val="008902FE"/>
    <w:rsid w:val="00891576"/>
    <w:rsid w:val="00891858"/>
    <w:rsid w:val="008921E9"/>
    <w:rsid w:val="00892387"/>
    <w:rsid w:val="00892445"/>
    <w:rsid w:val="0089301F"/>
    <w:rsid w:val="008933C2"/>
    <w:rsid w:val="00893934"/>
    <w:rsid w:val="008949BA"/>
    <w:rsid w:val="00894AE4"/>
    <w:rsid w:val="00894EDD"/>
    <w:rsid w:val="008953A7"/>
    <w:rsid w:val="008960EE"/>
    <w:rsid w:val="0089649F"/>
    <w:rsid w:val="0089718B"/>
    <w:rsid w:val="00897C04"/>
    <w:rsid w:val="008A0052"/>
    <w:rsid w:val="008A014E"/>
    <w:rsid w:val="008A0254"/>
    <w:rsid w:val="008A05E5"/>
    <w:rsid w:val="008A099D"/>
    <w:rsid w:val="008A1775"/>
    <w:rsid w:val="008A1CEB"/>
    <w:rsid w:val="008A1F53"/>
    <w:rsid w:val="008A2454"/>
    <w:rsid w:val="008A246C"/>
    <w:rsid w:val="008A2ABE"/>
    <w:rsid w:val="008A319D"/>
    <w:rsid w:val="008A3614"/>
    <w:rsid w:val="008A3B07"/>
    <w:rsid w:val="008A45E5"/>
    <w:rsid w:val="008A462C"/>
    <w:rsid w:val="008A542E"/>
    <w:rsid w:val="008A5A3D"/>
    <w:rsid w:val="008A5CB3"/>
    <w:rsid w:val="008A6074"/>
    <w:rsid w:val="008A6682"/>
    <w:rsid w:val="008A6886"/>
    <w:rsid w:val="008A6A71"/>
    <w:rsid w:val="008A6CBA"/>
    <w:rsid w:val="008A728C"/>
    <w:rsid w:val="008A7640"/>
    <w:rsid w:val="008A77AE"/>
    <w:rsid w:val="008A7979"/>
    <w:rsid w:val="008A7D2E"/>
    <w:rsid w:val="008B0920"/>
    <w:rsid w:val="008B0A43"/>
    <w:rsid w:val="008B1151"/>
    <w:rsid w:val="008B128D"/>
    <w:rsid w:val="008B1634"/>
    <w:rsid w:val="008B211A"/>
    <w:rsid w:val="008B2C46"/>
    <w:rsid w:val="008B3246"/>
    <w:rsid w:val="008B375C"/>
    <w:rsid w:val="008B43D5"/>
    <w:rsid w:val="008B5B69"/>
    <w:rsid w:val="008B6BD0"/>
    <w:rsid w:val="008B6EF5"/>
    <w:rsid w:val="008B6FEA"/>
    <w:rsid w:val="008B7472"/>
    <w:rsid w:val="008B79D7"/>
    <w:rsid w:val="008C03E1"/>
    <w:rsid w:val="008C070B"/>
    <w:rsid w:val="008C08E8"/>
    <w:rsid w:val="008C0FF3"/>
    <w:rsid w:val="008C12D6"/>
    <w:rsid w:val="008C18B1"/>
    <w:rsid w:val="008C398B"/>
    <w:rsid w:val="008C474D"/>
    <w:rsid w:val="008C4C73"/>
    <w:rsid w:val="008C4FF4"/>
    <w:rsid w:val="008C5A52"/>
    <w:rsid w:val="008C5A87"/>
    <w:rsid w:val="008C5B45"/>
    <w:rsid w:val="008C6041"/>
    <w:rsid w:val="008C639D"/>
    <w:rsid w:val="008C6EF0"/>
    <w:rsid w:val="008C7110"/>
    <w:rsid w:val="008C773A"/>
    <w:rsid w:val="008D013B"/>
    <w:rsid w:val="008D03F3"/>
    <w:rsid w:val="008D13B9"/>
    <w:rsid w:val="008D14AC"/>
    <w:rsid w:val="008D160B"/>
    <w:rsid w:val="008D25B5"/>
    <w:rsid w:val="008D3340"/>
    <w:rsid w:val="008D3414"/>
    <w:rsid w:val="008D48C0"/>
    <w:rsid w:val="008D4A13"/>
    <w:rsid w:val="008D4F01"/>
    <w:rsid w:val="008D5E53"/>
    <w:rsid w:val="008D648A"/>
    <w:rsid w:val="008D6B8B"/>
    <w:rsid w:val="008D76DF"/>
    <w:rsid w:val="008D7AFB"/>
    <w:rsid w:val="008E0168"/>
    <w:rsid w:val="008E046B"/>
    <w:rsid w:val="008E0606"/>
    <w:rsid w:val="008E0783"/>
    <w:rsid w:val="008E0DEE"/>
    <w:rsid w:val="008E111F"/>
    <w:rsid w:val="008E241D"/>
    <w:rsid w:val="008E26A7"/>
    <w:rsid w:val="008E46C8"/>
    <w:rsid w:val="008E6B12"/>
    <w:rsid w:val="008E6E72"/>
    <w:rsid w:val="008E71CD"/>
    <w:rsid w:val="008E76CF"/>
    <w:rsid w:val="008E7C0A"/>
    <w:rsid w:val="008F036D"/>
    <w:rsid w:val="008F04C5"/>
    <w:rsid w:val="008F09A7"/>
    <w:rsid w:val="008F11B2"/>
    <w:rsid w:val="008F15D4"/>
    <w:rsid w:val="008F181C"/>
    <w:rsid w:val="008F2739"/>
    <w:rsid w:val="008F30C5"/>
    <w:rsid w:val="008F3826"/>
    <w:rsid w:val="008F4544"/>
    <w:rsid w:val="008F45FA"/>
    <w:rsid w:val="008F4731"/>
    <w:rsid w:val="008F48B3"/>
    <w:rsid w:val="008F48E5"/>
    <w:rsid w:val="008F4A6A"/>
    <w:rsid w:val="008F4ED9"/>
    <w:rsid w:val="008F53FE"/>
    <w:rsid w:val="008F5698"/>
    <w:rsid w:val="008F584A"/>
    <w:rsid w:val="008F5D01"/>
    <w:rsid w:val="008F644A"/>
    <w:rsid w:val="008F71B2"/>
    <w:rsid w:val="008F792B"/>
    <w:rsid w:val="008F7BBF"/>
    <w:rsid w:val="00900694"/>
    <w:rsid w:val="0090217D"/>
    <w:rsid w:val="00902B7C"/>
    <w:rsid w:val="0090306E"/>
    <w:rsid w:val="009032BE"/>
    <w:rsid w:val="009044C5"/>
    <w:rsid w:val="00904537"/>
    <w:rsid w:val="009059D0"/>
    <w:rsid w:val="00905FE6"/>
    <w:rsid w:val="009063CA"/>
    <w:rsid w:val="00906C34"/>
    <w:rsid w:val="009076EE"/>
    <w:rsid w:val="0090791A"/>
    <w:rsid w:val="009106D6"/>
    <w:rsid w:val="00911461"/>
    <w:rsid w:val="009114C0"/>
    <w:rsid w:val="0091174E"/>
    <w:rsid w:val="009119C1"/>
    <w:rsid w:val="00911CA2"/>
    <w:rsid w:val="009128BA"/>
    <w:rsid w:val="00912A43"/>
    <w:rsid w:val="00912B5F"/>
    <w:rsid w:val="00912C20"/>
    <w:rsid w:val="00914D8D"/>
    <w:rsid w:val="0091569F"/>
    <w:rsid w:val="00915E35"/>
    <w:rsid w:val="00916263"/>
    <w:rsid w:val="00916698"/>
    <w:rsid w:val="00917199"/>
    <w:rsid w:val="009175D8"/>
    <w:rsid w:val="00917E57"/>
    <w:rsid w:val="00917E6F"/>
    <w:rsid w:val="00917EF9"/>
    <w:rsid w:val="00920B44"/>
    <w:rsid w:val="00921B5E"/>
    <w:rsid w:val="009220CB"/>
    <w:rsid w:val="0092214F"/>
    <w:rsid w:val="009222EB"/>
    <w:rsid w:val="00922E47"/>
    <w:rsid w:val="0092302D"/>
    <w:rsid w:val="009230CF"/>
    <w:rsid w:val="00923A70"/>
    <w:rsid w:val="00924148"/>
    <w:rsid w:val="0092418E"/>
    <w:rsid w:val="009241D3"/>
    <w:rsid w:val="009248E3"/>
    <w:rsid w:val="00924AB3"/>
    <w:rsid w:val="00925929"/>
    <w:rsid w:val="00926486"/>
    <w:rsid w:val="00926566"/>
    <w:rsid w:val="0092669E"/>
    <w:rsid w:val="00926936"/>
    <w:rsid w:val="00926B9F"/>
    <w:rsid w:val="009276BB"/>
    <w:rsid w:val="0092796F"/>
    <w:rsid w:val="00927A5C"/>
    <w:rsid w:val="009300E2"/>
    <w:rsid w:val="009301E3"/>
    <w:rsid w:val="0093075A"/>
    <w:rsid w:val="00930A89"/>
    <w:rsid w:val="009319FE"/>
    <w:rsid w:val="00931E70"/>
    <w:rsid w:val="00931FC3"/>
    <w:rsid w:val="009321FA"/>
    <w:rsid w:val="009325C0"/>
    <w:rsid w:val="00932796"/>
    <w:rsid w:val="00932835"/>
    <w:rsid w:val="00933029"/>
    <w:rsid w:val="009337BA"/>
    <w:rsid w:val="009343E7"/>
    <w:rsid w:val="00935734"/>
    <w:rsid w:val="00935BF8"/>
    <w:rsid w:val="00935EE5"/>
    <w:rsid w:val="00936B9F"/>
    <w:rsid w:val="00936FD5"/>
    <w:rsid w:val="009374F4"/>
    <w:rsid w:val="00937759"/>
    <w:rsid w:val="0094022E"/>
    <w:rsid w:val="00940391"/>
    <w:rsid w:val="00940936"/>
    <w:rsid w:val="00940B6A"/>
    <w:rsid w:val="00941B3E"/>
    <w:rsid w:val="00941C5C"/>
    <w:rsid w:val="00942589"/>
    <w:rsid w:val="009426E4"/>
    <w:rsid w:val="00942CA8"/>
    <w:rsid w:val="00942D80"/>
    <w:rsid w:val="009430D2"/>
    <w:rsid w:val="00943376"/>
    <w:rsid w:val="00943C6E"/>
    <w:rsid w:val="009443C7"/>
    <w:rsid w:val="009446F8"/>
    <w:rsid w:val="00944B4E"/>
    <w:rsid w:val="0094569D"/>
    <w:rsid w:val="00945947"/>
    <w:rsid w:val="00945968"/>
    <w:rsid w:val="00945E5E"/>
    <w:rsid w:val="00946C07"/>
    <w:rsid w:val="00947C89"/>
    <w:rsid w:val="0095110D"/>
    <w:rsid w:val="009517C0"/>
    <w:rsid w:val="00951974"/>
    <w:rsid w:val="00951BE5"/>
    <w:rsid w:val="00951FBD"/>
    <w:rsid w:val="00952DE4"/>
    <w:rsid w:val="0095303A"/>
    <w:rsid w:val="009530D0"/>
    <w:rsid w:val="00953668"/>
    <w:rsid w:val="009539B3"/>
    <w:rsid w:val="0095400A"/>
    <w:rsid w:val="009541F3"/>
    <w:rsid w:val="009545DA"/>
    <w:rsid w:val="00954954"/>
    <w:rsid w:val="00954B42"/>
    <w:rsid w:val="00954FAF"/>
    <w:rsid w:val="00955983"/>
    <w:rsid w:val="00956761"/>
    <w:rsid w:val="0095708F"/>
    <w:rsid w:val="009573C1"/>
    <w:rsid w:val="0095757E"/>
    <w:rsid w:val="0095764B"/>
    <w:rsid w:val="00961104"/>
    <w:rsid w:val="00961B76"/>
    <w:rsid w:val="00961E6C"/>
    <w:rsid w:val="00962AA4"/>
    <w:rsid w:val="009639A3"/>
    <w:rsid w:val="009642A6"/>
    <w:rsid w:val="009644A2"/>
    <w:rsid w:val="00964506"/>
    <w:rsid w:val="00964BC3"/>
    <w:rsid w:val="009660BE"/>
    <w:rsid w:val="00966629"/>
    <w:rsid w:val="00966691"/>
    <w:rsid w:val="009668F2"/>
    <w:rsid w:val="00966B85"/>
    <w:rsid w:val="00966C02"/>
    <w:rsid w:val="00967032"/>
    <w:rsid w:val="00967896"/>
    <w:rsid w:val="00970DCD"/>
    <w:rsid w:val="00971022"/>
    <w:rsid w:val="00971D18"/>
    <w:rsid w:val="0097218D"/>
    <w:rsid w:val="00972472"/>
    <w:rsid w:val="009725CE"/>
    <w:rsid w:val="00972D2C"/>
    <w:rsid w:val="00973166"/>
    <w:rsid w:val="00975705"/>
    <w:rsid w:val="009757AF"/>
    <w:rsid w:val="00975D59"/>
    <w:rsid w:val="00975F50"/>
    <w:rsid w:val="009765A3"/>
    <w:rsid w:val="00976700"/>
    <w:rsid w:val="00976AE4"/>
    <w:rsid w:val="009770EB"/>
    <w:rsid w:val="0097741D"/>
    <w:rsid w:val="00980751"/>
    <w:rsid w:val="00982861"/>
    <w:rsid w:val="00982C75"/>
    <w:rsid w:val="00983513"/>
    <w:rsid w:val="00984B67"/>
    <w:rsid w:val="009860FC"/>
    <w:rsid w:val="00986C26"/>
    <w:rsid w:val="00987169"/>
    <w:rsid w:val="00987AEF"/>
    <w:rsid w:val="00987C4C"/>
    <w:rsid w:val="00990751"/>
    <w:rsid w:val="00990854"/>
    <w:rsid w:val="00991070"/>
    <w:rsid w:val="00991356"/>
    <w:rsid w:val="00991BF7"/>
    <w:rsid w:val="00991EFC"/>
    <w:rsid w:val="00992589"/>
    <w:rsid w:val="00992673"/>
    <w:rsid w:val="00992F3F"/>
    <w:rsid w:val="0099301A"/>
    <w:rsid w:val="00993B24"/>
    <w:rsid w:val="00993C33"/>
    <w:rsid w:val="00994085"/>
    <w:rsid w:val="0099436B"/>
    <w:rsid w:val="00994D56"/>
    <w:rsid w:val="009958E7"/>
    <w:rsid w:val="0099597D"/>
    <w:rsid w:val="0099603C"/>
    <w:rsid w:val="009972B4"/>
    <w:rsid w:val="00997933"/>
    <w:rsid w:val="0099794F"/>
    <w:rsid w:val="00997988"/>
    <w:rsid w:val="00997B6A"/>
    <w:rsid w:val="009A00BE"/>
    <w:rsid w:val="009A0AAD"/>
    <w:rsid w:val="009A0C08"/>
    <w:rsid w:val="009A120B"/>
    <w:rsid w:val="009A12C8"/>
    <w:rsid w:val="009A12FB"/>
    <w:rsid w:val="009A1772"/>
    <w:rsid w:val="009A1AED"/>
    <w:rsid w:val="009A2CB8"/>
    <w:rsid w:val="009A30F9"/>
    <w:rsid w:val="009A3638"/>
    <w:rsid w:val="009A3BE3"/>
    <w:rsid w:val="009A47FF"/>
    <w:rsid w:val="009A4849"/>
    <w:rsid w:val="009A4FFD"/>
    <w:rsid w:val="009A5770"/>
    <w:rsid w:val="009A5B4E"/>
    <w:rsid w:val="009A5BD9"/>
    <w:rsid w:val="009A63BC"/>
    <w:rsid w:val="009A6443"/>
    <w:rsid w:val="009A6C2E"/>
    <w:rsid w:val="009A6D8D"/>
    <w:rsid w:val="009A773C"/>
    <w:rsid w:val="009A7C7C"/>
    <w:rsid w:val="009A7F6E"/>
    <w:rsid w:val="009B00E4"/>
    <w:rsid w:val="009B04BF"/>
    <w:rsid w:val="009B07AC"/>
    <w:rsid w:val="009B096D"/>
    <w:rsid w:val="009B15FD"/>
    <w:rsid w:val="009B1FF1"/>
    <w:rsid w:val="009B207B"/>
    <w:rsid w:val="009B2238"/>
    <w:rsid w:val="009B2451"/>
    <w:rsid w:val="009B299C"/>
    <w:rsid w:val="009B2A66"/>
    <w:rsid w:val="009B2E8E"/>
    <w:rsid w:val="009B30F2"/>
    <w:rsid w:val="009B3D84"/>
    <w:rsid w:val="009B3F77"/>
    <w:rsid w:val="009B3F99"/>
    <w:rsid w:val="009B472D"/>
    <w:rsid w:val="009B4737"/>
    <w:rsid w:val="009B4BA2"/>
    <w:rsid w:val="009B4DFF"/>
    <w:rsid w:val="009B5521"/>
    <w:rsid w:val="009B5D54"/>
    <w:rsid w:val="009B7658"/>
    <w:rsid w:val="009C0140"/>
    <w:rsid w:val="009C0BC4"/>
    <w:rsid w:val="009C11C3"/>
    <w:rsid w:val="009C225F"/>
    <w:rsid w:val="009C2AA7"/>
    <w:rsid w:val="009C31DB"/>
    <w:rsid w:val="009C34F5"/>
    <w:rsid w:val="009C3C6D"/>
    <w:rsid w:val="009C41BD"/>
    <w:rsid w:val="009C4844"/>
    <w:rsid w:val="009C4A37"/>
    <w:rsid w:val="009C5455"/>
    <w:rsid w:val="009C5564"/>
    <w:rsid w:val="009C59DE"/>
    <w:rsid w:val="009C5A88"/>
    <w:rsid w:val="009C6091"/>
    <w:rsid w:val="009C6401"/>
    <w:rsid w:val="009C6D8F"/>
    <w:rsid w:val="009C76F6"/>
    <w:rsid w:val="009C7765"/>
    <w:rsid w:val="009C7A35"/>
    <w:rsid w:val="009D088C"/>
    <w:rsid w:val="009D0F11"/>
    <w:rsid w:val="009D1624"/>
    <w:rsid w:val="009D1A22"/>
    <w:rsid w:val="009D1D95"/>
    <w:rsid w:val="009D269D"/>
    <w:rsid w:val="009D273A"/>
    <w:rsid w:val="009D27AB"/>
    <w:rsid w:val="009D27C7"/>
    <w:rsid w:val="009D2877"/>
    <w:rsid w:val="009D352A"/>
    <w:rsid w:val="009D3747"/>
    <w:rsid w:val="009D378D"/>
    <w:rsid w:val="009D3D58"/>
    <w:rsid w:val="009D4161"/>
    <w:rsid w:val="009D4693"/>
    <w:rsid w:val="009D4C7F"/>
    <w:rsid w:val="009D58F4"/>
    <w:rsid w:val="009D6053"/>
    <w:rsid w:val="009D6A29"/>
    <w:rsid w:val="009D7709"/>
    <w:rsid w:val="009D77B4"/>
    <w:rsid w:val="009E0281"/>
    <w:rsid w:val="009E06AC"/>
    <w:rsid w:val="009E0BBC"/>
    <w:rsid w:val="009E0BBD"/>
    <w:rsid w:val="009E0FE0"/>
    <w:rsid w:val="009E1064"/>
    <w:rsid w:val="009E158F"/>
    <w:rsid w:val="009E1CA6"/>
    <w:rsid w:val="009E200F"/>
    <w:rsid w:val="009E2564"/>
    <w:rsid w:val="009E26BB"/>
    <w:rsid w:val="009E272F"/>
    <w:rsid w:val="009E27C9"/>
    <w:rsid w:val="009E27DC"/>
    <w:rsid w:val="009E2ABB"/>
    <w:rsid w:val="009E2EFC"/>
    <w:rsid w:val="009E334A"/>
    <w:rsid w:val="009E334F"/>
    <w:rsid w:val="009E363B"/>
    <w:rsid w:val="009E39FC"/>
    <w:rsid w:val="009E41D2"/>
    <w:rsid w:val="009E55AC"/>
    <w:rsid w:val="009E6CF8"/>
    <w:rsid w:val="009E6D57"/>
    <w:rsid w:val="009E6E63"/>
    <w:rsid w:val="009E6FF2"/>
    <w:rsid w:val="009F0054"/>
    <w:rsid w:val="009F0894"/>
    <w:rsid w:val="009F0A0A"/>
    <w:rsid w:val="009F0B74"/>
    <w:rsid w:val="009F19F2"/>
    <w:rsid w:val="009F1E93"/>
    <w:rsid w:val="009F1ECE"/>
    <w:rsid w:val="009F2F5F"/>
    <w:rsid w:val="009F3422"/>
    <w:rsid w:val="009F345F"/>
    <w:rsid w:val="009F387A"/>
    <w:rsid w:val="009F3F44"/>
    <w:rsid w:val="009F45D2"/>
    <w:rsid w:val="009F5183"/>
    <w:rsid w:val="009F51C8"/>
    <w:rsid w:val="009F59F9"/>
    <w:rsid w:val="009F69F2"/>
    <w:rsid w:val="009F6EE8"/>
    <w:rsid w:val="009F7554"/>
    <w:rsid w:val="00A001B9"/>
    <w:rsid w:val="00A0103B"/>
    <w:rsid w:val="00A01176"/>
    <w:rsid w:val="00A01277"/>
    <w:rsid w:val="00A01761"/>
    <w:rsid w:val="00A018B7"/>
    <w:rsid w:val="00A021BD"/>
    <w:rsid w:val="00A02217"/>
    <w:rsid w:val="00A02891"/>
    <w:rsid w:val="00A02BD6"/>
    <w:rsid w:val="00A02C2D"/>
    <w:rsid w:val="00A02F79"/>
    <w:rsid w:val="00A0349D"/>
    <w:rsid w:val="00A039DE"/>
    <w:rsid w:val="00A040E1"/>
    <w:rsid w:val="00A043CB"/>
    <w:rsid w:val="00A0487D"/>
    <w:rsid w:val="00A0535D"/>
    <w:rsid w:val="00A055E3"/>
    <w:rsid w:val="00A055F3"/>
    <w:rsid w:val="00A06066"/>
    <w:rsid w:val="00A060B2"/>
    <w:rsid w:val="00A06C09"/>
    <w:rsid w:val="00A0719E"/>
    <w:rsid w:val="00A07406"/>
    <w:rsid w:val="00A07868"/>
    <w:rsid w:val="00A07F41"/>
    <w:rsid w:val="00A109E8"/>
    <w:rsid w:val="00A10AAE"/>
    <w:rsid w:val="00A10B07"/>
    <w:rsid w:val="00A111C9"/>
    <w:rsid w:val="00A11AD7"/>
    <w:rsid w:val="00A12015"/>
    <w:rsid w:val="00A1300B"/>
    <w:rsid w:val="00A13616"/>
    <w:rsid w:val="00A14E70"/>
    <w:rsid w:val="00A14EEA"/>
    <w:rsid w:val="00A15E3B"/>
    <w:rsid w:val="00A161F2"/>
    <w:rsid w:val="00A17B07"/>
    <w:rsid w:val="00A200C0"/>
    <w:rsid w:val="00A2070F"/>
    <w:rsid w:val="00A2148A"/>
    <w:rsid w:val="00A21590"/>
    <w:rsid w:val="00A21B53"/>
    <w:rsid w:val="00A225C0"/>
    <w:rsid w:val="00A22D8D"/>
    <w:rsid w:val="00A231B8"/>
    <w:rsid w:val="00A23735"/>
    <w:rsid w:val="00A238FE"/>
    <w:rsid w:val="00A23FB9"/>
    <w:rsid w:val="00A246CB"/>
    <w:rsid w:val="00A247AD"/>
    <w:rsid w:val="00A248FD"/>
    <w:rsid w:val="00A24998"/>
    <w:rsid w:val="00A24CC7"/>
    <w:rsid w:val="00A2509D"/>
    <w:rsid w:val="00A254C9"/>
    <w:rsid w:val="00A25BB6"/>
    <w:rsid w:val="00A25EE3"/>
    <w:rsid w:val="00A2671B"/>
    <w:rsid w:val="00A268AA"/>
    <w:rsid w:val="00A2707F"/>
    <w:rsid w:val="00A272F7"/>
    <w:rsid w:val="00A27625"/>
    <w:rsid w:val="00A30014"/>
    <w:rsid w:val="00A303FA"/>
    <w:rsid w:val="00A30A47"/>
    <w:rsid w:val="00A311F8"/>
    <w:rsid w:val="00A31528"/>
    <w:rsid w:val="00A3167C"/>
    <w:rsid w:val="00A33412"/>
    <w:rsid w:val="00A338C3"/>
    <w:rsid w:val="00A33C4F"/>
    <w:rsid w:val="00A33F77"/>
    <w:rsid w:val="00A34346"/>
    <w:rsid w:val="00A35102"/>
    <w:rsid w:val="00A35B72"/>
    <w:rsid w:val="00A35CEE"/>
    <w:rsid w:val="00A36706"/>
    <w:rsid w:val="00A36CF6"/>
    <w:rsid w:val="00A40443"/>
    <w:rsid w:val="00A407FA"/>
    <w:rsid w:val="00A41727"/>
    <w:rsid w:val="00A41A24"/>
    <w:rsid w:val="00A423C3"/>
    <w:rsid w:val="00A43958"/>
    <w:rsid w:val="00A44535"/>
    <w:rsid w:val="00A44CFB"/>
    <w:rsid w:val="00A44D83"/>
    <w:rsid w:val="00A453D4"/>
    <w:rsid w:val="00A45BAC"/>
    <w:rsid w:val="00A46193"/>
    <w:rsid w:val="00A4705D"/>
    <w:rsid w:val="00A4719C"/>
    <w:rsid w:val="00A47C48"/>
    <w:rsid w:val="00A47DEB"/>
    <w:rsid w:val="00A5029B"/>
    <w:rsid w:val="00A50388"/>
    <w:rsid w:val="00A50A67"/>
    <w:rsid w:val="00A51BB9"/>
    <w:rsid w:val="00A51C51"/>
    <w:rsid w:val="00A51EE7"/>
    <w:rsid w:val="00A51FF9"/>
    <w:rsid w:val="00A52043"/>
    <w:rsid w:val="00A5225E"/>
    <w:rsid w:val="00A52483"/>
    <w:rsid w:val="00A52DDF"/>
    <w:rsid w:val="00A533CF"/>
    <w:rsid w:val="00A546DB"/>
    <w:rsid w:val="00A54A7B"/>
    <w:rsid w:val="00A566CC"/>
    <w:rsid w:val="00A56C59"/>
    <w:rsid w:val="00A57076"/>
    <w:rsid w:val="00A5720A"/>
    <w:rsid w:val="00A577A9"/>
    <w:rsid w:val="00A60E71"/>
    <w:rsid w:val="00A6184B"/>
    <w:rsid w:val="00A61D3A"/>
    <w:rsid w:val="00A6249C"/>
    <w:rsid w:val="00A634B5"/>
    <w:rsid w:val="00A6428E"/>
    <w:rsid w:val="00A64ED1"/>
    <w:rsid w:val="00A65394"/>
    <w:rsid w:val="00A66357"/>
    <w:rsid w:val="00A66B6A"/>
    <w:rsid w:val="00A67558"/>
    <w:rsid w:val="00A6757D"/>
    <w:rsid w:val="00A6770A"/>
    <w:rsid w:val="00A67DE6"/>
    <w:rsid w:val="00A707B5"/>
    <w:rsid w:val="00A71B0C"/>
    <w:rsid w:val="00A71CD1"/>
    <w:rsid w:val="00A71EFC"/>
    <w:rsid w:val="00A72E59"/>
    <w:rsid w:val="00A72E6C"/>
    <w:rsid w:val="00A7321B"/>
    <w:rsid w:val="00A734B1"/>
    <w:rsid w:val="00A734EF"/>
    <w:rsid w:val="00A73FC8"/>
    <w:rsid w:val="00A743D4"/>
    <w:rsid w:val="00A7485E"/>
    <w:rsid w:val="00A75364"/>
    <w:rsid w:val="00A75604"/>
    <w:rsid w:val="00A75B6E"/>
    <w:rsid w:val="00A7654D"/>
    <w:rsid w:val="00A766AF"/>
    <w:rsid w:val="00A7686F"/>
    <w:rsid w:val="00A76ACD"/>
    <w:rsid w:val="00A7765B"/>
    <w:rsid w:val="00A77C15"/>
    <w:rsid w:val="00A801C1"/>
    <w:rsid w:val="00A80B29"/>
    <w:rsid w:val="00A81954"/>
    <w:rsid w:val="00A824F6"/>
    <w:rsid w:val="00A82E42"/>
    <w:rsid w:val="00A83C16"/>
    <w:rsid w:val="00A83EDF"/>
    <w:rsid w:val="00A84403"/>
    <w:rsid w:val="00A84C62"/>
    <w:rsid w:val="00A84D1F"/>
    <w:rsid w:val="00A852DA"/>
    <w:rsid w:val="00A8569E"/>
    <w:rsid w:val="00A8575A"/>
    <w:rsid w:val="00A86090"/>
    <w:rsid w:val="00A862C5"/>
    <w:rsid w:val="00A86597"/>
    <w:rsid w:val="00A86945"/>
    <w:rsid w:val="00A86E19"/>
    <w:rsid w:val="00A876A7"/>
    <w:rsid w:val="00A90324"/>
    <w:rsid w:val="00A90AEB"/>
    <w:rsid w:val="00A913C2"/>
    <w:rsid w:val="00A91889"/>
    <w:rsid w:val="00A92425"/>
    <w:rsid w:val="00A92C24"/>
    <w:rsid w:val="00A9342C"/>
    <w:rsid w:val="00A93988"/>
    <w:rsid w:val="00A939BF"/>
    <w:rsid w:val="00A93ACF"/>
    <w:rsid w:val="00A942A6"/>
    <w:rsid w:val="00A94CAA"/>
    <w:rsid w:val="00A94FC1"/>
    <w:rsid w:val="00A959DB"/>
    <w:rsid w:val="00A95A89"/>
    <w:rsid w:val="00A96538"/>
    <w:rsid w:val="00A97059"/>
    <w:rsid w:val="00A97984"/>
    <w:rsid w:val="00AA02B1"/>
    <w:rsid w:val="00AA02BF"/>
    <w:rsid w:val="00AA06DC"/>
    <w:rsid w:val="00AA0B4C"/>
    <w:rsid w:val="00AA0BDA"/>
    <w:rsid w:val="00AA1200"/>
    <w:rsid w:val="00AA157A"/>
    <w:rsid w:val="00AA31BE"/>
    <w:rsid w:val="00AA58F8"/>
    <w:rsid w:val="00AA5E60"/>
    <w:rsid w:val="00AA6075"/>
    <w:rsid w:val="00AA6244"/>
    <w:rsid w:val="00AA627C"/>
    <w:rsid w:val="00AA748B"/>
    <w:rsid w:val="00AA7708"/>
    <w:rsid w:val="00AA7EAF"/>
    <w:rsid w:val="00AB0545"/>
    <w:rsid w:val="00AB079B"/>
    <w:rsid w:val="00AB0C17"/>
    <w:rsid w:val="00AB0EFA"/>
    <w:rsid w:val="00AB0F86"/>
    <w:rsid w:val="00AB0FA9"/>
    <w:rsid w:val="00AB0FBC"/>
    <w:rsid w:val="00AB10AD"/>
    <w:rsid w:val="00AB12CF"/>
    <w:rsid w:val="00AB1551"/>
    <w:rsid w:val="00AB19EF"/>
    <w:rsid w:val="00AB2286"/>
    <w:rsid w:val="00AB2F7B"/>
    <w:rsid w:val="00AB348D"/>
    <w:rsid w:val="00AB398C"/>
    <w:rsid w:val="00AB52DE"/>
    <w:rsid w:val="00AB5323"/>
    <w:rsid w:val="00AB60E2"/>
    <w:rsid w:val="00AB6921"/>
    <w:rsid w:val="00AB6D6A"/>
    <w:rsid w:val="00AC15AF"/>
    <w:rsid w:val="00AC1883"/>
    <w:rsid w:val="00AC1D05"/>
    <w:rsid w:val="00AC218E"/>
    <w:rsid w:val="00AC25F0"/>
    <w:rsid w:val="00AC2D12"/>
    <w:rsid w:val="00AC323B"/>
    <w:rsid w:val="00AC33D7"/>
    <w:rsid w:val="00AC3904"/>
    <w:rsid w:val="00AC3BBE"/>
    <w:rsid w:val="00AC43CB"/>
    <w:rsid w:val="00AC461C"/>
    <w:rsid w:val="00AC4C09"/>
    <w:rsid w:val="00AC50D9"/>
    <w:rsid w:val="00AC50EB"/>
    <w:rsid w:val="00AC53CF"/>
    <w:rsid w:val="00AC5632"/>
    <w:rsid w:val="00AC58CB"/>
    <w:rsid w:val="00AC5CA3"/>
    <w:rsid w:val="00AC6285"/>
    <w:rsid w:val="00AC669C"/>
    <w:rsid w:val="00AC6C57"/>
    <w:rsid w:val="00AC7D06"/>
    <w:rsid w:val="00AC7DFF"/>
    <w:rsid w:val="00AD07CA"/>
    <w:rsid w:val="00AD0CF8"/>
    <w:rsid w:val="00AD1452"/>
    <w:rsid w:val="00AD27CB"/>
    <w:rsid w:val="00AD28A3"/>
    <w:rsid w:val="00AD293C"/>
    <w:rsid w:val="00AD2BD2"/>
    <w:rsid w:val="00AD31AB"/>
    <w:rsid w:val="00AD3DFD"/>
    <w:rsid w:val="00AD43CD"/>
    <w:rsid w:val="00AD4661"/>
    <w:rsid w:val="00AD47DC"/>
    <w:rsid w:val="00AD5C10"/>
    <w:rsid w:val="00AD5ECE"/>
    <w:rsid w:val="00AD5F0C"/>
    <w:rsid w:val="00AD6957"/>
    <w:rsid w:val="00AD7EAE"/>
    <w:rsid w:val="00AE0B7A"/>
    <w:rsid w:val="00AE0BA8"/>
    <w:rsid w:val="00AE0C12"/>
    <w:rsid w:val="00AE0CBC"/>
    <w:rsid w:val="00AE27A4"/>
    <w:rsid w:val="00AE2C37"/>
    <w:rsid w:val="00AE2E86"/>
    <w:rsid w:val="00AE3123"/>
    <w:rsid w:val="00AE3B2A"/>
    <w:rsid w:val="00AE3EDA"/>
    <w:rsid w:val="00AE3FAD"/>
    <w:rsid w:val="00AE41A3"/>
    <w:rsid w:val="00AE4658"/>
    <w:rsid w:val="00AE5EA8"/>
    <w:rsid w:val="00AE64FD"/>
    <w:rsid w:val="00AE6665"/>
    <w:rsid w:val="00AE770D"/>
    <w:rsid w:val="00AF030B"/>
    <w:rsid w:val="00AF043C"/>
    <w:rsid w:val="00AF08B6"/>
    <w:rsid w:val="00AF1F60"/>
    <w:rsid w:val="00AF218A"/>
    <w:rsid w:val="00AF21B5"/>
    <w:rsid w:val="00AF26F4"/>
    <w:rsid w:val="00AF313A"/>
    <w:rsid w:val="00AF3253"/>
    <w:rsid w:val="00AF3363"/>
    <w:rsid w:val="00AF34A5"/>
    <w:rsid w:val="00AF3FCC"/>
    <w:rsid w:val="00AF4910"/>
    <w:rsid w:val="00AF52E3"/>
    <w:rsid w:val="00AF54EF"/>
    <w:rsid w:val="00AF59B9"/>
    <w:rsid w:val="00AF5D00"/>
    <w:rsid w:val="00AF6184"/>
    <w:rsid w:val="00AF66E3"/>
    <w:rsid w:val="00AF6B3D"/>
    <w:rsid w:val="00AF700E"/>
    <w:rsid w:val="00AF7CB3"/>
    <w:rsid w:val="00B001CE"/>
    <w:rsid w:val="00B00875"/>
    <w:rsid w:val="00B00AEF"/>
    <w:rsid w:val="00B01362"/>
    <w:rsid w:val="00B0169E"/>
    <w:rsid w:val="00B016FC"/>
    <w:rsid w:val="00B0171D"/>
    <w:rsid w:val="00B0214C"/>
    <w:rsid w:val="00B02405"/>
    <w:rsid w:val="00B03330"/>
    <w:rsid w:val="00B03477"/>
    <w:rsid w:val="00B034E3"/>
    <w:rsid w:val="00B03DA8"/>
    <w:rsid w:val="00B041A6"/>
    <w:rsid w:val="00B043FA"/>
    <w:rsid w:val="00B0467D"/>
    <w:rsid w:val="00B06276"/>
    <w:rsid w:val="00B06E3F"/>
    <w:rsid w:val="00B07433"/>
    <w:rsid w:val="00B074F8"/>
    <w:rsid w:val="00B10E51"/>
    <w:rsid w:val="00B10F81"/>
    <w:rsid w:val="00B10F8B"/>
    <w:rsid w:val="00B1192B"/>
    <w:rsid w:val="00B119B1"/>
    <w:rsid w:val="00B11C98"/>
    <w:rsid w:val="00B11CCA"/>
    <w:rsid w:val="00B12275"/>
    <w:rsid w:val="00B12B53"/>
    <w:rsid w:val="00B130E7"/>
    <w:rsid w:val="00B138A0"/>
    <w:rsid w:val="00B13A70"/>
    <w:rsid w:val="00B13A94"/>
    <w:rsid w:val="00B13AF4"/>
    <w:rsid w:val="00B140B6"/>
    <w:rsid w:val="00B14DB6"/>
    <w:rsid w:val="00B152F2"/>
    <w:rsid w:val="00B15C65"/>
    <w:rsid w:val="00B16132"/>
    <w:rsid w:val="00B166DB"/>
    <w:rsid w:val="00B1670F"/>
    <w:rsid w:val="00B16879"/>
    <w:rsid w:val="00B16B32"/>
    <w:rsid w:val="00B17628"/>
    <w:rsid w:val="00B20704"/>
    <w:rsid w:val="00B20826"/>
    <w:rsid w:val="00B20941"/>
    <w:rsid w:val="00B20E70"/>
    <w:rsid w:val="00B20EDF"/>
    <w:rsid w:val="00B21886"/>
    <w:rsid w:val="00B224F6"/>
    <w:rsid w:val="00B22E15"/>
    <w:rsid w:val="00B231A4"/>
    <w:rsid w:val="00B23A46"/>
    <w:rsid w:val="00B25E3A"/>
    <w:rsid w:val="00B261ED"/>
    <w:rsid w:val="00B263C9"/>
    <w:rsid w:val="00B272A5"/>
    <w:rsid w:val="00B2739A"/>
    <w:rsid w:val="00B274F2"/>
    <w:rsid w:val="00B2784E"/>
    <w:rsid w:val="00B2791A"/>
    <w:rsid w:val="00B27D2C"/>
    <w:rsid w:val="00B27FA1"/>
    <w:rsid w:val="00B31168"/>
    <w:rsid w:val="00B31874"/>
    <w:rsid w:val="00B31A3B"/>
    <w:rsid w:val="00B31B8F"/>
    <w:rsid w:val="00B31FBA"/>
    <w:rsid w:val="00B3206B"/>
    <w:rsid w:val="00B32A57"/>
    <w:rsid w:val="00B32ADE"/>
    <w:rsid w:val="00B32ECA"/>
    <w:rsid w:val="00B3323E"/>
    <w:rsid w:val="00B33753"/>
    <w:rsid w:val="00B33CF2"/>
    <w:rsid w:val="00B3491A"/>
    <w:rsid w:val="00B34BCB"/>
    <w:rsid w:val="00B34EF1"/>
    <w:rsid w:val="00B34F2A"/>
    <w:rsid w:val="00B35BAB"/>
    <w:rsid w:val="00B3634A"/>
    <w:rsid w:val="00B366F8"/>
    <w:rsid w:val="00B3731A"/>
    <w:rsid w:val="00B3768A"/>
    <w:rsid w:val="00B37C69"/>
    <w:rsid w:val="00B421F4"/>
    <w:rsid w:val="00B42360"/>
    <w:rsid w:val="00B4279E"/>
    <w:rsid w:val="00B429EC"/>
    <w:rsid w:val="00B42A41"/>
    <w:rsid w:val="00B43291"/>
    <w:rsid w:val="00B433FF"/>
    <w:rsid w:val="00B44B72"/>
    <w:rsid w:val="00B44B7F"/>
    <w:rsid w:val="00B44CB9"/>
    <w:rsid w:val="00B45B9E"/>
    <w:rsid w:val="00B45C3F"/>
    <w:rsid w:val="00B462F8"/>
    <w:rsid w:val="00B4639A"/>
    <w:rsid w:val="00B46691"/>
    <w:rsid w:val="00B46EAD"/>
    <w:rsid w:val="00B477D6"/>
    <w:rsid w:val="00B50033"/>
    <w:rsid w:val="00B506BD"/>
    <w:rsid w:val="00B51041"/>
    <w:rsid w:val="00B51C67"/>
    <w:rsid w:val="00B51D9B"/>
    <w:rsid w:val="00B529B8"/>
    <w:rsid w:val="00B52AB7"/>
    <w:rsid w:val="00B52ADE"/>
    <w:rsid w:val="00B533AA"/>
    <w:rsid w:val="00B539DE"/>
    <w:rsid w:val="00B53E08"/>
    <w:rsid w:val="00B53E59"/>
    <w:rsid w:val="00B54460"/>
    <w:rsid w:val="00B54CCE"/>
    <w:rsid w:val="00B5573A"/>
    <w:rsid w:val="00B5586D"/>
    <w:rsid w:val="00B55C17"/>
    <w:rsid w:val="00B56282"/>
    <w:rsid w:val="00B56944"/>
    <w:rsid w:val="00B56A18"/>
    <w:rsid w:val="00B56B09"/>
    <w:rsid w:val="00B56C07"/>
    <w:rsid w:val="00B572BD"/>
    <w:rsid w:val="00B573B0"/>
    <w:rsid w:val="00B578BF"/>
    <w:rsid w:val="00B57EBD"/>
    <w:rsid w:val="00B57FCA"/>
    <w:rsid w:val="00B601D4"/>
    <w:rsid w:val="00B60C69"/>
    <w:rsid w:val="00B632EF"/>
    <w:rsid w:val="00B632F8"/>
    <w:rsid w:val="00B63DD2"/>
    <w:rsid w:val="00B64357"/>
    <w:rsid w:val="00B64ADF"/>
    <w:rsid w:val="00B64DEB"/>
    <w:rsid w:val="00B66B7A"/>
    <w:rsid w:val="00B67786"/>
    <w:rsid w:val="00B67954"/>
    <w:rsid w:val="00B67C08"/>
    <w:rsid w:val="00B70342"/>
    <w:rsid w:val="00B70933"/>
    <w:rsid w:val="00B70F55"/>
    <w:rsid w:val="00B71634"/>
    <w:rsid w:val="00B72089"/>
    <w:rsid w:val="00B72998"/>
    <w:rsid w:val="00B72F40"/>
    <w:rsid w:val="00B737A6"/>
    <w:rsid w:val="00B738BD"/>
    <w:rsid w:val="00B73D1C"/>
    <w:rsid w:val="00B751F9"/>
    <w:rsid w:val="00B7728E"/>
    <w:rsid w:val="00B77A13"/>
    <w:rsid w:val="00B80552"/>
    <w:rsid w:val="00B805F5"/>
    <w:rsid w:val="00B81D40"/>
    <w:rsid w:val="00B8246E"/>
    <w:rsid w:val="00B82558"/>
    <w:rsid w:val="00B8267A"/>
    <w:rsid w:val="00B82751"/>
    <w:rsid w:val="00B832FA"/>
    <w:rsid w:val="00B8388B"/>
    <w:rsid w:val="00B8393F"/>
    <w:rsid w:val="00B83CEE"/>
    <w:rsid w:val="00B83D4A"/>
    <w:rsid w:val="00B8458C"/>
    <w:rsid w:val="00B84E32"/>
    <w:rsid w:val="00B85036"/>
    <w:rsid w:val="00B851C9"/>
    <w:rsid w:val="00B856A3"/>
    <w:rsid w:val="00B856F4"/>
    <w:rsid w:val="00B8596D"/>
    <w:rsid w:val="00B859F4"/>
    <w:rsid w:val="00B86379"/>
    <w:rsid w:val="00B875F9"/>
    <w:rsid w:val="00B87F00"/>
    <w:rsid w:val="00B9087B"/>
    <w:rsid w:val="00B91AEF"/>
    <w:rsid w:val="00B92B39"/>
    <w:rsid w:val="00B93261"/>
    <w:rsid w:val="00B93277"/>
    <w:rsid w:val="00B93D4D"/>
    <w:rsid w:val="00B94C06"/>
    <w:rsid w:val="00B9509F"/>
    <w:rsid w:val="00B952DA"/>
    <w:rsid w:val="00B95932"/>
    <w:rsid w:val="00B95CB8"/>
    <w:rsid w:val="00B96365"/>
    <w:rsid w:val="00B96FB8"/>
    <w:rsid w:val="00B97202"/>
    <w:rsid w:val="00BA0849"/>
    <w:rsid w:val="00BA0C43"/>
    <w:rsid w:val="00BA123C"/>
    <w:rsid w:val="00BA13AE"/>
    <w:rsid w:val="00BA160C"/>
    <w:rsid w:val="00BA16EE"/>
    <w:rsid w:val="00BA1F2E"/>
    <w:rsid w:val="00BA30D8"/>
    <w:rsid w:val="00BA332B"/>
    <w:rsid w:val="00BA3F43"/>
    <w:rsid w:val="00BA4202"/>
    <w:rsid w:val="00BA55EC"/>
    <w:rsid w:val="00BA605A"/>
    <w:rsid w:val="00BA61A8"/>
    <w:rsid w:val="00BA6C28"/>
    <w:rsid w:val="00BA6F47"/>
    <w:rsid w:val="00BB08E6"/>
    <w:rsid w:val="00BB0D0B"/>
    <w:rsid w:val="00BB11F1"/>
    <w:rsid w:val="00BB1220"/>
    <w:rsid w:val="00BB1DBC"/>
    <w:rsid w:val="00BB2270"/>
    <w:rsid w:val="00BB2725"/>
    <w:rsid w:val="00BB2D62"/>
    <w:rsid w:val="00BB2E9D"/>
    <w:rsid w:val="00BB3912"/>
    <w:rsid w:val="00BB3A73"/>
    <w:rsid w:val="00BB47BF"/>
    <w:rsid w:val="00BB50B6"/>
    <w:rsid w:val="00BB580F"/>
    <w:rsid w:val="00BB620F"/>
    <w:rsid w:val="00BB68A5"/>
    <w:rsid w:val="00BB6DAC"/>
    <w:rsid w:val="00BB6F69"/>
    <w:rsid w:val="00BB7535"/>
    <w:rsid w:val="00BB7796"/>
    <w:rsid w:val="00BC0065"/>
    <w:rsid w:val="00BC0193"/>
    <w:rsid w:val="00BC0847"/>
    <w:rsid w:val="00BC0CDD"/>
    <w:rsid w:val="00BC1E93"/>
    <w:rsid w:val="00BC373A"/>
    <w:rsid w:val="00BC3937"/>
    <w:rsid w:val="00BC3961"/>
    <w:rsid w:val="00BC3B07"/>
    <w:rsid w:val="00BC40BB"/>
    <w:rsid w:val="00BC416C"/>
    <w:rsid w:val="00BC5517"/>
    <w:rsid w:val="00BC59B0"/>
    <w:rsid w:val="00BC5EDF"/>
    <w:rsid w:val="00BD0371"/>
    <w:rsid w:val="00BD0DDA"/>
    <w:rsid w:val="00BD1AC7"/>
    <w:rsid w:val="00BD1F65"/>
    <w:rsid w:val="00BD20CE"/>
    <w:rsid w:val="00BD2A60"/>
    <w:rsid w:val="00BD36B3"/>
    <w:rsid w:val="00BD498E"/>
    <w:rsid w:val="00BD4A22"/>
    <w:rsid w:val="00BD4BBA"/>
    <w:rsid w:val="00BD4C3C"/>
    <w:rsid w:val="00BD4E3B"/>
    <w:rsid w:val="00BD5035"/>
    <w:rsid w:val="00BD5C56"/>
    <w:rsid w:val="00BD5C82"/>
    <w:rsid w:val="00BD60CE"/>
    <w:rsid w:val="00BD6B55"/>
    <w:rsid w:val="00BD6D13"/>
    <w:rsid w:val="00BD6D70"/>
    <w:rsid w:val="00BD7812"/>
    <w:rsid w:val="00BE0063"/>
    <w:rsid w:val="00BE009F"/>
    <w:rsid w:val="00BE012B"/>
    <w:rsid w:val="00BE11E1"/>
    <w:rsid w:val="00BE1323"/>
    <w:rsid w:val="00BE1592"/>
    <w:rsid w:val="00BE3136"/>
    <w:rsid w:val="00BE3E93"/>
    <w:rsid w:val="00BE4426"/>
    <w:rsid w:val="00BE47B2"/>
    <w:rsid w:val="00BE557C"/>
    <w:rsid w:val="00BE646F"/>
    <w:rsid w:val="00BE70B7"/>
    <w:rsid w:val="00BE7113"/>
    <w:rsid w:val="00BE711F"/>
    <w:rsid w:val="00BE77E3"/>
    <w:rsid w:val="00BE79C0"/>
    <w:rsid w:val="00BE7CB8"/>
    <w:rsid w:val="00BF02D7"/>
    <w:rsid w:val="00BF07DC"/>
    <w:rsid w:val="00BF0DFF"/>
    <w:rsid w:val="00BF14D4"/>
    <w:rsid w:val="00BF1A2A"/>
    <w:rsid w:val="00BF237B"/>
    <w:rsid w:val="00BF2869"/>
    <w:rsid w:val="00BF2A47"/>
    <w:rsid w:val="00BF2DFA"/>
    <w:rsid w:val="00BF39F8"/>
    <w:rsid w:val="00BF3D68"/>
    <w:rsid w:val="00BF4ECF"/>
    <w:rsid w:val="00BF4FB0"/>
    <w:rsid w:val="00BF514D"/>
    <w:rsid w:val="00BF58C6"/>
    <w:rsid w:val="00BF6528"/>
    <w:rsid w:val="00BF67ED"/>
    <w:rsid w:val="00BF6818"/>
    <w:rsid w:val="00BF7451"/>
    <w:rsid w:val="00BF7930"/>
    <w:rsid w:val="00BF7C35"/>
    <w:rsid w:val="00BF7D24"/>
    <w:rsid w:val="00C004D2"/>
    <w:rsid w:val="00C00958"/>
    <w:rsid w:val="00C00F83"/>
    <w:rsid w:val="00C010E9"/>
    <w:rsid w:val="00C01133"/>
    <w:rsid w:val="00C0251D"/>
    <w:rsid w:val="00C026EC"/>
    <w:rsid w:val="00C02F61"/>
    <w:rsid w:val="00C0302E"/>
    <w:rsid w:val="00C035F4"/>
    <w:rsid w:val="00C039E6"/>
    <w:rsid w:val="00C03E7B"/>
    <w:rsid w:val="00C0428F"/>
    <w:rsid w:val="00C04655"/>
    <w:rsid w:val="00C04D37"/>
    <w:rsid w:val="00C0549D"/>
    <w:rsid w:val="00C064A6"/>
    <w:rsid w:val="00C06549"/>
    <w:rsid w:val="00C065F6"/>
    <w:rsid w:val="00C07BB2"/>
    <w:rsid w:val="00C07EC1"/>
    <w:rsid w:val="00C1020E"/>
    <w:rsid w:val="00C10597"/>
    <w:rsid w:val="00C12224"/>
    <w:rsid w:val="00C12820"/>
    <w:rsid w:val="00C12F7C"/>
    <w:rsid w:val="00C147B7"/>
    <w:rsid w:val="00C15625"/>
    <w:rsid w:val="00C15A38"/>
    <w:rsid w:val="00C15CA9"/>
    <w:rsid w:val="00C167F9"/>
    <w:rsid w:val="00C16C58"/>
    <w:rsid w:val="00C17678"/>
    <w:rsid w:val="00C17955"/>
    <w:rsid w:val="00C211CF"/>
    <w:rsid w:val="00C217AD"/>
    <w:rsid w:val="00C21FFC"/>
    <w:rsid w:val="00C223A6"/>
    <w:rsid w:val="00C225C4"/>
    <w:rsid w:val="00C22605"/>
    <w:rsid w:val="00C22A00"/>
    <w:rsid w:val="00C234ED"/>
    <w:rsid w:val="00C23672"/>
    <w:rsid w:val="00C23D3F"/>
    <w:rsid w:val="00C244D1"/>
    <w:rsid w:val="00C2517F"/>
    <w:rsid w:val="00C25AA9"/>
    <w:rsid w:val="00C26137"/>
    <w:rsid w:val="00C26551"/>
    <w:rsid w:val="00C2674E"/>
    <w:rsid w:val="00C27B9D"/>
    <w:rsid w:val="00C27FED"/>
    <w:rsid w:val="00C303BC"/>
    <w:rsid w:val="00C30EBA"/>
    <w:rsid w:val="00C3158F"/>
    <w:rsid w:val="00C31CEC"/>
    <w:rsid w:val="00C322DB"/>
    <w:rsid w:val="00C32B50"/>
    <w:rsid w:val="00C3344F"/>
    <w:rsid w:val="00C33723"/>
    <w:rsid w:val="00C3388C"/>
    <w:rsid w:val="00C339FA"/>
    <w:rsid w:val="00C33BDE"/>
    <w:rsid w:val="00C33C1B"/>
    <w:rsid w:val="00C34050"/>
    <w:rsid w:val="00C34374"/>
    <w:rsid w:val="00C345A7"/>
    <w:rsid w:val="00C34969"/>
    <w:rsid w:val="00C34DBD"/>
    <w:rsid w:val="00C354C6"/>
    <w:rsid w:val="00C35CD3"/>
    <w:rsid w:val="00C4020E"/>
    <w:rsid w:val="00C40247"/>
    <w:rsid w:val="00C402BA"/>
    <w:rsid w:val="00C40996"/>
    <w:rsid w:val="00C40F07"/>
    <w:rsid w:val="00C41176"/>
    <w:rsid w:val="00C414C3"/>
    <w:rsid w:val="00C41E6F"/>
    <w:rsid w:val="00C41F8E"/>
    <w:rsid w:val="00C420BE"/>
    <w:rsid w:val="00C424A0"/>
    <w:rsid w:val="00C42E5E"/>
    <w:rsid w:val="00C42F63"/>
    <w:rsid w:val="00C43789"/>
    <w:rsid w:val="00C44058"/>
    <w:rsid w:val="00C440BE"/>
    <w:rsid w:val="00C4468A"/>
    <w:rsid w:val="00C4516C"/>
    <w:rsid w:val="00C45FDE"/>
    <w:rsid w:val="00C46602"/>
    <w:rsid w:val="00C4689C"/>
    <w:rsid w:val="00C47D69"/>
    <w:rsid w:val="00C500AC"/>
    <w:rsid w:val="00C505F6"/>
    <w:rsid w:val="00C50C9E"/>
    <w:rsid w:val="00C511FC"/>
    <w:rsid w:val="00C52500"/>
    <w:rsid w:val="00C52694"/>
    <w:rsid w:val="00C52968"/>
    <w:rsid w:val="00C531FD"/>
    <w:rsid w:val="00C533F9"/>
    <w:rsid w:val="00C535A9"/>
    <w:rsid w:val="00C544BA"/>
    <w:rsid w:val="00C55761"/>
    <w:rsid w:val="00C55DD0"/>
    <w:rsid w:val="00C5631A"/>
    <w:rsid w:val="00C563B1"/>
    <w:rsid w:val="00C56600"/>
    <w:rsid w:val="00C56B4E"/>
    <w:rsid w:val="00C606DA"/>
    <w:rsid w:val="00C60C49"/>
    <w:rsid w:val="00C60D5B"/>
    <w:rsid w:val="00C60D8A"/>
    <w:rsid w:val="00C61B6C"/>
    <w:rsid w:val="00C6265B"/>
    <w:rsid w:val="00C6323E"/>
    <w:rsid w:val="00C6346E"/>
    <w:rsid w:val="00C6356C"/>
    <w:rsid w:val="00C639D0"/>
    <w:rsid w:val="00C64135"/>
    <w:rsid w:val="00C64183"/>
    <w:rsid w:val="00C64535"/>
    <w:rsid w:val="00C645AE"/>
    <w:rsid w:val="00C64BE6"/>
    <w:rsid w:val="00C6621B"/>
    <w:rsid w:val="00C6623C"/>
    <w:rsid w:val="00C66548"/>
    <w:rsid w:val="00C66915"/>
    <w:rsid w:val="00C66E38"/>
    <w:rsid w:val="00C70159"/>
    <w:rsid w:val="00C70E92"/>
    <w:rsid w:val="00C71175"/>
    <w:rsid w:val="00C71FA0"/>
    <w:rsid w:val="00C72322"/>
    <w:rsid w:val="00C724D9"/>
    <w:rsid w:val="00C7253B"/>
    <w:rsid w:val="00C7295E"/>
    <w:rsid w:val="00C729DA"/>
    <w:rsid w:val="00C72A7C"/>
    <w:rsid w:val="00C73569"/>
    <w:rsid w:val="00C7378F"/>
    <w:rsid w:val="00C737AD"/>
    <w:rsid w:val="00C739A8"/>
    <w:rsid w:val="00C73DC2"/>
    <w:rsid w:val="00C74219"/>
    <w:rsid w:val="00C7463A"/>
    <w:rsid w:val="00C74DEE"/>
    <w:rsid w:val="00C755D7"/>
    <w:rsid w:val="00C7588C"/>
    <w:rsid w:val="00C762C6"/>
    <w:rsid w:val="00C767E1"/>
    <w:rsid w:val="00C77177"/>
    <w:rsid w:val="00C77833"/>
    <w:rsid w:val="00C77DBF"/>
    <w:rsid w:val="00C77F1D"/>
    <w:rsid w:val="00C803D7"/>
    <w:rsid w:val="00C80B5E"/>
    <w:rsid w:val="00C816C6"/>
    <w:rsid w:val="00C82547"/>
    <w:rsid w:val="00C82E05"/>
    <w:rsid w:val="00C83A24"/>
    <w:rsid w:val="00C83F38"/>
    <w:rsid w:val="00C84203"/>
    <w:rsid w:val="00C869C9"/>
    <w:rsid w:val="00C86AEB"/>
    <w:rsid w:val="00C877EC"/>
    <w:rsid w:val="00C877F4"/>
    <w:rsid w:val="00C879CA"/>
    <w:rsid w:val="00C87C62"/>
    <w:rsid w:val="00C87DE6"/>
    <w:rsid w:val="00C910C4"/>
    <w:rsid w:val="00C91837"/>
    <w:rsid w:val="00C91FE8"/>
    <w:rsid w:val="00C922D9"/>
    <w:rsid w:val="00C923D6"/>
    <w:rsid w:val="00C92D11"/>
    <w:rsid w:val="00C92ECF"/>
    <w:rsid w:val="00C93336"/>
    <w:rsid w:val="00C94684"/>
    <w:rsid w:val="00C9528B"/>
    <w:rsid w:val="00C95433"/>
    <w:rsid w:val="00C95E0B"/>
    <w:rsid w:val="00C96064"/>
    <w:rsid w:val="00C96080"/>
    <w:rsid w:val="00C962DA"/>
    <w:rsid w:val="00C96463"/>
    <w:rsid w:val="00C964E7"/>
    <w:rsid w:val="00C96B3E"/>
    <w:rsid w:val="00C970DB"/>
    <w:rsid w:val="00C97164"/>
    <w:rsid w:val="00C974BE"/>
    <w:rsid w:val="00C977F1"/>
    <w:rsid w:val="00C9782B"/>
    <w:rsid w:val="00C97F90"/>
    <w:rsid w:val="00CA118C"/>
    <w:rsid w:val="00CA170E"/>
    <w:rsid w:val="00CA1E68"/>
    <w:rsid w:val="00CA1E8A"/>
    <w:rsid w:val="00CA21F1"/>
    <w:rsid w:val="00CA22F0"/>
    <w:rsid w:val="00CA2E5F"/>
    <w:rsid w:val="00CA318F"/>
    <w:rsid w:val="00CA3669"/>
    <w:rsid w:val="00CA4081"/>
    <w:rsid w:val="00CA49B1"/>
    <w:rsid w:val="00CA4D20"/>
    <w:rsid w:val="00CA5909"/>
    <w:rsid w:val="00CA6973"/>
    <w:rsid w:val="00CA6BD2"/>
    <w:rsid w:val="00CA6DE7"/>
    <w:rsid w:val="00CA7291"/>
    <w:rsid w:val="00CA743E"/>
    <w:rsid w:val="00CA7800"/>
    <w:rsid w:val="00CA7CE9"/>
    <w:rsid w:val="00CB0345"/>
    <w:rsid w:val="00CB04E2"/>
    <w:rsid w:val="00CB118F"/>
    <w:rsid w:val="00CB11DD"/>
    <w:rsid w:val="00CB1C42"/>
    <w:rsid w:val="00CB21AD"/>
    <w:rsid w:val="00CB221D"/>
    <w:rsid w:val="00CB26E1"/>
    <w:rsid w:val="00CB291D"/>
    <w:rsid w:val="00CB2B46"/>
    <w:rsid w:val="00CB2D4E"/>
    <w:rsid w:val="00CB2E1A"/>
    <w:rsid w:val="00CB2FCE"/>
    <w:rsid w:val="00CB3A5A"/>
    <w:rsid w:val="00CB3B03"/>
    <w:rsid w:val="00CB453D"/>
    <w:rsid w:val="00CB455A"/>
    <w:rsid w:val="00CB4774"/>
    <w:rsid w:val="00CB4DEB"/>
    <w:rsid w:val="00CB5434"/>
    <w:rsid w:val="00CB5475"/>
    <w:rsid w:val="00CB640A"/>
    <w:rsid w:val="00CB79BB"/>
    <w:rsid w:val="00CC044A"/>
    <w:rsid w:val="00CC0527"/>
    <w:rsid w:val="00CC0642"/>
    <w:rsid w:val="00CC0706"/>
    <w:rsid w:val="00CC0D73"/>
    <w:rsid w:val="00CC16C9"/>
    <w:rsid w:val="00CC1AF5"/>
    <w:rsid w:val="00CC20D3"/>
    <w:rsid w:val="00CC25E7"/>
    <w:rsid w:val="00CC3FBA"/>
    <w:rsid w:val="00CC4C00"/>
    <w:rsid w:val="00CC50FC"/>
    <w:rsid w:val="00CC5565"/>
    <w:rsid w:val="00CC5E28"/>
    <w:rsid w:val="00CC6392"/>
    <w:rsid w:val="00CC6C1C"/>
    <w:rsid w:val="00CC71CD"/>
    <w:rsid w:val="00CC7579"/>
    <w:rsid w:val="00CC7D36"/>
    <w:rsid w:val="00CC7D69"/>
    <w:rsid w:val="00CD03FA"/>
    <w:rsid w:val="00CD0405"/>
    <w:rsid w:val="00CD04ED"/>
    <w:rsid w:val="00CD0ED5"/>
    <w:rsid w:val="00CD118F"/>
    <w:rsid w:val="00CD17AC"/>
    <w:rsid w:val="00CD2323"/>
    <w:rsid w:val="00CD31E6"/>
    <w:rsid w:val="00CD3550"/>
    <w:rsid w:val="00CD4103"/>
    <w:rsid w:val="00CD5601"/>
    <w:rsid w:val="00CD5949"/>
    <w:rsid w:val="00CD60AA"/>
    <w:rsid w:val="00CD66E9"/>
    <w:rsid w:val="00CD680C"/>
    <w:rsid w:val="00CD697F"/>
    <w:rsid w:val="00CD6D0D"/>
    <w:rsid w:val="00CD71C2"/>
    <w:rsid w:val="00CD730C"/>
    <w:rsid w:val="00CD735C"/>
    <w:rsid w:val="00CD7662"/>
    <w:rsid w:val="00CD7974"/>
    <w:rsid w:val="00CD7A8F"/>
    <w:rsid w:val="00CE0A08"/>
    <w:rsid w:val="00CE0C30"/>
    <w:rsid w:val="00CE18D0"/>
    <w:rsid w:val="00CE1CD0"/>
    <w:rsid w:val="00CE1EDE"/>
    <w:rsid w:val="00CE256E"/>
    <w:rsid w:val="00CE3772"/>
    <w:rsid w:val="00CE385C"/>
    <w:rsid w:val="00CE3D97"/>
    <w:rsid w:val="00CE4B31"/>
    <w:rsid w:val="00CE5AA0"/>
    <w:rsid w:val="00CE5BA9"/>
    <w:rsid w:val="00CE65E5"/>
    <w:rsid w:val="00CE6DB6"/>
    <w:rsid w:val="00CE718D"/>
    <w:rsid w:val="00CE7402"/>
    <w:rsid w:val="00CF06A1"/>
    <w:rsid w:val="00CF0FFD"/>
    <w:rsid w:val="00CF2246"/>
    <w:rsid w:val="00CF257B"/>
    <w:rsid w:val="00CF2A82"/>
    <w:rsid w:val="00CF2D3A"/>
    <w:rsid w:val="00CF30AA"/>
    <w:rsid w:val="00CF3D7D"/>
    <w:rsid w:val="00CF4173"/>
    <w:rsid w:val="00CF431C"/>
    <w:rsid w:val="00CF43FE"/>
    <w:rsid w:val="00CF559C"/>
    <w:rsid w:val="00CF55C4"/>
    <w:rsid w:val="00CF5627"/>
    <w:rsid w:val="00CF6FB9"/>
    <w:rsid w:val="00D003E0"/>
    <w:rsid w:val="00D0071E"/>
    <w:rsid w:val="00D00D20"/>
    <w:rsid w:val="00D00E3B"/>
    <w:rsid w:val="00D019DB"/>
    <w:rsid w:val="00D01C26"/>
    <w:rsid w:val="00D03B71"/>
    <w:rsid w:val="00D03F23"/>
    <w:rsid w:val="00D04493"/>
    <w:rsid w:val="00D046DB"/>
    <w:rsid w:val="00D04E4A"/>
    <w:rsid w:val="00D055BE"/>
    <w:rsid w:val="00D058A4"/>
    <w:rsid w:val="00D059EC"/>
    <w:rsid w:val="00D05C9A"/>
    <w:rsid w:val="00D05E24"/>
    <w:rsid w:val="00D05EB3"/>
    <w:rsid w:val="00D06AB5"/>
    <w:rsid w:val="00D07643"/>
    <w:rsid w:val="00D07660"/>
    <w:rsid w:val="00D0793A"/>
    <w:rsid w:val="00D105F9"/>
    <w:rsid w:val="00D107C4"/>
    <w:rsid w:val="00D114C1"/>
    <w:rsid w:val="00D114DD"/>
    <w:rsid w:val="00D1198A"/>
    <w:rsid w:val="00D11A36"/>
    <w:rsid w:val="00D11EE3"/>
    <w:rsid w:val="00D137D7"/>
    <w:rsid w:val="00D13A93"/>
    <w:rsid w:val="00D14DCE"/>
    <w:rsid w:val="00D15189"/>
    <w:rsid w:val="00D151C1"/>
    <w:rsid w:val="00D171F4"/>
    <w:rsid w:val="00D17F25"/>
    <w:rsid w:val="00D2024E"/>
    <w:rsid w:val="00D21CBD"/>
    <w:rsid w:val="00D222BA"/>
    <w:rsid w:val="00D24199"/>
    <w:rsid w:val="00D2439F"/>
    <w:rsid w:val="00D246D0"/>
    <w:rsid w:val="00D25063"/>
    <w:rsid w:val="00D2523A"/>
    <w:rsid w:val="00D252DF"/>
    <w:rsid w:val="00D25304"/>
    <w:rsid w:val="00D258F9"/>
    <w:rsid w:val="00D25904"/>
    <w:rsid w:val="00D25E56"/>
    <w:rsid w:val="00D260B5"/>
    <w:rsid w:val="00D260E2"/>
    <w:rsid w:val="00D276BC"/>
    <w:rsid w:val="00D301C8"/>
    <w:rsid w:val="00D303B3"/>
    <w:rsid w:val="00D31207"/>
    <w:rsid w:val="00D3187E"/>
    <w:rsid w:val="00D320E8"/>
    <w:rsid w:val="00D32705"/>
    <w:rsid w:val="00D32B86"/>
    <w:rsid w:val="00D33A5C"/>
    <w:rsid w:val="00D33B84"/>
    <w:rsid w:val="00D33BF1"/>
    <w:rsid w:val="00D33D12"/>
    <w:rsid w:val="00D33F96"/>
    <w:rsid w:val="00D341BF"/>
    <w:rsid w:val="00D343C8"/>
    <w:rsid w:val="00D34A7D"/>
    <w:rsid w:val="00D350FB"/>
    <w:rsid w:val="00D351F6"/>
    <w:rsid w:val="00D35D24"/>
    <w:rsid w:val="00D361C0"/>
    <w:rsid w:val="00D365B2"/>
    <w:rsid w:val="00D3680A"/>
    <w:rsid w:val="00D37BF7"/>
    <w:rsid w:val="00D40549"/>
    <w:rsid w:val="00D40964"/>
    <w:rsid w:val="00D41E08"/>
    <w:rsid w:val="00D42933"/>
    <w:rsid w:val="00D42DF1"/>
    <w:rsid w:val="00D43262"/>
    <w:rsid w:val="00D43876"/>
    <w:rsid w:val="00D43AD8"/>
    <w:rsid w:val="00D43B61"/>
    <w:rsid w:val="00D44C2F"/>
    <w:rsid w:val="00D45B42"/>
    <w:rsid w:val="00D45B5B"/>
    <w:rsid w:val="00D4652E"/>
    <w:rsid w:val="00D46700"/>
    <w:rsid w:val="00D472F2"/>
    <w:rsid w:val="00D475EE"/>
    <w:rsid w:val="00D479CE"/>
    <w:rsid w:val="00D47C8D"/>
    <w:rsid w:val="00D47CE2"/>
    <w:rsid w:val="00D50158"/>
    <w:rsid w:val="00D50D55"/>
    <w:rsid w:val="00D50E0F"/>
    <w:rsid w:val="00D51385"/>
    <w:rsid w:val="00D51435"/>
    <w:rsid w:val="00D51A1B"/>
    <w:rsid w:val="00D51B44"/>
    <w:rsid w:val="00D51CAD"/>
    <w:rsid w:val="00D51E1E"/>
    <w:rsid w:val="00D521AF"/>
    <w:rsid w:val="00D52217"/>
    <w:rsid w:val="00D52E87"/>
    <w:rsid w:val="00D534E5"/>
    <w:rsid w:val="00D5372D"/>
    <w:rsid w:val="00D5428C"/>
    <w:rsid w:val="00D5518C"/>
    <w:rsid w:val="00D5568D"/>
    <w:rsid w:val="00D55C22"/>
    <w:rsid w:val="00D56637"/>
    <w:rsid w:val="00D56B00"/>
    <w:rsid w:val="00D571D8"/>
    <w:rsid w:val="00D57337"/>
    <w:rsid w:val="00D57506"/>
    <w:rsid w:val="00D57BD1"/>
    <w:rsid w:val="00D60314"/>
    <w:rsid w:val="00D60510"/>
    <w:rsid w:val="00D6076B"/>
    <w:rsid w:val="00D6076E"/>
    <w:rsid w:val="00D60A4F"/>
    <w:rsid w:val="00D60CDE"/>
    <w:rsid w:val="00D620F2"/>
    <w:rsid w:val="00D62322"/>
    <w:rsid w:val="00D6303E"/>
    <w:rsid w:val="00D6383E"/>
    <w:rsid w:val="00D63A5E"/>
    <w:rsid w:val="00D64975"/>
    <w:rsid w:val="00D650B6"/>
    <w:rsid w:val="00D666D9"/>
    <w:rsid w:val="00D66C5A"/>
    <w:rsid w:val="00D676A1"/>
    <w:rsid w:val="00D70C99"/>
    <w:rsid w:val="00D70CAC"/>
    <w:rsid w:val="00D70DA9"/>
    <w:rsid w:val="00D72DDF"/>
    <w:rsid w:val="00D73F53"/>
    <w:rsid w:val="00D75829"/>
    <w:rsid w:val="00D75B34"/>
    <w:rsid w:val="00D75CCD"/>
    <w:rsid w:val="00D76670"/>
    <w:rsid w:val="00D76DE1"/>
    <w:rsid w:val="00D77575"/>
    <w:rsid w:val="00D77D0C"/>
    <w:rsid w:val="00D80D92"/>
    <w:rsid w:val="00D815D2"/>
    <w:rsid w:val="00D81A70"/>
    <w:rsid w:val="00D81FE8"/>
    <w:rsid w:val="00D82016"/>
    <w:rsid w:val="00D83208"/>
    <w:rsid w:val="00D8375C"/>
    <w:rsid w:val="00D83C35"/>
    <w:rsid w:val="00D841F9"/>
    <w:rsid w:val="00D84A0D"/>
    <w:rsid w:val="00D84BEC"/>
    <w:rsid w:val="00D85122"/>
    <w:rsid w:val="00D8537C"/>
    <w:rsid w:val="00D85748"/>
    <w:rsid w:val="00D8587C"/>
    <w:rsid w:val="00D86B9B"/>
    <w:rsid w:val="00D871EC"/>
    <w:rsid w:val="00D8727D"/>
    <w:rsid w:val="00D875A4"/>
    <w:rsid w:val="00D902BC"/>
    <w:rsid w:val="00D9053D"/>
    <w:rsid w:val="00D91CB6"/>
    <w:rsid w:val="00D91F38"/>
    <w:rsid w:val="00D92BDF"/>
    <w:rsid w:val="00D93A1B"/>
    <w:rsid w:val="00D943FA"/>
    <w:rsid w:val="00D9467B"/>
    <w:rsid w:val="00D9499D"/>
    <w:rsid w:val="00D94C2A"/>
    <w:rsid w:val="00D94CAF"/>
    <w:rsid w:val="00D956E4"/>
    <w:rsid w:val="00D9587D"/>
    <w:rsid w:val="00D9594A"/>
    <w:rsid w:val="00D95A43"/>
    <w:rsid w:val="00D95C8B"/>
    <w:rsid w:val="00D96351"/>
    <w:rsid w:val="00D969B8"/>
    <w:rsid w:val="00D96AC6"/>
    <w:rsid w:val="00D974D7"/>
    <w:rsid w:val="00D97715"/>
    <w:rsid w:val="00D9778C"/>
    <w:rsid w:val="00D97B07"/>
    <w:rsid w:val="00D97F15"/>
    <w:rsid w:val="00DA100E"/>
    <w:rsid w:val="00DA16A2"/>
    <w:rsid w:val="00DA2744"/>
    <w:rsid w:val="00DA2AC8"/>
    <w:rsid w:val="00DA3530"/>
    <w:rsid w:val="00DA37E0"/>
    <w:rsid w:val="00DA4257"/>
    <w:rsid w:val="00DA4891"/>
    <w:rsid w:val="00DA4D85"/>
    <w:rsid w:val="00DA526C"/>
    <w:rsid w:val="00DA553E"/>
    <w:rsid w:val="00DA5590"/>
    <w:rsid w:val="00DA64E1"/>
    <w:rsid w:val="00DA71F2"/>
    <w:rsid w:val="00DA7610"/>
    <w:rsid w:val="00DA79E2"/>
    <w:rsid w:val="00DA7B12"/>
    <w:rsid w:val="00DA7B2C"/>
    <w:rsid w:val="00DB0344"/>
    <w:rsid w:val="00DB043C"/>
    <w:rsid w:val="00DB0A7C"/>
    <w:rsid w:val="00DB0B1D"/>
    <w:rsid w:val="00DB1044"/>
    <w:rsid w:val="00DB1274"/>
    <w:rsid w:val="00DB16B9"/>
    <w:rsid w:val="00DB18BA"/>
    <w:rsid w:val="00DB1E9D"/>
    <w:rsid w:val="00DB29D1"/>
    <w:rsid w:val="00DB2CAE"/>
    <w:rsid w:val="00DB3858"/>
    <w:rsid w:val="00DB49DD"/>
    <w:rsid w:val="00DB4A1A"/>
    <w:rsid w:val="00DB51EF"/>
    <w:rsid w:val="00DB532F"/>
    <w:rsid w:val="00DB64DA"/>
    <w:rsid w:val="00DB6B51"/>
    <w:rsid w:val="00DC0528"/>
    <w:rsid w:val="00DC059F"/>
    <w:rsid w:val="00DC0842"/>
    <w:rsid w:val="00DC0D0A"/>
    <w:rsid w:val="00DC1A29"/>
    <w:rsid w:val="00DC2B77"/>
    <w:rsid w:val="00DC2F78"/>
    <w:rsid w:val="00DC48F1"/>
    <w:rsid w:val="00DC4C16"/>
    <w:rsid w:val="00DC5742"/>
    <w:rsid w:val="00DC6AC8"/>
    <w:rsid w:val="00DC7C01"/>
    <w:rsid w:val="00DD04F0"/>
    <w:rsid w:val="00DD1B6C"/>
    <w:rsid w:val="00DD1CFA"/>
    <w:rsid w:val="00DD1E23"/>
    <w:rsid w:val="00DD2A88"/>
    <w:rsid w:val="00DD2BF2"/>
    <w:rsid w:val="00DD3039"/>
    <w:rsid w:val="00DD3154"/>
    <w:rsid w:val="00DD4EDD"/>
    <w:rsid w:val="00DD646D"/>
    <w:rsid w:val="00DD7818"/>
    <w:rsid w:val="00DD7B1B"/>
    <w:rsid w:val="00DD7BA4"/>
    <w:rsid w:val="00DD7BB6"/>
    <w:rsid w:val="00DD7D18"/>
    <w:rsid w:val="00DE0FEE"/>
    <w:rsid w:val="00DE1568"/>
    <w:rsid w:val="00DE180C"/>
    <w:rsid w:val="00DE193F"/>
    <w:rsid w:val="00DE2B05"/>
    <w:rsid w:val="00DE34BB"/>
    <w:rsid w:val="00DE376D"/>
    <w:rsid w:val="00DE39A3"/>
    <w:rsid w:val="00DE45B0"/>
    <w:rsid w:val="00DE4957"/>
    <w:rsid w:val="00DE4CBC"/>
    <w:rsid w:val="00DE4E2E"/>
    <w:rsid w:val="00DE51E3"/>
    <w:rsid w:val="00DE6B77"/>
    <w:rsid w:val="00DE77F0"/>
    <w:rsid w:val="00DE7FF5"/>
    <w:rsid w:val="00DF020A"/>
    <w:rsid w:val="00DF0546"/>
    <w:rsid w:val="00DF076F"/>
    <w:rsid w:val="00DF0811"/>
    <w:rsid w:val="00DF1212"/>
    <w:rsid w:val="00DF19A4"/>
    <w:rsid w:val="00DF2D9F"/>
    <w:rsid w:val="00DF3A92"/>
    <w:rsid w:val="00DF4018"/>
    <w:rsid w:val="00DF4993"/>
    <w:rsid w:val="00DF539C"/>
    <w:rsid w:val="00DF5A33"/>
    <w:rsid w:val="00DF609F"/>
    <w:rsid w:val="00DF6A72"/>
    <w:rsid w:val="00DF6D7E"/>
    <w:rsid w:val="00DF6FA3"/>
    <w:rsid w:val="00DF73A6"/>
    <w:rsid w:val="00DF7482"/>
    <w:rsid w:val="00DF78A2"/>
    <w:rsid w:val="00DF7C92"/>
    <w:rsid w:val="00E019A6"/>
    <w:rsid w:val="00E019F8"/>
    <w:rsid w:val="00E027E0"/>
    <w:rsid w:val="00E02CA5"/>
    <w:rsid w:val="00E03313"/>
    <w:rsid w:val="00E03613"/>
    <w:rsid w:val="00E041DB"/>
    <w:rsid w:val="00E042AA"/>
    <w:rsid w:val="00E04465"/>
    <w:rsid w:val="00E04B90"/>
    <w:rsid w:val="00E04FA6"/>
    <w:rsid w:val="00E055B0"/>
    <w:rsid w:val="00E058B3"/>
    <w:rsid w:val="00E06277"/>
    <w:rsid w:val="00E06542"/>
    <w:rsid w:val="00E0656E"/>
    <w:rsid w:val="00E0679C"/>
    <w:rsid w:val="00E06803"/>
    <w:rsid w:val="00E06FFC"/>
    <w:rsid w:val="00E07079"/>
    <w:rsid w:val="00E104AA"/>
    <w:rsid w:val="00E10541"/>
    <w:rsid w:val="00E10942"/>
    <w:rsid w:val="00E10969"/>
    <w:rsid w:val="00E10F78"/>
    <w:rsid w:val="00E10F9B"/>
    <w:rsid w:val="00E1116C"/>
    <w:rsid w:val="00E11270"/>
    <w:rsid w:val="00E11397"/>
    <w:rsid w:val="00E11CBF"/>
    <w:rsid w:val="00E121A9"/>
    <w:rsid w:val="00E12810"/>
    <w:rsid w:val="00E130DD"/>
    <w:rsid w:val="00E1403D"/>
    <w:rsid w:val="00E15969"/>
    <w:rsid w:val="00E1598D"/>
    <w:rsid w:val="00E159EA"/>
    <w:rsid w:val="00E160FF"/>
    <w:rsid w:val="00E168C4"/>
    <w:rsid w:val="00E16C55"/>
    <w:rsid w:val="00E16EF0"/>
    <w:rsid w:val="00E175AF"/>
    <w:rsid w:val="00E17CBA"/>
    <w:rsid w:val="00E17CE9"/>
    <w:rsid w:val="00E2140D"/>
    <w:rsid w:val="00E215FE"/>
    <w:rsid w:val="00E21B63"/>
    <w:rsid w:val="00E21D32"/>
    <w:rsid w:val="00E223DB"/>
    <w:rsid w:val="00E22728"/>
    <w:rsid w:val="00E2272E"/>
    <w:rsid w:val="00E229D4"/>
    <w:rsid w:val="00E23561"/>
    <w:rsid w:val="00E252B2"/>
    <w:rsid w:val="00E25470"/>
    <w:rsid w:val="00E25472"/>
    <w:rsid w:val="00E25BE5"/>
    <w:rsid w:val="00E26464"/>
    <w:rsid w:val="00E2666D"/>
    <w:rsid w:val="00E26984"/>
    <w:rsid w:val="00E27DBF"/>
    <w:rsid w:val="00E30373"/>
    <w:rsid w:val="00E304DB"/>
    <w:rsid w:val="00E30E50"/>
    <w:rsid w:val="00E31147"/>
    <w:rsid w:val="00E313C6"/>
    <w:rsid w:val="00E32269"/>
    <w:rsid w:val="00E323B3"/>
    <w:rsid w:val="00E325F8"/>
    <w:rsid w:val="00E327C5"/>
    <w:rsid w:val="00E3290C"/>
    <w:rsid w:val="00E33692"/>
    <w:rsid w:val="00E33B7E"/>
    <w:rsid w:val="00E34446"/>
    <w:rsid w:val="00E34470"/>
    <w:rsid w:val="00E3447B"/>
    <w:rsid w:val="00E345A9"/>
    <w:rsid w:val="00E34AED"/>
    <w:rsid w:val="00E34F6F"/>
    <w:rsid w:val="00E35319"/>
    <w:rsid w:val="00E35D39"/>
    <w:rsid w:val="00E35E85"/>
    <w:rsid w:val="00E36547"/>
    <w:rsid w:val="00E367D0"/>
    <w:rsid w:val="00E37127"/>
    <w:rsid w:val="00E3760A"/>
    <w:rsid w:val="00E37704"/>
    <w:rsid w:val="00E37D86"/>
    <w:rsid w:val="00E403D0"/>
    <w:rsid w:val="00E40479"/>
    <w:rsid w:val="00E40DAA"/>
    <w:rsid w:val="00E4107C"/>
    <w:rsid w:val="00E4137A"/>
    <w:rsid w:val="00E418B9"/>
    <w:rsid w:val="00E41E96"/>
    <w:rsid w:val="00E43F42"/>
    <w:rsid w:val="00E44CD8"/>
    <w:rsid w:val="00E46482"/>
    <w:rsid w:val="00E46AB2"/>
    <w:rsid w:val="00E46C45"/>
    <w:rsid w:val="00E4783B"/>
    <w:rsid w:val="00E47995"/>
    <w:rsid w:val="00E47A24"/>
    <w:rsid w:val="00E503EB"/>
    <w:rsid w:val="00E5103F"/>
    <w:rsid w:val="00E5140A"/>
    <w:rsid w:val="00E51E26"/>
    <w:rsid w:val="00E520F6"/>
    <w:rsid w:val="00E524EA"/>
    <w:rsid w:val="00E525E7"/>
    <w:rsid w:val="00E52920"/>
    <w:rsid w:val="00E5304B"/>
    <w:rsid w:val="00E532E2"/>
    <w:rsid w:val="00E53474"/>
    <w:rsid w:val="00E54D0B"/>
    <w:rsid w:val="00E54D46"/>
    <w:rsid w:val="00E5514E"/>
    <w:rsid w:val="00E55AAB"/>
    <w:rsid w:val="00E56B29"/>
    <w:rsid w:val="00E57B84"/>
    <w:rsid w:val="00E602A6"/>
    <w:rsid w:val="00E6048D"/>
    <w:rsid w:val="00E6052E"/>
    <w:rsid w:val="00E611CD"/>
    <w:rsid w:val="00E61877"/>
    <w:rsid w:val="00E61B68"/>
    <w:rsid w:val="00E62BFD"/>
    <w:rsid w:val="00E634CF"/>
    <w:rsid w:val="00E63955"/>
    <w:rsid w:val="00E64AFC"/>
    <w:rsid w:val="00E65CCC"/>
    <w:rsid w:val="00E65DB6"/>
    <w:rsid w:val="00E66AD6"/>
    <w:rsid w:val="00E66F34"/>
    <w:rsid w:val="00E70556"/>
    <w:rsid w:val="00E705D1"/>
    <w:rsid w:val="00E709A8"/>
    <w:rsid w:val="00E70E29"/>
    <w:rsid w:val="00E71034"/>
    <w:rsid w:val="00E71216"/>
    <w:rsid w:val="00E71FBF"/>
    <w:rsid w:val="00E720EA"/>
    <w:rsid w:val="00E723FD"/>
    <w:rsid w:val="00E72B20"/>
    <w:rsid w:val="00E72B37"/>
    <w:rsid w:val="00E731BA"/>
    <w:rsid w:val="00E73442"/>
    <w:rsid w:val="00E73A08"/>
    <w:rsid w:val="00E73C42"/>
    <w:rsid w:val="00E73CD6"/>
    <w:rsid w:val="00E73CFB"/>
    <w:rsid w:val="00E73E69"/>
    <w:rsid w:val="00E748DE"/>
    <w:rsid w:val="00E748E9"/>
    <w:rsid w:val="00E7533C"/>
    <w:rsid w:val="00E75A23"/>
    <w:rsid w:val="00E75D5E"/>
    <w:rsid w:val="00E76FAF"/>
    <w:rsid w:val="00E7727F"/>
    <w:rsid w:val="00E77749"/>
    <w:rsid w:val="00E8012A"/>
    <w:rsid w:val="00E8021C"/>
    <w:rsid w:val="00E80941"/>
    <w:rsid w:val="00E81F0B"/>
    <w:rsid w:val="00E821F8"/>
    <w:rsid w:val="00E82937"/>
    <w:rsid w:val="00E82D66"/>
    <w:rsid w:val="00E8312A"/>
    <w:rsid w:val="00E832E0"/>
    <w:rsid w:val="00E8343D"/>
    <w:rsid w:val="00E83882"/>
    <w:rsid w:val="00E847E8"/>
    <w:rsid w:val="00E85517"/>
    <w:rsid w:val="00E85A51"/>
    <w:rsid w:val="00E868F7"/>
    <w:rsid w:val="00E879CA"/>
    <w:rsid w:val="00E87E7E"/>
    <w:rsid w:val="00E9097E"/>
    <w:rsid w:val="00E9185A"/>
    <w:rsid w:val="00E92C68"/>
    <w:rsid w:val="00E931A0"/>
    <w:rsid w:val="00E937B5"/>
    <w:rsid w:val="00E93946"/>
    <w:rsid w:val="00E93A46"/>
    <w:rsid w:val="00E93E8E"/>
    <w:rsid w:val="00E93EBC"/>
    <w:rsid w:val="00E94507"/>
    <w:rsid w:val="00E9513A"/>
    <w:rsid w:val="00E95530"/>
    <w:rsid w:val="00E96649"/>
    <w:rsid w:val="00E967C5"/>
    <w:rsid w:val="00E9688C"/>
    <w:rsid w:val="00E96F31"/>
    <w:rsid w:val="00E97257"/>
    <w:rsid w:val="00E973AF"/>
    <w:rsid w:val="00E97B31"/>
    <w:rsid w:val="00EA0DEC"/>
    <w:rsid w:val="00EA0E47"/>
    <w:rsid w:val="00EA1B42"/>
    <w:rsid w:val="00EA20DA"/>
    <w:rsid w:val="00EA2DB0"/>
    <w:rsid w:val="00EA32B8"/>
    <w:rsid w:val="00EA38F5"/>
    <w:rsid w:val="00EA40CC"/>
    <w:rsid w:val="00EA49A1"/>
    <w:rsid w:val="00EA5260"/>
    <w:rsid w:val="00EA5AB0"/>
    <w:rsid w:val="00EA5F19"/>
    <w:rsid w:val="00EA6216"/>
    <w:rsid w:val="00EA6C6C"/>
    <w:rsid w:val="00EA7703"/>
    <w:rsid w:val="00EB0232"/>
    <w:rsid w:val="00EB0297"/>
    <w:rsid w:val="00EB042D"/>
    <w:rsid w:val="00EB0EAA"/>
    <w:rsid w:val="00EB11E4"/>
    <w:rsid w:val="00EB1670"/>
    <w:rsid w:val="00EB178E"/>
    <w:rsid w:val="00EB1957"/>
    <w:rsid w:val="00EB19FA"/>
    <w:rsid w:val="00EB1BA0"/>
    <w:rsid w:val="00EB3006"/>
    <w:rsid w:val="00EB3477"/>
    <w:rsid w:val="00EB3F1D"/>
    <w:rsid w:val="00EB4100"/>
    <w:rsid w:val="00EB4394"/>
    <w:rsid w:val="00EB4EAE"/>
    <w:rsid w:val="00EB5093"/>
    <w:rsid w:val="00EB5C55"/>
    <w:rsid w:val="00EB5E6E"/>
    <w:rsid w:val="00EB615A"/>
    <w:rsid w:val="00EB6477"/>
    <w:rsid w:val="00EB699F"/>
    <w:rsid w:val="00EB778E"/>
    <w:rsid w:val="00EB7996"/>
    <w:rsid w:val="00EB7E8C"/>
    <w:rsid w:val="00EC07D8"/>
    <w:rsid w:val="00EC08CB"/>
    <w:rsid w:val="00EC09BD"/>
    <w:rsid w:val="00EC11F2"/>
    <w:rsid w:val="00EC1324"/>
    <w:rsid w:val="00EC1ADB"/>
    <w:rsid w:val="00EC1DFA"/>
    <w:rsid w:val="00EC2B97"/>
    <w:rsid w:val="00EC337F"/>
    <w:rsid w:val="00EC3491"/>
    <w:rsid w:val="00EC3FCD"/>
    <w:rsid w:val="00EC42A7"/>
    <w:rsid w:val="00EC4318"/>
    <w:rsid w:val="00EC4898"/>
    <w:rsid w:val="00EC57F2"/>
    <w:rsid w:val="00EC69CE"/>
    <w:rsid w:val="00EC6AE9"/>
    <w:rsid w:val="00ED0EE9"/>
    <w:rsid w:val="00ED2081"/>
    <w:rsid w:val="00ED261C"/>
    <w:rsid w:val="00ED33FF"/>
    <w:rsid w:val="00ED3F71"/>
    <w:rsid w:val="00ED4491"/>
    <w:rsid w:val="00ED4598"/>
    <w:rsid w:val="00ED596D"/>
    <w:rsid w:val="00ED5B41"/>
    <w:rsid w:val="00ED604C"/>
    <w:rsid w:val="00ED6CA9"/>
    <w:rsid w:val="00ED6E0D"/>
    <w:rsid w:val="00ED72F1"/>
    <w:rsid w:val="00ED730D"/>
    <w:rsid w:val="00ED7403"/>
    <w:rsid w:val="00ED795E"/>
    <w:rsid w:val="00ED79FF"/>
    <w:rsid w:val="00ED7CC0"/>
    <w:rsid w:val="00EE069E"/>
    <w:rsid w:val="00EE08B1"/>
    <w:rsid w:val="00EE1588"/>
    <w:rsid w:val="00EE1DFD"/>
    <w:rsid w:val="00EE242A"/>
    <w:rsid w:val="00EE2D47"/>
    <w:rsid w:val="00EE3339"/>
    <w:rsid w:val="00EE405D"/>
    <w:rsid w:val="00EE4C8C"/>
    <w:rsid w:val="00EE4EC7"/>
    <w:rsid w:val="00EE5108"/>
    <w:rsid w:val="00EE5204"/>
    <w:rsid w:val="00EE6384"/>
    <w:rsid w:val="00EE647E"/>
    <w:rsid w:val="00EE7A47"/>
    <w:rsid w:val="00EF06BC"/>
    <w:rsid w:val="00EF0B51"/>
    <w:rsid w:val="00EF0B91"/>
    <w:rsid w:val="00EF0E44"/>
    <w:rsid w:val="00EF17B9"/>
    <w:rsid w:val="00EF1BC7"/>
    <w:rsid w:val="00EF1E36"/>
    <w:rsid w:val="00EF1FF0"/>
    <w:rsid w:val="00EF23ED"/>
    <w:rsid w:val="00EF2548"/>
    <w:rsid w:val="00EF2BDE"/>
    <w:rsid w:val="00EF3C51"/>
    <w:rsid w:val="00EF4014"/>
    <w:rsid w:val="00EF473C"/>
    <w:rsid w:val="00EF48B3"/>
    <w:rsid w:val="00EF54EA"/>
    <w:rsid w:val="00EF574B"/>
    <w:rsid w:val="00EF57D2"/>
    <w:rsid w:val="00EF5EB8"/>
    <w:rsid w:val="00EF79A5"/>
    <w:rsid w:val="00F007F7"/>
    <w:rsid w:val="00F00B5F"/>
    <w:rsid w:val="00F00B87"/>
    <w:rsid w:val="00F00C84"/>
    <w:rsid w:val="00F00D4D"/>
    <w:rsid w:val="00F014AB"/>
    <w:rsid w:val="00F0216D"/>
    <w:rsid w:val="00F023FF"/>
    <w:rsid w:val="00F027C5"/>
    <w:rsid w:val="00F02A05"/>
    <w:rsid w:val="00F03006"/>
    <w:rsid w:val="00F041B1"/>
    <w:rsid w:val="00F0441C"/>
    <w:rsid w:val="00F04D0D"/>
    <w:rsid w:val="00F04DB3"/>
    <w:rsid w:val="00F051C6"/>
    <w:rsid w:val="00F0546A"/>
    <w:rsid w:val="00F057D2"/>
    <w:rsid w:val="00F05A61"/>
    <w:rsid w:val="00F05C60"/>
    <w:rsid w:val="00F05C68"/>
    <w:rsid w:val="00F0671D"/>
    <w:rsid w:val="00F07865"/>
    <w:rsid w:val="00F07F74"/>
    <w:rsid w:val="00F10284"/>
    <w:rsid w:val="00F10356"/>
    <w:rsid w:val="00F10815"/>
    <w:rsid w:val="00F1136D"/>
    <w:rsid w:val="00F11B55"/>
    <w:rsid w:val="00F120DB"/>
    <w:rsid w:val="00F1223D"/>
    <w:rsid w:val="00F1281A"/>
    <w:rsid w:val="00F12A33"/>
    <w:rsid w:val="00F12B74"/>
    <w:rsid w:val="00F12DEF"/>
    <w:rsid w:val="00F14385"/>
    <w:rsid w:val="00F147E9"/>
    <w:rsid w:val="00F1555F"/>
    <w:rsid w:val="00F158E3"/>
    <w:rsid w:val="00F15D04"/>
    <w:rsid w:val="00F16931"/>
    <w:rsid w:val="00F16986"/>
    <w:rsid w:val="00F170DE"/>
    <w:rsid w:val="00F1744C"/>
    <w:rsid w:val="00F17C6E"/>
    <w:rsid w:val="00F17FAD"/>
    <w:rsid w:val="00F2016A"/>
    <w:rsid w:val="00F20733"/>
    <w:rsid w:val="00F21881"/>
    <w:rsid w:val="00F219F9"/>
    <w:rsid w:val="00F227CF"/>
    <w:rsid w:val="00F23325"/>
    <w:rsid w:val="00F23BC3"/>
    <w:rsid w:val="00F23C9A"/>
    <w:rsid w:val="00F245D8"/>
    <w:rsid w:val="00F2465B"/>
    <w:rsid w:val="00F24904"/>
    <w:rsid w:val="00F263FF"/>
    <w:rsid w:val="00F27057"/>
    <w:rsid w:val="00F27BD1"/>
    <w:rsid w:val="00F27E92"/>
    <w:rsid w:val="00F30108"/>
    <w:rsid w:val="00F304B7"/>
    <w:rsid w:val="00F306CC"/>
    <w:rsid w:val="00F307FA"/>
    <w:rsid w:val="00F30EC9"/>
    <w:rsid w:val="00F31048"/>
    <w:rsid w:val="00F313BE"/>
    <w:rsid w:val="00F31844"/>
    <w:rsid w:val="00F318FF"/>
    <w:rsid w:val="00F328E1"/>
    <w:rsid w:val="00F33575"/>
    <w:rsid w:val="00F33799"/>
    <w:rsid w:val="00F34855"/>
    <w:rsid w:val="00F34EB2"/>
    <w:rsid w:val="00F3556E"/>
    <w:rsid w:val="00F3589B"/>
    <w:rsid w:val="00F363FD"/>
    <w:rsid w:val="00F36B50"/>
    <w:rsid w:val="00F371AF"/>
    <w:rsid w:val="00F37992"/>
    <w:rsid w:val="00F4014B"/>
    <w:rsid w:val="00F40CD1"/>
    <w:rsid w:val="00F40D7B"/>
    <w:rsid w:val="00F412E5"/>
    <w:rsid w:val="00F41BAB"/>
    <w:rsid w:val="00F41E00"/>
    <w:rsid w:val="00F421D0"/>
    <w:rsid w:val="00F42201"/>
    <w:rsid w:val="00F42BB5"/>
    <w:rsid w:val="00F42BF1"/>
    <w:rsid w:val="00F436D5"/>
    <w:rsid w:val="00F43ABB"/>
    <w:rsid w:val="00F43C1B"/>
    <w:rsid w:val="00F440AD"/>
    <w:rsid w:val="00F449BA"/>
    <w:rsid w:val="00F44AF1"/>
    <w:rsid w:val="00F46956"/>
    <w:rsid w:val="00F46D4F"/>
    <w:rsid w:val="00F47424"/>
    <w:rsid w:val="00F476E5"/>
    <w:rsid w:val="00F477D6"/>
    <w:rsid w:val="00F47951"/>
    <w:rsid w:val="00F479D4"/>
    <w:rsid w:val="00F47CBB"/>
    <w:rsid w:val="00F50238"/>
    <w:rsid w:val="00F5137D"/>
    <w:rsid w:val="00F51475"/>
    <w:rsid w:val="00F517FD"/>
    <w:rsid w:val="00F51E07"/>
    <w:rsid w:val="00F524F3"/>
    <w:rsid w:val="00F52D0F"/>
    <w:rsid w:val="00F52EA0"/>
    <w:rsid w:val="00F53034"/>
    <w:rsid w:val="00F533CE"/>
    <w:rsid w:val="00F5373F"/>
    <w:rsid w:val="00F5385B"/>
    <w:rsid w:val="00F5469B"/>
    <w:rsid w:val="00F54E23"/>
    <w:rsid w:val="00F559CF"/>
    <w:rsid w:val="00F560E9"/>
    <w:rsid w:val="00F56434"/>
    <w:rsid w:val="00F56A09"/>
    <w:rsid w:val="00F57747"/>
    <w:rsid w:val="00F577C4"/>
    <w:rsid w:val="00F57CC9"/>
    <w:rsid w:val="00F60197"/>
    <w:rsid w:val="00F607DB"/>
    <w:rsid w:val="00F60AF2"/>
    <w:rsid w:val="00F61292"/>
    <w:rsid w:val="00F61DC6"/>
    <w:rsid w:val="00F6222A"/>
    <w:rsid w:val="00F62332"/>
    <w:rsid w:val="00F62362"/>
    <w:rsid w:val="00F63A4A"/>
    <w:rsid w:val="00F6410A"/>
    <w:rsid w:val="00F64903"/>
    <w:rsid w:val="00F64DBC"/>
    <w:rsid w:val="00F64DD4"/>
    <w:rsid w:val="00F64F0E"/>
    <w:rsid w:val="00F65E92"/>
    <w:rsid w:val="00F6691A"/>
    <w:rsid w:val="00F67009"/>
    <w:rsid w:val="00F6709E"/>
    <w:rsid w:val="00F67179"/>
    <w:rsid w:val="00F676AA"/>
    <w:rsid w:val="00F67AD4"/>
    <w:rsid w:val="00F70225"/>
    <w:rsid w:val="00F70909"/>
    <w:rsid w:val="00F70E57"/>
    <w:rsid w:val="00F70ED2"/>
    <w:rsid w:val="00F70FAF"/>
    <w:rsid w:val="00F71112"/>
    <w:rsid w:val="00F7140E"/>
    <w:rsid w:val="00F71597"/>
    <w:rsid w:val="00F71B0F"/>
    <w:rsid w:val="00F71E6C"/>
    <w:rsid w:val="00F72603"/>
    <w:rsid w:val="00F72648"/>
    <w:rsid w:val="00F72B49"/>
    <w:rsid w:val="00F73933"/>
    <w:rsid w:val="00F73EAB"/>
    <w:rsid w:val="00F7416B"/>
    <w:rsid w:val="00F748D8"/>
    <w:rsid w:val="00F74DF0"/>
    <w:rsid w:val="00F74FD3"/>
    <w:rsid w:val="00F75020"/>
    <w:rsid w:val="00F75F83"/>
    <w:rsid w:val="00F75F92"/>
    <w:rsid w:val="00F76EBE"/>
    <w:rsid w:val="00F77B2C"/>
    <w:rsid w:val="00F77C4F"/>
    <w:rsid w:val="00F801F8"/>
    <w:rsid w:val="00F806C2"/>
    <w:rsid w:val="00F806D9"/>
    <w:rsid w:val="00F80A02"/>
    <w:rsid w:val="00F80E43"/>
    <w:rsid w:val="00F812C7"/>
    <w:rsid w:val="00F81E3A"/>
    <w:rsid w:val="00F82260"/>
    <w:rsid w:val="00F83427"/>
    <w:rsid w:val="00F8371D"/>
    <w:rsid w:val="00F83C79"/>
    <w:rsid w:val="00F842AC"/>
    <w:rsid w:val="00F84584"/>
    <w:rsid w:val="00F8473A"/>
    <w:rsid w:val="00F851F0"/>
    <w:rsid w:val="00F854EA"/>
    <w:rsid w:val="00F85DEB"/>
    <w:rsid w:val="00F86764"/>
    <w:rsid w:val="00F87142"/>
    <w:rsid w:val="00F872B4"/>
    <w:rsid w:val="00F87EAD"/>
    <w:rsid w:val="00F9058E"/>
    <w:rsid w:val="00F91372"/>
    <w:rsid w:val="00F917F4"/>
    <w:rsid w:val="00F917FA"/>
    <w:rsid w:val="00F922FB"/>
    <w:rsid w:val="00F927A9"/>
    <w:rsid w:val="00F927E2"/>
    <w:rsid w:val="00F92F39"/>
    <w:rsid w:val="00F92FC1"/>
    <w:rsid w:val="00F93703"/>
    <w:rsid w:val="00F96453"/>
    <w:rsid w:val="00F96A77"/>
    <w:rsid w:val="00F96C30"/>
    <w:rsid w:val="00FA162B"/>
    <w:rsid w:val="00FA2919"/>
    <w:rsid w:val="00FA2A3C"/>
    <w:rsid w:val="00FA2ACA"/>
    <w:rsid w:val="00FA2EE0"/>
    <w:rsid w:val="00FA3A41"/>
    <w:rsid w:val="00FA3A9F"/>
    <w:rsid w:val="00FA3FC3"/>
    <w:rsid w:val="00FA47BB"/>
    <w:rsid w:val="00FA499C"/>
    <w:rsid w:val="00FA4A0F"/>
    <w:rsid w:val="00FA53E5"/>
    <w:rsid w:val="00FA5733"/>
    <w:rsid w:val="00FA5A4A"/>
    <w:rsid w:val="00FA5B84"/>
    <w:rsid w:val="00FA5C38"/>
    <w:rsid w:val="00FA68FF"/>
    <w:rsid w:val="00FA732C"/>
    <w:rsid w:val="00FB0502"/>
    <w:rsid w:val="00FB10AD"/>
    <w:rsid w:val="00FB3187"/>
    <w:rsid w:val="00FB32A9"/>
    <w:rsid w:val="00FB334F"/>
    <w:rsid w:val="00FB3C65"/>
    <w:rsid w:val="00FB4346"/>
    <w:rsid w:val="00FB4FF7"/>
    <w:rsid w:val="00FB5749"/>
    <w:rsid w:val="00FB5F54"/>
    <w:rsid w:val="00FB64E3"/>
    <w:rsid w:val="00FB67B2"/>
    <w:rsid w:val="00FB6A09"/>
    <w:rsid w:val="00FB6BCB"/>
    <w:rsid w:val="00FB73DD"/>
    <w:rsid w:val="00FB743F"/>
    <w:rsid w:val="00FB773C"/>
    <w:rsid w:val="00FB78C1"/>
    <w:rsid w:val="00FB7F90"/>
    <w:rsid w:val="00FC0492"/>
    <w:rsid w:val="00FC07CA"/>
    <w:rsid w:val="00FC1371"/>
    <w:rsid w:val="00FC1B7C"/>
    <w:rsid w:val="00FC1E0C"/>
    <w:rsid w:val="00FC2974"/>
    <w:rsid w:val="00FC29A3"/>
    <w:rsid w:val="00FC32F6"/>
    <w:rsid w:val="00FC3EE6"/>
    <w:rsid w:val="00FC4694"/>
    <w:rsid w:val="00FC483C"/>
    <w:rsid w:val="00FC4D8D"/>
    <w:rsid w:val="00FC516A"/>
    <w:rsid w:val="00FC51B0"/>
    <w:rsid w:val="00FC5314"/>
    <w:rsid w:val="00FC55EE"/>
    <w:rsid w:val="00FC5951"/>
    <w:rsid w:val="00FC5BBC"/>
    <w:rsid w:val="00FC637B"/>
    <w:rsid w:val="00FC783D"/>
    <w:rsid w:val="00FC7C8B"/>
    <w:rsid w:val="00FD04E8"/>
    <w:rsid w:val="00FD1655"/>
    <w:rsid w:val="00FD1AFC"/>
    <w:rsid w:val="00FD1BC2"/>
    <w:rsid w:val="00FD1E47"/>
    <w:rsid w:val="00FD2560"/>
    <w:rsid w:val="00FD3868"/>
    <w:rsid w:val="00FD3D23"/>
    <w:rsid w:val="00FD447A"/>
    <w:rsid w:val="00FD4A5E"/>
    <w:rsid w:val="00FD52D1"/>
    <w:rsid w:val="00FD5DB0"/>
    <w:rsid w:val="00FD624F"/>
    <w:rsid w:val="00FD674A"/>
    <w:rsid w:val="00FD7FB1"/>
    <w:rsid w:val="00FE0049"/>
    <w:rsid w:val="00FE01BB"/>
    <w:rsid w:val="00FE20B2"/>
    <w:rsid w:val="00FE2489"/>
    <w:rsid w:val="00FE277D"/>
    <w:rsid w:val="00FE2EF1"/>
    <w:rsid w:val="00FE34C9"/>
    <w:rsid w:val="00FE364B"/>
    <w:rsid w:val="00FE36C7"/>
    <w:rsid w:val="00FE3945"/>
    <w:rsid w:val="00FE4104"/>
    <w:rsid w:val="00FE44B6"/>
    <w:rsid w:val="00FE563A"/>
    <w:rsid w:val="00FE62B2"/>
    <w:rsid w:val="00FE700B"/>
    <w:rsid w:val="00FE711E"/>
    <w:rsid w:val="00FE7440"/>
    <w:rsid w:val="00FE76CD"/>
    <w:rsid w:val="00FE78EB"/>
    <w:rsid w:val="00FE7CB4"/>
    <w:rsid w:val="00FF0545"/>
    <w:rsid w:val="00FF1CAE"/>
    <w:rsid w:val="00FF203D"/>
    <w:rsid w:val="00FF2D8F"/>
    <w:rsid w:val="00FF398F"/>
    <w:rsid w:val="00FF4AF6"/>
    <w:rsid w:val="00FF4FF7"/>
    <w:rsid w:val="00FF50E2"/>
    <w:rsid w:val="00FF53B6"/>
    <w:rsid w:val="00FF581F"/>
    <w:rsid w:val="00FF5BE9"/>
    <w:rsid w:val="00FF5F3A"/>
    <w:rsid w:val="00FF689D"/>
    <w:rsid w:val="00FF68AE"/>
    <w:rsid w:val="00FF68BB"/>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60FD6B"/>
  <w15:docId w15:val="{58A34F67-AB2D-442A-9C14-64C7F1FA0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5FD4"/>
    <w:pPr>
      <w:overflowPunct w:val="0"/>
      <w:autoSpaceDE w:val="0"/>
      <w:autoSpaceDN w:val="0"/>
      <w:adjustRightInd w:val="0"/>
      <w:textAlignment w:val="baseline"/>
    </w:pPr>
    <w:rPr>
      <w:rFonts w:ascii="Courier" w:hAnsi="Courier"/>
    </w:rPr>
  </w:style>
  <w:style w:type="paragraph" w:styleId="Heading2">
    <w:name w:val="heading 2"/>
    <w:basedOn w:val="Normal"/>
    <w:link w:val="Heading2Char"/>
    <w:uiPriority w:val="9"/>
    <w:unhideWhenUsed/>
    <w:qFormat/>
    <w:rsid w:val="00B25E3A"/>
    <w:pPr>
      <w:widowControl w:val="0"/>
      <w:overflowPunct/>
      <w:autoSpaceDE/>
      <w:autoSpaceDN/>
      <w:adjustRightInd/>
      <w:ind w:left="240"/>
      <w:textAlignment w:val="auto"/>
      <w:outlineLvl w:val="1"/>
    </w:pPr>
    <w:rPr>
      <w:rFonts w:ascii="Garamond" w:eastAsia="Garamond" w:hAnsi="Garamond" w:cstheme="minorBidi"/>
      <w:sz w:val="24"/>
      <w:szCs w:val="24"/>
    </w:rPr>
  </w:style>
  <w:style w:type="paragraph" w:styleId="Heading4">
    <w:name w:val="heading 4"/>
    <w:basedOn w:val="Normal"/>
    <w:next w:val="Normal"/>
    <w:link w:val="Heading4Char"/>
    <w:uiPriority w:val="9"/>
    <w:semiHidden/>
    <w:unhideWhenUsed/>
    <w:qFormat/>
    <w:rsid w:val="0086618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9D7"/>
    <w:rPr>
      <w:rFonts w:ascii="Tahoma" w:hAnsi="Tahoma" w:cs="Tahoma"/>
      <w:sz w:val="16"/>
      <w:szCs w:val="16"/>
    </w:rPr>
  </w:style>
  <w:style w:type="character" w:customStyle="1" w:styleId="BalloonTextChar">
    <w:name w:val="Balloon Text Char"/>
    <w:link w:val="BalloonText"/>
    <w:uiPriority w:val="99"/>
    <w:semiHidden/>
    <w:rsid w:val="003479D7"/>
    <w:rPr>
      <w:rFonts w:ascii="Tahoma" w:hAnsi="Tahoma" w:cs="Tahoma"/>
      <w:sz w:val="16"/>
      <w:szCs w:val="16"/>
    </w:rPr>
  </w:style>
  <w:style w:type="character" w:styleId="CommentReference">
    <w:name w:val="annotation reference"/>
    <w:basedOn w:val="DefaultParagraphFont"/>
    <w:uiPriority w:val="99"/>
    <w:semiHidden/>
    <w:unhideWhenUsed/>
    <w:rsid w:val="007D71E1"/>
    <w:rPr>
      <w:sz w:val="16"/>
      <w:szCs w:val="16"/>
    </w:rPr>
  </w:style>
  <w:style w:type="paragraph" w:styleId="CommentSubject">
    <w:name w:val="annotation subject"/>
    <w:basedOn w:val="CommentText"/>
    <w:next w:val="CommentText"/>
    <w:link w:val="CommentSubjectChar"/>
    <w:uiPriority w:val="99"/>
    <w:semiHidden/>
    <w:unhideWhenUsed/>
    <w:rsid w:val="007D71E1"/>
    <w:rPr>
      <w:b/>
      <w:bCs/>
    </w:rPr>
  </w:style>
  <w:style w:type="character" w:customStyle="1" w:styleId="CommentTextChar">
    <w:name w:val="Comment Text Char"/>
    <w:basedOn w:val="DefaultParagraphFont"/>
    <w:link w:val="CommentText"/>
    <w:semiHidden/>
    <w:rsid w:val="007D71E1"/>
    <w:rPr>
      <w:rFonts w:ascii="Courier" w:hAnsi="Courier"/>
    </w:rPr>
  </w:style>
  <w:style w:type="character" w:customStyle="1" w:styleId="CommentSubjectChar">
    <w:name w:val="Comment Subject Char"/>
    <w:basedOn w:val="CommentTextChar"/>
    <w:link w:val="CommentSubject"/>
    <w:uiPriority w:val="99"/>
    <w:semiHidden/>
    <w:rsid w:val="007D71E1"/>
    <w:rPr>
      <w:rFonts w:ascii="Courier" w:hAnsi="Courier"/>
      <w:b/>
      <w:bCs/>
    </w:rPr>
  </w:style>
  <w:style w:type="character" w:customStyle="1" w:styleId="apple-converted-space">
    <w:name w:val="apple-converted-space"/>
    <w:basedOn w:val="DefaultParagraphFont"/>
    <w:rsid w:val="007757FB"/>
  </w:style>
  <w:style w:type="character" w:styleId="Hyperlink">
    <w:name w:val="Hyperlink"/>
    <w:basedOn w:val="DefaultParagraphFont"/>
    <w:uiPriority w:val="99"/>
    <w:unhideWhenUsed/>
    <w:rsid w:val="00ED0EE9"/>
    <w:rPr>
      <w:color w:val="0000FF" w:themeColor="hyperlink"/>
      <w:u w:val="single"/>
    </w:rPr>
  </w:style>
  <w:style w:type="paragraph" w:styleId="NormalWeb">
    <w:name w:val="Normal (Web)"/>
    <w:basedOn w:val="Normal"/>
    <w:uiPriority w:val="99"/>
    <w:unhideWhenUsed/>
    <w:rsid w:val="00E34AED"/>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DefaultText">
    <w:name w:val="Default Text"/>
    <w:basedOn w:val="Normal"/>
    <w:rsid w:val="00241360"/>
    <w:rPr>
      <w:rFonts w:ascii="Times New Roman" w:hAnsi="Times New Roman"/>
      <w:sz w:val="24"/>
    </w:rPr>
  </w:style>
  <w:style w:type="paragraph" w:styleId="ListParagraph">
    <w:name w:val="List Paragraph"/>
    <w:basedOn w:val="Normal"/>
    <w:uiPriority w:val="34"/>
    <w:qFormat/>
    <w:rsid w:val="00B20704"/>
    <w:pPr>
      <w:ind w:left="720"/>
      <w:contextualSpacing/>
    </w:pPr>
  </w:style>
  <w:style w:type="paragraph" w:customStyle="1" w:styleId="BodySingle">
    <w:name w:val="Body Single"/>
    <w:basedOn w:val="Normal"/>
    <w:rsid w:val="00711C99"/>
    <w:rPr>
      <w:rFonts w:ascii="Times New Roman" w:hAnsi="Times New Roman"/>
      <w:noProof/>
      <w:sz w:val="24"/>
    </w:rPr>
  </w:style>
  <w:style w:type="character" w:styleId="FollowedHyperlink">
    <w:name w:val="FollowedHyperlink"/>
    <w:basedOn w:val="DefaultParagraphFont"/>
    <w:uiPriority w:val="99"/>
    <w:semiHidden/>
    <w:unhideWhenUsed/>
    <w:rsid w:val="00A039DE"/>
    <w:rPr>
      <w:color w:val="800080" w:themeColor="followedHyperlink"/>
      <w:u w:val="single"/>
    </w:rPr>
  </w:style>
  <w:style w:type="table" w:customStyle="1" w:styleId="TableGrid1">
    <w:name w:val="Table Grid1"/>
    <w:basedOn w:val="TableNormal"/>
    <w:next w:val="TableGrid"/>
    <w:rsid w:val="0040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6DF"/>
    <w:rPr>
      <w:rFonts w:ascii="Garamond" w:hAnsi="Garamond"/>
      <w:sz w:val="22"/>
      <w:szCs w:val="22"/>
    </w:rPr>
  </w:style>
  <w:style w:type="table" w:customStyle="1" w:styleId="TableGrid2">
    <w:name w:val="Table Grid2"/>
    <w:basedOn w:val="TableNormal"/>
    <w:next w:val="TableGrid"/>
    <w:rsid w:val="003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A507E"/>
    <w:pPr>
      <w:overflowPunct/>
      <w:autoSpaceDE/>
      <w:autoSpaceDN/>
      <w:adjustRightInd/>
      <w:textAlignment w:val="auto"/>
    </w:pPr>
    <w:rPr>
      <w:rFonts w:ascii="Times New Roman" w:hAnsi="Times New Roman"/>
      <w:sz w:val="22"/>
      <w:szCs w:val="24"/>
    </w:rPr>
  </w:style>
  <w:style w:type="character" w:customStyle="1" w:styleId="BodyText2Char">
    <w:name w:val="Body Text 2 Char"/>
    <w:basedOn w:val="DefaultParagraphFont"/>
    <w:link w:val="BodyText2"/>
    <w:rsid w:val="007A507E"/>
    <w:rPr>
      <w:sz w:val="22"/>
      <w:szCs w:val="24"/>
    </w:rPr>
  </w:style>
  <w:style w:type="paragraph" w:customStyle="1" w:styleId="RulesSection">
    <w:name w:val="Rules: Section"/>
    <w:basedOn w:val="Normal"/>
    <w:rsid w:val="00940391"/>
    <w:pPr>
      <w:overflowPunct/>
      <w:autoSpaceDE/>
      <w:autoSpaceDN/>
      <w:adjustRightInd/>
      <w:ind w:left="360" w:hanging="360"/>
      <w:jc w:val="both"/>
      <w:textAlignment w:val="auto"/>
    </w:pPr>
    <w:rPr>
      <w:rFonts w:ascii="Times New Roman" w:hAnsi="Times New Roman"/>
      <w:sz w:val="22"/>
      <w:szCs w:val="22"/>
    </w:rPr>
  </w:style>
  <w:style w:type="paragraph" w:styleId="BodyText">
    <w:name w:val="Body Text"/>
    <w:basedOn w:val="Normal"/>
    <w:link w:val="BodyTextChar"/>
    <w:uiPriority w:val="99"/>
    <w:semiHidden/>
    <w:unhideWhenUsed/>
    <w:rsid w:val="00270E3B"/>
    <w:pPr>
      <w:spacing w:after="120"/>
    </w:pPr>
  </w:style>
  <w:style w:type="character" w:customStyle="1" w:styleId="BodyTextChar">
    <w:name w:val="Body Text Char"/>
    <w:basedOn w:val="DefaultParagraphFont"/>
    <w:link w:val="BodyText"/>
    <w:uiPriority w:val="99"/>
    <w:semiHidden/>
    <w:rsid w:val="00270E3B"/>
    <w:rPr>
      <w:rFonts w:ascii="Courier" w:hAnsi="Courier"/>
    </w:rPr>
  </w:style>
  <w:style w:type="paragraph" w:styleId="PlainText">
    <w:name w:val="Plain Text"/>
    <w:basedOn w:val="Normal"/>
    <w:link w:val="PlainTextChar"/>
    <w:uiPriority w:val="99"/>
    <w:unhideWhenUsed/>
    <w:rsid w:val="00434179"/>
    <w:pPr>
      <w:overflowPunct/>
      <w:autoSpaceDE/>
      <w:autoSpaceDN/>
      <w:adjustRightInd/>
      <w:textAlignment w:val="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434179"/>
    <w:rPr>
      <w:rFonts w:ascii="Consolas" w:eastAsiaTheme="minorHAnsi" w:hAnsi="Consolas" w:cs="Consolas"/>
      <w:sz w:val="21"/>
      <w:szCs w:val="21"/>
    </w:rPr>
  </w:style>
  <w:style w:type="character" w:customStyle="1" w:styleId="InitialStyle">
    <w:name w:val="InitialStyle"/>
    <w:rsid w:val="004F0DED"/>
    <w:rPr>
      <w:rFonts w:ascii="Times New Roman" w:hAnsi="Times New Roman"/>
      <w:color w:val="auto"/>
      <w:spacing w:val="0"/>
      <w:sz w:val="24"/>
    </w:rPr>
  </w:style>
  <w:style w:type="character" w:styleId="PlaceholderText">
    <w:name w:val="Placeholder Text"/>
    <w:basedOn w:val="DefaultParagraphFont"/>
    <w:uiPriority w:val="99"/>
    <w:semiHidden/>
    <w:rsid w:val="006854E4"/>
    <w:rPr>
      <w:color w:val="808080"/>
    </w:rPr>
  </w:style>
  <w:style w:type="paragraph" w:styleId="FootnoteText">
    <w:name w:val="footnote text"/>
    <w:basedOn w:val="Normal"/>
    <w:link w:val="FootnoteTextChar"/>
    <w:uiPriority w:val="99"/>
    <w:unhideWhenUsed/>
    <w:rsid w:val="00A13616"/>
  </w:style>
  <w:style w:type="character" w:customStyle="1" w:styleId="FootnoteTextChar">
    <w:name w:val="Footnote Text Char"/>
    <w:basedOn w:val="DefaultParagraphFont"/>
    <w:link w:val="FootnoteText"/>
    <w:uiPriority w:val="99"/>
    <w:rsid w:val="00A13616"/>
    <w:rPr>
      <w:rFonts w:ascii="Courier" w:hAnsi="Courier"/>
    </w:rPr>
  </w:style>
  <w:style w:type="paragraph" w:customStyle="1" w:styleId="Default">
    <w:name w:val="Default"/>
    <w:rsid w:val="00E130DD"/>
    <w:pPr>
      <w:autoSpaceDE w:val="0"/>
      <w:autoSpaceDN w:val="0"/>
      <w:adjustRightInd w:val="0"/>
    </w:pPr>
    <w:rPr>
      <w:color w:val="000000"/>
      <w:sz w:val="24"/>
      <w:szCs w:val="24"/>
    </w:rPr>
  </w:style>
  <w:style w:type="table" w:customStyle="1" w:styleId="TableGrid3">
    <w:name w:val="Table Grid3"/>
    <w:basedOn w:val="TableNormal"/>
    <w:next w:val="TableGrid"/>
    <w:rsid w:val="0013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0751"/>
    <w:rPr>
      <w:color w:val="605E5C"/>
      <w:shd w:val="clear" w:color="auto" w:fill="E1DFDD"/>
    </w:rPr>
  </w:style>
  <w:style w:type="paragraph" w:styleId="HTMLPreformatted">
    <w:name w:val="HTML Preformatted"/>
    <w:basedOn w:val="Normal"/>
    <w:link w:val="HTMLPreformattedChar"/>
    <w:uiPriority w:val="99"/>
    <w:semiHidden/>
    <w:unhideWhenUsed/>
    <w:rsid w:val="00E71FBF"/>
    <w:rPr>
      <w:rFonts w:ascii="Consolas" w:hAnsi="Consolas"/>
    </w:rPr>
  </w:style>
  <w:style w:type="character" w:customStyle="1" w:styleId="HTMLPreformattedChar">
    <w:name w:val="HTML Preformatted Char"/>
    <w:basedOn w:val="DefaultParagraphFont"/>
    <w:link w:val="HTMLPreformatted"/>
    <w:uiPriority w:val="99"/>
    <w:semiHidden/>
    <w:rsid w:val="00E71FBF"/>
    <w:rPr>
      <w:rFonts w:ascii="Consolas" w:hAnsi="Consolas"/>
    </w:rPr>
  </w:style>
  <w:style w:type="paragraph" w:styleId="BodyTextIndent2">
    <w:name w:val="Body Text Indent 2"/>
    <w:basedOn w:val="Normal"/>
    <w:link w:val="BodyTextIndent2Char"/>
    <w:uiPriority w:val="99"/>
    <w:semiHidden/>
    <w:unhideWhenUsed/>
    <w:rsid w:val="0048496D"/>
    <w:pPr>
      <w:spacing w:after="120" w:line="480" w:lineRule="auto"/>
      <w:ind w:left="360"/>
    </w:pPr>
  </w:style>
  <w:style w:type="character" w:customStyle="1" w:styleId="BodyTextIndent2Char">
    <w:name w:val="Body Text Indent 2 Char"/>
    <w:basedOn w:val="DefaultParagraphFont"/>
    <w:link w:val="BodyTextIndent2"/>
    <w:uiPriority w:val="99"/>
    <w:semiHidden/>
    <w:rsid w:val="0048496D"/>
    <w:rPr>
      <w:rFonts w:ascii="Courier" w:hAnsi="Courier"/>
    </w:rPr>
  </w:style>
  <w:style w:type="character" w:styleId="FootnoteReference">
    <w:name w:val="footnote reference"/>
    <w:basedOn w:val="DefaultParagraphFont"/>
    <w:uiPriority w:val="99"/>
    <w:semiHidden/>
    <w:unhideWhenUsed/>
    <w:rsid w:val="009114C0"/>
    <w:rPr>
      <w:vertAlign w:val="superscript"/>
    </w:rPr>
  </w:style>
  <w:style w:type="paragraph" w:customStyle="1" w:styleId="paragraph">
    <w:name w:val="paragraph"/>
    <w:basedOn w:val="Normal"/>
    <w:rsid w:val="00344B53"/>
    <w:pPr>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normaltextrun">
    <w:name w:val="normaltextrun"/>
    <w:basedOn w:val="DefaultParagraphFont"/>
    <w:rsid w:val="00344B53"/>
  </w:style>
  <w:style w:type="character" w:customStyle="1" w:styleId="eop">
    <w:name w:val="eop"/>
    <w:basedOn w:val="DefaultParagraphFont"/>
    <w:rsid w:val="00344B53"/>
  </w:style>
  <w:style w:type="paragraph" w:styleId="BodyTextIndent">
    <w:name w:val="Body Text Indent"/>
    <w:basedOn w:val="Normal"/>
    <w:link w:val="BodyTextIndentChar"/>
    <w:uiPriority w:val="99"/>
    <w:semiHidden/>
    <w:unhideWhenUsed/>
    <w:rsid w:val="00EB615A"/>
    <w:pPr>
      <w:spacing w:after="120"/>
      <w:ind w:left="360"/>
    </w:pPr>
  </w:style>
  <w:style w:type="character" w:customStyle="1" w:styleId="BodyTextIndentChar">
    <w:name w:val="Body Text Indent Char"/>
    <w:basedOn w:val="DefaultParagraphFont"/>
    <w:link w:val="BodyTextIndent"/>
    <w:uiPriority w:val="99"/>
    <w:semiHidden/>
    <w:rsid w:val="00EB615A"/>
    <w:rPr>
      <w:rFonts w:ascii="Courier" w:hAnsi="Courier"/>
    </w:rPr>
  </w:style>
  <w:style w:type="character" w:customStyle="1" w:styleId="Heading2Char">
    <w:name w:val="Heading 2 Char"/>
    <w:basedOn w:val="DefaultParagraphFont"/>
    <w:link w:val="Heading2"/>
    <w:uiPriority w:val="9"/>
    <w:rsid w:val="00B25E3A"/>
    <w:rPr>
      <w:rFonts w:ascii="Garamond" w:eastAsia="Garamond" w:hAnsi="Garamond" w:cstheme="minorBidi"/>
      <w:sz w:val="24"/>
      <w:szCs w:val="24"/>
    </w:rPr>
  </w:style>
  <w:style w:type="character" w:customStyle="1" w:styleId="Heading4Char">
    <w:name w:val="Heading 4 Char"/>
    <w:basedOn w:val="DefaultParagraphFont"/>
    <w:link w:val="Heading4"/>
    <w:uiPriority w:val="9"/>
    <w:semiHidden/>
    <w:rsid w:val="0086618A"/>
    <w:rPr>
      <w:rFonts w:asciiTheme="majorHAnsi" w:eastAsiaTheme="majorEastAsia" w:hAnsiTheme="majorHAnsi" w:cstheme="majorBidi"/>
      <w:i/>
      <w:iCs/>
      <w:color w:val="365F91" w:themeColor="accent1" w:themeShade="BF"/>
    </w:rPr>
  </w:style>
  <w:style w:type="paragraph" w:customStyle="1" w:styleId="TableParagraph">
    <w:name w:val="Table Paragraph"/>
    <w:basedOn w:val="Normal"/>
    <w:uiPriority w:val="1"/>
    <w:qFormat/>
    <w:rsid w:val="00464970"/>
    <w:pPr>
      <w:widowControl w:val="0"/>
      <w:overflowPunct/>
      <w:adjustRightInd/>
      <w:spacing w:before="1"/>
      <w:ind w:left="103"/>
      <w:textAlignment w:val="auto"/>
    </w:pPr>
    <w:rPr>
      <w:rFonts w:ascii="Calibri" w:eastAsia="Calibri" w:hAnsi="Calibri" w:cs="Calibri"/>
      <w:sz w:val="22"/>
      <w:szCs w:val="22"/>
    </w:rPr>
  </w:style>
  <w:style w:type="paragraph" w:styleId="Revision">
    <w:name w:val="Revision"/>
    <w:hidden/>
    <w:uiPriority w:val="99"/>
    <w:semiHidden/>
    <w:rsid w:val="004E514F"/>
    <w:rPr>
      <w:rFonts w:ascii="Courier" w:hAnsi="Couri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1559">
      <w:bodyDiv w:val="1"/>
      <w:marLeft w:val="0"/>
      <w:marRight w:val="0"/>
      <w:marTop w:val="0"/>
      <w:marBottom w:val="0"/>
      <w:divBdr>
        <w:top w:val="none" w:sz="0" w:space="0" w:color="auto"/>
        <w:left w:val="none" w:sz="0" w:space="0" w:color="auto"/>
        <w:bottom w:val="none" w:sz="0" w:space="0" w:color="auto"/>
        <w:right w:val="none" w:sz="0" w:space="0" w:color="auto"/>
      </w:divBdr>
    </w:div>
    <w:div w:id="277295573">
      <w:bodyDiv w:val="1"/>
      <w:marLeft w:val="0"/>
      <w:marRight w:val="0"/>
      <w:marTop w:val="0"/>
      <w:marBottom w:val="0"/>
      <w:divBdr>
        <w:top w:val="none" w:sz="0" w:space="0" w:color="auto"/>
        <w:left w:val="none" w:sz="0" w:space="0" w:color="auto"/>
        <w:bottom w:val="none" w:sz="0" w:space="0" w:color="auto"/>
        <w:right w:val="none" w:sz="0" w:space="0" w:color="auto"/>
      </w:divBdr>
    </w:div>
    <w:div w:id="847209502">
      <w:bodyDiv w:val="1"/>
      <w:marLeft w:val="0"/>
      <w:marRight w:val="0"/>
      <w:marTop w:val="0"/>
      <w:marBottom w:val="0"/>
      <w:divBdr>
        <w:top w:val="none" w:sz="0" w:space="0" w:color="auto"/>
        <w:left w:val="none" w:sz="0" w:space="0" w:color="auto"/>
        <w:bottom w:val="none" w:sz="0" w:space="0" w:color="auto"/>
        <w:right w:val="none" w:sz="0" w:space="0" w:color="auto"/>
      </w:divBdr>
    </w:div>
    <w:div w:id="920021138">
      <w:bodyDiv w:val="1"/>
      <w:marLeft w:val="0"/>
      <w:marRight w:val="0"/>
      <w:marTop w:val="0"/>
      <w:marBottom w:val="0"/>
      <w:divBdr>
        <w:top w:val="none" w:sz="0" w:space="0" w:color="auto"/>
        <w:left w:val="none" w:sz="0" w:space="0" w:color="auto"/>
        <w:bottom w:val="none" w:sz="0" w:space="0" w:color="auto"/>
        <w:right w:val="none" w:sz="0" w:space="0" w:color="auto"/>
      </w:divBdr>
    </w:div>
    <w:div w:id="921914087">
      <w:bodyDiv w:val="1"/>
      <w:marLeft w:val="0"/>
      <w:marRight w:val="0"/>
      <w:marTop w:val="0"/>
      <w:marBottom w:val="0"/>
      <w:divBdr>
        <w:top w:val="none" w:sz="0" w:space="0" w:color="auto"/>
        <w:left w:val="none" w:sz="0" w:space="0" w:color="auto"/>
        <w:bottom w:val="none" w:sz="0" w:space="0" w:color="auto"/>
        <w:right w:val="none" w:sz="0" w:space="0" w:color="auto"/>
      </w:divBdr>
    </w:div>
    <w:div w:id="1026758605">
      <w:bodyDiv w:val="1"/>
      <w:marLeft w:val="0"/>
      <w:marRight w:val="0"/>
      <w:marTop w:val="0"/>
      <w:marBottom w:val="0"/>
      <w:divBdr>
        <w:top w:val="none" w:sz="0" w:space="0" w:color="auto"/>
        <w:left w:val="none" w:sz="0" w:space="0" w:color="auto"/>
        <w:bottom w:val="none" w:sz="0" w:space="0" w:color="auto"/>
        <w:right w:val="none" w:sz="0" w:space="0" w:color="auto"/>
      </w:divBdr>
    </w:div>
    <w:div w:id="1027559352">
      <w:bodyDiv w:val="1"/>
      <w:marLeft w:val="0"/>
      <w:marRight w:val="0"/>
      <w:marTop w:val="0"/>
      <w:marBottom w:val="0"/>
      <w:divBdr>
        <w:top w:val="none" w:sz="0" w:space="0" w:color="auto"/>
        <w:left w:val="none" w:sz="0" w:space="0" w:color="auto"/>
        <w:bottom w:val="none" w:sz="0" w:space="0" w:color="auto"/>
        <w:right w:val="none" w:sz="0" w:space="0" w:color="auto"/>
      </w:divBdr>
    </w:div>
    <w:div w:id="1164904314">
      <w:bodyDiv w:val="1"/>
      <w:marLeft w:val="0"/>
      <w:marRight w:val="0"/>
      <w:marTop w:val="0"/>
      <w:marBottom w:val="0"/>
      <w:divBdr>
        <w:top w:val="none" w:sz="0" w:space="0" w:color="auto"/>
        <w:left w:val="none" w:sz="0" w:space="0" w:color="auto"/>
        <w:bottom w:val="none" w:sz="0" w:space="0" w:color="auto"/>
        <w:right w:val="none" w:sz="0" w:space="0" w:color="auto"/>
      </w:divBdr>
    </w:div>
    <w:div w:id="1319653113">
      <w:bodyDiv w:val="1"/>
      <w:marLeft w:val="0"/>
      <w:marRight w:val="0"/>
      <w:marTop w:val="0"/>
      <w:marBottom w:val="0"/>
      <w:divBdr>
        <w:top w:val="none" w:sz="0" w:space="0" w:color="auto"/>
        <w:left w:val="none" w:sz="0" w:space="0" w:color="auto"/>
        <w:bottom w:val="none" w:sz="0" w:space="0" w:color="auto"/>
        <w:right w:val="none" w:sz="0" w:space="0" w:color="auto"/>
      </w:divBdr>
      <w:divsChild>
        <w:div w:id="487402461">
          <w:marLeft w:val="0"/>
          <w:marRight w:val="0"/>
          <w:marTop w:val="0"/>
          <w:marBottom w:val="0"/>
          <w:divBdr>
            <w:top w:val="none" w:sz="0" w:space="0" w:color="auto"/>
            <w:left w:val="none" w:sz="0" w:space="0" w:color="auto"/>
            <w:bottom w:val="none" w:sz="0" w:space="0" w:color="auto"/>
            <w:right w:val="none" w:sz="0" w:space="0" w:color="auto"/>
          </w:divBdr>
          <w:divsChild>
            <w:div w:id="1583374176">
              <w:marLeft w:val="0"/>
              <w:marRight w:val="0"/>
              <w:marTop w:val="0"/>
              <w:marBottom w:val="0"/>
              <w:divBdr>
                <w:top w:val="none" w:sz="0" w:space="0" w:color="auto"/>
                <w:left w:val="none" w:sz="0" w:space="0" w:color="auto"/>
                <w:bottom w:val="none" w:sz="0" w:space="0" w:color="auto"/>
                <w:right w:val="none" w:sz="0" w:space="0" w:color="auto"/>
              </w:divBdr>
              <w:divsChild>
                <w:div w:id="1805847188">
                  <w:marLeft w:val="0"/>
                  <w:marRight w:val="0"/>
                  <w:marTop w:val="0"/>
                  <w:marBottom w:val="0"/>
                  <w:divBdr>
                    <w:top w:val="none" w:sz="0" w:space="0" w:color="auto"/>
                    <w:left w:val="none" w:sz="0" w:space="0" w:color="auto"/>
                    <w:bottom w:val="none" w:sz="0" w:space="0" w:color="auto"/>
                    <w:right w:val="none" w:sz="0" w:space="0" w:color="auto"/>
                  </w:divBdr>
                  <w:divsChild>
                    <w:div w:id="1335693910">
                      <w:marLeft w:val="0"/>
                      <w:marRight w:val="0"/>
                      <w:marTop w:val="0"/>
                      <w:marBottom w:val="0"/>
                      <w:divBdr>
                        <w:top w:val="none" w:sz="0" w:space="0" w:color="auto"/>
                        <w:left w:val="none" w:sz="0" w:space="0" w:color="auto"/>
                        <w:bottom w:val="none" w:sz="0" w:space="0" w:color="auto"/>
                        <w:right w:val="none" w:sz="0" w:space="0" w:color="auto"/>
                      </w:divBdr>
                      <w:divsChild>
                        <w:div w:id="1861039997">
                          <w:marLeft w:val="0"/>
                          <w:marRight w:val="0"/>
                          <w:marTop w:val="0"/>
                          <w:marBottom w:val="0"/>
                          <w:divBdr>
                            <w:top w:val="none" w:sz="0" w:space="0" w:color="auto"/>
                            <w:left w:val="none" w:sz="0" w:space="0" w:color="auto"/>
                            <w:bottom w:val="none" w:sz="0" w:space="0" w:color="auto"/>
                            <w:right w:val="none" w:sz="0" w:space="0" w:color="auto"/>
                          </w:divBdr>
                          <w:divsChild>
                            <w:div w:id="1703938265">
                              <w:marLeft w:val="0"/>
                              <w:marRight w:val="0"/>
                              <w:marTop w:val="0"/>
                              <w:marBottom w:val="0"/>
                              <w:divBdr>
                                <w:top w:val="none" w:sz="0" w:space="0" w:color="auto"/>
                                <w:left w:val="none" w:sz="0" w:space="0" w:color="auto"/>
                                <w:bottom w:val="none" w:sz="0" w:space="0" w:color="auto"/>
                                <w:right w:val="none" w:sz="0" w:space="0" w:color="auto"/>
                              </w:divBdr>
                              <w:divsChild>
                                <w:div w:id="1210726964">
                                  <w:marLeft w:val="0"/>
                                  <w:marRight w:val="0"/>
                                  <w:marTop w:val="0"/>
                                  <w:marBottom w:val="0"/>
                                  <w:divBdr>
                                    <w:top w:val="none" w:sz="0" w:space="0" w:color="auto"/>
                                    <w:left w:val="none" w:sz="0" w:space="0" w:color="auto"/>
                                    <w:bottom w:val="none" w:sz="0" w:space="0" w:color="auto"/>
                                    <w:right w:val="none" w:sz="0" w:space="0" w:color="auto"/>
                                  </w:divBdr>
                                  <w:divsChild>
                                    <w:div w:id="1812089289">
                                      <w:marLeft w:val="0"/>
                                      <w:marRight w:val="0"/>
                                      <w:marTop w:val="750"/>
                                      <w:marBottom w:val="0"/>
                                      <w:divBdr>
                                        <w:top w:val="none" w:sz="0" w:space="0" w:color="auto"/>
                                        <w:left w:val="none" w:sz="0" w:space="0" w:color="auto"/>
                                        <w:bottom w:val="none" w:sz="0" w:space="0" w:color="auto"/>
                                        <w:right w:val="none" w:sz="0" w:space="0" w:color="auto"/>
                                      </w:divBdr>
                                      <w:divsChild>
                                        <w:div w:id="850608719">
                                          <w:marLeft w:val="0"/>
                                          <w:marRight w:val="0"/>
                                          <w:marTop w:val="0"/>
                                          <w:marBottom w:val="0"/>
                                          <w:divBdr>
                                            <w:top w:val="none" w:sz="0" w:space="0" w:color="auto"/>
                                            <w:left w:val="none" w:sz="0" w:space="0" w:color="auto"/>
                                            <w:bottom w:val="none" w:sz="0" w:space="0" w:color="auto"/>
                                            <w:right w:val="none" w:sz="0" w:space="0" w:color="auto"/>
                                          </w:divBdr>
                                          <w:divsChild>
                                            <w:div w:id="1212957208">
                                              <w:marLeft w:val="0"/>
                                              <w:marRight w:val="0"/>
                                              <w:marTop w:val="0"/>
                                              <w:marBottom w:val="150"/>
                                              <w:divBdr>
                                                <w:top w:val="none" w:sz="0" w:space="0" w:color="auto"/>
                                                <w:left w:val="none" w:sz="0" w:space="0" w:color="auto"/>
                                                <w:bottom w:val="none" w:sz="0" w:space="0" w:color="auto"/>
                                                <w:right w:val="none" w:sz="0" w:space="0" w:color="auto"/>
                                              </w:divBdr>
                                              <w:divsChild>
                                                <w:div w:id="12357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aine.gov/DHHS/OFI/about-us/rules/proposed" TargetMode="External"/><Relationship Id="rId18" Type="http://schemas.openxmlformats.org/officeDocument/2006/relationships/hyperlink" Target="https://www.maine.gov/dhhs/" TargetMode="External"/><Relationship Id="rId26" Type="http://schemas.openxmlformats.org/officeDocument/2006/relationships/hyperlink" Target="mailto:Justin.Andrus@Maine.gov" TargetMode="External"/><Relationship Id="rId3" Type="http://schemas.openxmlformats.org/officeDocument/2006/relationships/styles" Target="styles.xml"/><Relationship Id="rId21" Type="http://schemas.openxmlformats.org/officeDocument/2006/relationships/hyperlink" Target="https://www.maine.gov/dacf/milkcommission/index.shtml"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teams.microsoft.com/l/meetup-join/19%3ameeting_ZTc0YTFmYjctM2MxNy00YjNlLThkYzMtYjBmZDEyYmU3OWVl%40thread.v2/0?context=%7b%22Tid%22%3a%22413fa8ab-207d-4b62-9bcd-ea1a8f2f864e%22%2c%22Oid%22%3a%22f89346ba-710d-4ff8-8766-4d52c4172faf%22%7d" TargetMode="External"/><Relationship Id="rId17" Type="http://schemas.openxmlformats.org/officeDocument/2006/relationships/hyperlink" Target="mailto:Dan.Cohen@Maine.gov" TargetMode="External"/><Relationship Id="rId25" Type="http://schemas.openxmlformats.org/officeDocument/2006/relationships/hyperlink" Target="https://www.mainepers.org" TargetMode="External"/><Relationship Id="rId33" Type="http://schemas.openxmlformats.org/officeDocument/2006/relationships/hyperlink" Target="mailto:Kevin.Wells@Maine.gov" TargetMode="External"/><Relationship Id="rId2" Type="http://schemas.openxmlformats.org/officeDocument/2006/relationships/numbering" Target="numbering.xml"/><Relationship Id="rId16" Type="http://schemas.openxmlformats.org/officeDocument/2006/relationships/hyperlink" Target="https://www.maine.gov/dhhs/ofi" TargetMode="External"/><Relationship Id="rId20" Type="http://schemas.openxmlformats.org/officeDocument/2006/relationships/hyperlink" Target="mailto:Julie-Marie.Bickford@Maine.gov" TargetMode="External"/><Relationship Id="rId29" Type="http://schemas.openxmlformats.org/officeDocument/2006/relationships/hyperlink" Target="mailto:Henry.Eckerson@Maine.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ine.gov/dhhs/sites/maine.gov.dhhs/files/inline-files/9%209%2021%20Remote%20Rulemaking%20Hearings%20Policy.pdf" TargetMode="External"/><Relationship Id="rId24" Type="http://schemas.openxmlformats.org/officeDocument/2006/relationships/hyperlink" Target="mailto:Kathy.Morin@MainePERS.org" TargetMode="External"/><Relationship Id="rId32" Type="http://schemas.openxmlformats.org/officeDocument/2006/relationships/hyperlink" Target="https://www.maine.gov/dhhs/" TargetMode="External"/><Relationship Id="rId5" Type="http://schemas.openxmlformats.org/officeDocument/2006/relationships/webSettings" Target="webSettings.xml"/><Relationship Id="rId15" Type="http://schemas.openxmlformats.org/officeDocument/2006/relationships/hyperlink" Target="http://www.maine.gov/dhhs/ofi/rules/index.shtml" TargetMode="External"/><Relationship Id="rId23" Type="http://schemas.openxmlformats.org/officeDocument/2006/relationships/hyperlink" Target="https://www.mainepers.org" TargetMode="External"/><Relationship Id="rId28" Type="http://schemas.openxmlformats.org/officeDocument/2006/relationships/hyperlink" Target="http://www.maine.gov/dhhs/oms/rules/index.shtml" TargetMode="External"/><Relationship Id="rId36" Type="http://schemas.openxmlformats.org/officeDocument/2006/relationships/theme" Target="theme/theme1.xml"/><Relationship Id="rId10" Type="http://schemas.openxmlformats.org/officeDocument/2006/relationships/hyperlink" Target="http://www.maine.gov/dhhs/ofi/rules/index.shtml" TargetMode="External"/><Relationship Id="rId19" Type="http://schemas.openxmlformats.org/officeDocument/2006/relationships/hyperlink" Target="mailto:Kevin.Wells@Maine.gov" TargetMode="External"/><Relationship Id="rId31" Type="http://schemas.openxmlformats.org/officeDocument/2006/relationships/hyperlink" Target="mailto:Jennifer.Patterson@Maine.gov" TargetMode="External"/><Relationship Id="rId4" Type="http://schemas.openxmlformats.org/officeDocument/2006/relationships/settings" Target="settings.xml"/><Relationship Id="rId9" Type="http://schemas.openxmlformats.org/officeDocument/2006/relationships/hyperlink" Target="http://www.maine.gov/treasurer" TargetMode="External"/><Relationship Id="rId14" Type="http://schemas.openxmlformats.org/officeDocument/2006/relationships/hyperlink" Target="mailto:Esther.Bullard@Maine.gov" TargetMode="External"/><Relationship Id="rId22" Type="http://schemas.openxmlformats.org/officeDocument/2006/relationships/hyperlink" Target="mailto:Kathy.Morin@MainePERS.org" TargetMode="External"/><Relationship Id="rId27" Type="http://schemas.openxmlformats.org/officeDocument/2006/relationships/hyperlink" Target="https://www.maine.gov/mcils/" TargetMode="External"/><Relationship Id="rId30" Type="http://schemas.openxmlformats.org/officeDocument/2006/relationships/hyperlink" Target="https://www.maine.gov/dhhs/oms" TargetMode="External"/><Relationship Id="rId35" Type="http://schemas.openxmlformats.org/officeDocument/2006/relationships/fontTable" Target="fontTable.xml"/><Relationship Id="rId8" Type="http://schemas.openxmlformats.org/officeDocument/2006/relationships/hyperlink" Target="mailto:Gregory.Olson@Main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A5D782-D5A2-4373-9AFF-FEDF353A8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3965</Words>
  <Characters>24303</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GET COPY OF COVER PAGE AND MEMO PAGE</vt:lpstr>
    </vt:vector>
  </TitlesOfParts>
  <Company>Secretary of State</Company>
  <LinksUpToDate>false</LinksUpToDate>
  <CharactersWithSpaces>28212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COPY OF COVER PAGE AND MEMO PAGE</dc:title>
  <dc:creator>Secretary of State</dc:creator>
  <cp:lastModifiedBy>Lane, Sarah</cp:lastModifiedBy>
  <cp:revision>2</cp:revision>
  <cp:lastPrinted>2022-04-21T14:03:00Z</cp:lastPrinted>
  <dcterms:created xsi:type="dcterms:W3CDTF">2025-03-29T20:49:00Z</dcterms:created>
  <dcterms:modified xsi:type="dcterms:W3CDTF">2025-03-29T20:49:00Z</dcterms:modified>
</cp:coreProperties>
</file>